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                                             EXPERIMENT 1b</w:t>
      </w:r>
    </w:p>
    <w:p w:rsidR="00000000" w:rsidDel="00000000" w:rsidP="00000000" w:rsidRDefault="00000000" w:rsidRPr="00000000" w14:paraId="00000002">
      <w:pPr>
        <w:shd w:fill="ffffff" w:val="clear"/>
        <w:spacing w:after="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   IMPLEMENTATION OF CRISP-DM USING TRANSACTION DATASET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 implement the CRISP-DM (Cross Industry Standard Process for Data Mining) methodology by analyzing a transaction dataset using Python and Pandas.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Algorithm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Step 1: Business Understanding</w:t>
        <w:br w:type="textWrapping"/>
        <w:t xml:space="preserve">Define the objective of analyzing the transaction dataset.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Step 2: Data Understanding</w:t>
        <w:br w:type="textWrapping"/>
        <w:t xml:space="preserve">Import the dataset and examine its structure, data types, and summary statistics.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Step 3: Data Preparation</w:t>
        <w:br w:type="textWrapping"/>
        <w:t xml:space="preserve">Check for missing values, duplicate records, and convert the timestamp column into the appropriate datetime format.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Step 4: Modeling</w:t>
        <w:br w:type="textWrapping"/>
        <w:t xml:space="preserve">Perform basic data analysis such as calculating transaction totals, averages, and frequency counts.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Step 5: Evaluation</w:t>
        <w:br w:type="textWrapping"/>
        <w:t xml:space="preserve">Evaluate the analysis by interpreting transaction statistics and transaction status distribution.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Step 6: Deployment</w:t>
        <w:br w:type="textWrapping"/>
        <w:t xml:space="preserve">Present the analyzed results and insights for reporting and decision-making.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Program 1: Business Understanding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bnakypoeflyl" w:id="0"/>
      <w:bookmarkEnd w:id="0"/>
      <w:r w:rsidDel="00000000" w:rsidR="00000000" w:rsidRPr="00000000">
        <w:rPr>
          <w:color w:val="0d0d0d"/>
          <w:sz w:val="34"/>
          <w:szCs w:val="34"/>
          <w:rtl w:val="0"/>
        </w:rPr>
        <w:t xml:space="preserve">Objective: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s1qoesegdovn" w:id="1"/>
      <w:bookmarkEnd w:id="1"/>
      <w:r w:rsidDel="00000000" w:rsidR="00000000" w:rsidRPr="00000000">
        <w:rPr>
          <w:color w:val="0d0d0d"/>
          <w:sz w:val="34"/>
          <w:szCs w:val="34"/>
          <w:rtl w:val="0"/>
        </w:rPr>
        <w:t xml:space="preserve">Analyze the transaction dataset to understand transaction patterns,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hd w:fill="ffffff" w:val="clear"/>
        <w:spacing w:after="0" w:before="0" w:lineRule="auto"/>
        <w:rPr>
          <w:color w:val="0d0d0d"/>
          <w:sz w:val="34"/>
          <w:szCs w:val="34"/>
        </w:rPr>
      </w:pPr>
      <w:bookmarkStart w:colFirst="0" w:colLast="0" w:name="_s49ltqv4os20" w:id="2"/>
      <w:bookmarkEnd w:id="2"/>
      <w:r w:rsidDel="00000000" w:rsidR="00000000" w:rsidRPr="00000000">
        <w:rPr>
          <w:color w:val="0d0d0d"/>
          <w:sz w:val="34"/>
          <w:szCs w:val="34"/>
          <w:rtl w:val="0"/>
        </w:rPr>
        <w:t xml:space="preserve">transaction amounts, and success/failure status.</w:t>
      </w:r>
    </w:p>
    <w:p w:rsidR="00000000" w:rsidDel="00000000" w:rsidP="00000000" w:rsidRDefault="00000000" w:rsidRPr="00000000" w14:paraId="00000010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Program 2: Data Understanding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381500" cy="38671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276600" cy="62198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Program 3: Data Preparation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848100" cy="48672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color w:val="0d0d0d"/>
          <w:sz w:val="24"/>
          <w:szCs w:val="24"/>
          <w:highlight w:val="white"/>
          <w:rtl w:val="0"/>
        </w:rPr>
        <w:t xml:space="preserve">Program 4: Modeling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59531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Program 5: Evaluation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9715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Program 6: Deployment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229225" cy="56864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3F">
      <w:pPr>
        <w:shd w:fill="ffffff" w:val="clear"/>
        <w:spacing w:after="60" w:before="24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Thus, the CRISP-DM methodology was successfully implemented on the transaction dataset. The data was imported, understood, prepared, analyzed, evaluated, and the results were presented successfully using Python and Pandas.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