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625" w:rsidRPr="00816B78" w:rsidRDefault="00B36625" w:rsidP="00B36625">
      <w:pPr>
        <w:ind w:left="270"/>
        <w:outlineLvl w:val="0"/>
        <w:rPr>
          <w:rFonts w:ascii="Times New Roman" w:hAnsi="Times New Roman"/>
          <w:b/>
          <w:color w:val="808080" w:themeColor="background1" w:themeShade="80"/>
          <w:sz w:val="26"/>
          <w:szCs w:val="26"/>
        </w:rPr>
      </w:pPr>
      <w:r w:rsidRPr="00816B78">
        <w:rPr>
          <w:rFonts w:ascii="Times New Roman" w:hAnsi="Times New Roman"/>
          <w:b/>
          <w:color w:val="595959" w:themeColor="text1" w:themeTint="A6"/>
          <w:sz w:val="26"/>
          <w:szCs w:val="26"/>
        </w:rPr>
        <w:t>CELLPHONES PROJECT CHARTER TEMPLATE</w:t>
      </w:r>
      <w:r w:rsidRPr="00816B78">
        <w:rPr>
          <w:rFonts w:ascii="Times New Roman" w:hAnsi="Times New Roman"/>
          <w:noProof/>
          <w:sz w:val="26"/>
          <w:szCs w:val="26"/>
        </w:rPr>
        <w:t xml:space="preserve"> </w:t>
      </w:r>
    </w:p>
    <w:p w:rsidR="00B36625" w:rsidRPr="00816B78" w:rsidRDefault="00B36625" w:rsidP="00B36625">
      <w:pPr>
        <w:spacing w:line="276" w:lineRule="auto"/>
        <w:outlineLvl w:val="0"/>
        <w:rPr>
          <w:rFonts w:ascii="Times New Roman" w:hAnsi="Times New Roman"/>
          <w:bCs/>
          <w:color w:val="000000" w:themeColor="text1"/>
          <w:sz w:val="26"/>
          <w:szCs w:val="26"/>
        </w:rPr>
      </w:pPr>
    </w:p>
    <w:tbl>
      <w:tblPr>
        <w:tblW w:w="13770" w:type="dxa"/>
        <w:tblInd w:w="-995" w:type="dxa"/>
        <w:tblLook w:val="04A0" w:firstRow="1" w:lastRow="0" w:firstColumn="1" w:lastColumn="0" w:noHBand="0" w:noVBand="1"/>
      </w:tblPr>
      <w:tblGrid>
        <w:gridCol w:w="2485"/>
        <w:gridCol w:w="11285"/>
      </w:tblGrid>
      <w:tr w:rsidR="00B36625" w:rsidRPr="00816B78" w:rsidTr="00B23B61">
        <w:trPr>
          <w:trHeight w:val="617"/>
        </w:trPr>
        <w:tc>
          <w:tcPr>
            <w:tcW w:w="137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B36625" w:rsidRPr="00816B78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bookmarkStart w:id="0" w:name="RANGE!B3:C21"/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GENERAL PROJECT INFORMATION</w:t>
            </w:r>
            <w:bookmarkEnd w:id="0"/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PROJECT NAME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B23B61" w:rsidRPr="00B23B61" w:rsidRDefault="00B23B61" w:rsidP="00B23B61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Hệ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thống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Quản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lý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Đồ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án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Tốt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nghiệp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Onlin</w:t>
            </w:r>
            <w:proofErr w:type="spellEnd"/>
          </w:p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PROJECT CHAMPION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F41CFF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PROJECT SPONSOR</w:t>
            </w:r>
          </w:p>
          <w:p w:rsidR="00B36625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23B61" w:rsidRPr="00B23B61" w:rsidRDefault="00B23B61" w:rsidP="00B23B61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Trưởng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khoa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nghệ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tin,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Trường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Đại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học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Văn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Lang</w:t>
            </w:r>
          </w:p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PROJECT MANAGER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STAKEHOLDERS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23B61" w:rsidRPr="00B23B61" w:rsidRDefault="00B23B61" w:rsidP="00B23B61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Sinh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Giảng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Phòng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khoa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Trưởng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khoa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án</w:t>
            </w:r>
            <w:proofErr w:type="spellEnd"/>
          </w:p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EXPECTED START DATE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B36625" w:rsidRPr="00816B78" w:rsidRDefault="00B36625" w:rsidP="00B36625">
            <w:pPr>
              <w:pStyle w:val="NormalWeb"/>
              <w:rPr>
                <w:sz w:val="26"/>
                <w:szCs w:val="26"/>
              </w:rPr>
            </w:pPr>
            <w:r w:rsidRPr="00816B78">
              <w:rPr>
                <w:color w:val="000000"/>
                <w:sz w:val="26"/>
                <w:szCs w:val="26"/>
              </w:rPr>
              <w:t> </w:t>
            </w:r>
            <w:r w:rsidR="00B23B61">
              <w:rPr>
                <w:color w:val="000000"/>
                <w:sz w:val="26"/>
                <w:szCs w:val="26"/>
              </w:rPr>
              <w:t>02</w:t>
            </w:r>
            <w:r w:rsidR="00B23B61">
              <w:rPr>
                <w:sz w:val="26"/>
                <w:szCs w:val="26"/>
              </w:rPr>
              <w:t>/07</w:t>
            </w:r>
            <w:r w:rsidRPr="00816B78">
              <w:rPr>
                <w:sz w:val="26"/>
                <w:szCs w:val="26"/>
              </w:rPr>
              <w:t>/2025</w:t>
            </w:r>
          </w:p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EXPECTED COMPLETION DATE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Kiên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B36625" w:rsidRPr="00816B78" w:rsidRDefault="00B36625" w:rsidP="00B36625">
            <w:pPr>
              <w:pStyle w:val="NormalWeb"/>
              <w:rPr>
                <w:sz w:val="26"/>
                <w:szCs w:val="26"/>
              </w:rPr>
            </w:pPr>
            <w:r w:rsidRPr="00816B78">
              <w:rPr>
                <w:color w:val="000000"/>
                <w:sz w:val="26"/>
                <w:szCs w:val="26"/>
              </w:rPr>
              <w:t> </w:t>
            </w:r>
            <w:r w:rsidR="00B23B61">
              <w:rPr>
                <w:sz w:val="26"/>
                <w:szCs w:val="26"/>
              </w:rPr>
              <w:t>23/07</w:t>
            </w:r>
            <w:r w:rsidRPr="00816B78">
              <w:rPr>
                <w:sz w:val="26"/>
                <w:szCs w:val="26"/>
              </w:rPr>
              <w:t>/2025</w:t>
            </w:r>
          </w:p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175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1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B36625" w:rsidRPr="00816B78" w:rsidTr="00B23B61">
        <w:trPr>
          <w:trHeight w:val="617"/>
        </w:trPr>
        <w:tc>
          <w:tcPr>
            <w:tcW w:w="137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B36625" w:rsidRPr="00816B78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PROJECT DETAILS</w:t>
            </w: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lastRenderedPageBreak/>
              <w:t>EXECUTIVE SUMMARY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Kiên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B23B61" w:rsidRPr="00B23B61" w:rsidRDefault="00B36625" w:rsidP="00B23B61">
            <w:pPr>
              <w:pStyle w:val="NormalWeb"/>
            </w:pPr>
            <w:r w:rsidRPr="00816B78">
              <w:rPr>
                <w:color w:val="000000"/>
                <w:sz w:val="26"/>
                <w:szCs w:val="26"/>
              </w:rPr>
              <w:t> </w:t>
            </w:r>
            <w:proofErr w:type="spellStart"/>
            <w:r w:rsidR="00B23B61" w:rsidRPr="00B23B61">
              <w:t>Quy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trình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quản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lý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đồ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án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tốt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nghiệp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tại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Khoa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Công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nghệ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Thông</w:t>
            </w:r>
            <w:proofErr w:type="spellEnd"/>
            <w:r w:rsidR="00B23B61" w:rsidRPr="00B23B61">
              <w:t xml:space="preserve"> tin, </w:t>
            </w:r>
            <w:proofErr w:type="spellStart"/>
            <w:r w:rsidR="00B23B61" w:rsidRPr="00B23B61">
              <w:t>Trường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Đại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học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Văn</w:t>
            </w:r>
            <w:proofErr w:type="spellEnd"/>
            <w:r w:rsidR="00B23B61" w:rsidRPr="00B23B61">
              <w:t xml:space="preserve"> Lang </w:t>
            </w:r>
            <w:proofErr w:type="spellStart"/>
            <w:r w:rsidR="00B23B61" w:rsidRPr="00B23B61">
              <w:t>hiện</w:t>
            </w:r>
            <w:proofErr w:type="spellEnd"/>
            <w:r w:rsidR="00B23B61" w:rsidRPr="00B23B61">
              <w:t xml:space="preserve"> nay </w:t>
            </w:r>
            <w:proofErr w:type="spellStart"/>
            <w:r w:rsidR="00B23B61" w:rsidRPr="00B23B61">
              <w:t>vẫn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chủ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yếu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thực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hiện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thủ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công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và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phân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tán</w:t>
            </w:r>
            <w:proofErr w:type="spellEnd"/>
            <w:r w:rsidR="00B23B61" w:rsidRPr="00B23B61">
              <w:t xml:space="preserve">. </w:t>
            </w:r>
            <w:proofErr w:type="spellStart"/>
            <w:r w:rsidR="00B23B61" w:rsidRPr="00B23B61">
              <w:t>Sinh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viên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gặp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khó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khăn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trong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việc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tìm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kiếm</w:t>
            </w:r>
            <w:proofErr w:type="spellEnd"/>
            <w:r w:rsidR="00B23B61" w:rsidRPr="00B23B61">
              <w:t xml:space="preserve">, </w:t>
            </w:r>
            <w:proofErr w:type="spellStart"/>
            <w:r w:rsidR="00B23B61" w:rsidRPr="00B23B61">
              <w:t>đăng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ký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đề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tài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và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theo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dõi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tiến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độ</w:t>
            </w:r>
            <w:proofErr w:type="spellEnd"/>
            <w:r w:rsidR="00B23B61" w:rsidRPr="00B23B61">
              <w:t xml:space="preserve">. </w:t>
            </w:r>
            <w:proofErr w:type="spellStart"/>
            <w:r w:rsidR="00B23B61" w:rsidRPr="00B23B61">
              <w:t>Giảng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viên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và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giáo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vụ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mất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nhiều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thời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gian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để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quản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lý</w:t>
            </w:r>
            <w:proofErr w:type="spellEnd"/>
            <w:r w:rsidR="00B23B61" w:rsidRPr="00B23B61">
              <w:t xml:space="preserve">, </w:t>
            </w:r>
            <w:proofErr w:type="spellStart"/>
            <w:r w:rsidR="00B23B61" w:rsidRPr="00B23B61">
              <w:t>phê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duyệt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và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tổng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hợp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thông</w:t>
            </w:r>
            <w:proofErr w:type="spellEnd"/>
            <w:r w:rsidR="00B23B61" w:rsidRPr="00B23B61">
              <w:t xml:space="preserve"> tin. </w:t>
            </w:r>
            <w:proofErr w:type="spellStart"/>
            <w:r w:rsidR="00B23B61" w:rsidRPr="00B23B61">
              <w:t>Việc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thiếu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một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hệ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thống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tập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trung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dẫn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đến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rủi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ro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thất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lạc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thông</w:t>
            </w:r>
            <w:proofErr w:type="spellEnd"/>
            <w:r w:rsidR="00B23B61" w:rsidRPr="00B23B61">
              <w:t xml:space="preserve"> tin, </w:t>
            </w:r>
            <w:proofErr w:type="spellStart"/>
            <w:r w:rsidR="00B23B61" w:rsidRPr="00B23B61">
              <w:t>chậm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trễ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trong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xử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lý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và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khó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khăn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trong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báo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cáo</w:t>
            </w:r>
            <w:proofErr w:type="spellEnd"/>
            <w:r w:rsidR="00B23B61" w:rsidRPr="00B23B61">
              <w:t xml:space="preserve">, </w:t>
            </w:r>
            <w:proofErr w:type="spellStart"/>
            <w:r w:rsidR="00B23B61" w:rsidRPr="00B23B61">
              <w:t>thống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kê</w:t>
            </w:r>
            <w:proofErr w:type="spellEnd"/>
            <w:r w:rsidR="00B23B61" w:rsidRPr="00B23B61">
              <w:t xml:space="preserve">. </w:t>
            </w:r>
            <w:proofErr w:type="spellStart"/>
            <w:r w:rsidR="00B23B61" w:rsidRPr="00B23B61">
              <w:t>Dự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án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này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nhằm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xây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dựng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một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hệ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thống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quản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lý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đồ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án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tốt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nghiệp</w:t>
            </w:r>
            <w:proofErr w:type="spellEnd"/>
            <w:r w:rsidR="00B23B61" w:rsidRPr="00B23B61">
              <w:t xml:space="preserve"> online </w:t>
            </w:r>
            <w:proofErr w:type="spellStart"/>
            <w:r w:rsidR="00B23B61" w:rsidRPr="00B23B61">
              <w:t>để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tự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động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hóa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quy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trình</w:t>
            </w:r>
            <w:proofErr w:type="spellEnd"/>
            <w:r w:rsidR="00B23B61" w:rsidRPr="00B23B61">
              <w:t xml:space="preserve">, </w:t>
            </w:r>
            <w:proofErr w:type="spellStart"/>
            <w:r w:rsidR="00B23B61" w:rsidRPr="00B23B61">
              <w:t>tăng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tính</w:t>
            </w:r>
            <w:proofErr w:type="spellEnd"/>
            <w:r w:rsidR="00B23B61" w:rsidRPr="00B23B61">
              <w:t xml:space="preserve"> minh </w:t>
            </w:r>
            <w:proofErr w:type="spellStart"/>
            <w:r w:rsidR="00B23B61" w:rsidRPr="00B23B61">
              <w:t>bạch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và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hiệu</w:t>
            </w:r>
            <w:proofErr w:type="spellEnd"/>
            <w:r w:rsidR="00B23B61" w:rsidRPr="00B23B61">
              <w:t xml:space="preserve"> </w:t>
            </w:r>
            <w:proofErr w:type="spellStart"/>
            <w:r w:rsidR="00B23B61" w:rsidRPr="00B23B61">
              <w:t>quả</w:t>
            </w:r>
            <w:proofErr w:type="spellEnd"/>
            <w:r w:rsidR="00B23B61" w:rsidRPr="00B23B61">
              <w:t>.</w:t>
            </w:r>
          </w:p>
          <w:p w:rsidR="00B36625" w:rsidRPr="00816B78" w:rsidRDefault="00B36625" w:rsidP="00B36625">
            <w:pPr>
              <w:pStyle w:val="NormalWeb"/>
              <w:rPr>
                <w:sz w:val="26"/>
                <w:szCs w:val="26"/>
              </w:rPr>
            </w:pPr>
          </w:p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AUTHORIZATION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Kiên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B36625" w:rsidRPr="00816B78" w:rsidRDefault="00B23B61" w:rsidP="00B23B61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Dự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án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được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chính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thức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phê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duyệt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bởi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Trưởng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khoa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Công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nghệ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Thông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và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trao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quyền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cho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quản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lý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dự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án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sử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dụng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nguồn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lực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từ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nhóm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quản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lý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dự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án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(3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thành</w:t>
            </w:r>
            <w:proofErr w:type="spellEnd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3B61">
              <w:rPr>
                <w:rFonts w:ascii="Times New Roman" w:hAnsi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).</w:t>
            </w: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OBJECTIVES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Kiên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nền</w:t>
            </w:r>
            <w:proofErr w:type="spellEnd"/>
            <w:r>
              <w:t xml:space="preserve"> </w:t>
            </w:r>
            <w:proofErr w:type="spellStart"/>
            <w:r>
              <w:t>tảng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,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,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minh </w:t>
            </w:r>
            <w:proofErr w:type="spellStart"/>
            <w:r>
              <w:t>bạch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(Project Charter, Product Backlog, Master Plan,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)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23/07/2025.</w:t>
            </w:r>
          </w:p>
          <w:p w:rsidR="00B36625" w:rsidRPr="00816B78" w:rsidRDefault="00B36625" w:rsidP="00B23B61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Pr="00816B78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lastRenderedPageBreak/>
              <w:t>EXPECTED BENEFITS</w:t>
            </w:r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Trần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Ngọc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Hải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trải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lai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:rsidR="00B36625" w:rsidRPr="00816B78" w:rsidRDefault="00B36625" w:rsidP="00B23B61">
            <w:pPr>
              <w:pStyle w:val="NormalWeb"/>
              <w:rPr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SCOPE</w:t>
            </w:r>
          </w:p>
          <w:p w:rsidR="00F41CFF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B23B61" w:rsidRDefault="00B23B61" w:rsidP="00B23B61">
            <w:pPr>
              <w:pStyle w:val="NormalWeb"/>
              <w:numPr>
                <w:ilvl w:val="0"/>
                <w:numId w:val="9"/>
              </w:numPr>
            </w:pPr>
            <w:proofErr w:type="spellStart"/>
            <w:r>
              <w:rPr>
                <w:rStyle w:val="Strong"/>
              </w:rPr>
              <w:t>Bao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gồm</w:t>
            </w:r>
            <w:proofErr w:type="spellEnd"/>
            <w:r>
              <w:t>:</w:t>
            </w:r>
          </w:p>
          <w:p w:rsidR="00B23B61" w:rsidRDefault="00B23B61" w:rsidP="00B23B61">
            <w:pPr>
              <w:pStyle w:val="NormalWeb"/>
              <w:numPr>
                <w:ilvl w:val="1"/>
                <w:numId w:val="9"/>
              </w:numPr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online.</w:t>
            </w:r>
          </w:p>
          <w:p w:rsidR="00B23B61" w:rsidRDefault="00B23B61" w:rsidP="00B23B61">
            <w:pPr>
              <w:pStyle w:val="NormalWeb"/>
              <w:numPr>
                <w:ilvl w:val="1"/>
                <w:numId w:val="9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,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numPr>
                <w:ilvl w:val="1"/>
                <w:numId w:val="9"/>
              </w:numPr>
            </w:pPr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: Project Charter, Product Backlog, Master Plan,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numPr>
                <w:ilvl w:val="0"/>
                <w:numId w:val="9"/>
              </w:numPr>
            </w:pPr>
            <w:proofErr w:type="spellStart"/>
            <w:r>
              <w:rPr>
                <w:rStyle w:val="Strong"/>
              </w:rPr>
              <w:t>Không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bao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gồm</w:t>
            </w:r>
            <w:proofErr w:type="spellEnd"/>
            <w:r>
              <w:t>:</w:t>
            </w:r>
          </w:p>
          <w:p w:rsidR="00B23B61" w:rsidRDefault="00B23B61" w:rsidP="00B23B61">
            <w:pPr>
              <w:pStyle w:val="NormalWeb"/>
              <w:numPr>
                <w:ilvl w:val="1"/>
                <w:numId w:val="9"/>
              </w:numPr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numPr>
                <w:ilvl w:val="1"/>
                <w:numId w:val="9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).</w:t>
            </w:r>
          </w:p>
          <w:p w:rsidR="00B36625" w:rsidRPr="00816B78" w:rsidRDefault="00B36625" w:rsidP="00B23B61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F41CFF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MILESTONES</w:t>
            </w:r>
          </w:p>
          <w:p w:rsidR="00B36625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Xuân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Phú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tbl>
            <w:tblPr>
              <w:tblStyle w:val="PlainTable5"/>
              <w:tblW w:w="5000" w:type="pct"/>
              <w:tblLook w:val="04E0" w:firstRow="1" w:lastRow="1" w:firstColumn="1" w:lastColumn="0" w:noHBand="0" w:noVBand="1"/>
            </w:tblPr>
            <w:tblGrid>
              <w:gridCol w:w="766"/>
              <w:gridCol w:w="2528"/>
              <w:gridCol w:w="1576"/>
              <w:gridCol w:w="2329"/>
              <w:gridCol w:w="3870"/>
            </w:tblGrid>
            <w:tr w:rsidR="00816B78" w:rsidRPr="00816B78" w:rsidTr="00C941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6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46" w:type="pct"/>
                  <w:hideMark/>
                </w:tcPr>
                <w:p w:rsidR="00816B78" w:rsidRPr="00816B78" w:rsidRDefault="00816B78" w:rsidP="00816B78">
                  <w:pPr>
                    <w:jc w:val="center"/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STT</w:t>
                  </w:r>
                </w:p>
              </w:tc>
              <w:tc>
                <w:tcPr>
                  <w:tcW w:w="1142" w:type="pct"/>
                  <w:hideMark/>
                </w:tcPr>
                <w:p w:rsidR="00816B78" w:rsidRPr="00816B78" w:rsidRDefault="00816B78" w:rsidP="00816B7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Hạng</w:t>
                  </w:r>
                  <w:proofErr w:type="spellEnd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mục</w:t>
                  </w:r>
                  <w:proofErr w:type="spellEnd"/>
                </w:p>
              </w:tc>
              <w:tc>
                <w:tcPr>
                  <w:tcW w:w="712" w:type="pct"/>
                  <w:hideMark/>
                </w:tcPr>
                <w:p w:rsidR="00816B78" w:rsidRPr="00816B78" w:rsidRDefault="00816B78" w:rsidP="00816B7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Thời</w:t>
                  </w:r>
                  <w:proofErr w:type="spellEnd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hạn</w:t>
                  </w:r>
                  <w:proofErr w:type="spellEnd"/>
                </w:p>
              </w:tc>
              <w:tc>
                <w:tcPr>
                  <w:tcW w:w="1052" w:type="pct"/>
                  <w:hideMark/>
                </w:tcPr>
                <w:p w:rsidR="00816B78" w:rsidRPr="00816B78" w:rsidRDefault="00816B78" w:rsidP="00816B7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Trách</w:t>
                  </w:r>
                  <w:proofErr w:type="spellEnd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nhiệm</w:t>
                  </w:r>
                  <w:proofErr w:type="spellEnd"/>
                </w:p>
              </w:tc>
              <w:tc>
                <w:tcPr>
                  <w:tcW w:w="1748" w:type="pct"/>
                  <w:hideMark/>
                </w:tcPr>
                <w:p w:rsidR="00816B78" w:rsidRPr="00816B78" w:rsidRDefault="00816B78" w:rsidP="00816B7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Ghi</w:t>
                  </w:r>
                  <w:proofErr w:type="spellEnd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b/>
                      <w:bCs/>
                      <w:szCs w:val="26"/>
                      <w:lang w:val="en-US"/>
                    </w:rPr>
                    <w:t>chú</w:t>
                  </w:r>
                  <w:proofErr w:type="spellEnd"/>
                </w:p>
              </w:tc>
            </w:tr>
            <w:tr w:rsidR="00816B78" w:rsidRPr="00816B78" w:rsidTr="00C941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" w:type="pct"/>
                  <w:hideMark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Cs w:val="26"/>
                      <w:lang w:val="en-US"/>
                    </w:rPr>
                    <w:t>1</w:t>
                  </w:r>
                </w:p>
              </w:tc>
              <w:tc>
                <w:tcPr>
                  <w:tcW w:w="1142" w:type="pct"/>
                  <w:hideMark/>
                </w:tcPr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Hoàn</w:t>
                  </w:r>
                  <w:proofErr w:type="spellEnd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tất</w:t>
                  </w:r>
                  <w:proofErr w:type="spellEnd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khảo</w:t>
                  </w:r>
                  <w:proofErr w:type="spellEnd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sát</w:t>
                  </w:r>
                  <w:proofErr w:type="spellEnd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yêu</w:t>
                  </w:r>
                  <w:proofErr w:type="spellEnd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cầu</w:t>
                  </w:r>
                  <w:proofErr w:type="spellEnd"/>
                </w:p>
              </w:tc>
              <w:tc>
                <w:tcPr>
                  <w:tcW w:w="712" w:type="pct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02</w:t>
                  </w: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/07/2025</w:t>
                  </w:r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052" w:type="pct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dự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án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748" w:type="pct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Thu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thập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yêu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cầu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từ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bên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liên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quan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816B78" w:rsidRPr="00816B78" w:rsidTr="00C941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" w:type="pct"/>
                  <w:hideMark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Cs w:val="26"/>
                      <w:lang w:val="en-US"/>
                    </w:rPr>
                    <w:t>2</w:t>
                  </w:r>
                </w:p>
              </w:tc>
              <w:tc>
                <w:tcPr>
                  <w:tcW w:w="1142" w:type="pct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Hoàn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Project Charter</w:t>
                  </w:r>
                </w:p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12" w:type="pct"/>
                  <w:hideMark/>
                </w:tcPr>
                <w:p w:rsidR="00816B78" w:rsidRPr="00816B78" w:rsidRDefault="00B23B61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09/07/</w:t>
                  </w:r>
                  <w:r w:rsidR="00816B78"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2025</w:t>
                  </w:r>
                </w:p>
              </w:tc>
              <w:tc>
                <w:tcPr>
                  <w:tcW w:w="1052" w:type="pct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dự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án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748" w:type="pct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Phê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duyệt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bởi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Trưởng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khoa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C941FD" w:rsidRPr="00816B78" w:rsidTr="00C941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" w:type="pct"/>
                  <w:hideMark/>
                </w:tcPr>
                <w:p w:rsidR="00C941FD" w:rsidRPr="00816B78" w:rsidRDefault="00C941FD" w:rsidP="00C941FD">
                  <w:pPr>
                    <w:jc w:val="left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Cs w:val="26"/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1142" w:type="pct"/>
                  <w:hideMark/>
                </w:tcPr>
                <w:p w:rsidR="00C941FD" w:rsidRPr="00C941FD" w:rsidRDefault="00C941FD" w:rsidP="00C941FD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Hoàn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Product Backlog</w:t>
                  </w:r>
                </w:p>
                <w:p w:rsidR="00C941FD" w:rsidRPr="00816B78" w:rsidRDefault="00C941FD" w:rsidP="00C941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12" w:type="pct"/>
                  <w:hideMark/>
                </w:tcPr>
                <w:p w:rsidR="00C941FD" w:rsidRPr="00816B78" w:rsidRDefault="00C941FD" w:rsidP="00C941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052" w:type="pct"/>
                  <w:hideMark/>
                </w:tcPr>
                <w:p w:rsidR="00C941FD" w:rsidRPr="00B23B61" w:rsidRDefault="00C941FD" w:rsidP="00C941FD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dự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án</w:t>
                  </w:r>
                  <w:proofErr w:type="spellEnd"/>
                </w:p>
                <w:p w:rsidR="00C941FD" w:rsidRPr="00816B78" w:rsidRDefault="00C941FD" w:rsidP="00C941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748" w:type="pct"/>
                  <w:hideMark/>
                </w:tcPr>
                <w:p w:rsidR="00C941FD" w:rsidRPr="00C941FD" w:rsidRDefault="00C941FD" w:rsidP="00C941FD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Bao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gồm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User Story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và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ước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lượng</w:t>
                  </w:r>
                  <w:proofErr w:type="spellEnd"/>
                </w:p>
                <w:p w:rsidR="00C941FD" w:rsidRPr="00816B78" w:rsidRDefault="00C941FD" w:rsidP="00C941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816B78" w:rsidRPr="00816B78" w:rsidTr="00C941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" w:type="pct"/>
                  <w:hideMark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Cs w:val="26"/>
                      <w:lang w:val="en-US"/>
                    </w:rPr>
                    <w:t>4</w:t>
                  </w:r>
                </w:p>
              </w:tc>
              <w:tc>
                <w:tcPr>
                  <w:tcW w:w="1142" w:type="pct"/>
                  <w:hideMark/>
                </w:tcPr>
                <w:p w:rsidR="00C941FD" w:rsidRPr="00C941FD" w:rsidRDefault="00C941FD" w:rsidP="00C941FD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Hoàn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thiện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Master Plan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và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kế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hoạch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khác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712" w:type="pct"/>
                  <w:hideMark/>
                </w:tcPr>
                <w:p w:rsidR="00816B78" w:rsidRPr="00816B78" w:rsidRDefault="00816B78" w:rsidP="00C941FD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052" w:type="pct"/>
                  <w:hideMark/>
                </w:tcPr>
                <w:p w:rsidR="00C941FD" w:rsidRPr="00C941FD" w:rsidRDefault="00C941FD" w:rsidP="00C941FD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dự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án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1748" w:type="pct"/>
                  <w:hideMark/>
                </w:tcPr>
                <w:p w:rsidR="00C941FD" w:rsidRPr="00C941FD" w:rsidRDefault="00C941FD" w:rsidP="00C941FD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Kế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hoạch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rủi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ro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cấu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hình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giao</w:t>
                  </w:r>
                  <w:proofErr w:type="spellEnd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941F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tiếp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816B78" w:rsidRPr="00816B78" w:rsidTr="00C941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6" w:type="pct"/>
                  <w:hideMark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Cs w:val="26"/>
                      <w:lang w:val="en-US"/>
                    </w:rPr>
                    <w:t>5</w:t>
                  </w:r>
                </w:p>
              </w:tc>
              <w:tc>
                <w:tcPr>
                  <w:tcW w:w="1142" w:type="pct"/>
                  <w:hideMark/>
                </w:tcPr>
                <w:p w:rsidR="00C941FD" w:rsidRDefault="00C941FD" w:rsidP="00C941FD">
                  <w:pPr>
                    <w:pStyle w:val="NormalWeb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độ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tuần</w:t>
                  </w:r>
                  <w:proofErr w:type="spellEnd"/>
                  <w:r>
                    <w:t xml:space="preserve"> 1, 2, 3</w:t>
                  </w:r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</w:p>
              </w:tc>
              <w:tc>
                <w:tcPr>
                  <w:tcW w:w="712" w:type="pct"/>
                  <w:hideMark/>
                </w:tcPr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Cs w:val="26"/>
                      <w:lang w:val="en-US"/>
                    </w:rPr>
                    <w:t>15/08/2025</w:t>
                  </w:r>
                </w:p>
              </w:tc>
              <w:tc>
                <w:tcPr>
                  <w:tcW w:w="1052" w:type="pct"/>
                  <w:hideMark/>
                </w:tcPr>
                <w:p w:rsidR="00C941FD" w:rsidRDefault="00C941FD" w:rsidP="00C941FD">
                  <w:pPr>
                    <w:pStyle w:val="NormalWeb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Nhóm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</w:p>
              </w:tc>
              <w:tc>
                <w:tcPr>
                  <w:tcW w:w="1748" w:type="pct"/>
                  <w:hideMark/>
                </w:tcPr>
                <w:p w:rsidR="00C941FD" w:rsidRDefault="00C941FD" w:rsidP="00C941FD">
                  <w:pPr>
                    <w:pStyle w:val="NormalWeb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tiến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độ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Burndown</w:t>
                  </w:r>
                  <w:proofErr w:type="spellEnd"/>
                  <w:r>
                    <w:t xml:space="preserve"> Chart</w:t>
                  </w:r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</w:p>
              </w:tc>
            </w:tr>
            <w:tr w:rsidR="00C941FD" w:rsidRPr="00816B78" w:rsidTr="00C941F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      <w:tcW w:w="346" w:type="pct"/>
                </w:tcPr>
                <w:p w:rsidR="00C941FD" w:rsidRPr="00816B78" w:rsidRDefault="00C941FD" w:rsidP="00816B78">
                  <w:pPr>
                    <w:jc w:val="left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/>
                      <w:szCs w:val="26"/>
                      <w:lang w:val="en-US"/>
                    </w:rPr>
                    <w:t>6</w:t>
                  </w:r>
                </w:p>
              </w:tc>
              <w:tc>
                <w:tcPr>
                  <w:tcW w:w="1142" w:type="pct"/>
                </w:tcPr>
                <w:p w:rsidR="00C941FD" w:rsidRDefault="00C941FD" w:rsidP="00C941FD">
                  <w:pPr>
                    <w:pStyle w:val="NormalWeb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Hoàn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kết</w:t>
                  </w:r>
                  <w:proofErr w:type="spellEnd"/>
                </w:p>
                <w:p w:rsidR="00C941FD" w:rsidRPr="00816B78" w:rsidRDefault="00C941FD" w:rsidP="00816B78">
                  <w:pPr>
                    <w:jc w:val="left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</w:p>
              </w:tc>
              <w:tc>
                <w:tcPr>
                  <w:tcW w:w="712" w:type="pct"/>
                </w:tcPr>
                <w:p w:rsidR="00C941FD" w:rsidRPr="00816B78" w:rsidRDefault="00C941FD" w:rsidP="00816B78">
                  <w:pPr>
                    <w:jc w:val="left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</w:p>
              </w:tc>
              <w:tc>
                <w:tcPr>
                  <w:tcW w:w="1052" w:type="pct"/>
                </w:tcPr>
                <w:p w:rsidR="00C941FD" w:rsidRDefault="00C941FD" w:rsidP="00C941FD">
                  <w:pPr>
                    <w:pStyle w:val="NormalWeb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Nhóm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  <w:p w:rsidR="00C941FD" w:rsidRPr="00816B78" w:rsidRDefault="00C941FD" w:rsidP="00816B78">
                  <w:pPr>
                    <w:jc w:val="left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  <w:bookmarkStart w:id="1" w:name="_GoBack"/>
                  <w:bookmarkEnd w:id="1"/>
                </w:p>
              </w:tc>
              <w:tc>
                <w:tcPr>
                  <w:tcW w:w="1748" w:type="pct"/>
                </w:tcPr>
                <w:p w:rsidR="00C941FD" w:rsidRDefault="00C941FD" w:rsidP="00C941FD">
                  <w:pPr>
                    <w:pStyle w:val="NormalWeb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gồm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nghiệm</w:t>
                  </w:r>
                  <w:proofErr w:type="spellEnd"/>
                </w:p>
                <w:p w:rsidR="00C941FD" w:rsidRPr="00816B78" w:rsidRDefault="00C941FD" w:rsidP="00816B78">
                  <w:pPr>
                    <w:jc w:val="left"/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Cs w:val="26"/>
                      <w:lang w:val="en-US"/>
                    </w:rPr>
                  </w:pPr>
                </w:p>
              </w:tc>
            </w:tr>
          </w:tbl>
          <w:p w:rsidR="00B36625" w:rsidRPr="00816B78" w:rsidRDefault="00B36625" w:rsidP="00816B78">
            <w:pPr>
              <w:pStyle w:val="NormalWeb"/>
              <w:rPr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Pr="00816B78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lastRenderedPageBreak/>
              <w:t>SUCCESS METRICS</w:t>
            </w:r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Xuân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Phú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23/07/2025,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(Project Charter, Product Backlog, Master Plan, v.v.).</w:t>
            </w:r>
          </w:p>
          <w:p w:rsidR="00B23B61" w:rsidRDefault="00B23B61" w:rsidP="00B23B61">
            <w:pPr>
              <w:pStyle w:val="NormalWeb"/>
              <w:ind w:left="360"/>
            </w:pPr>
            <w:r>
              <w:t xml:space="preserve">100%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(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)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>.</w:t>
            </w:r>
          </w:p>
          <w:p w:rsidR="00B23B61" w:rsidRDefault="00B23B61" w:rsidP="00B23B61">
            <w:pPr>
              <w:pStyle w:val="NormalWeb"/>
              <w:ind w:left="36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8/10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rubric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  <w:p w:rsidR="00B36625" w:rsidRPr="00816B78" w:rsidRDefault="00B36625" w:rsidP="00B23B61">
            <w:pPr>
              <w:ind w:left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Pr="00816B78" w:rsidRDefault="00B36625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lastRenderedPageBreak/>
              <w:t>ESTIMATED COST &amp; RESOURCES</w:t>
            </w:r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Trần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Ngọc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Hải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:rsidR="00816B78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4430"/>
              <w:gridCol w:w="1543"/>
              <w:gridCol w:w="2783"/>
            </w:tblGrid>
            <w:tr w:rsidR="00816B78" w:rsidRPr="00816B78" w:rsidTr="00816B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Hạng mục</w:t>
                  </w:r>
                </w:p>
              </w:tc>
              <w:tc>
                <w:tcPr>
                  <w:tcW w:w="0" w:type="auto"/>
                  <w:hideMark/>
                </w:tcPr>
                <w:p w:rsidR="00816B78" w:rsidRPr="00816B78" w:rsidRDefault="00816B78" w:rsidP="00816B7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  <w:t>Ước tính</w:t>
                  </w:r>
                </w:p>
              </w:tc>
              <w:tc>
                <w:tcPr>
                  <w:tcW w:w="0" w:type="auto"/>
                  <w:hideMark/>
                </w:tcPr>
                <w:p w:rsidR="00816B78" w:rsidRPr="00816B78" w:rsidRDefault="00816B78" w:rsidP="00816B7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Nguồn lực</w:t>
                  </w:r>
                </w:p>
              </w:tc>
            </w:tr>
            <w:tr w:rsidR="00816B78" w:rsidRPr="00816B78" w:rsidTr="00B23B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Lập kế hoạch dự án</w:t>
                  </w:r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Thu thập và phân tích yêu cầu</w:t>
                  </w:r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Soạn thảo tài liệu</w:t>
                  </w:r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TỔNG CỘNG</w:t>
                  </w:r>
                </w:p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20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triệu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VNĐ</w:t>
                  </w:r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10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triệu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VNĐ</w:t>
                  </w:r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10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triệu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VNĐ</w:t>
                  </w:r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40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triệu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VNĐ</w:t>
                  </w:r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3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3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3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</w:p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Nhóm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nội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bộ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(3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16B78" w:rsidRPr="00816B78" w:rsidTr="00B23B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16B78" w:rsidRPr="00816B78" w:rsidTr="00B23B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816B78" w:rsidRPr="00816B78" w:rsidTr="00B23B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16B78" w:rsidRPr="00816B78" w:rsidTr="00B23B61">
        <w:trPr>
          <w:trHeight w:val="2558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</w:tcPr>
          <w:p w:rsidR="00816B78" w:rsidRPr="00816B78" w:rsidRDefault="00816B78" w:rsidP="00816B78">
            <w:pPr>
              <w:pStyle w:val="NormalWeb"/>
              <w:rPr>
                <w:color w:val="FFFFFF" w:themeColor="background1"/>
                <w:sz w:val="26"/>
                <w:szCs w:val="26"/>
              </w:rPr>
            </w:pPr>
            <w:r w:rsidRPr="00816B78">
              <w:rPr>
                <w:color w:val="FFFFFF" w:themeColor="background1"/>
                <w:sz w:val="26"/>
                <w:szCs w:val="26"/>
              </w:rPr>
              <w:t>High-level Risks</w:t>
            </w:r>
          </w:p>
          <w:p w:rsidR="00816B78" w:rsidRPr="00816B78" w:rsidRDefault="00F41CFF" w:rsidP="0022176D">
            <w:pP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Kiên</w:t>
            </w:r>
            <w:proofErr w:type="spellEnd"/>
            <w:r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812"/>
              <w:gridCol w:w="1440"/>
              <w:gridCol w:w="1350"/>
              <w:gridCol w:w="5227"/>
            </w:tblGrid>
            <w:tr w:rsidR="00F41CFF" w:rsidRPr="00816B78" w:rsidTr="00B23B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hideMark/>
                </w:tcPr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Rủi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ro</w:t>
                  </w:r>
                  <w:proofErr w:type="spellEnd"/>
                </w:p>
              </w:tc>
              <w:tc>
                <w:tcPr>
                  <w:tcW w:w="1440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Mức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độ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ảnh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hưởng</w:t>
                  </w:r>
                  <w:proofErr w:type="spellEnd"/>
                </w:p>
              </w:tc>
              <w:tc>
                <w:tcPr>
                  <w:tcW w:w="1350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Khả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năng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xảy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ra</w:t>
                  </w:r>
                  <w:proofErr w:type="spellEnd"/>
                </w:p>
              </w:tc>
              <w:tc>
                <w:tcPr>
                  <w:tcW w:w="5227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Biện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pháp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giảm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thiểu</w:t>
                  </w:r>
                  <w:proofErr w:type="spellEnd"/>
                </w:p>
              </w:tc>
            </w:tr>
            <w:tr w:rsidR="00F41CFF" w:rsidRPr="00816B78" w:rsidTr="00B23B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Yêu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cầu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từ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bên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liên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quan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không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rõ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ràng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40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Trung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bình</w:t>
                  </w:r>
                  <w:proofErr w:type="spellEnd"/>
                </w:p>
              </w:tc>
              <w:tc>
                <w:tcPr>
                  <w:tcW w:w="1350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Trung</w:t>
                  </w:r>
                  <w:proofErr w:type="spellEnd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bình</w:t>
                  </w:r>
                  <w:proofErr w:type="spellEnd"/>
                </w:p>
              </w:tc>
              <w:tc>
                <w:tcPr>
                  <w:tcW w:w="5227" w:type="dxa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Tổ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chức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họp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khởi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động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xác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nhận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yêu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cầu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sớm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41CFF" w:rsidRPr="00816B78" w:rsidTr="00B23B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Trễ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tiến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độ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do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phân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việc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không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hợp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40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Cao</w:t>
                  </w:r>
                </w:p>
              </w:tc>
              <w:tc>
                <w:tcPr>
                  <w:tcW w:w="1350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Thấp</w:t>
                  </w:r>
                  <w:proofErr w:type="spellEnd"/>
                </w:p>
              </w:tc>
              <w:tc>
                <w:tcPr>
                  <w:tcW w:w="5227" w:type="dxa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Sử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dụng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công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cụ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quản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lý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(Trello/Jira),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theo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dõi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hàng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tuần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F41CFF" w:rsidRPr="00816B78" w:rsidTr="00B23B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2" w:type="dxa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Thiếu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sự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phối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hợp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giữa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các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thành</w:t>
                  </w:r>
                  <w:proofErr w:type="spellEnd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40" w:type="dxa"/>
                  <w:hideMark/>
                </w:tcPr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816B78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Cao</w:t>
                  </w:r>
                </w:p>
              </w:tc>
              <w:tc>
                <w:tcPr>
                  <w:tcW w:w="1350" w:type="dxa"/>
                  <w:hideMark/>
                </w:tcPr>
                <w:p w:rsidR="00B23B61" w:rsidRPr="00B23B61" w:rsidRDefault="00B23B61" w:rsidP="00B23B61">
                  <w:pPr>
                    <w:spacing w:before="100" w:beforeAutospacing="1" w:after="100" w:afterAutospacing="1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B23B61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Thấp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227" w:type="dxa"/>
                  <w:hideMark/>
                </w:tcPr>
                <w:p w:rsidR="00B23B61" w:rsidRDefault="00B23B61" w:rsidP="00B23B61">
                  <w:pPr>
                    <w:pStyle w:val="NormalWeb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Lập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kế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tiếp</w:t>
                  </w:r>
                  <w:proofErr w:type="spellEnd"/>
                  <w:r>
                    <w:t xml:space="preserve"> chi </w:t>
                  </w:r>
                  <w:proofErr w:type="spellStart"/>
                  <w:r>
                    <w:t>tiết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họp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nhóm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định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kì</w:t>
                  </w:r>
                  <w:proofErr w:type="spellEnd"/>
                </w:p>
                <w:p w:rsidR="00816B78" w:rsidRPr="00816B78" w:rsidRDefault="00816B78" w:rsidP="00816B7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816B78" w:rsidRPr="00816B78" w:rsidRDefault="00816B78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B36625" w:rsidRPr="00816B78" w:rsidTr="00B23B61">
        <w:trPr>
          <w:trHeight w:val="617"/>
        </w:trPr>
        <w:tc>
          <w:tcPr>
            <w:tcW w:w="248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lastRenderedPageBreak/>
              <w:t>DATE</w:t>
            </w:r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(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Nguyễn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Trung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 xml:space="preserve"> </w:t>
            </w:r>
            <w:proofErr w:type="spellStart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Kiên</w:t>
            </w:r>
            <w:proofErr w:type="spellEnd"/>
            <w:r w:rsidR="00F41CFF">
              <w:rPr>
                <w:rFonts w:ascii="Times New Roman" w:hAnsi="Times New Roman"/>
                <w:b/>
                <w:bCs/>
                <w:color w:val="FFFFFF"/>
                <w:sz w:val="26"/>
                <w:szCs w:val="26"/>
              </w:rPr>
              <w:t>)</w:t>
            </w:r>
          </w:p>
        </w:tc>
        <w:tc>
          <w:tcPr>
            <w:tcW w:w="1128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B36625" w:rsidRPr="00816B78" w:rsidRDefault="00B36625" w:rsidP="0022176D">
            <w:pPr>
              <w:ind w:firstLineChars="100" w:firstLine="26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16B78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  <w:r w:rsidR="00816B78">
              <w:rPr>
                <w:rFonts w:ascii="Times New Roman" w:hAnsi="Times New Roman"/>
                <w:color w:val="000000"/>
                <w:sz w:val="26"/>
                <w:szCs w:val="26"/>
              </w:rPr>
              <w:t>04/06/2025</w:t>
            </w:r>
          </w:p>
        </w:tc>
      </w:tr>
    </w:tbl>
    <w:p w:rsidR="00E830F1" w:rsidRDefault="00E830F1">
      <w:pPr>
        <w:rPr>
          <w:rFonts w:ascii="Times New Roman" w:hAnsi="Times New Roman"/>
          <w:sz w:val="26"/>
          <w:szCs w:val="26"/>
        </w:rPr>
      </w:pPr>
    </w:p>
    <w:p w:rsidR="00F41CFF" w:rsidRDefault="00F41CFF">
      <w:pPr>
        <w:rPr>
          <w:rFonts w:ascii="Times New Roman" w:hAnsi="Times New Roman"/>
          <w:sz w:val="26"/>
          <w:szCs w:val="26"/>
        </w:rPr>
      </w:pPr>
    </w:p>
    <w:p w:rsidR="00F41CFF" w:rsidRPr="00816B78" w:rsidRDefault="00F41CFF">
      <w:pPr>
        <w:rPr>
          <w:rFonts w:ascii="Times New Roman" w:hAnsi="Times New Roman"/>
          <w:sz w:val="26"/>
          <w:szCs w:val="26"/>
        </w:rPr>
      </w:pPr>
    </w:p>
    <w:sectPr w:rsidR="00F41CFF" w:rsidRPr="00816B78" w:rsidSect="00B23B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1DA"/>
    <w:multiLevelType w:val="multilevel"/>
    <w:tmpl w:val="025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FAE"/>
    <w:multiLevelType w:val="multilevel"/>
    <w:tmpl w:val="717A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7114"/>
    <w:multiLevelType w:val="multilevel"/>
    <w:tmpl w:val="DEC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E2C46"/>
    <w:multiLevelType w:val="multilevel"/>
    <w:tmpl w:val="6BCE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63CB8"/>
    <w:multiLevelType w:val="multilevel"/>
    <w:tmpl w:val="1AE2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0304E"/>
    <w:multiLevelType w:val="multilevel"/>
    <w:tmpl w:val="AB0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36F59"/>
    <w:multiLevelType w:val="multilevel"/>
    <w:tmpl w:val="FE72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60ED9"/>
    <w:multiLevelType w:val="multilevel"/>
    <w:tmpl w:val="8216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21B79"/>
    <w:multiLevelType w:val="multilevel"/>
    <w:tmpl w:val="2DA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75268"/>
    <w:multiLevelType w:val="multilevel"/>
    <w:tmpl w:val="6B24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25"/>
    <w:rsid w:val="00816B78"/>
    <w:rsid w:val="00B23B61"/>
    <w:rsid w:val="00B36625"/>
    <w:rsid w:val="00C941FD"/>
    <w:rsid w:val="00E830F1"/>
    <w:rsid w:val="00F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34F6"/>
  <w15:chartTrackingRefBased/>
  <w15:docId w15:val="{CDE67480-4E0F-432D-9EE6-27E23E61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25"/>
    <w:pPr>
      <w:spacing w:after="0" w:line="240" w:lineRule="auto"/>
      <w:jc w:val="both"/>
    </w:pPr>
    <w:rPr>
      <w:rFonts w:ascii="Tahoma" w:eastAsia="Times New Roman" w:hAnsi="Tahoma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62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table" w:styleId="PlainTable5">
    <w:name w:val="Plain Table 5"/>
    <w:basedOn w:val="TableNormal"/>
    <w:uiPriority w:val="45"/>
    <w:rsid w:val="00816B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16B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16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4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3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2025-07-09T08:59:00Z</dcterms:created>
  <dcterms:modified xsi:type="dcterms:W3CDTF">2025-07-09T08:59:00Z</dcterms:modified>
</cp:coreProperties>
</file>