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Nathaniel Osei</w:t>
      </w:r>
    </w:p>
    <w:p>
      <w:r>
        <w:t>nathaniel.osei@example-mail.com  |  (555) 010-0015  |  Remote / Relocatable</w:t>
      </w:r>
    </w:p>
    <w:p/>
    <w:p>
      <w:r>
        <w:rPr>
          <w:b/>
        </w:rPr>
        <w:t>Summary</w:t>
      </w:r>
    </w:p>
    <w:p>
      <w:r>
        <w:t>SRE with exactly the minimum years of on-call experience required, strong automation skills, but no experience with the specific cloud provider techcorp uses.</w:t>
      </w:r>
    </w:p>
    <w:p/>
    <w:p>
      <w:r>
        <w:rPr>
          <w:b/>
        </w:rPr>
        <w:t>Experience</w:t>
      </w:r>
    </w:p>
    <w:p>
      <w:r>
        <w:rPr>
          <w:b/>
        </w:rPr>
        <w:t>Site Reliability Engineer I — Cascade Software</w:t>
      </w:r>
    </w:p>
    <w:p>
      <w:r>
        <w:t>2021 - 2022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Site Reliability Engineer — Ironwood Systems</w:t>
      </w:r>
    </w:p>
    <w:p>
      <w:r>
        <w:t>2022 -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2017</w:t>
      </w:r>
    </w:p>
    <w:p/>
    <w:p>
      <w:r>
        <w:rPr>
          <w:b/>
        </w:rPr>
        <w:t>Skills</w:t>
      </w:r>
    </w:p>
    <w:p>
      <w:r>
        <w:t>Kubernetes, Terraform, Prometheus, Linux, Python,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