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356A2" w14:textId="68BD5B6E" w:rsidR="006B7478" w:rsidRPr="00FA1F6C" w:rsidRDefault="00000000">
      <w:pPr>
        <w:spacing w:after="200"/>
        <w:jc w:val="center"/>
        <w:rPr>
          <w:sz w:val="28"/>
          <w:szCs w:val="28"/>
        </w:rPr>
      </w:pPr>
      <w:r w:rsidRPr="00FA1F6C">
        <w:rPr>
          <w:b/>
          <w:bCs/>
          <w:sz w:val="28"/>
          <w:szCs w:val="28"/>
        </w:rPr>
        <w:t xml:space="preserve">Architecture Options </w:t>
      </w:r>
    </w:p>
    <w:p w14:paraId="1AE55F98" w14:textId="77777777" w:rsidR="006B7478" w:rsidRPr="00AD0BFC" w:rsidRDefault="00000000">
      <w:pPr>
        <w:pStyle w:val="Heading1"/>
        <w:spacing w:before="300" w:after="150"/>
        <w:rPr>
          <w:sz w:val="24"/>
          <w:szCs w:val="24"/>
        </w:rPr>
      </w:pPr>
      <w:r w:rsidRPr="00AD0BFC">
        <w:rPr>
          <w:sz w:val="24"/>
          <w:szCs w:val="24"/>
        </w:rPr>
        <w:t>1. Monolithic Architecture</w:t>
      </w:r>
    </w:p>
    <w:p w14:paraId="6C910E54" w14:textId="77777777" w:rsidR="006B7478" w:rsidRPr="00AD0BFC" w:rsidRDefault="00000000">
      <w:pPr>
        <w:pStyle w:val="Heading3"/>
        <w:spacing w:before="200" w:after="100"/>
      </w:pPr>
      <w:r w:rsidRPr="00AD0BFC">
        <w:t>What is Monolithic Architecture?</w:t>
      </w:r>
    </w:p>
    <w:p w14:paraId="13DF8AA1" w14:textId="77777777" w:rsidR="006B7478" w:rsidRPr="00AD0BFC" w:rsidRDefault="00000000">
      <w:pPr>
        <w:spacing w:after="150"/>
        <w:rPr>
          <w:sz w:val="24"/>
          <w:szCs w:val="24"/>
        </w:rPr>
      </w:pPr>
      <w:r w:rsidRPr="00AD0BFC">
        <w:rPr>
          <w:sz w:val="24"/>
          <w:szCs w:val="24"/>
        </w:rPr>
        <w:t>In a Monolithic Architecture, the entire application is developed and deployed as one single application unit. All major functionalities of the system are part of the same application. The wallet management, payment processing, cashback calculation, merchant management, reconciliation, authentication, and other operations are implemented within one application.</w:t>
      </w:r>
    </w:p>
    <w:p w14:paraId="01D5FB5D" w14:textId="77777777" w:rsidR="006B7478" w:rsidRPr="00AD0BFC" w:rsidRDefault="00000000">
      <w:pPr>
        <w:spacing w:after="150"/>
        <w:rPr>
          <w:sz w:val="24"/>
          <w:szCs w:val="24"/>
        </w:rPr>
      </w:pPr>
      <w:r w:rsidRPr="00AD0BFC">
        <w:rPr>
          <w:sz w:val="24"/>
          <w:szCs w:val="24"/>
        </w:rPr>
        <w:t>Although the application may contain different classes, modules, or folders, these parts normally run together as one application and are deployed together. A change to one part of the application generally requires rebuilding and redeploying the application as a whole.</w:t>
      </w:r>
    </w:p>
    <w:p w14:paraId="0918CD18" w14:textId="77777777" w:rsidR="006B7478" w:rsidRPr="00AD0BFC" w:rsidRDefault="00000000">
      <w:pPr>
        <w:spacing w:after="150"/>
        <w:rPr>
          <w:sz w:val="24"/>
          <w:szCs w:val="24"/>
        </w:rPr>
      </w:pPr>
      <w:r w:rsidRPr="00AD0BFC">
        <w:rPr>
          <w:sz w:val="24"/>
          <w:szCs w:val="24"/>
        </w:rPr>
        <w:t>The components of a monolithic application can directly communicate with other components inside the same application because they are part of one application process.</w:t>
      </w:r>
    </w:p>
    <w:p w14:paraId="1780CEF1" w14:textId="77777777" w:rsidR="006B7478" w:rsidRPr="00AD0BFC" w:rsidRDefault="00000000">
      <w:pPr>
        <w:pStyle w:val="Heading3"/>
        <w:spacing w:before="200" w:after="100"/>
      </w:pPr>
      <w:r w:rsidRPr="00AD0BFC">
        <w:t>Structure / Flow</w:t>
      </w:r>
    </w:p>
    <w:p w14:paraId="438FA704"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 xml:space="preserve">                User / Client</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FinPay Application</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 xml:space="preserve">    Wallet        Payment        Cashback</w:t>
      </w:r>
      <w:r w:rsidRPr="00AD0BFC">
        <w:rPr>
          <w:rFonts w:ascii="Consolas" w:eastAsia="Consolas" w:hAnsi="Consolas" w:cs="Consolas"/>
          <w:sz w:val="24"/>
          <w:szCs w:val="24"/>
        </w:rPr>
        <w:br/>
        <w:t xml:space="preserve">   Management     Processing     Calculation</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 xml:space="preserve">    Merchant      Reconciliation  Authentication</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Database</w:t>
      </w:r>
    </w:p>
    <w:p w14:paraId="52EAC0D8" w14:textId="77777777" w:rsidR="007954F8" w:rsidRDefault="007954F8">
      <w:pPr>
        <w:pStyle w:val="Heading3"/>
        <w:spacing w:before="200" w:after="100"/>
      </w:pPr>
    </w:p>
    <w:p w14:paraId="79072D3D" w14:textId="7CF80BD4" w:rsidR="006B7478" w:rsidRPr="00AD0BFC" w:rsidRDefault="00000000">
      <w:pPr>
        <w:pStyle w:val="Heading3"/>
        <w:spacing w:before="200" w:after="100"/>
      </w:pPr>
      <w:r w:rsidRPr="00AD0BFC">
        <w:t>How it Works</w:t>
      </w:r>
    </w:p>
    <w:p w14:paraId="235F6B28" w14:textId="77777777" w:rsidR="006B7478" w:rsidRPr="00AD0BFC" w:rsidRDefault="00000000">
      <w:pPr>
        <w:spacing w:after="150"/>
        <w:rPr>
          <w:sz w:val="24"/>
          <w:szCs w:val="24"/>
        </w:rPr>
      </w:pPr>
      <w:r w:rsidRPr="00AD0BFC">
        <w:rPr>
          <w:sz w:val="24"/>
          <w:szCs w:val="24"/>
        </w:rPr>
        <w:t>A user sends a request to the FinPay application. The application identifies the required functionality and executes the corresponding logic. Since all functionalities are inside the same application, one component can directly call another component within the application.</w:t>
      </w:r>
    </w:p>
    <w:p w14:paraId="1E9EA9E3" w14:textId="77777777" w:rsidR="006B7478" w:rsidRPr="00AD0BFC" w:rsidRDefault="00000000">
      <w:pPr>
        <w:spacing w:after="150"/>
        <w:rPr>
          <w:sz w:val="24"/>
          <w:szCs w:val="24"/>
        </w:rPr>
      </w:pPr>
      <w:r w:rsidRPr="00AD0BFC">
        <w:rPr>
          <w:sz w:val="24"/>
          <w:szCs w:val="24"/>
        </w:rPr>
        <w:t>For example, when a student makes a payment, the payment functionality can update the transaction information and invoke cashback-related logic within the same application.</w:t>
      </w:r>
    </w:p>
    <w:p w14:paraId="47E82076" w14:textId="77777777" w:rsidR="006B7478" w:rsidRPr="00AD0BFC" w:rsidRDefault="00000000">
      <w:pPr>
        <w:pStyle w:val="Heading3"/>
        <w:spacing w:before="200" w:after="100"/>
      </w:pPr>
      <w:r w:rsidRPr="00AD0BFC">
        <w:t>FinPay Example</w:t>
      </w:r>
    </w:p>
    <w:p w14:paraId="2F323525" w14:textId="77777777" w:rsidR="006B7478" w:rsidRPr="00AD0BFC" w:rsidRDefault="00000000">
      <w:pPr>
        <w:spacing w:after="150"/>
        <w:rPr>
          <w:sz w:val="24"/>
          <w:szCs w:val="24"/>
        </w:rPr>
      </w:pPr>
      <w:r w:rsidRPr="00AD0BFC">
        <w:rPr>
          <w:sz w:val="24"/>
          <w:szCs w:val="24"/>
        </w:rPr>
        <w:t>A single FinPay application contains:</w:t>
      </w:r>
    </w:p>
    <w:p w14:paraId="342DA3F5" w14:textId="77777777" w:rsidR="006B7478" w:rsidRPr="00AD0BFC" w:rsidRDefault="00000000">
      <w:pPr>
        <w:pStyle w:val="ListParagraph"/>
        <w:numPr>
          <w:ilvl w:val="0"/>
          <w:numId w:val="1"/>
        </w:numPr>
        <w:spacing w:after="60"/>
        <w:rPr>
          <w:sz w:val="24"/>
          <w:szCs w:val="24"/>
        </w:rPr>
      </w:pPr>
      <w:r w:rsidRPr="00AD0BFC">
        <w:rPr>
          <w:sz w:val="24"/>
          <w:szCs w:val="24"/>
        </w:rPr>
        <w:t>Student Wallet Management</w:t>
      </w:r>
    </w:p>
    <w:p w14:paraId="55F7CDD6" w14:textId="77777777" w:rsidR="006B7478" w:rsidRPr="00AD0BFC" w:rsidRDefault="00000000">
      <w:pPr>
        <w:pStyle w:val="ListParagraph"/>
        <w:numPr>
          <w:ilvl w:val="0"/>
          <w:numId w:val="1"/>
        </w:numPr>
        <w:spacing w:after="60"/>
        <w:rPr>
          <w:sz w:val="24"/>
          <w:szCs w:val="24"/>
        </w:rPr>
      </w:pPr>
      <w:r w:rsidRPr="00AD0BFC">
        <w:rPr>
          <w:sz w:val="24"/>
          <w:szCs w:val="24"/>
        </w:rPr>
        <w:lastRenderedPageBreak/>
        <w:t>Payment Processing</w:t>
      </w:r>
    </w:p>
    <w:p w14:paraId="1EA070CC" w14:textId="77777777" w:rsidR="006B7478" w:rsidRPr="00AD0BFC" w:rsidRDefault="00000000">
      <w:pPr>
        <w:pStyle w:val="ListParagraph"/>
        <w:numPr>
          <w:ilvl w:val="0"/>
          <w:numId w:val="1"/>
        </w:numPr>
        <w:spacing w:after="60"/>
        <w:rPr>
          <w:sz w:val="24"/>
          <w:szCs w:val="24"/>
        </w:rPr>
      </w:pPr>
      <w:r w:rsidRPr="00AD0BFC">
        <w:rPr>
          <w:sz w:val="24"/>
          <w:szCs w:val="24"/>
        </w:rPr>
        <w:t>Cashback Calculation</w:t>
      </w:r>
    </w:p>
    <w:p w14:paraId="0C1404B9" w14:textId="77777777" w:rsidR="006B7478" w:rsidRPr="00AD0BFC" w:rsidRDefault="00000000">
      <w:pPr>
        <w:pStyle w:val="ListParagraph"/>
        <w:numPr>
          <w:ilvl w:val="0"/>
          <w:numId w:val="1"/>
        </w:numPr>
        <w:spacing w:after="60"/>
        <w:rPr>
          <w:sz w:val="24"/>
          <w:szCs w:val="24"/>
        </w:rPr>
      </w:pPr>
      <w:r w:rsidRPr="00AD0BFC">
        <w:rPr>
          <w:sz w:val="24"/>
          <w:szCs w:val="24"/>
        </w:rPr>
        <w:t>Merchant Management</w:t>
      </w:r>
    </w:p>
    <w:p w14:paraId="7705F30A" w14:textId="77777777" w:rsidR="006B7478" w:rsidRPr="00AD0BFC" w:rsidRDefault="00000000">
      <w:pPr>
        <w:pStyle w:val="ListParagraph"/>
        <w:numPr>
          <w:ilvl w:val="0"/>
          <w:numId w:val="1"/>
        </w:numPr>
        <w:spacing w:after="60"/>
        <w:rPr>
          <w:sz w:val="24"/>
          <w:szCs w:val="24"/>
        </w:rPr>
      </w:pPr>
      <w:r w:rsidRPr="00AD0BFC">
        <w:rPr>
          <w:sz w:val="24"/>
          <w:szCs w:val="24"/>
        </w:rPr>
        <w:t>Monthly Reconciliation</w:t>
      </w:r>
    </w:p>
    <w:p w14:paraId="3A49AB90" w14:textId="77777777" w:rsidR="006B7478" w:rsidRPr="00AD0BFC" w:rsidRDefault="00000000">
      <w:pPr>
        <w:pStyle w:val="ListParagraph"/>
        <w:numPr>
          <w:ilvl w:val="0"/>
          <w:numId w:val="1"/>
        </w:numPr>
        <w:spacing w:after="60"/>
        <w:rPr>
          <w:sz w:val="24"/>
          <w:szCs w:val="24"/>
        </w:rPr>
      </w:pPr>
      <w:r w:rsidRPr="00AD0BFC">
        <w:rPr>
          <w:sz w:val="24"/>
          <w:szCs w:val="24"/>
        </w:rPr>
        <w:t>Authentication</w:t>
      </w:r>
    </w:p>
    <w:p w14:paraId="37478090" w14:textId="77777777" w:rsidR="006B7478" w:rsidRPr="00AD0BFC" w:rsidRDefault="00000000">
      <w:pPr>
        <w:pStyle w:val="ListParagraph"/>
        <w:numPr>
          <w:ilvl w:val="0"/>
          <w:numId w:val="1"/>
        </w:numPr>
        <w:spacing w:after="60"/>
        <w:rPr>
          <w:sz w:val="24"/>
          <w:szCs w:val="24"/>
        </w:rPr>
      </w:pPr>
      <w:r w:rsidRPr="00AD0BFC">
        <w:rPr>
          <w:sz w:val="24"/>
          <w:szCs w:val="24"/>
        </w:rPr>
        <w:t>Database Access</w:t>
      </w:r>
    </w:p>
    <w:p w14:paraId="4D1BF891" w14:textId="77777777" w:rsidR="006B7478" w:rsidRPr="00AD0BFC" w:rsidRDefault="00000000">
      <w:pPr>
        <w:spacing w:after="150"/>
        <w:rPr>
          <w:sz w:val="24"/>
          <w:szCs w:val="24"/>
        </w:rPr>
      </w:pPr>
      <w:r w:rsidRPr="00AD0BFC">
        <w:rPr>
          <w:sz w:val="24"/>
          <w:szCs w:val="24"/>
        </w:rPr>
        <w:t>All of these functions are packaged and deployed together as one FinPay application.</w:t>
      </w:r>
    </w:p>
    <w:p w14:paraId="451BADDD" w14:textId="77777777" w:rsidR="006B7478" w:rsidRPr="00AD0BFC" w:rsidRDefault="00000000">
      <w:pPr>
        <w:pStyle w:val="Heading3"/>
        <w:spacing w:before="200" w:after="100"/>
      </w:pPr>
      <w:r w:rsidRPr="00AD0BFC">
        <w:t>Key Characteristics</w:t>
      </w:r>
    </w:p>
    <w:p w14:paraId="51E9D34C" w14:textId="77777777" w:rsidR="006B7478" w:rsidRPr="00AD0BFC" w:rsidRDefault="00000000">
      <w:pPr>
        <w:pStyle w:val="ListParagraph"/>
        <w:numPr>
          <w:ilvl w:val="0"/>
          <w:numId w:val="1"/>
        </w:numPr>
        <w:spacing w:after="60"/>
        <w:rPr>
          <w:sz w:val="24"/>
          <w:szCs w:val="24"/>
        </w:rPr>
      </w:pPr>
      <w:r w:rsidRPr="00AD0BFC">
        <w:rPr>
          <w:sz w:val="24"/>
          <w:szCs w:val="24"/>
        </w:rPr>
        <w:t>One application</w:t>
      </w:r>
    </w:p>
    <w:p w14:paraId="125BE68D" w14:textId="77777777" w:rsidR="006B7478" w:rsidRPr="00AD0BFC" w:rsidRDefault="00000000">
      <w:pPr>
        <w:pStyle w:val="ListParagraph"/>
        <w:numPr>
          <w:ilvl w:val="0"/>
          <w:numId w:val="1"/>
        </w:numPr>
        <w:spacing w:after="60"/>
        <w:rPr>
          <w:sz w:val="24"/>
          <w:szCs w:val="24"/>
        </w:rPr>
      </w:pPr>
      <w:r w:rsidRPr="00AD0BFC">
        <w:rPr>
          <w:sz w:val="24"/>
          <w:szCs w:val="24"/>
        </w:rPr>
        <w:t>One deployment unit</w:t>
      </w:r>
    </w:p>
    <w:p w14:paraId="6AA85DD3" w14:textId="77777777" w:rsidR="006B7478" w:rsidRPr="00AD0BFC" w:rsidRDefault="00000000">
      <w:pPr>
        <w:pStyle w:val="ListParagraph"/>
        <w:numPr>
          <w:ilvl w:val="0"/>
          <w:numId w:val="1"/>
        </w:numPr>
        <w:spacing w:after="60"/>
        <w:rPr>
          <w:sz w:val="24"/>
          <w:szCs w:val="24"/>
        </w:rPr>
      </w:pPr>
      <w:r w:rsidRPr="00AD0BFC">
        <w:rPr>
          <w:sz w:val="24"/>
          <w:szCs w:val="24"/>
        </w:rPr>
        <w:t>Components run together</w:t>
      </w:r>
    </w:p>
    <w:p w14:paraId="5824671B" w14:textId="77777777" w:rsidR="006B7478" w:rsidRPr="00AD0BFC" w:rsidRDefault="00000000">
      <w:pPr>
        <w:pStyle w:val="ListParagraph"/>
        <w:numPr>
          <w:ilvl w:val="0"/>
          <w:numId w:val="1"/>
        </w:numPr>
        <w:spacing w:after="60"/>
        <w:rPr>
          <w:sz w:val="24"/>
          <w:szCs w:val="24"/>
        </w:rPr>
      </w:pPr>
      <w:r w:rsidRPr="00AD0BFC">
        <w:rPr>
          <w:sz w:val="24"/>
          <w:szCs w:val="24"/>
        </w:rPr>
        <w:t>Direct communication between internal components</w:t>
      </w:r>
    </w:p>
    <w:p w14:paraId="07944F87" w14:textId="77777777" w:rsidR="006B7478" w:rsidRPr="00AD0BFC" w:rsidRDefault="00000000">
      <w:pPr>
        <w:pStyle w:val="ListParagraph"/>
        <w:numPr>
          <w:ilvl w:val="0"/>
          <w:numId w:val="1"/>
        </w:numPr>
        <w:spacing w:after="60"/>
        <w:rPr>
          <w:sz w:val="24"/>
          <w:szCs w:val="24"/>
        </w:rPr>
      </w:pPr>
      <w:r w:rsidRPr="00AD0BFC">
        <w:rPr>
          <w:sz w:val="24"/>
          <w:szCs w:val="24"/>
        </w:rPr>
        <w:t>Usually simpler deployment</w:t>
      </w:r>
    </w:p>
    <w:p w14:paraId="5FBBA3EA" w14:textId="77777777" w:rsidR="006B7478" w:rsidRPr="00AD0BFC" w:rsidRDefault="00000000">
      <w:pPr>
        <w:pStyle w:val="ListParagraph"/>
        <w:numPr>
          <w:ilvl w:val="0"/>
          <w:numId w:val="1"/>
        </w:numPr>
        <w:spacing w:after="60"/>
        <w:rPr>
          <w:sz w:val="24"/>
          <w:szCs w:val="24"/>
        </w:rPr>
      </w:pPr>
      <w:r w:rsidRPr="00AD0BFC">
        <w:rPr>
          <w:sz w:val="24"/>
          <w:szCs w:val="24"/>
        </w:rPr>
        <w:t>Changes are generally deployed as part of the complete application</w:t>
      </w:r>
    </w:p>
    <w:p w14:paraId="3C8C38DA" w14:textId="77777777" w:rsidR="006B7478" w:rsidRPr="00AD0BFC" w:rsidRDefault="00000000">
      <w:pPr>
        <w:pStyle w:val="Heading3"/>
        <w:spacing w:before="200" w:after="100"/>
      </w:pPr>
      <w:r w:rsidRPr="00AD0BFC">
        <w:t>Limitation</w:t>
      </w:r>
    </w:p>
    <w:p w14:paraId="6A6DCBCC" w14:textId="77777777" w:rsidR="006B7478" w:rsidRPr="00AD0BFC" w:rsidRDefault="00000000">
      <w:pPr>
        <w:spacing w:after="150"/>
        <w:rPr>
          <w:sz w:val="24"/>
          <w:szCs w:val="24"/>
        </w:rPr>
      </w:pPr>
      <w:r w:rsidRPr="00AD0BFC">
        <w:rPr>
          <w:sz w:val="24"/>
          <w:szCs w:val="24"/>
        </w:rPr>
        <w:t>As the application becomes larger, the internal components can become tightly connected. Changes in one area may affect other areas, and maintaining a very large monolithic application can become difficult.</w:t>
      </w:r>
    </w:p>
    <w:p w14:paraId="113051B1" w14:textId="77777777" w:rsidR="006B7478" w:rsidRPr="00AD0BFC" w:rsidRDefault="00000000">
      <w:pPr>
        <w:pStyle w:val="Heading1"/>
        <w:spacing w:before="300" w:after="150"/>
        <w:rPr>
          <w:sz w:val="24"/>
          <w:szCs w:val="24"/>
        </w:rPr>
      </w:pPr>
      <w:r w:rsidRPr="00AD0BFC">
        <w:rPr>
          <w:sz w:val="24"/>
          <w:szCs w:val="24"/>
        </w:rPr>
        <w:t>2. Layered Architecture</w:t>
      </w:r>
    </w:p>
    <w:p w14:paraId="05BA9B17" w14:textId="77777777" w:rsidR="006B7478" w:rsidRPr="00AD0BFC" w:rsidRDefault="00000000">
      <w:pPr>
        <w:pStyle w:val="Heading3"/>
        <w:spacing w:before="200" w:after="100"/>
      </w:pPr>
      <w:r w:rsidRPr="00AD0BFC">
        <w:t>What is Layered Architecture?</w:t>
      </w:r>
    </w:p>
    <w:p w14:paraId="62DC8623" w14:textId="77777777" w:rsidR="006B7478" w:rsidRPr="00AD0BFC" w:rsidRDefault="00000000">
      <w:pPr>
        <w:spacing w:after="150"/>
        <w:rPr>
          <w:sz w:val="24"/>
          <w:szCs w:val="24"/>
        </w:rPr>
      </w:pPr>
      <w:r w:rsidRPr="00AD0BFC">
        <w:rPr>
          <w:sz w:val="24"/>
          <w:szCs w:val="24"/>
        </w:rPr>
        <w:t>Layered Architecture divides the application into a set of layers, where each layer has a specific responsibility. Each layer performs one type of work and communicates with the layer below or above it according to the defined dependency rules.</w:t>
      </w:r>
    </w:p>
    <w:p w14:paraId="4112E32D" w14:textId="77777777" w:rsidR="006B7478" w:rsidRPr="00AD0BFC" w:rsidRDefault="00000000">
      <w:pPr>
        <w:spacing w:after="150"/>
        <w:rPr>
          <w:sz w:val="24"/>
          <w:szCs w:val="24"/>
        </w:rPr>
      </w:pPr>
      <w:r w:rsidRPr="00AD0BFC">
        <w:rPr>
          <w:sz w:val="24"/>
          <w:szCs w:val="24"/>
        </w:rPr>
        <w:t>A common structure separates request handling, business logic, data access, data definitions, and database operations. The purpose is to keep responsibilities separated so that business rules are not mixed with database operations or request-handling code.</w:t>
      </w:r>
    </w:p>
    <w:p w14:paraId="0CA215DC" w14:textId="77777777" w:rsidR="006B7478" w:rsidRPr="00AD0BFC" w:rsidRDefault="00000000">
      <w:pPr>
        <w:spacing w:after="150"/>
        <w:rPr>
          <w:sz w:val="24"/>
          <w:szCs w:val="24"/>
        </w:rPr>
      </w:pPr>
      <w:r w:rsidRPr="00AD0BFC">
        <w:rPr>
          <w:sz w:val="24"/>
          <w:szCs w:val="24"/>
        </w:rPr>
        <w:t>For example, the Router handles incoming requests, the Service layer handles business rules, the Repository handles database operations, and the Model represents the application's data.</w:t>
      </w:r>
    </w:p>
    <w:p w14:paraId="739C95B4" w14:textId="77777777" w:rsidR="003B6692" w:rsidRPr="00AD0BFC" w:rsidRDefault="003B6692">
      <w:pPr>
        <w:pStyle w:val="Heading3"/>
        <w:spacing w:before="200" w:after="100"/>
      </w:pPr>
    </w:p>
    <w:p w14:paraId="7166186A" w14:textId="77777777" w:rsidR="003B6692" w:rsidRPr="00AD0BFC" w:rsidRDefault="003B6692">
      <w:pPr>
        <w:pStyle w:val="Heading3"/>
        <w:spacing w:before="200" w:after="100"/>
      </w:pPr>
    </w:p>
    <w:p w14:paraId="0B4A5586" w14:textId="77777777" w:rsidR="003B6692" w:rsidRPr="00AD0BFC" w:rsidRDefault="003B6692">
      <w:pPr>
        <w:pStyle w:val="Heading3"/>
        <w:spacing w:before="200" w:after="100"/>
      </w:pPr>
    </w:p>
    <w:p w14:paraId="257A6E6C" w14:textId="77777777" w:rsidR="003C649A" w:rsidRDefault="003C649A">
      <w:pPr>
        <w:pStyle w:val="Heading3"/>
        <w:spacing w:before="200" w:after="100"/>
      </w:pPr>
    </w:p>
    <w:p w14:paraId="412D4A99" w14:textId="38335CC3" w:rsidR="006B7478" w:rsidRPr="00AD0BFC" w:rsidRDefault="00000000">
      <w:pPr>
        <w:pStyle w:val="Heading3"/>
        <w:spacing w:before="200" w:after="100"/>
      </w:pPr>
      <w:r w:rsidRPr="00AD0BFC">
        <w:t>Structure / Flow</w:t>
      </w:r>
    </w:p>
    <w:p w14:paraId="0193B9D6"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lastRenderedPageBreak/>
        <w:t xml:space="preserve">                 Client</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Router / API</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Service / Business Logic</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Repository / Data Access</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Model / Data</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Database</w:t>
      </w:r>
    </w:p>
    <w:p w14:paraId="1B4CE996" w14:textId="77777777" w:rsidR="006B7478" w:rsidRPr="00AD0BFC" w:rsidRDefault="00000000">
      <w:pPr>
        <w:pStyle w:val="Heading3"/>
        <w:spacing w:before="200" w:after="100"/>
      </w:pPr>
      <w:r w:rsidRPr="00AD0BFC">
        <w:t>How it Works</w:t>
      </w:r>
    </w:p>
    <w:p w14:paraId="70A9E4B9" w14:textId="77777777" w:rsidR="006B7478" w:rsidRPr="00AD0BFC" w:rsidRDefault="00000000">
      <w:pPr>
        <w:spacing w:after="150"/>
        <w:rPr>
          <w:sz w:val="24"/>
          <w:szCs w:val="24"/>
        </w:rPr>
      </w:pPr>
      <w:r w:rsidRPr="00AD0BFC">
        <w:rPr>
          <w:sz w:val="24"/>
          <w:szCs w:val="24"/>
        </w:rPr>
        <w:t>A request first enters through the Router or API layer. The Router passes the request to the appropriate Service.</w:t>
      </w:r>
    </w:p>
    <w:p w14:paraId="40B8929E" w14:textId="77777777" w:rsidR="006B7478" w:rsidRPr="00AD0BFC" w:rsidRDefault="00000000">
      <w:pPr>
        <w:spacing w:after="150"/>
        <w:rPr>
          <w:sz w:val="24"/>
          <w:szCs w:val="24"/>
        </w:rPr>
      </w:pPr>
      <w:r w:rsidRPr="00AD0BFC">
        <w:rPr>
          <w:sz w:val="24"/>
          <w:szCs w:val="24"/>
        </w:rPr>
        <w:t>The Service performs the required business logic. When information needs to be stored or retrieved, the Service communicates with the Repository.</w:t>
      </w:r>
    </w:p>
    <w:p w14:paraId="03DD8DF2" w14:textId="77777777" w:rsidR="006B7478" w:rsidRPr="00AD0BFC" w:rsidRDefault="00000000">
      <w:pPr>
        <w:spacing w:after="150"/>
        <w:rPr>
          <w:sz w:val="24"/>
          <w:szCs w:val="24"/>
        </w:rPr>
      </w:pPr>
      <w:r w:rsidRPr="00AD0BFC">
        <w:rPr>
          <w:sz w:val="24"/>
          <w:szCs w:val="24"/>
        </w:rPr>
        <w:t>The Repository performs database-related operations. Models define or represent the structure of the data used by the application.</w:t>
      </w:r>
    </w:p>
    <w:p w14:paraId="659B2885" w14:textId="77777777" w:rsidR="006B7478" w:rsidRPr="00AD0BFC" w:rsidRDefault="00000000">
      <w:pPr>
        <w:spacing w:after="150"/>
        <w:rPr>
          <w:sz w:val="24"/>
          <w:szCs w:val="24"/>
        </w:rPr>
      </w:pPr>
      <w:r w:rsidRPr="00AD0BFC">
        <w:rPr>
          <w:sz w:val="24"/>
          <w:szCs w:val="24"/>
        </w:rPr>
        <w:t>This creates a clear flow such as:</w:t>
      </w:r>
    </w:p>
    <w:p w14:paraId="0C6E6B95"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Router → Service → Repository → Database</w:t>
      </w:r>
    </w:p>
    <w:p w14:paraId="0321F0E0" w14:textId="77777777" w:rsidR="006B7478" w:rsidRPr="00AD0BFC" w:rsidRDefault="00000000">
      <w:pPr>
        <w:pStyle w:val="Heading3"/>
        <w:spacing w:before="200" w:after="100"/>
      </w:pPr>
      <w:r w:rsidRPr="00AD0BFC">
        <w:t>FinPay Example</w:t>
      </w:r>
    </w:p>
    <w:p w14:paraId="48226843" w14:textId="77777777" w:rsidR="006B7478" w:rsidRPr="00AD0BFC" w:rsidRDefault="00000000">
      <w:pPr>
        <w:spacing w:after="150"/>
        <w:rPr>
          <w:sz w:val="24"/>
          <w:szCs w:val="24"/>
        </w:rPr>
      </w:pPr>
      <w:r w:rsidRPr="00AD0BFC">
        <w:rPr>
          <w:sz w:val="24"/>
          <w:szCs w:val="24"/>
        </w:rPr>
        <w:t>For a payment operation:</w:t>
      </w:r>
    </w:p>
    <w:p w14:paraId="6B06B698"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Payment Router</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Payment Service</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Transaction Repository</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Transaction Model</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Database</w:t>
      </w:r>
    </w:p>
    <w:p w14:paraId="7B97D768" w14:textId="77777777" w:rsidR="006B7478" w:rsidRPr="00AD0BFC" w:rsidRDefault="00000000">
      <w:pPr>
        <w:spacing w:after="150"/>
        <w:rPr>
          <w:sz w:val="24"/>
          <w:szCs w:val="24"/>
        </w:rPr>
      </w:pPr>
      <w:r w:rsidRPr="00AD0BFC">
        <w:rPr>
          <w:sz w:val="24"/>
          <w:szCs w:val="24"/>
        </w:rPr>
        <w:t>The Payment Service can contain rules such as validating the payment and calculating the applicable cashback, while the Repository is responsible for storing and retrieving payment records.</w:t>
      </w:r>
    </w:p>
    <w:p w14:paraId="0B2FAA18" w14:textId="77777777" w:rsidR="006B7478" w:rsidRPr="00AD0BFC" w:rsidRDefault="00000000">
      <w:pPr>
        <w:pStyle w:val="Heading3"/>
        <w:spacing w:before="200" w:after="100"/>
      </w:pPr>
      <w:r w:rsidRPr="00AD0BFC">
        <w:t>Key Characteristics</w:t>
      </w:r>
    </w:p>
    <w:p w14:paraId="3E9D1131" w14:textId="77777777" w:rsidR="006B7478" w:rsidRPr="00AD0BFC" w:rsidRDefault="00000000">
      <w:pPr>
        <w:pStyle w:val="ListParagraph"/>
        <w:numPr>
          <w:ilvl w:val="0"/>
          <w:numId w:val="1"/>
        </w:numPr>
        <w:spacing w:after="60"/>
        <w:rPr>
          <w:sz w:val="24"/>
          <w:szCs w:val="24"/>
        </w:rPr>
      </w:pPr>
      <w:r w:rsidRPr="00AD0BFC">
        <w:rPr>
          <w:sz w:val="24"/>
          <w:szCs w:val="24"/>
        </w:rPr>
        <w:t>System is divided into layers</w:t>
      </w:r>
    </w:p>
    <w:p w14:paraId="2AA960AA" w14:textId="77777777" w:rsidR="006B7478" w:rsidRPr="00AD0BFC" w:rsidRDefault="00000000">
      <w:pPr>
        <w:pStyle w:val="ListParagraph"/>
        <w:numPr>
          <w:ilvl w:val="0"/>
          <w:numId w:val="1"/>
        </w:numPr>
        <w:spacing w:after="60"/>
        <w:rPr>
          <w:sz w:val="24"/>
          <w:szCs w:val="24"/>
        </w:rPr>
      </w:pPr>
      <w:r w:rsidRPr="00AD0BFC">
        <w:rPr>
          <w:sz w:val="24"/>
          <w:szCs w:val="24"/>
        </w:rPr>
        <w:t>Each layer has a defined responsibility</w:t>
      </w:r>
    </w:p>
    <w:p w14:paraId="3EEE27C2" w14:textId="77777777" w:rsidR="006B7478" w:rsidRPr="00AD0BFC" w:rsidRDefault="00000000">
      <w:pPr>
        <w:pStyle w:val="ListParagraph"/>
        <w:numPr>
          <w:ilvl w:val="0"/>
          <w:numId w:val="1"/>
        </w:numPr>
        <w:spacing w:after="60"/>
        <w:rPr>
          <w:sz w:val="24"/>
          <w:szCs w:val="24"/>
        </w:rPr>
      </w:pPr>
      <w:r w:rsidRPr="00AD0BFC">
        <w:rPr>
          <w:sz w:val="24"/>
          <w:szCs w:val="24"/>
        </w:rPr>
        <w:t>Business logic is separated from database access</w:t>
      </w:r>
    </w:p>
    <w:p w14:paraId="51781AB0" w14:textId="77777777" w:rsidR="006B7478" w:rsidRPr="00AD0BFC" w:rsidRDefault="00000000">
      <w:pPr>
        <w:pStyle w:val="ListParagraph"/>
        <w:numPr>
          <w:ilvl w:val="0"/>
          <w:numId w:val="1"/>
        </w:numPr>
        <w:spacing w:after="60"/>
        <w:rPr>
          <w:sz w:val="24"/>
          <w:szCs w:val="24"/>
        </w:rPr>
      </w:pPr>
      <w:r w:rsidRPr="00AD0BFC">
        <w:rPr>
          <w:sz w:val="24"/>
          <w:szCs w:val="24"/>
        </w:rPr>
        <w:lastRenderedPageBreak/>
        <w:t>Dependencies follow a defined direction</w:t>
      </w:r>
    </w:p>
    <w:p w14:paraId="3BB3C30B" w14:textId="27D5CC57" w:rsidR="003B6692" w:rsidRPr="00AD0BFC" w:rsidRDefault="00000000" w:rsidP="00AD0BFC">
      <w:pPr>
        <w:pStyle w:val="ListParagraph"/>
        <w:numPr>
          <w:ilvl w:val="0"/>
          <w:numId w:val="1"/>
        </w:numPr>
        <w:spacing w:after="60"/>
        <w:rPr>
          <w:sz w:val="24"/>
          <w:szCs w:val="24"/>
        </w:rPr>
      </w:pPr>
      <w:r w:rsidRPr="00AD0BFC">
        <w:rPr>
          <w:sz w:val="24"/>
          <w:szCs w:val="24"/>
        </w:rPr>
        <w:t>Easier to identify where particular logic should be placed</w:t>
      </w:r>
    </w:p>
    <w:p w14:paraId="5325458D" w14:textId="24285E3B" w:rsidR="006B7478" w:rsidRPr="00AD0BFC" w:rsidRDefault="00000000">
      <w:pPr>
        <w:pStyle w:val="Heading3"/>
        <w:spacing w:before="200" w:after="100"/>
      </w:pPr>
      <w:r w:rsidRPr="00AD0BFC">
        <w:t>Limitation</w:t>
      </w:r>
    </w:p>
    <w:p w14:paraId="57EA114E" w14:textId="77777777" w:rsidR="006B7478" w:rsidRPr="00AD0BFC" w:rsidRDefault="00000000">
      <w:pPr>
        <w:spacing w:after="150"/>
        <w:rPr>
          <w:sz w:val="24"/>
          <w:szCs w:val="24"/>
        </w:rPr>
      </w:pPr>
      <w:r w:rsidRPr="00AD0BFC">
        <w:rPr>
          <w:sz w:val="24"/>
          <w:szCs w:val="24"/>
        </w:rPr>
        <w:t>A layered system can become unnecessarily complicated when too many layers are introduced. The architecture also depends on maintaining the defined dependency rules; otherwise, responsibilities can become mixed again.</w:t>
      </w:r>
    </w:p>
    <w:p w14:paraId="49A6CA6E" w14:textId="77777777" w:rsidR="006B7478" w:rsidRPr="00AD0BFC" w:rsidRDefault="00000000">
      <w:pPr>
        <w:pStyle w:val="Heading1"/>
        <w:spacing w:before="300" w:after="150"/>
        <w:rPr>
          <w:sz w:val="24"/>
          <w:szCs w:val="24"/>
        </w:rPr>
      </w:pPr>
      <w:r w:rsidRPr="00AD0BFC">
        <w:rPr>
          <w:sz w:val="24"/>
          <w:szCs w:val="24"/>
        </w:rPr>
        <w:t>3. MVC Architecture</w:t>
      </w:r>
    </w:p>
    <w:p w14:paraId="1EB0C9C9" w14:textId="77777777" w:rsidR="006B7478" w:rsidRPr="00AD0BFC" w:rsidRDefault="00000000">
      <w:pPr>
        <w:pStyle w:val="Heading3"/>
        <w:spacing w:before="200" w:after="100"/>
      </w:pPr>
      <w:r w:rsidRPr="00AD0BFC">
        <w:t>What is MVC Architecture?</w:t>
      </w:r>
    </w:p>
    <w:p w14:paraId="7F39E61A" w14:textId="77777777" w:rsidR="006B7478" w:rsidRPr="00AD0BFC" w:rsidRDefault="00000000">
      <w:pPr>
        <w:spacing w:after="150"/>
        <w:rPr>
          <w:sz w:val="24"/>
          <w:szCs w:val="24"/>
        </w:rPr>
      </w:pPr>
      <w:r w:rsidRPr="00AD0BFC">
        <w:rPr>
          <w:sz w:val="24"/>
          <w:szCs w:val="24"/>
        </w:rPr>
        <w:t>MVC stands for Model–View–Controller. It separates an application into three major parts:</w:t>
      </w:r>
    </w:p>
    <w:p w14:paraId="6B3D7B96" w14:textId="77777777" w:rsidR="006B7478" w:rsidRPr="00AD0BFC" w:rsidRDefault="00000000">
      <w:pPr>
        <w:spacing w:after="150"/>
        <w:rPr>
          <w:sz w:val="24"/>
          <w:szCs w:val="24"/>
        </w:rPr>
      </w:pPr>
      <w:r w:rsidRPr="00AD0BFC">
        <w:rPr>
          <w:sz w:val="24"/>
          <w:szCs w:val="24"/>
        </w:rPr>
        <w:t>Model represents application data and related domain information.</w:t>
      </w:r>
    </w:p>
    <w:p w14:paraId="30BB2B58" w14:textId="77777777" w:rsidR="006B7478" w:rsidRPr="00AD0BFC" w:rsidRDefault="00000000">
      <w:pPr>
        <w:spacing w:after="150"/>
        <w:rPr>
          <w:sz w:val="24"/>
          <w:szCs w:val="24"/>
        </w:rPr>
      </w:pPr>
      <w:r w:rsidRPr="00AD0BFC">
        <w:rPr>
          <w:sz w:val="24"/>
          <w:szCs w:val="24"/>
        </w:rPr>
        <w:t>View is responsible for presenting information to the user.</w:t>
      </w:r>
    </w:p>
    <w:p w14:paraId="177AA092" w14:textId="77777777" w:rsidR="006B7478" w:rsidRPr="00AD0BFC" w:rsidRDefault="00000000">
      <w:pPr>
        <w:spacing w:after="150"/>
        <w:rPr>
          <w:sz w:val="24"/>
          <w:szCs w:val="24"/>
        </w:rPr>
      </w:pPr>
      <w:r w:rsidRPr="00AD0BFC">
        <w:rPr>
          <w:sz w:val="24"/>
          <w:szCs w:val="24"/>
        </w:rPr>
        <w:t>Controller receives user requests or actions and coordinates what should happen.</w:t>
      </w:r>
    </w:p>
    <w:p w14:paraId="566EAD19" w14:textId="77777777" w:rsidR="006B7478" w:rsidRPr="00AD0BFC" w:rsidRDefault="00000000">
      <w:pPr>
        <w:spacing w:after="150"/>
        <w:rPr>
          <w:sz w:val="24"/>
          <w:szCs w:val="24"/>
        </w:rPr>
      </w:pPr>
      <w:r w:rsidRPr="00AD0BFC">
        <w:rPr>
          <w:sz w:val="24"/>
          <w:szCs w:val="24"/>
        </w:rPr>
        <w:t>The main purpose of MVC is to separate the application's data, user interface, and control flow instead of putting them into one large component.</w:t>
      </w:r>
    </w:p>
    <w:p w14:paraId="6EF36A6D" w14:textId="77777777" w:rsidR="006B7478" w:rsidRPr="00AD0BFC" w:rsidRDefault="00000000">
      <w:pPr>
        <w:pStyle w:val="Heading3"/>
        <w:spacing w:before="200" w:after="100"/>
      </w:pPr>
      <w:r w:rsidRPr="00AD0BFC">
        <w:t>Structure / Flow</w:t>
      </w:r>
    </w:p>
    <w:p w14:paraId="0B46C958"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 xml:space="preserve">                  User</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Controller</w:t>
      </w:r>
      <w:r w:rsidRPr="00AD0BFC">
        <w:rPr>
          <w:rFonts w:ascii="Consolas" w:eastAsia="Consolas" w:hAnsi="Consolas" w:cs="Consolas"/>
          <w:sz w:val="24"/>
          <w:szCs w:val="24"/>
        </w:rPr>
        <w:br/>
        <w:t xml:space="preserve">               ↙       ↘</w:t>
      </w:r>
      <w:r w:rsidRPr="00AD0BFC">
        <w:rPr>
          <w:rFonts w:ascii="Consolas" w:eastAsia="Consolas" w:hAnsi="Consolas" w:cs="Consolas"/>
          <w:sz w:val="24"/>
          <w:szCs w:val="24"/>
        </w:rPr>
        <w:br/>
        <w:t xml:space="preserve">            Model      View</w:t>
      </w:r>
      <w:r w:rsidRPr="00AD0BFC">
        <w:rPr>
          <w:rFonts w:ascii="Consolas" w:eastAsia="Consolas" w:hAnsi="Consolas" w:cs="Consolas"/>
          <w:sz w:val="24"/>
          <w:szCs w:val="24"/>
        </w:rPr>
        <w:br/>
        <w:t xml:space="preserve">              ↓         ↑</w:t>
      </w:r>
      <w:r w:rsidRPr="00AD0BFC">
        <w:rPr>
          <w:rFonts w:ascii="Consolas" w:eastAsia="Consolas" w:hAnsi="Consolas" w:cs="Consolas"/>
          <w:sz w:val="24"/>
          <w:szCs w:val="24"/>
        </w:rPr>
        <w:br/>
        <w:t xml:space="preserve">           Database ────┘</w:t>
      </w:r>
    </w:p>
    <w:p w14:paraId="35A6DE41" w14:textId="77777777" w:rsidR="006B7478" w:rsidRPr="00AD0BFC" w:rsidRDefault="00000000">
      <w:pPr>
        <w:pStyle w:val="Heading3"/>
        <w:spacing w:before="200" w:after="100"/>
      </w:pPr>
      <w:r w:rsidRPr="00AD0BFC">
        <w:t>How it Works</w:t>
      </w:r>
    </w:p>
    <w:p w14:paraId="5DA940AC" w14:textId="77777777" w:rsidR="006B7478" w:rsidRPr="00AD0BFC" w:rsidRDefault="00000000">
      <w:pPr>
        <w:spacing w:after="150"/>
        <w:rPr>
          <w:sz w:val="24"/>
          <w:szCs w:val="24"/>
        </w:rPr>
      </w:pPr>
      <w:r w:rsidRPr="00AD0BFC">
        <w:rPr>
          <w:sz w:val="24"/>
          <w:szCs w:val="24"/>
        </w:rPr>
        <w:t>The user interacts with the application through the interface. The Controller receives the request and determines what operation needs to be performed.</w:t>
      </w:r>
    </w:p>
    <w:p w14:paraId="4122F740" w14:textId="77777777" w:rsidR="006B7478" w:rsidRPr="00AD0BFC" w:rsidRDefault="00000000">
      <w:pPr>
        <w:spacing w:after="150"/>
        <w:rPr>
          <w:sz w:val="24"/>
          <w:szCs w:val="24"/>
        </w:rPr>
      </w:pPr>
      <w:r w:rsidRPr="00AD0BFC">
        <w:rPr>
          <w:sz w:val="24"/>
          <w:szCs w:val="24"/>
        </w:rPr>
        <w:t>The Controller communicates with the Model when data needs to be created, updated, or retrieved. After the operation is completed, the result is provided to the View, which displays the information to the user.</w:t>
      </w:r>
    </w:p>
    <w:p w14:paraId="75743A3F" w14:textId="77777777" w:rsidR="006B7478" w:rsidRPr="00AD0BFC" w:rsidRDefault="00000000">
      <w:pPr>
        <w:spacing w:after="150"/>
        <w:rPr>
          <w:sz w:val="24"/>
          <w:szCs w:val="24"/>
        </w:rPr>
      </w:pPr>
      <w:r w:rsidRPr="00AD0BFC">
        <w:rPr>
          <w:sz w:val="24"/>
          <w:szCs w:val="24"/>
        </w:rPr>
        <w:t>For example, when a student requests the current wallet balance, the Controller handles the request, the Model accesses the required wallet information, and the View displays the balance.</w:t>
      </w:r>
    </w:p>
    <w:p w14:paraId="06EB8797" w14:textId="77777777" w:rsidR="006B7478" w:rsidRPr="00AD0BFC" w:rsidRDefault="00000000">
      <w:pPr>
        <w:pStyle w:val="Heading3"/>
        <w:spacing w:before="200" w:after="100"/>
      </w:pPr>
      <w:r w:rsidRPr="00AD0BFC">
        <w:t>FinPay Example</w:t>
      </w:r>
    </w:p>
    <w:p w14:paraId="14BD5358" w14:textId="77777777" w:rsidR="006B7478" w:rsidRPr="00AD0BFC" w:rsidRDefault="00000000">
      <w:pPr>
        <w:spacing w:after="150"/>
        <w:rPr>
          <w:sz w:val="24"/>
          <w:szCs w:val="24"/>
        </w:rPr>
      </w:pPr>
      <w:r w:rsidRPr="00AD0BFC">
        <w:rPr>
          <w:sz w:val="24"/>
          <w:szCs w:val="24"/>
        </w:rPr>
        <w:t>FinPay could contain:</w:t>
      </w:r>
    </w:p>
    <w:p w14:paraId="3E33263E" w14:textId="77777777" w:rsidR="006B7478" w:rsidRPr="00AD0BFC" w:rsidRDefault="00000000">
      <w:pPr>
        <w:pStyle w:val="ListParagraph"/>
        <w:numPr>
          <w:ilvl w:val="0"/>
          <w:numId w:val="1"/>
        </w:numPr>
        <w:spacing w:after="60"/>
        <w:rPr>
          <w:sz w:val="24"/>
          <w:szCs w:val="24"/>
        </w:rPr>
      </w:pPr>
      <w:r w:rsidRPr="00AD0BFC">
        <w:rPr>
          <w:sz w:val="24"/>
          <w:szCs w:val="24"/>
        </w:rPr>
        <w:t>Model: Student, Wallet, Transaction, Merchant, Cashback</w:t>
      </w:r>
    </w:p>
    <w:p w14:paraId="4B4EF91B" w14:textId="77777777" w:rsidR="006B7478" w:rsidRPr="00AD0BFC" w:rsidRDefault="00000000">
      <w:pPr>
        <w:pStyle w:val="ListParagraph"/>
        <w:numPr>
          <w:ilvl w:val="0"/>
          <w:numId w:val="1"/>
        </w:numPr>
        <w:spacing w:after="60"/>
        <w:rPr>
          <w:sz w:val="24"/>
          <w:szCs w:val="24"/>
        </w:rPr>
      </w:pPr>
      <w:r w:rsidRPr="00AD0BFC">
        <w:rPr>
          <w:sz w:val="24"/>
          <w:szCs w:val="24"/>
        </w:rPr>
        <w:lastRenderedPageBreak/>
        <w:t>Controller: Wallet Controller, Payment Controller, Merchant Controller</w:t>
      </w:r>
    </w:p>
    <w:p w14:paraId="2FB75FD2" w14:textId="77777777" w:rsidR="006B7478" w:rsidRPr="00AD0BFC" w:rsidRDefault="00000000">
      <w:pPr>
        <w:pStyle w:val="ListParagraph"/>
        <w:numPr>
          <w:ilvl w:val="0"/>
          <w:numId w:val="1"/>
        </w:numPr>
        <w:spacing w:after="60"/>
        <w:rPr>
          <w:sz w:val="24"/>
          <w:szCs w:val="24"/>
        </w:rPr>
      </w:pPr>
      <w:r w:rsidRPr="00AD0BFC">
        <w:rPr>
          <w:sz w:val="24"/>
          <w:szCs w:val="24"/>
        </w:rPr>
        <w:t>View: Student Wallet Page, Payment Page, Transaction History Page, Cashback Report Page</w:t>
      </w:r>
    </w:p>
    <w:p w14:paraId="28E3BB0E" w14:textId="77777777" w:rsidR="006B7478" w:rsidRPr="00AD0BFC" w:rsidRDefault="00000000">
      <w:pPr>
        <w:pStyle w:val="Heading3"/>
        <w:spacing w:before="200" w:after="100"/>
      </w:pPr>
      <w:r w:rsidRPr="00AD0BFC">
        <w:t>Key Characteristics</w:t>
      </w:r>
    </w:p>
    <w:p w14:paraId="438BD1AA" w14:textId="77777777" w:rsidR="006B7478" w:rsidRPr="00AD0BFC" w:rsidRDefault="00000000">
      <w:pPr>
        <w:pStyle w:val="ListParagraph"/>
        <w:numPr>
          <w:ilvl w:val="0"/>
          <w:numId w:val="1"/>
        </w:numPr>
        <w:spacing w:after="60"/>
        <w:rPr>
          <w:sz w:val="24"/>
          <w:szCs w:val="24"/>
        </w:rPr>
      </w:pPr>
      <w:r w:rsidRPr="00AD0BFC">
        <w:rPr>
          <w:sz w:val="24"/>
          <w:szCs w:val="24"/>
        </w:rPr>
        <w:t>Model represents application data</w:t>
      </w:r>
    </w:p>
    <w:p w14:paraId="65F74ED5" w14:textId="77777777" w:rsidR="006B7478" w:rsidRPr="00AD0BFC" w:rsidRDefault="00000000">
      <w:pPr>
        <w:pStyle w:val="ListParagraph"/>
        <w:numPr>
          <w:ilvl w:val="0"/>
          <w:numId w:val="1"/>
        </w:numPr>
        <w:spacing w:after="60"/>
        <w:rPr>
          <w:sz w:val="24"/>
          <w:szCs w:val="24"/>
        </w:rPr>
      </w:pPr>
      <w:r w:rsidRPr="00AD0BFC">
        <w:rPr>
          <w:sz w:val="24"/>
          <w:szCs w:val="24"/>
        </w:rPr>
        <w:t>View handles presentation</w:t>
      </w:r>
    </w:p>
    <w:p w14:paraId="5B9826AE" w14:textId="77777777" w:rsidR="006B7478" w:rsidRPr="00AD0BFC" w:rsidRDefault="00000000">
      <w:pPr>
        <w:pStyle w:val="ListParagraph"/>
        <w:numPr>
          <w:ilvl w:val="0"/>
          <w:numId w:val="1"/>
        </w:numPr>
        <w:spacing w:after="60"/>
        <w:rPr>
          <w:sz w:val="24"/>
          <w:szCs w:val="24"/>
        </w:rPr>
      </w:pPr>
      <w:r w:rsidRPr="00AD0BFC">
        <w:rPr>
          <w:sz w:val="24"/>
          <w:szCs w:val="24"/>
        </w:rPr>
        <w:t>Controller manages incoming interaction</w:t>
      </w:r>
    </w:p>
    <w:p w14:paraId="7710D13A" w14:textId="77777777" w:rsidR="006B7478" w:rsidRPr="00AD0BFC" w:rsidRDefault="00000000">
      <w:pPr>
        <w:pStyle w:val="ListParagraph"/>
        <w:numPr>
          <w:ilvl w:val="0"/>
          <w:numId w:val="1"/>
        </w:numPr>
        <w:spacing w:after="60"/>
        <w:rPr>
          <w:sz w:val="24"/>
          <w:szCs w:val="24"/>
        </w:rPr>
      </w:pPr>
      <w:r w:rsidRPr="00AD0BFC">
        <w:rPr>
          <w:sz w:val="24"/>
          <w:szCs w:val="24"/>
        </w:rPr>
        <w:t>Clear separation between user interface and application data</w:t>
      </w:r>
    </w:p>
    <w:p w14:paraId="5B378D1D" w14:textId="77777777" w:rsidR="006B7478" w:rsidRPr="00AD0BFC" w:rsidRDefault="00000000">
      <w:pPr>
        <w:pStyle w:val="ListParagraph"/>
        <w:numPr>
          <w:ilvl w:val="0"/>
          <w:numId w:val="1"/>
        </w:numPr>
        <w:spacing w:after="60"/>
        <w:rPr>
          <w:sz w:val="24"/>
          <w:szCs w:val="24"/>
        </w:rPr>
      </w:pPr>
      <w:r w:rsidRPr="00AD0BFC">
        <w:rPr>
          <w:sz w:val="24"/>
          <w:szCs w:val="24"/>
        </w:rPr>
        <w:t>Commonly associated with user-interface-oriented applications</w:t>
      </w:r>
    </w:p>
    <w:p w14:paraId="7D2D72DD" w14:textId="77777777" w:rsidR="006B7478" w:rsidRPr="00AD0BFC" w:rsidRDefault="00000000">
      <w:pPr>
        <w:pStyle w:val="Heading3"/>
        <w:spacing w:before="200" w:after="100"/>
      </w:pPr>
      <w:r w:rsidRPr="00AD0BFC">
        <w:t>Limitation</w:t>
      </w:r>
    </w:p>
    <w:p w14:paraId="539C869D" w14:textId="77777777" w:rsidR="006B7478" w:rsidRPr="00AD0BFC" w:rsidRDefault="00000000">
      <w:pPr>
        <w:spacing w:after="150"/>
        <w:rPr>
          <w:sz w:val="24"/>
          <w:szCs w:val="24"/>
        </w:rPr>
      </w:pPr>
      <w:r w:rsidRPr="00AD0BFC">
        <w:rPr>
          <w:sz w:val="24"/>
          <w:szCs w:val="24"/>
        </w:rPr>
        <w:t>MVC is particularly useful when an application has a clear presentation layer. For an application that is mainly a REST API without a traditional user-interface View, the MVC separation may not map directly to every part of the system.</w:t>
      </w:r>
    </w:p>
    <w:p w14:paraId="36E51877" w14:textId="77777777" w:rsidR="006B7478" w:rsidRPr="00AD0BFC" w:rsidRDefault="00000000">
      <w:pPr>
        <w:pStyle w:val="Heading1"/>
        <w:spacing w:before="300" w:after="150"/>
        <w:rPr>
          <w:sz w:val="24"/>
          <w:szCs w:val="24"/>
        </w:rPr>
      </w:pPr>
      <w:r w:rsidRPr="00AD0BFC">
        <w:rPr>
          <w:sz w:val="24"/>
          <w:szCs w:val="24"/>
        </w:rPr>
        <w:t>4. Modular Monolith Architecture</w:t>
      </w:r>
    </w:p>
    <w:p w14:paraId="0DE8687F" w14:textId="77777777" w:rsidR="006B7478" w:rsidRPr="00AD0BFC" w:rsidRDefault="00000000">
      <w:pPr>
        <w:pStyle w:val="Heading3"/>
        <w:spacing w:before="200" w:after="100"/>
      </w:pPr>
      <w:r w:rsidRPr="00AD0BFC">
        <w:t>What is Modular Monolith Architecture?</w:t>
      </w:r>
    </w:p>
    <w:p w14:paraId="27FD8CC1" w14:textId="77777777" w:rsidR="006B7478" w:rsidRPr="00AD0BFC" w:rsidRDefault="00000000">
      <w:pPr>
        <w:spacing w:after="150"/>
        <w:rPr>
          <w:sz w:val="24"/>
          <w:szCs w:val="24"/>
        </w:rPr>
      </w:pPr>
      <w:r w:rsidRPr="00AD0BFC">
        <w:rPr>
          <w:sz w:val="24"/>
          <w:szCs w:val="24"/>
        </w:rPr>
        <w:t>A Modular Monolith is a single deployable application that is internally divided into well-defined business modules.</w:t>
      </w:r>
    </w:p>
    <w:p w14:paraId="450D9FEE" w14:textId="77777777" w:rsidR="006B7478" w:rsidRPr="00AD0BFC" w:rsidRDefault="00000000">
      <w:pPr>
        <w:spacing w:after="150"/>
        <w:rPr>
          <w:sz w:val="24"/>
          <w:szCs w:val="24"/>
        </w:rPr>
      </w:pPr>
      <w:r w:rsidRPr="00AD0BFC">
        <w:rPr>
          <w:sz w:val="24"/>
          <w:szCs w:val="24"/>
        </w:rPr>
        <w:t>Unlike a basic monolithic design, where different functionalities may become tightly connected, a modular monolith explicitly organizes the application into separate modules based on business capabilities.</w:t>
      </w:r>
    </w:p>
    <w:p w14:paraId="36BD42CE" w14:textId="77777777" w:rsidR="006B7478" w:rsidRPr="00AD0BFC" w:rsidRDefault="00000000">
      <w:pPr>
        <w:spacing w:after="150"/>
        <w:rPr>
          <w:sz w:val="24"/>
          <w:szCs w:val="24"/>
        </w:rPr>
      </w:pPr>
      <w:r w:rsidRPr="00AD0BFC">
        <w:rPr>
          <w:sz w:val="24"/>
          <w:szCs w:val="24"/>
        </w:rPr>
        <w:t>For FinPay, the application can contain separate modules for Wallet, Payment, Cashback, Merchant, and Reconciliation while still being deployed as one application.</w:t>
      </w:r>
    </w:p>
    <w:p w14:paraId="15B8AE68" w14:textId="77777777" w:rsidR="006B7478" w:rsidRPr="00AD0BFC" w:rsidRDefault="00000000">
      <w:pPr>
        <w:spacing w:after="150"/>
        <w:rPr>
          <w:sz w:val="24"/>
          <w:szCs w:val="24"/>
        </w:rPr>
      </w:pPr>
      <w:r w:rsidRPr="00AD0BFC">
        <w:rPr>
          <w:sz w:val="24"/>
          <w:szCs w:val="24"/>
        </w:rPr>
        <w:t>The important idea is that the application is one deployment unit, but its internal modules have clear boundaries and responsibilities.</w:t>
      </w:r>
    </w:p>
    <w:p w14:paraId="69078FE4" w14:textId="77777777" w:rsidR="006B7478" w:rsidRPr="00AD0BFC" w:rsidRDefault="00000000">
      <w:pPr>
        <w:pStyle w:val="Heading3"/>
        <w:spacing w:before="200" w:after="100"/>
      </w:pPr>
      <w:r w:rsidRPr="00AD0BFC">
        <w:t>Structure / Flow</w:t>
      </w:r>
    </w:p>
    <w:p w14:paraId="6227FBF0"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 xml:space="preserve">                FinPay Application</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 xml:space="preserve"> Wallet Module     Payment Module    Cashback Module</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Merchant Module</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Reconciliation Module</w:t>
      </w:r>
      <w:r w:rsidRPr="00AD0BFC">
        <w:rPr>
          <w:rFonts w:ascii="Consolas" w:eastAsia="Consolas" w:hAnsi="Consolas" w:cs="Consolas"/>
          <w:sz w:val="24"/>
          <w:szCs w:val="24"/>
        </w:rPr>
        <w:br/>
      </w:r>
      <w:r w:rsidRPr="00AD0BFC">
        <w:rPr>
          <w:rFonts w:ascii="Consolas" w:eastAsia="Consolas" w:hAnsi="Consolas" w:cs="Consolas"/>
          <w:sz w:val="24"/>
          <w:szCs w:val="24"/>
        </w:rPr>
        <w:lastRenderedPageBreak/>
        <w:t xml:space="preserve">                        ↓</w:t>
      </w:r>
      <w:r w:rsidRPr="00AD0BFC">
        <w:rPr>
          <w:rFonts w:ascii="Consolas" w:eastAsia="Consolas" w:hAnsi="Consolas" w:cs="Consolas"/>
          <w:sz w:val="24"/>
          <w:szCs w:val="24"/>
        </w:rPr>
        <w:br/>
        <w:t xml:space="preserve">                    Database</w:t>
      </w:r>
    </w:p>
    <w:p w14:paraId="32F9056C" w14:textId="77777777" w:rsidR="006B7478" w:rsidRPr="00AD0BFC" w:rsidRDefault="00000000">
      <w:pPr>
        <w:pStyle w:val="Heading3"/>
        <w:spacing w:before="200" w:after="100"/>
      </w:pPr>
      <w:r w:rsidRPr="00AD0BFC">
        <w:t>How it Works</w:t>
      </w:r>
    </w:p>
    <w:p w14:paraId="1651D4E8" w14:textId="77777777" w:rsidR="006B7478" w:rsidRPr="00AD0BFC" w:rsidRDefault="00000000">
      <w:pPr>
        <w:spacing w:after="150"/>
        <w:rPr>
          <w:sz w:val="24"/>
          <w:szCs w:val="24"/>
        </w:rPr>
      </w:pPr>
      <w:r w:rsidRPr="00AD0BFC">
        <w:rPr>
          <w:sz w:val="24"/>
          <w:szCs w:val="24"/>
        </w:rPr>
        <w:t>When a request arrives, it is handled by the module responsible for that business functionality.</w:t>
      </w:r>
    </w:p>
    <w:p w14:paraId="5C61857F" w14:textId="77777777" w:rsidR="006B7478" w:rsidRPr="00AD0BFC" w:rsidRDefault="00000000">
      <w:pPr>
        <w:spacing w:after="150"/>
        <w:rPr>
          <w:sz w:val="24"/>
          <w:szCs w:val="24"/>
        </w:rPr>
      </w:pPr>
      <w:r w:rsidRPr="00AD0BFC">
        <w:rPr>
          <w:sz w:val="24"/>
          <w:szCs w:val="24"/>
        </w:rPr>
        <w:t>For example, a wallet-related operation is handled by the Wallet module, while a payment-related operation is handled by the Payment module.</w:t>
      </w:r>
    </w:p>
    <w:p w14:paraId="244B4257" w14:textId="77777777" w:rsidR="006B7478" w:rsidRPr="00AD0BFC" w:rsidRDefault="00000000">
      <w:pPr>
        <w:spacing w:after="150"/>
        <w:rPr>
          <w:sz w:val="24"/>
          <w:szCs w:val="24"/>
        </w:rPr>
      </w:pPr>
      <w:r w:rsidRPr="00AD0BFC">
        <w:rPr>
          <w:sz w:val="24"/>
          <w:szCs w:val="24"/>
        </w:rPr>
        <w:t>The modules are logically separated even though they run inside the same application. Communication between modules should follow clearly defined rules rather than allowing every module to directly access everything in another module.</w:t>
      </w:r>
    </w:p>
    <w:p w14:paraId="28ED925C" w14:textId="77777777" w:rsidR="003B6692" w:rsidRPr="00AD0BFC" w:rsidRDefault="003B6692">
      <w:pPr>
        <w:pStyle w:val="Heading3"/>
        <w:spacing w:before="200" w:after="100"/>
      </w:pPr>
    </w:p>
    <w:p w14:paraId="763CB7FA" w14:textId="7A4E4D04" w:rsidR="006B7478" w:rsidRPr="00AD0BFC" w:rsidRDefault="00000000">
      <w:pPr>
        <w:pStyle w:val="Heading3"/>
        <w:spacing w:before="200" w:after="100"/>
      </w:pPr>
      <w:r w:rsidRPr="00AD0BFC">
        <w:t>FinPay Example</w:t>
      </w:r>
    </w:p>
    <w:p w14:paraId="126AF0C1" w14:textId="77777777" w:rsidR="006B7478" w:rsidRPr="00AD0BFC" w:rsidRDefault="00000000">
      <w:pPr>
        <w:spacing w:after="150"/>
        <w:rPr>
          <w:sz w:val="24"/>
          <w:szCs w:val="24"/>
        </w:rPr>
      </w:pPr>
      <w:r w:rsidRPr="00AD0BFC">
        <w:rPr>
          <w:sz w:val="24"/>
          <w:szCs w:val="24"/>
        </w:rPr>
        <w:t>The FinPay application can be organized as:</w:t>
      </w:r>
    </w:p>
    <w:p w14:paraId="2BA2C434"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FinPay</w:t>
      </w:r>
      <w:r w:rsidRPr="00AD0BFC">
        <w:rPr>
          <w:rFonts w:ascii="Consolas" w:eastAsia="Consolas" w:hAnsi="Consolas" w:cs="Consolas"/>
          <w:sz w:val="24"/>
          <w:szCs w:val="24"/>
        </w:rPr>
        <w:br/>
        <w:t>│</w:t>
      </w:r>
      <w:r w:rsidRPr="00AD0BFC">
        <w:rPr>
          <w:rFonts w:ascii="Consolas" w:eastAsia="Consolas" w:hAnsi="Consolas" w:cs="Consolas"/>
          <w:sz w:val="24"/>
          <w:szCs w:val="24"/>
        </w:rPr>
        <w:br/>
        <w:t>├── Wallet Module</w:t>
      </w:r>
      <w:r w:rsidRPr="00AD0BFC">
        <w:rPr>
          <w:rFonts w:ascii="Consolas" w:eastAsia="Consolas" w:hAnsi="Consolas" w:cs="Consolas"/>
          <w:sz w:val="24"/>
          <w:szCs w:val="24"/>
        </w:rPr>
        <w:br/>
        <w:t>├── Payment Module</w:t>
      </w:r>
      <w:r w:rsidRPr="00AD0BFC">
        <w:rPr>
          <w:rFonts w:ascii="Consolas" w:eastAsia="Consolas" w:hAnsi="Consolas" w:cs="Consolas"/>
          <w:sz w:val="24"/>
          <w:szCs w:val="24"/>
        </w:rPr>
        <w:br/>
        <w:t>├── Cashback Module</w:t>
      </w:r>
      <w:r w:rsidRPr="00AD0BFC">
        <w:rPr>
          <w:rFonts w:ascii="Consolas" w:eastAsia="Consolas" w:hAnsi="Consolas" w:cs="Consolas"/>
          <w:sz w:val="24"/>
          <w:szCs w:val="24"/>
        </w:rPr>
        <w:br/>
        <w:t>├── Merchant Module</w:t>
      </w:r>
      <w:r w:rsidRPr="00AD0BFC">
        <w:rPr>
          <w:rFonts w:ascii="Consolas" w:eastAsia="Consolas" w:hAnsi="Consolas" w:cs="Consolas"/>
          <w:sz w:val="24"/>
          <w:szCs w:val="24"/>
        </w:rPr>
        <w:br/>
        <w:t>└── Reconciliation Module</w:t>
      </w:r>
    </w:p>
    <w:p w14:paraId="1E4DB930" w14:textId="77777777" w:rsidR="006B7478" w:rsidRPr="00AD0BFC" w:rsidRDefault="00000000">
      <w:pPr>
        <w:spacing w:after="150"/>
        <w:rPr>
          <w:sz w:val="24"/>
          <w:szCs w:val="24"/>
        </w:rPr>
      </w:pPr>
      <w:r w:rsidRPr="00AD0BFC">
        <w:rPr>
          <w:sz w:val="24"/>
          <w:szCs w:val="24"/>
        </w:rPr>
        <w:t>For example:</w:t>
      </w:r>
    </w:p>
    <w:p w14:paraId="26C6260E"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Payment Module</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Payment processing</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Transaction information</w:t>
      </w:r>
    </w:p>
    <w:p w14:paraId="1AAEA2BB" w14:textId="77777777" w:rsidR="006B7478" w:rsidRPr="00AD0BFC" w:rsidRDefault="00000000">
      <w:pPr>
        <w:spacing w:after="150"/>
        <w:rPr>
          <w:sz w:val="24"/>
          <w:szCs w:val="24"/>
        </w:rPr>
      </w:pPr>
      <w:r w:rsidRPr="00AD0BFC">
        <w:rPr>
          <w:sz w:val="24"/>
          <w:szCs w:val="24"/>
        </w:rPr>
        <w:t>and:</w:t>
      </w:r>
    </w:p>
    <w:p w14:paraId="38A5A9E3"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Cashback Module</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Cashback calculation</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Cashback record</w:t>
      </w:r>
    </w:p>
    <w:p w14:paraId="46734E05" w14:textId="77777777" w:rsidR="006B7478" w:rsidRPr="00AD0BFC" w:rsidRDefault="00000000">
      <w:pPr>
        <w:spacing w:after="150"/>
        <w:rPr>
          <w:sz w:val="24"/>
          <w:szCs w:val="24"/>
        </w:rPr>
      </w:pPr>
      <w:r w:rsidRPr="00AD0BFC">
        <w:rPr>
          <w:sz w:val="24"/>
          <w:szCs w:val="24"/>
        </w:rPr>
        <w:t>All modules still belong to the same FinPay application.</w:t>
      </w:r>
    </w:p>
    <w:p w14:paraId="5084E683" w14:textId="77777777" w:rsidR="006B7478" w:rsidRPr="00AD0BFC" w:rsidRDefault="00000000">
      <w:pPr>
        <w:pStyle w:val="Heading3"/>
        <w:spacing w:before="200" w:after="100"/>
      </w:pPr>
      <w:r w:rsidRPr="00AD0BFC">
        <w:t>Key Characteristics</w:t>
      </w:r>
    </w:p>
    <w:p w14:paraId="158C217C" w14:textId="77777777" w:rsidR="006B7478" w:rsidRPr="00AD0BFC" w:rsidRDefault="00000000">
      <w:pPr>
        <w:pStyle w:val="ListParagraph"/>
        <w:numPr>
          <w:ilvl w:val="0"/>
          <w:numId w:val="1"/>
        </w:numPr>
        <w:spacing w:after="60"/>
        <w:rPr>
          <w:sz w:val="24"/>
          <w:szCs w:val="24"/>
        </w:rPr>
      </w:pPr>
      <w:r w:rsidRPr="00AD0BFC">
        <w:rPr>
          <w:sz w:val="24"/>
          <w:szCs w:val="24"/>
        </w:rPr>
        <w:t>One deployable application</w:t>
      </w:r>
    </w:p>
    <w:p w14:paraId="3BED491F" w14:textId="77777777" w:rsidR="006B7478" w:rsidRPr="00AD0BFC" w:rsidRDefault="00000000">
      <w:pPr>
        <w:pStyle w:val="ListParagraph"/>
        <w:numPr>
          <w:ilvl w:val="0"/>
          <w:numId w:val="1"/>
        </w:numPr>
        <w:spacing w:after="60"/>
        <w:rPr>
          <w:sz w:val="24"/>
          <w:szCs w:val="24"/>
        </w:rPr>
      </w:pPr>
      <w:r w:rsidRPr="00AD0BFC">
        <w:rPr>
          <w:sz w:val="24"/>
          <w:szCs w:val="24"/>
        </w:rPr>
        <w:lastRenderedPageBreak/>
        <w:t>Internally divided into business modules</w:t>
      </w:r>
    </w:p>
    <w:p w14:paraId="191AF126" w14:textId="77777777" w:rsidR="006B7478" w:rsidRPr="00AD0BFC" w:rsidRDefault="00000000">
      <w:pPr>
        <w:pStyle w:val="ListParagraph"/>
        <w:numPr>
          <w:ilvl w:val="0"/>
          <w:numId w:val="1"/>
        </w:numPr>
        <w:spacing w:after="60"/>
        <w:rPr>
          <w:sz w:val="24"/>
          <w:szCs w:val="24"/>
        </w:rPr>
      </w:pPr>
      <w:r w:rsidRPr="00AD0BFC">
        <w:rPr>
          <w:sz w:val="24"/>
          <w:szCs w:val="24"/>
        </w:rPr>
        <w:t>Stronger internal boundaries than an unstructured monolith</w:t>
      </w:r>
    </w:p>
    <w:p w14:paraId="39A1EBD6" w14:textId="77777777" w:rsidR="006B7478" w:rsidRPr="00AD0BFC" w:rsidRDefault="00000000">
      <w:pPr>
        <w:pStyle w:val="ListParagraph"/>
        <w:numPr>
          <w:ilvl w:val="0"/>
          <w:numId w:val="1"/>
        </w:numPr>
        <w:spacing w:after="60"/>
        <w:rPr>
          <w:sz w:val="24"/>
          <w:szCs w:val="24"/>
        </w:rPr>
      </w:pPr>
      <w:r w:rsidRPr="00AD0BFC">
        <w:rPr>
          <w:sz w:val="24"/>
          <w:szCs w:val="24"/>
        </w:rPr>
        <w:t>Modules are organized around business functionality</w:t>
      </w:r>
    </w:p>
    <w:p w14:paraId="13E150F4" w14:textId="77777777" w:rsidR="006B7478" w:rsidRPr="00AD0BFC" w:rsidRDefault="00000000">
      <w:pPr>
        <w:pStyle w:val="ListParagraph"/>
        <w:numPr>
          <w:ilvl w:val="0"/>
          <w:numId w:val="1"/>
        </w:numPr>
        <w:spacing w:after="60"/>
        <w:rPr>
          <w:sz w:val="24"/>
          <w:szCs w:val="24"/>
        </w:rPr>
      </w:pPr>
      <w:r w:rsidRPr="00AD0BFC">
        <w:rPr>
          <w:sz w:val="24"/>
          <w:szCs w:val="24"/>
        </w:rPr>
        <w:t>Deployment remains simpler than independently deployed services</w:t>
      </w:r>
    </w:p>
    <w:p w14:paraId="45EB5CCF" w14:textId="77777777" w:rsidR="006B7478" w:rsidRPr="00AD0BFC" w:rsidRDefault="00000000">
      <w:pPr>
        <w:pStyle w:val="Heading3"/>
        <w:spacing w:before="200" w:after="100"/>
      </w:pPr>
      <w:r w:rsidRPr="00AD0BFC">
        <w:t>Limitation</w:t>
      </w:r>
    </w:p>
    <w:p w14:paraId="71544591" w14:textId="77777777" w:rsidR="006B7478" w:rsidRPr="00AD0BFC" w:rsidRDefault="00000000">
      <w:pPr>
        <w:spacing w:after="150"/>
        <w:rPr>
          <w:sz w:val="24"/>
          <w:szCs w:val="24"/>
        </w:rPr>
      </w:pPr>
      <w:r w:rsidRPr="00AD0BFC">
        <w:rPr>
          <w:sz w:val="24"/>
          <w:szCs w:val="24"/>
        </w:rPr>
        <w:t>Although the modules are separated logically, they still exist within one application. Poorly maintained module boundaries can gradually create tight coupling between modules.</w:t>
      </w:r>
    </w:p>
    <w:p w14:paraId="48FDB9BF" w14:textId="77777777" w:rsidR="006B7478" w:rsidRPr="00AD0BFC" w:rsidRDefault="00000000">
      <w:pPr>
        <w:pStyle w:val="Heading1"/>
        <w:spacing w:before="300" w:after="150"/>
        <w:rPr>
          <w:sz w:val="24"/>
          <w:szCs w:val="24"/>
        </w:rPr>
      </w:pPr>
      <w:r w:rsidRPr="00AD0BFC">
        <w:rPr>
          <w:sz w:val="24"/>
          <w:szCs w:val="24"/>
        </w:rPr>
        <w:t>5. Microservices Architecture</w:t>
      </w:r>
    </w:p>
    <w:p w14:paraId="48CBA7C8" w14:textId="77777777" w:rsidR="006B7478" w:rsidRPr="00AD0BFC" w:rsidRDefault="00000000">
      <w:pPr>
        <w:pStyle w:val="Heading3"/>
        <w:spacing w:before="200" w:after="100"/>
      </w:pPr>
      <w:r w:rsidRPr="00AD0BFC">
        <w:t>What is Microservices Architecture?</w:t>
      </w:r>
    </w:p>
    <w:p w14:paraId="47F083DD" w14:textId="77777777" w:rsidR="006B7478" w:rsidRPr="00AD0BFC" w:rsidRDefault="00000000">
      <w:pPr>
        <w:spacing w:after="150"/>
        <w:rPr>
          <w:sz w:val="24"/>
          <w:szCs w:val="24"/>
        </w:rPr>
      </w:pPr>
      <w:r w:rsidRPr="00AD0BFC">
        <w:rPr>
          <w:sz w:val="24"/>
          <w:szCs w:val="24"/>
        </w:rPr>
        <w:t>Microservices Architecture divides an application into multiple small, independently deployable services. Each service is responsible for a particular business capability and communicates with other services through clearly defined interfaces such as APIs or messaging.</w:t>
      </w:r>
    </w:p>
    <w:p w14:paraId="70FF97D0" w14:textId="77777777" w:rsidR="006B7478" w:rsidRPr="00AD0BFC" w:rsidRDefault="00000000">
      <w:pPr>
        <w:spacing w:after="150"/>
        <w:rPr>
          <w:sz w:val="24"/>
          <w:szCs w:val="24"/>
        </w:rPr>
      </w:pPr>
      <w:r w:rsidRPr="00AD0BFC">
        <w:rPr>
          <w:sz w:val="24"/>
          <w:szCs w:val="24"/>
        </w:rPr>
        <w:t>Unlike a monolithic application or modular monolith, the individual services can be deployed independently.</w:t>
      </w:r>
    </w:p>
    <w:p w14:paraId="1870014C" w14:textId="77777777" w:rsidR="006B7478" w:rsidRPr="00AD0BFC" w:rsidRDefault="00000000">
      <w:pPr>
        <w:spacing w:after="150"/>
        <w:rPr>
          <w:sz w:val="24"/>
          <w:szCs w:val="24"/>
        </w:rPr>
      </w:pPr>
      <w:r w:rsidRPr="00AD0BFC">
        <w:rPr>
          <w:sz w:val="24"/>
          <w:szCs w:val="24"/>
        </w:rPr>
        <w:t>For example, Wallet, Payment, Cashback, Merchant, and Reconciliation can each be implemented as separate services.</w:t>
      </w:r>
    </w:p>
    <w:p w14:paraId="1BEE8878" w14:textId="77777777" w:rsidR="006B7478" w:rsidRPr="00AD0BFC" w:rsidRDefault="00000000">
      <w:pPr>
        <w:pStyle w:val="Heading3"/>
        <w:spacing w:before="200" w:after="100"/>
      </w:pPr>
      <w:r w:rsidRPr="00AD0BFC">
        <w:t>Structure / Flow</w:t>
      </w:r>
    </w:p>
    <w:p w14:paraId="28F61E7D"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 xml:space="preserve">                    Client</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API Gateway</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 xml:space="preserve"> Wallet Service   Payment Service   Merchant Service</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Cashback Service</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Reconciliation Service</w:t>
      </w:r>
    </w:p>
    <w:p w14:paraId="04FC7269" w14:textId="77777777" w:rsidR="006B7478" w:rsidRPr="00AD0BFC" w:rsidRDefault="00000000">
      <w:pPr>
        <w:pStyle w:val="Heading3"/>
        <w:spacing w:before="200" w:after="100"/>
      </w:pPr>
      <w:r w:rsidRPr="00AD0BFC">
        <w:t>How it Works</w:t>
      </w:r>
    </w:p>
    <w:p w14:paraId="63BDE72E" w14:textId="77777777" w:rsidR="006B7478" w:rsidRPr="00AD0BFC" w:rsidRDefault="00000000">
      <w:pPr>
        <w:spacing w:after="150"/>
        <w:rPr>
          <w:sz w:val="24"/>
          <w:szCs w:val="24"/>
        </w:rPr>
      </w:pPr>
      <w:r w:rsidRPr="00AD0BFC">
        <w:rPr>
          <w:sz w:val="24"/>
          <w:szCs w:val="24"/>
        </w:rPr>
        <w:t>Each service performs a specific business responsibility.</w:t>
      </w:r>
    </w:p>
    <w:p w14:paraId="075AC308" w14:textId="77777777" w:rsidR="006B7478" w:rsidRPr="00AD0BFC" w:rsidRDefault="00000000">
      <w:pPr>
        <w:spacing w:after="150"/>
        <w:rPr>
          <w:sz w:val="24"/>
          <w:szCs w:val="24"/>
        </w:rPr>
      </w:pPr>
      <w:r w:rsidRPr="00AD0BFC">
        <w:rPr>
          <w:sz w:val="24"/>
          <w:szCs w:val="24"/>
        </w:rPr>
        <w:t>For example, the Payment Service handles payment processing. If the completion of a payment requires another service, communication happens through an API or messaging mechanism rather than directly calling internal functions of that service.</w:t>
      </w:r>
    </w:p>
    <w:p w14:paraId="3FF8ABED" w14:textId="77777777" w:rsidR="006B7478" w:rsidRPr="00AD0BFC" w:rsidRDefault="00000000">
      <w:pPr>
        <w:spacing w:after="150"/>
        <w:rPr>
          <w:sz w:val="24"/>
          <w:szCs w:val="24"/>
        </w:rPr>
      </w:pPr>
      <w:r w:rsidRPr="00AD0BFC">
        <w:rPr>
          <w:sz w:val="24"/>
          <w:szCs w:val="24"/>
        </w:rPr>
        <w:lastRenderedPageBreak/>
        <w:t>Each service can have its own internal implementation and can potentially be deployed or scaled independently.</w:t>
      </w:r>
    </w:p>
    <w:p w14:paraId="41E86868" w14:textId="77777777" w:rsidR="006B7478" w:rsidRPr="00AD0BFC" w:rsidRDefault="00000000">
      <w:pPr>
        <w:pStyle w:val="Heading3"/>
        <w:spacing w:before="200" w:after="100"/>
      </w:pPr>
      <w:r w:rsidRPr="00AD0BFC">
        <w:t>FinPay Example</w:t>
      </w:r>
    </w:p>
    <w:p w14:paraId="0BFA384C" w14:textId="77777777" w:rsidR="006B7478" w:rsidRPr="00AD0BFC" w:rsidRDefault="00000000">
      <w:pPr>
        <w:spacing w:after="150"/>
        <w:rPr>
          <w:sz w:val="24"/>
          <w:szCs w:val="24"/>
        </w:rPr>
      </w:pPr>
      <w:r w:rsidRPr="00AD0BFC">
        <w:rPr>
          <w:sz w:val="24"/>
          <w:szCs w:val="24"/>
        </w:rPr>
        <w:t>FinPay could be divided into:</w:t>
      </w:r>
    </w:p>
    <w:p w14:paraId="194E7F46" w14:textId="77777777" w:rsidR="006B7478" w:rsidRPr="00AD0BFC" w:rsidRDefault="00000000">
      <w:pPr>
        <w:pStyle w:val="ListParagraph"/>
        <w:numPr>
          <w:ilvl w:val="0"/>
          <w:numId w:val="1"/>
        </w:numPr>
        <w:spacing w:after="60"/>
        <w:rPr>
          <w:sz w:val="24"/>
          <w:szCs w:val="24"/>
        </w:rPr>
      </w:pPr>
      <w:r w:rsidRPr="00AD0BFC">
        <w:rPr>
          <w:sz w:val="24"/>
          <w:szCs w:val="24"/>
        </w:rPr>
        <w:t>Wallet Service</w:t>
      </w:r>
    </w:p>
    <w:p w14:paraId="737554BA" w14:textId="77777777" w:rsidR="006B7478" w:rsidRPr="00AD0BFC" w:rsidRDefault="00000000">
      <w:pPr>
        <w:pStyle w:val="ListParagraph"/>
        <w:numPr>
          <w:ilvl w:val="0"/>
          <w:numId w:val="1"/>
        </w:numPr>
        <w:spacing w:after="60"/>
        <w:rPr>
          <w:sz w:val="24"/>
          <w:szCs w:val="24"/>
        </w:rPr>
      </w:pPr>
      <w:r w:rsidRPr="00AD0BFC">
        <w:rPr>
          <w:sz w:val="24"/>
          <w:szCs w:val="24"/>
        </w:rPr>
        <w:t>Payment Service</w:t>
      </w:r>
    </w:p>
    <w:p w14:paraId="77405B87" w14:textId="77777777" w:rsidR="006B7478" w:rsidRPr="00AD0BFC" w:rsidRDefault="00000000">
      <w:pPr>
        <w:pStyle w:val="ListParagraph"/>
        <w:numPr>
          <w:ilvl w:val="0"/>
          <w:numId w:val="1"/>
        </w:numPr>
        <w:spacing w:after="60"/>
        <w:rPr>
          <w:sz w:val="24"/>
          <w:szCs w:val="24"/>
        </w:rPr>
      </w:pPr>
      <w:r w:rsidRPr="00AD0BFC">
        <w:rPr>
          <w:sz w:val="24"/>
          <w:szCs w:val="24"/>
        </w:rPr>
        <w:t>Cashback Service</w:t>
      </w:r>
    </w:p>
    <w:p w14:paraId="7B0442E6" w14:textId="77777777" w:rsidR="006B7478" w:rsidRPr="00AD0BFC" w:rsidRDefault="00000000">
      <w:pPr>
        <w:pStyle w:val="ListParagraph"/>
        <w:numPr>
          <w:ilvl w:val="0"/>
          <w:numId w:val="1"/>
        </w:numPr>
        <w:spacing w:after="60"/>
        <w:rPr>
          <w:sz w:val="24"/>
          <w:szCs w:val="24"/>
        </w:rPr>
      </w:pPr>
      <w:r w:rsidRPr="00AD0BFC">
        <w:rPr>
          <w:sz w:val="24"/>
          <w:szCs w:val="24"/>
        </w:rPr>
        <w:t>Merchant Service</w:t>
      </w:r>
    </w:p>
    <w:p w14:paraId="6D87714E" w14:textId="77777777" w:rsidR="006B7478" w:rsidRPr="00AD0BFC" w:rsidRDefault="00000000">
      <w:pPr>
        <w:pStyle w:val="ListParagraph"/>
        <w:numPr>
          <w:ilvl w:val="0"/>
          <w:numId w:val="1"/>
        </w:numPr>
        <w:spacing w:after="60"/>
        <w:rPr>
          <w:sz w:val="24"/>
          <w:szCs w:val="24"/>
        </w:rPr>
      </w:pPr>
      <w:r w:rsidRPr="00AD0BFC">
        <w:rPr>
          <w:sz w:val="24"/>
          <w:szCs w:val="24"/>
        </w:rPr>
        <w:t>Reconciliation Service</w:t>
      </w:r>
    </w:p>
    <w:p w14:paraId="0012B201" w14:textId="77777777" w:rsidR="006B7478" w:rsidRPr="00AD0BFC" w:rsidRDefault="00000000">
      <w:pPr>
        <w:pStyle w:val="ListParagraph"/>
        <w:numPr>
          <w:ilvl w:val="0"/>
          <w:numId w:val="1"/>
        </w:numPr>
        <w:spacing w:after="60"/>
        <w:rPr>
          <w:sz w:val="24"/>
          <w:szCs w:val="24"/>
        </w:rPr>
      </w:pPr>
      <w:r w:rsidRPr="00AD0BFC">
        <w:rPr>
          <w:sz w:val="24"/>
          <w:szCs w:val="24"/>
        </w:rPr>
        <w:t>Authentication Service</w:t>
      </w:r>
    </w:p>
    <w:p w14:paraId="68437CCB" w14:textId="77777777" w:rsidR="006B7478" w:rsidRPr="00AD0BFC" w:rsidRDefault="00000000">
      <w:pPr>
        <w:spacing w:after="150"/>
        <w:rPr>
          <w:sz w:val="24"/>
          <w:szCs w:val="24"/>
        </w:rPr>
      </w:pPr>
      <w:r w:rsidRPr="00AD0BFC">
        <w:rPr>
          <w:sz w:val="24"/>
          <w:szCs w:val="24"/>
        </w:rPr>
        <w:t>A payment request might follow:</w:t>
      </w:r>
    </w:p>
    <w:p w14:paraId="00176CF1"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Client</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Payment Service</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Payment completed</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Cashback Service</w:t>
      </w:r>
    </w:p>
    <w:p w14:paraId="1DBAF799" w14:textId="77777777" w:rsidR="006B7478" w:rsidRPr="00AD0BFC" w:rsidRDefault="00000000">
      <w:pPr>
        <w:spacing w:after="150"/>
        <w:rPr>
          <w:sz w:val="24"/>
          <w:szCs w:val="24"/>
        </w:rPr>
      </w:pPr>
      <w:r w:rsidRPr="00AD0BFC">
        <w:rPr>
          <w:sz w:val="24"/>
          <w:szCs w:val="24"/>
        </w:rPr>
        <w:t>The Payment Service and Cashback Service are separate services with an explicit communication interface between them.</w:t>
      </w:r>
    </w:p>
    <w:p w14:paraId="28B97C35" w14:textId="77777777" w:rsidR="006B7478" w:rsidRPr="00AD0BFC" w:rsidRDefault="00000000">
      <w:pPr>
        <w:pStyle w:val="Heading3"/>
        <w:spacing w:before="200" w:after="100"/>
      </w:pPr>
      <w:r w:rsidRPr="00AD0BFC">
        <w:t>Key Characteristics</w:t>
      </w:r>
    </w:p>
    <w:p w14:paraId="6EDEB346" w14:textId="77777777" w:rsidR="006B7478" w:rsidRPr="00AD0BFC" w:rsidRDefault="00000000">
      <w:pPr>
        <w:pStyle w:val="ListParagraph"/>
        <w:numPr>
          <w:ilvl w:val="0"/>
          <w:numId w:val="1"/>
        </w:numPr>
        <w:spacing w:after="60"/>
        <w:rPr>
          <w:sz w:val="24"/>
          <w:szCs w:val="24"/>
        </w:rPr>
      </w:pPr>
      <w:r w:rsidRPr="00AD0BFC">
        <w:rPr>
          <w:sz w:val="24"/>
          <w:szCs w:val="24"/>
        </w:rPr>
        <w:t>Multiple independently deployable services</w:t>
      </w:r>
    </w:p>
    <w:p w14:paraId="70908335" w14:textId="77777777" w:rsidR="006B7478" w:rsidRPr="00AD0BFC" w:rsidRDefault="00000000">
      <w:pPr>
        <w:pStyle w:val="ListParagraph"/>
        <w:numPr>
          <w:ilvl w:val="0"/>
          <w:numId w:val="1"/>
        </w:numPr>
        <w:spacing w:after="60"/>
        <w:rPr>
          <w:sz w:val="24"/>
          <w:szCs w:val="24"/>
        </w:rPr>
      </w:pPr>
      <w:r w:rsidRPr="00AD0BFC">
        <w:rPr>
          <w:sz w:val="24"/>
          <w:szCs w:val="24"/>
        </w:rPr>
        <w:t>Each service focuses on a business capability</w:t>
      </w:r>
    </w:p>
    <w:p w14:paraId="73066EFA" w14:textId="77777777" w:rsidR="006B7478" w:rsidRPr="00AD0BFC" w:rsidRDefault="00000000">
      <w:pPr>
        <w:pStyle w:val="ListParagraph"/>
        <w:numPr>
          <w:ilvl w:val="0"/>
          <w:numId w:val="1"/>
        </w:numPr>
        <w:spacing w:after="60"/>
        <w:rPr>
          <w:sz w:val="24"/>
          <w:szCs w:val="24"/>
        </w:rPr>
      </w:pPr>
      <w:r w:rsidRPr="00AD0BFC">
        <w:rPr>
          <w:sz w:val="24"/>
          <w:szCs w:val="24"/>
        </w:rPr>
        <w:t>Communication through APIs or messaging</w:t>
      </w:r>
    </w:p>
    <w:p w14:paraId="58DC6E38" w14:textId="77777777" w:rsidR="006B7478" w:rsidRPr="00AD0BFC" w:rsidRDefault="00000000">
      <w:pPr>
        <w:pStyle w:val="ListParagraph"/>
        <w:numPr>
          <w:ilvl w:val="0"/>
          <w:numId w:val="1"/>
        </w:numPr>
        <w:spacing w:after="60"/>
        <w:rPr>
          <w:sz w:val="24"/>
          <w:szCs w:val="24"/>
        </w:rPr>
      </w:pPr>
      <w:r w:rsidRPr="00AD0BFC">
        <w:rPr>
          <w:sz w:val="24"/>
          <w:szCs w:val="24"/>
        </w:rPr>
        <w:t>Services can be developed and deployed independently</w:t>
      </w:r>
    </w:p>
    <w:p w14:paraId="1B7D4EDC" w14:textId="77777777" w:rsidR="006B7478" w:rsidRPr="00AD0BFC" w:rsidRDefault="00000000">
      <w:pPr>
        <w:pStyle w:val="ListParagraph"/>
        <w:numPr>
          <w:ilvl w:val="0"/>
          <w:numId w:val="1"/>
        </w:numPr>
        <w:spacing w:after="60"/>
        <w:rPr>
          <w:sz w:val="24"/>
          <w:szCs w:val="24"/>
        </w:rPr>
      </w:pPr>
      <w:r w:rsidRPr="00AD0BFC">
        <w:rPr>
          <w:sz w:val="24"/>
          <w:szCs w:val="24"/>
        </w:rPr>
        <w:t>Different services can potentially be scaled independently</w:t>
      </w:r>
    </w:p>
    <w:p w14:paraId="314712B5" w14:textId="77777777" w:rsidR="006B7478" w:rsidRPr="00AD0BFC" w:rsidRDefault="00000000">
      <w:pPr>
        <w:pStyle w:val="Heading3"/>
        <w:spacing w:before="200" w:after="100"/>
      </w:pPr>
      <w:r w:rsidRPr="00AD0BFC">
        <w:t>Limitation</w:t>
      </w:r>
    </w:p>
    <w:p w14:paraId="0EA579DB" w14:textId="77777777" w:rsidR="006B7478" w:rsidRPr="00AD0BFC" w:rsidRDefault="00000000">
      <w:pPr>
        <w:spacing w:after="150"/>
        <w:rPr>
          <w:sz w:val="24"/>
          <w:szCs w:val="24"/>
        </w:rPr>
      </w:pPr>
      <w:r w:rsidRPr="00AD0BFC">
        <w:rPr>
          <w:sz w:val="24"/>
          <w:szCs w:val="24"/>
        </w:rPr>
        <w:t>Microservices introduce distributed-system complexity. Network communication, service failures, authentication between services, monitoring, deployment, data consistency, and communication delays become additional architectural concerns.</w:t>
      </w:r>
    </w:p>
    <w:p w14:paraId="7D4080B3" w14:textId="77777777" w:rsidR="006B7478" w:rsidRPr="00AD0BFC" w:rsidRDefault="00000000">
      <w:pPr>
        <w:pStyle w:val="Heading1"/>
        <w:spacing w:before="300" w:after="150"/>
        <w:rPr>
          <w:sz w:val="24"/>
          <w:szCs w:val="24"/>
        </w:rPr>
      </w:pPr>
      <w:r w:rsidRPr="00AD0BFC">
        <w:rPr>
          <w:sz w:val="24"/>
          <w:szCs w:val="24"/>
        </w:rPr>
        <w:t>6. Event-Driven Architecture</w:t>
      </w:r>
    </w:p>
    <w:p w14:paraId="2E96516F" w14:textId="77777777" w:rsidR="006B7478" w:rsidRPr="00AD0BFC" w:rsidRDefault="00000000">
      <w:pPr>
        <w:pStyle w:val="Heading3"/>
        <w:spacing w:before="200" w:after="100"/>
      </w:pPr>
      <w:r w:rsidRPr="00AD0BFC">
        <w:t>What is Event-Driven Architecture?</w:t>
      </w:r>
    </w:p>
    <w:p w14:paraId="57BED348" w14:textId="77777777" w:rsidR="006B7478" w:rsidRPr="00AD0BFC" w:rsidRDefault="00000000">
      <w:pPr>
        <w:spacing w:after="150"/>
        <w:rPr>
          <w:sz w:val="24"/>
          <w:szCs w:val="24"/>
        </w:rPr>
      </w:pPr>
      <w:r w:rsidRPr="00AD0BFC">
        <w:rPr>
          <w:sz w:val="24"/>
          <w:szCs w:val="24"/>
        </w:rPr>
        <w:t>In an Event-Driven Architecture, components communicate by producing and consuming events.</w:t>
      </w:r>
    </w:p>
    <w:p w14:paraId="4EBC67B1" w14:textId="77777777" w:rsidR="006B7478" w:rsidRPr="00AD0BFC" w:rsidRDefault="00000000">
      <w:pPr>
        <w:spacing w:after="150"/>
        <w:rPr>
          <w:sz w:val="24"/>
          <w:szCs w:val="24"/>
        </w:rPr>
      </w:pPr>
      <w:r w:rsidRPr="00AD0BFC">
        <w:rPr>
          <w:sz w:val="24"/>
          <w:szCs w:val="24"/>
        </w:rPr>
        <w:lastRenderedPageBreak/>
        <w:t>An event represents something that has happened in the system, such as: Payment completed, Cashback calculated, Wallet updated, Merchant registered.</w:t>
      </w:r>
    </w:p>
    <w:p w14:paraId="2CE2D8C7" w14:textId="77777777" w:rsidR="006B7478" w:rsidRPr="00AD0BFC" w:rsidRDefault="00000000">
      <w:pPr>
        <w:spacing w:after="150"/>
        <w:rPr>
          <w:sz w:val="24"/>
          <w:szCs w:val="24"/>
        </w:rPr>
      </w:pPr>
      <w:r w:rsidRPr="00AD0BFC">
        <w:rPr>
          <w:sz w:val="24"/>
          <w:szCs w:val="24"/>
        </w:rPr>
        <w:t>Instead of one component directly calling every component that needs to react, it publishes an event. Other components interested in that event can consume it and perform their own processing.</w:t>
      </w:r>
    </w:p>
    <w:p w14:paraId="15A31E37" w14:textId="77777777" w:rsidR="006B7478" w:rsidRPr="00AD0BFC" w:rsidRDefault="00000000">
      <w:pPr>
        <w:pStyle w:val="Heading3"/>
        <w:spacing w:before="200" w:after="100"/>
      </w:pPr>
      <w:r w:rsidRPr="00AD0BFC">
        <w:t>Structure / Flow</w:t>
      </w:r>
    </w:p>
    <w:p w14:paraId="2DCAE83E"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 xml:space="preserve">             Payment Service</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PaymentCompleted Event</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Event Broker</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 xml:space="preserve">    Wallet       Cashback   Reconciliation</w:t>
      </w:r>
      <w:r w:rsidRPr="00AD0BFC">
        <w:rPr>
          <w:rFonts w:ascii="Consolas" w:eastAsia="Consolas" w:hAnsi="Consolas" w:cs="Consolas"/>
          <w:sz w:val="24"/>
          <w:szCs w:val="24"/>
        </w:rPr>
        <w:br/>
        <w:t xml:space="preserve">    Service      Service       Service</w:t>
      </w:r>
    </w:p>
    <w:p w14:paraId="5C3C5835" w14:textId="77777777" w:rsidR="006B7478" w:rsidRPr="00AD0BFC" w:rsidRDefault="00000000">
      <w:pPr>
        <w:pStyle w:val="Heading3"/>
        <w:spacing w:before="200" w:after="100"/>
      </w:pPr>
      <w:r w:rsidRPr="00AD0BFC">
        <w:t>How it Works</w:t>
      </w:r>
    </w:p>
    <w:p w14:paraId="1210C040" w14:textId="77777777" w:rsidR="006B7478" w:rsidRPr="00AD0BFC" w:rsidRDefault="00000000">
      <w:pPr>
        <w:spacing w:after="150"/>
        <w:rPr>
          <w:sz w:val="24"/>
          <w:szCs w:val="24"/>
        </w:rPr>
      </w:pPr>
      <w:r w:rsidRPr="00AD0BFC">
        <w:rPr>
          <w:sz w:val="24"/>
          <w:szCs w:val="24"/>
        </w:rPr>
        <w:t>Suppose a student successfully completes a payment.</w:t>
      </w:r>
    </w:p>
    <w:p w14:paraId="27AC064F" w14:textId="77777777" w:rsidR="006B7478" w:rsidRPr="00AD0BFC" w:rsidRDefault="00000000">
      <w:pPr>
        <w:spacing w:after="150"/>
        <w:rPr>
          <w:sz w:val="24"/>
          <w:szCs w:val="24"/>
        </w:rPr>
      </w:pPr>
      <w:r w:rsidRPr="00AD0BFC">
        <w:rPr>
          <w:sz w:val="24"/>
          <w:szCs w:val="24"/>
        </w:rPr>
        <w:t>The Payment Service generates a PaymentCompleted event.</w:t>
      </w:r>
    </w:p>
    <w:p w14:paraId="0D7ABAE0" w14:textId="77777777" w:rsidR="006B7478" w:rsidRPr="00AD0BFC" w:rsidRDefault="00000000">
      <w:pPr>
        <w:spacing w:after="150"/>
        <w:rPr>
          <w:sz w:val="24"/>
          <w:szCs w:val="24"/>
        </w:rPr>
      </w:pPr>
      <w:r w:rsidRPr="00AD0BFC">
        <w:rPr>
          <w:sz w:val="24"/>
          <w:szCs w:val="24"/>
        </w:rPr>
        <w:t>The event is published to an event broker or messaging system. Different consumers can then react to the event.</w:t>
      </w:r>
    </w:p>
    <w:p w14:paraId="385FE35D" w14:textId="77777777" w:rsidR="006B7478" w:rsidRPr="00AD0BFC" w:rsidRDefault="00000000">
      <w:pPr>
        <w:spacing w:after="150"/>
        <w:rPr>
          <w:sz w:val="24"/>
          <w:szCs w:val="24"/>
        </w:rPr>
      </w:pPr>
      <w:r w:rsidRPr="00AD0BFC">
        <w:rPr>
          <w:sz w:val="24"/>
          <w:szCs w:val="24"/>
        </w:rPr>
        <w:t>For example:</w:t>
      </w:r>
    </w:p>
    <w:p w14:paraId="51A24545"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PaymentCompleted</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Wallet Cashback  Reconciliation</w:t>
      </w:r>
      <w:r w:rsidRPr="00AD0BFC">
        <w:rPr>
          <w:rFonts w:ascii="Consolas" w:eastAsia="Consolas" w:hAnsi="Consolas" w:cs="Consolas"/>
          <w:sz w:val="24"/>
          <w:szCs w:val="24"/>
        </w:rPr>
        <w:br/>
        <w:t>Update Calculation     Record</w:t>
      </w:r>
    </w:p>
    <w:p w14:paraId="594843C7" w14:textId="77777777" w:rsidR="006B7478" w:rsidRPr="00AD0BFC" w:rsidRDefault="00000000">
      <w:pPr>
        <w:spacing w:after="150"/>
        <w:rPr>
          <w:sz w:val="24"/>
          <w:szCs w:val="24"/>
        </w:rPr>
      </w:pPr>
      <w:r w:rsidRPr="00AD0BFC">
        <w:rPr>
          <w:sz w:val="24"/>
          <w:szCs w:val="24"/>
        </w:rPr>
        <w:t>The Payment Service does not need to contain all of these operations itself.</w:t>
      </w:r>
    </w:p>
    <w:p w14:paraId="445D0FB8" w14:textId="77777777" w:rsidR="006B7478" w:rsidRPr="00AD0BFC" w:rsidRDefault="00000000">
      <w:pPr>
        <w:pStyle w:val="Heading3"/>
        <w:spacing w:before="200" w:after="100"/>
      </w:pPr>
      <w:r w:rsidRPr="00AD0BFC">
        <w:t>FinPay Example</w:t>
      </w:r>
    </w:p>
    <w:p w14:paraId="4130EB4C" w14:textId="77777777" w:rsidR="006B7478" w:rsidRPr="00AD0BFC" w:rsidRDefault="00000000">
      <w:pPr>
        <w:spacing w:after="150"/>
        <w:rPr>
          <w:sz w:val="24"/>
          <w:szCs w:val="24"/>
        </w:rPr>
      </w:pPr>
      <w:r w:rsidRPr="00AD0BFC">
        <w:rPr>
          <w:sz w:val="24"/>
          <w:szCs w:val="24"/>
        </w:rPr>
        <w:t>After a successful payment:</w:t>
      </w:r>
    </w:p>
    <w:p w14:paraId="0CBF9A34"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Payment Service</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PaymentCompleted Event</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w:t>
      </w:r>
      <w:r w:rsidRPr="00AD0BFC">
        <w:rPr>
          <w:rFonts w:ascii="Consolas" w:eastAsia="Consolas" w:hAnsi="Consolas" w:cs="Consolas"/>
          <w:sz w:val="24"/>
          <w:szCs w:val="24"/>
        </w:rPr>
        <w:br/>
        <w:t xml:space="preserve"> ↓     ↓              ↓</w:t>
      </w:r>
      <w:r w:rsidRPr="00AD0BFC">
        <w:rPr>
          <w:rFonts w:ascii="Consolas" w:eastAsia="Consolas" w:hAnsi="Consolas" w:cs="Consolas"/>
          <w:sz w:val="24"/>
          <w:szCs w:val="24"/>
        </w:rPr>
        <w:br/>
        <w:t>Wallet Cashback  Reconciliation</w:t>
      </w:r>
      <w:r w:rsidRPr="00AD0BFC">
        <w:rPr>
          <w:rFonts w:ascii="Consolas" w:eastAsia="Consolas" w:hAnsi="Consolas" w:cs="Consolas"/>
          <w:sz w:val="24"/>
          <w:szCs w:val="24"/>
        </w:rPr>
        <w:br/>
        <w:t>Service Service     Service</w:t>
      </w:r>
    </w:p>
    <w:p w14:paraId="2D8B7D55" w14:textId="77777777" w:rsidR="006B7478" w:rsidRPr="00AD0BFC" w:rsidRDefault="00000000">
      <w:pPr>
        <w:spacing w:after="150"/>
        <w:rPr>
          <w:sz w:val="24"/>
          <w:szCs w:val="24"/>
        </w:rPr>
      </w:pPr>
      <w:r w:rsidRPr="00AD0BFC">
        <w:rPr>
          <w:sz w:val="24"/>
          <w:szCs w:val="24"/>
        </w:rPr>
        <w:lastRenderedPageBreak/>
        <w:t>The Cashback Service can calculate cashback, while the Reconciliation Service can record information required for the monthly reconciliation process.</w:t>
      </w:r>
    </w:p>
    <w:p w14:paraId="5B53E172" w14:textId="77777777" w:rsidR="006B7478" w:rsidRPr="00AD0BFC" w:rsidRDefault="00000000">
      <w:pPr>
        <w:pStyle w:val="Heading3"/>
        <w:spacing w:before="200" w:after="100"/>
      </w:pPr>
      <w:r w:rsidRPr="00AD0BFC">
        <w:t>Key Characteristics</w:t>
      </w:r>
    </w:p>
    <w:p w14:paraId="3BFCBBC4" w14:textId="77777777" w:rsidR="006B7478" w:rsidRPr="00AD0BFC" w:rsidRDefault="00000000">
      <w:pPr>
        <w:pStyle w:val="ListParagraph"/>
        <w:numPr>
          <w:ilvl w:val="0"/>
          <w:numId w:val="1"/>
        </w:numPr>
        <w:spacing w:after="60"/>
        <w:rPr>
          <w:sz w:val="24"/>
          <w:szCs w:val="24"/>
        </w:rPr>
      </w:pPr>
      <w:r w:rsidRPr="00AD0BFC">
        <w:rPr>
          <w:sz w:val="24"/>
          <w:szCs w:val="24"/>
        </w:rPr>
        <w:t>Components communicate through events</w:t>
      </w:r>
    </w:p>
    <w:p w14:paraId="69BC1083" w14:textId="77777777" w:rsidR="006B7478" w:rsidRPr="00AD0BFC" w:rsidRDefault="00000000">
      <w:pPr>
        <w:pStyle w:val="ListParagraph"/>
        <w:numPr>
          <w:ilvl w:val="0"/>
          <w:numId w:val="1"/>
        </w:numPr>
        <w:spacing w:after="60"/>
        <w:rPr>
          <w:sz w:val="24"/>
          <w:szCs w:val="24"/>
        </w:rPr>
      </w:pPr>
      <w:r w:rsidRPr="00AD0BFC">
        <w:rPr>
          <w:sz w:val="24"/>
          <w:szCs w:val="24"/>
        </w:rPr>
        <w:t>Event producer and event consumers are separated</w:t>
      </w:r>
    </w:p>
    <w:p w14:paraId="6ED26846" w14:textId="77777777" w:rsidR="006B7478" w:rsidRPr="00AD0BFC" w:rsidRDefault="00000000">
      <w:pPr>
        <w:pStyle w:val="ListParagraph"/>
        <w:numPr>
          <w:ilvl w:val="0"/>
          <w:numId w:val="1"/>
        </w:numPr>
        <w:spacing w:after="60"/>
        <w:rPr>
          <w:sz w:val="24"/>
          <w:szCs w:val="24"/>
        </w:rPr>
      </w:pPr>
      <w:r w:rsidRPr="00AD0BFC">
        <w:rPr>
          <w:sz w:val="24"/>
          <w:szCs w:val="24"/>
        </w:rPr>
        <w:t>Multiple components can react to the same event</w:t>
      </w:r>
    </w:p>
    <w:p w14:paraId="18F73AD8" w14:textId="77777777" w:rsidR="006B7478" w:rsidRPr="00AD0BFC" w:rsidRDefault="00000000">
      <w:pPr>
        <w:pStyle w:val="ListParagraph"/>
        <w:numPr>
          <w:ilvl w:val="0"/>
          <w:numId w:val="1"/>
        </w:numPr>
        <w:spacing w:after="60"/>
        <w:rPr>
          <w:sz w:val="24"/>
          <w:szCs w:val="24"/>
        </w:rPr>
      </w:pPr>
      <w:r w:rsidRPr="00AD0BFC">
        <w:rPr>
          <w:sz w:val="24"/>
          <w:szCs w:val="24"/>
        </w:rPr>
        <w:t>Supports asynchronous processing</w:t>
      </w:r>
    </w:p>
    <w:p w14:paraId="5F993C38" w14:textId="77777777" w:rsidR="006B7478" w:rsidRPr="00AD0BFC" w:rsidRDefault="00000000">
      <w:pPr>
        <w:pStyle w:val="ListParagraph"/>
        <w:numPr>
          <w:ilvl w:val="0"/>
          <w:numId w:val="1"/>
        </w:numPr>
        <w:spacing w:after="60"/>
        <w:rPr>
          <w:sz w:val="24"/>
          <w:szCs w:val="24"/>
        </w:rPr>
      </w:pPr>
      <w:r w:rsidRPr="00AD0BFC">
        <w:rPr>
          <w:sz w:val="24"/>
          <w:szCs w:val="24"/>
        </w:rPr>
        <w:t>Reduces direct dependency between some components</w:t>
      </w:r>
    </w:p>
    <w:p w14:paraId="14A822B0" w14:textId="77777777" w:rsidR="006B7478" w:rsidRPr="00AD0BFC" w:rsidRDefault="00000000">
      <w:pPr>
        <w:pStyle w:val="Heading3"/>
        <w:spacing w:before="200" w:after="100"/>
      </w:pPr>
      <w:r w:rsidRPr="00AD0BFC">
        <w:t>Limitation</w:t>
      </w:r>
    </w:p>
    <w:p w14:paraId="11477476" w14:textId="77777777" w:rsidR="006B7478" w:rsidRPr="00AD0BFC" w:rsidRDefault="00000000">
      <w:pPr>
        <w:spacing w:after="150"/>
        <w:rPr>
          <w:sz w:val="24"/>
          <w:szCs w:val="24"/>
        </w:rPr>
      </w:pPr>
      <w:r w:rsidRPr="00AD0BFC">
        <w:rPr>
          <w:sz w:val="24"/>
          <w:szCs w:val="24"/>
        </w:rPr>
        <w:t>Event-driven systems can be more difficult to understand and debug because processing may happen asynchronously. Event ordering, duplicate events, retries, failures, monitoring, and maintaining consistent system state must be handled carefully.</w:t>
      </w:r>
    </w:p>
    <w:p w14:paraId="7D4B8105" w14:textId="77777777" w:rsidR="006B7478" w:rsidRPr="00AD0BFC" w:rsidRDefault="00000000">
      <w:pPr>
        <w:pStyle w:val="Heading1"/>
        <w:spacing w:before="300" w:after="150"/>
        <w:rPr>
          <w:sz w:val="24"/>
          <w:szCs w:val="24"/>
        </w:rPr>
      </w:pPr>
      <w:r w:rsidRPr="00AD0BFC">
        <w:rPr>
          <w:sz w:val="24"/>
          <w:szCs w:val="24"/>
        </w:rPr>
        <w:t>Quick Understanding of the Six Architectures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960"/>
      </w:tblGrid>
      <w:tr w:rsidR="006B7478" w:rsidRPr="00AD0BFC" w14:paraId="1CB5133C" w14:textId="77777777">
        <w:tc>
          <w:tcPr>
            <w:tcW w:w="2200" w:type="dxa"/>
            <w:shd w:val="clear" w:color="auto" w:fill="2F5496"/>
          </w:tcPr>
          <w:p w14:paraId="54A198D2" w14:textId="77777777" w:rsidR="006B7478" w:rsidRPr="00AD0BFC" w:rsidRDefault="00000000">
            <w:pPr>
              <w:rPr>
                <w:sz w:val="24"/>
                <w:szCs w:val="24"/>
              </w:rPr>
            </w:pPr>
            <w:r w:rsidRPr="00AD0BFC">
              <w:rPr>
                <w:b/>
                <w:bCs/>
                <w:color w:val="FFFFFF"/>
                <w:sz w:val="24"/>
                <w:szCs w:val="24"/>
              </w:rPr>
              <w:t>Architecture</w:t>
            </w:r>
          </w:p>
        </w:tc>
        <w:tc>
          <w:tcPr>
            <w:tcW w:w="3600" w:type="dxa"/>
            <w:shd w:val="clear" w:color="auto" w:fill="2F5496"/>
          </w:tcPr>
          <w:p w14:paraId="5670A1CE" w14:textId="77777777" w:rsidR="006B7478" w:rsidRPr="00AD0BFC" w:rsidRDefault="00000000">
            <w:pPr>
              <w:rPr>
                <w:sz w:val="24"/>
                <w:szCs w:val="24"/>
              </w:rPr>
            </w:pPr>
            <w:r w:rsidRPr="00AD0BFC">
              <w:rPr>
                <w:b/>
                <w:bCs/>
                <w:color w:val="FFFFFF"/>
                <w:sz w:val="24"/>
                <w:szCs w:val="24"/>
              </w:rPr>
              <w:t>Main idea</w:t>
            </w:r>
          </w:p>
        </w:tc>
        <w:tc>
          <w:tcPr>
            <w:tcW w:w="3960" w:type="dxa"/>
            <w:shd w:val="clear" w:color="auto" w:fill="2F5496"/>
          </w:tcPr>
          <w:p w14:paraId="39FC3CCB" w14:textId="77777777" w:rsidR="006B7478" w:rsidRPr="00AD0BFC" w:rsidRDefault="00000000">
            <w:pPr>
              <w:rPr>
                <w:sz w:val="24"/>
                <w:szCs w:val="24"/>
              </w:rPr>
            </w:pPr>
            <w:r w:rsidRPr="00AD0BFC">
              <w:rPr>
                <w:b/>
                <w:bCs/>
                <w:color w:val="FFFFFF"/>
                <w:sz w:val="24"/>
                <w:szCs w:val="24"/>
              </w:rPr>
              <w:t>FinPay organization</w:t>
            </w:r>
          </w:p>
        </w:tc>
      </w:tr>
      <w:tr w:rsidR="006B7478" w:rsidRPr="00AD0BFC" w14:paraId="09CD8648" w14:textId="77777777">
        <w:tc>
          <w:tcPr>
            <w:tcW w:w="2200" w:type="dxa"/>
          </w:tcPr>
          <w:p w14:paraId="69AFB651" w14:textId="77777777" w:rsidR="006B7478" w:rsidRPr="00AD0BFC" w:rsidRDefault="00000000">
            <w:pPr>
              <w:rPr>
                <w:sz w:val="24"/>
                <w:szCs w:val="24"/>
              </w:rPr>
            </w:pPr>
            <w:r w:rsidRPr="00AD0BFC">
              <w:rPr>
                <w:color w:val="000000"/>
                <w:sz w:val="24"/>
                <w:szCs w:val="24"/>
              </w:rPr>
              <w:t>Monolithic</w:t>
            </w:r>
          </w:p>
        </w:tc>
        <w:tc>
          <w:tcPr>
            <w:tcW w:w="3600" w:type="dxa"/>
          </w:tcPr>
          <w:p w14:paraId="14F2333F" w14:textId="77777777" w:rsidR="006B7478" w:rsidRPr="00AD0BFC" w:rsidRDefault="00000000">
            <w:pPr>
              <w:rPr>
                <w:sz w:val="24"/>
                <w:szCs w:val="24"/>
              </w:rPr>
            </w:pPr>
            <w:r w:rsidRPr="00AD0BFC">
              <w:rPr>
                <w:color w:val="000000"/>
                <w:sz w:val="24"/>
                <w:szCs w:val="24"/>
              </w:rPr>
              <w:t>Entire system is one application</w:t>
            </w:r>
          </w:p>
        </w:tc>
        <w:tc>
          <w:tcPr>
            <w:tcW w:w="3960" w:type="dxa"/>
          </w:tcPr>
          <w:p w14:paraId="2AA4A7FE" w14:textId="77777777" w:rsidR="006B7478" w:rsidRPr="00AD0BFC" w:rsidRDefault="00000000">
            <w:pPr>
              <w:rPr>
                <w:sz w:val="24"/>
                <w:szCs w:val="24"/>
              </w:rPr>
            </w:pPr>
            <w:r w:rsidRPr="00AD0BFC">
              <w:rPr>
                <w:color w:val="000000"/>
                <w:sz w:val="24"/>
                <w:szCs w:val="24"/>
              </w:rPr>
              <w:t>Wallet + Payment + Cashback + Merchant + Reconciliation in one application</w:t>
            </w:r>
          </w:p>
        </w:tc>
      </w:tr>
      <w:tr w:rsidR="006B7478" w:rsidRPr="00AD0BFC" w14:paraId="21E32351" w14:textId="77777777">
        <w:tc>
          <w:tcPr>
            <w:tcW w:w="2200" w:type="dxa"/>
          </w:tcPr>
          <w:p w14:paraId="2CA524D1" w14:textId="77777777" w:rsidR="006B7478" w:rsidRPr="00AD0BFC" w:rsidRDefault="00000000">
            <w:pPr>
              <w:rPr>
                <w:sz w:val="24"/>
                <w:szCs w:val="24"/>
              </w:rPr>
            </w:pPr>
            <w:r w:rsidRPr="00AD0BFC">
              <w:rPr>
                <w:color w:val="000000"/>
                <w:sz w:val="24"/>
                <w:szCs w:val="24"/>
              </w:rPr>
              <w:t>Layered</w:t>
            </w:r>
          </w:p>
        </w:tc>
        <w:tc>
          <w:tcPr>
            <w:tcW w:w="3600" w:type="dxa"/>
          </w:tcPr>
          <w:p w14:paraId="5682234A" w14:textId="77777777" w:rsidR="006B7478" w:rsidRPr="00AD0BFC" w:rsidRDefault="00000000">
            <w:pPr>
              <w:rPr>
                <w:sz w:val="24"/>
                <w:szCs w:val="24"/>
              </w:rPr>
            </w:pPr>
            <w:r w:rsidRPr="00AD0BFC">
              <w:rPr>
                <w:color w:val="000000"/>
                <w:sz w:val="24"/>
                <w:szCs w:val="24"/>
              </w:rPr>
              <w:t>System is divided into responsibility-based layers</w:t>
            </w:r>
          </w:p>
        </w:tc>
        <w:tc>
          <w:tcPr>
            <w:tcW w:w="3960" w:type="dxa"/>
          </w:tcPr>
          <w:p w14:paraId="5990C504" w14:textId="77777777" w:rsidR="006B7478" w:rsidRPr="00AD0BFC" w:rsidRDefault="00000000">
            <w:pPr>
              <w:rPr>
                <w:sz w:val="24"/>
                <w:szCs w:val="24"/>
              </w:rPr>
            </w:pPr>
            <w:r w:rsidRPr="00AD0BFC">
              <w:rPr>
                <w:color w:val="000000"/>
                <w:sz w:val="24"/>
                <w:szCs w:val="24"/>
              </w:rPr>
              <w:t>Router → Service → Repository → Model → Database</w:t>
            </w:r>
          </w:p>
        </w:tc>
      </w:tr>
      <w:tr w:rsidR="006B7478" w:rsidRPr="00AD0BFC" w14:paraId="106147B2" w14:textId="77777777">
        <w:tc>
          <w:tcPr>
            <w:tcW w:w="2200" w:type="dxa"/>
          </w:tcPr>
          <w:p w14:paraId="21CE8D61" w14:textId="77777777" w:rsidR="006B7478" w:rsidRPr="00AD0BFC" w:rsidRDefault="00000000">
            <w:pPr>
              <w:rPr>
                <w:sz w:val="24"/>
                <w:szCs w:val="24"/>
              </w:rPr>
            </w:pPr>
            <w:r w:rsidRPr="00AD0BFC">
              <w:rPr>
                <w:color w:val="000000"/>
                <w:sz w:val="24"/>
                <w:szCs w:val="24"/>
              </w:rPr>
              <w:t>MVC</w:t>
            </w:r>
          </w:p>
        </w:tc>
        <w:tc>
          <w:tcPr>
            <w:tcW w:w="3600" w:type="dxa"/>
          </w:tcPr>
          <w:p w14:paraId="0C128980" w14:textId="77777777" w:rsidR="006B7478" w:rsidRPr="00AD0BFC" w:rsidRDefault="00000000">
            <w:pPr>
              <w:rPr>
                <w:sz w:val="24"/>
                <w:szCs w:val="24"/>
              </w:rPr>
            </w:pPr>
            <w:r w:rsidRPr="00AD0BFC">
              <w:rPr>
                <w:color w:val="000000"/>
                <w:sz w:val="24"/>
                <w:szCs w:val="24"/>
              </w:rPr>
              <w:t>Separates Model, View and Controller</w:t>
            </w:r>
          </w:p>
        </w:tc>
        <w:tc>
          <w:tcPr>
            <w:tcW w:w="3960" w:type="dxa"/>
          </w:tcPr>
          <w:p w14:paraId="3E319D03" w14:textId="77777777" w:rsidR="006B7478" w:rsidRPr="00AD0BFC" w:rsidRDefault="00000000">
            <w:pPr>
              <w:rPr>
                <w:sz w:val="24"/>
                <w:szCs w:val="24"/>
              </w:rPr>
            </w:pPr>
            <w:r w:rsidRPr="00AD0BFC">
              <w:rPr>
                <w:color w:val="000000"/>
                <w:sz w:val="24"/>
                <w:szCs w:val="24"/>
              </w:rPr>
              <w:t>Model → data, Controller → control, View → presentation</w:t>
            </w:r>
          </w:p>
        </w:tc>
      </w:tr>
      <w:tr w:rsidR="006B7478" w:rsidRPr="00AD0BFC" w14:paraId="42C13FD7" w14:textId="77777777">
        <w:tc>
          <w:tcPr>
            <w:tcW w:w="2200" w:type="dxa"/>
          </w:tcPr>
          <w:p w14:paraId="7F0835B3" w14:textId="77777777" w:rsidR="006B7478" w:rsidRPr="00AD0BFC" w:rsidRDefault="00000000">
            <w:pPr>
              <w:rPr>
                <w:sz w:val="24"/>
                <w:szCs w:val="24"/>
              </w:rPr>
            </w:pPr>
            <w:r w:rsidRPr="00AD0BFC">
              <w:rPr>
                <w:color w:val="000000"/>
                <w:sz w:val="24"/>
                <w:szCs w:val="24"/>
              </w:rPr>
              <w:t>Modular Monolith</w:t>
            </w:r>
          </w:p>
        </w:tc>
        <w:tc>
          <w:tcPr>
            <w:tcW w:w="3600" w:type="dxa"/>
          </w:tcPr>
          <w:p w14:paraId="79012383" w14:textId="77777777" w:rsidR="006B7478" w:rsidRPr="00AD0BFC" w:rsidRDefault="00000000">
            <w:pPr>
              <w:rPr>
                <w:sz w:val="24"/>
                <w:szCs w:val="24"/>
              </w:rPr>
            </w:pPr>
            <w:r w:rsidRPr="00AD0BFC">
              <w:rPr>
                <w:color w:val="000000"/>
                <w:sz w:val="24"/>
                <w:szCs w:val="24"/>
              </w:rPr>
              <w:t>One application divided into strong business modules</w:t>
            </w:r>
          </w:p>
        </w:tc>
        <w:tc>
          <w:tcPr>
            <w:tcW w:w="3960" w:type="dxa"/>
          </w:tcPr>
          <w:p w14:paraId="3BBC52CC" w14:textId="77777777" w:rsidR="006B7478" w:rsidRPr="00AD0BFC" w:rsidRDefault="00000000">
            <w:pPr>
              <w:rPr>
                <w:sz w:val="24"/>
                <w:szCs w:val="24"/>
              </w:rPr>
            </w:pPr>
            <w:r w:rsidRPr="00AD0BFC">
              <w:rPr>
                <w:color w:val="000000"/>
                <w:sz w:val="24"/>
                <w:szCs w:val="24"/>
              </w:rPr>
              <w:t>Wallet Module, Payment Module, Cashback Module, etc.</w:t>
            </w:r>
          </w:p>
        </w:tc>
      </w:tr>
      <w:tr w:rsidR="006B7478" w:rsidRPr="00AD0BFC" w14:paraId="47952BCB" w14:textId="77777777">
        <w:tc>
          <w:tcPr>
            <w:tcW w:w="2200" w:type="dxa"/>
          </w:tcPr>
          <w:p w14:paraId="0ABAEBE2" w14:textId="77777777" w:rsidR="006B7478" w:rsidRPr="00AD0BFC" w:rsidRDefault="00000000">
            <w:pPr>
              <w:rPr>
                <w:sz w:val="24"/>
                <w:szCs w:val="24"/>
              </w:rPr>
            </w:pPr>
            <w:r w:rsidRPr="00AD0BFC">
              <w:rPr>
                <w:color w:val="000000"/>
                <w:sz w:val="24"/>
                <w:szCs w:val="24"/>
              </w:rPr>
              <w:t>Microservices</w:t>
            </w:r>
          </w:p>
        </w:tc>
        <w:tc>
          <w:tcPr>
            <w:tcW w:w="3600" w:type="dxa"/>
          </w:tcPr>
          <w:p w14:paraId="3FF7E93C" w14:textId="77777777" w:rsidR="006B7478" w:rsidRPr="00AD0BFC" w:rsidRDefault="00000000">
            <w:pPr>
              <w:rPr>
                <w:sz w:val="24"/>
                <w:szCs w:val="24"/>
              </w:rPr>
            </w:pPr>
            <w:r w:rsidRPr="00AD0BFC">
              <w:rPr>
                <w:color w:val="000000"/>
                <w:sz w:val="24"/>
                <w:szCs w:val="24"/>
              </w:rPr>
              <w:t>Multiple independently deployable business services</w:t>
            </w:r>
          </w:p>
        </w:tc>
        <w:tc>
          <w:tcPr>
            <w:tcW w:w="3960" w:type="dxa"/>
          </w:tcPr>
          <w:p w14:paraId="24BB7C1D" w14:textId="77777777" w:rsidR="006B7478" w:rsidRPr="00AD0BFC" w:rsidRDefault="00000000">
            <w:pPr>
              <w:rPr>
                <w:sz w:val="24"/>
                <w:szCs w:val="24"/>
              </w:rPr>
            </w:pPr>
            <w:r w:rsidRPr="00AD0BFC">
              <w:rPr>
                <w:color w:val="000000"/>
                <w:sz w:val="24"/>
                <w:szCs w:val="24"/>
              </w:rPr>
              <w:t>Wallet Service, Payment Service, Cashback Service, etc.</w:t>
            </w:r>
          </w:p>
        </w:tc>
      </w:tr>
      <w:tr w:rsidR="006B7478" w:rsidRPr="00AD0BFC" w14:paraId="2D743790" w14:textId="77777777">
        <w:tc>
          <w:tcPr>
            <w:tcW w:w="2200" w:type="dxa"/>
          </w:tcPr>
          <w:p w14:paraId="40BDDA9F" w14:textId="77777777" w:rsidR="006B7478" w:rsidRPr="00AD0BFC" w:rsidRDefault="00000000">
            <w:pPr>
              <w:rPr>
                <w:sz w:val="24"/>
                <w:szCs w:val="24"/>
              </w:rPr>
            </w:pPr>
            <w:r w:rsidRPr="00AD0BFC">
              <w:rPr>
                <w:color w:val="000000"/>
                <w:sz w:val="24"/>
                <w:szCs w:val="24"/>
              </w:rPr>
              <w:t>Event-Driven</w:t>
            </w:r>
          </w:p>
        </w:tc>
        <w:tc>
          <w:tcPr>
            <w:tcW w:w="3600" w:type="dxa"/>
          </w:tcPr>
          <w:p w14:paraId="4E78D15D" w14:textId="77777777" w:rsidR="006B7478" w:rsidRPr="00AD0BFC" w:rsidRDefault="00000000">
            <w:pPr>
              <w:rPr>
                <w:sz w:val="24"/>
                <w:szCs w:val="24"/>
              </w:rPr>
            </w:pPr>
            <w:r w:rsidRPr="00AD0BFC">
              <w:rPr>
                <w:color w:val="000000"/>
                <w:sz w:val="24"/>
                <w:szCs w:val="24"/>
              </w:rPr>
              <w:t>Components communicate using events</w:t>
            </w:r>
          </w:p>
        </w:tc>
        <w:tc>
          <w:tcPr>
            <w:tcW w:w="3960" w:type="dxa"/>
          </w:tcPr>
          <w:p w14:paraId="0C04C131" w14:textId="77777777" w:rsidR="006B7478" w:rsidRPr="00AD0BFC" w:rsidRDefault="00000000">
            <w:pPr>
              <w:rPr>
                <w:sz w:val="24"/>
                <w:szCs w:val="24"/>
              </w:rPr>
            </w:pPr>
            <w:r w:rsidRPr="00AD0BFC">
              <w:rPr>
                <w:color w:val="000000"/>
                <w:sz w:val="24"/>
                <w:szCs w:val="24"/>
              </w:rPr>
              <w:t>PaymentCompleted → Wallet / Cashback / Reconciliation</w:t>
            </w:r>
          </w:p>
        </w:tc>
      </w:tr>
    </w:tbl>
    <w:p w14:paraId="5E846315" w14:textId="77777777" w:rsidR="006B7478" w:rsidRPr="00AD0BFC" w:rsidRDefault="006B7478">
      <w:pPr>
        <w:spacing w:after="150"/>
        <w:rPr>
          <w:sz w:val="24"/>
          <w:szCs w:val="24"/>
        </w:rPr>
      </w:pPr>
    </w:p>
    <w:p w14:paraId="57E3F316" w14:textId="77777777" w:rsidR="003B6692" w:rsidRPr="00AD0BFC" w:rsidRDefault="003B6692">
      <w:pPr>
        <w:pStyle w:val="Heading1"/>
        <w:spacing w:before="300" w:after="150"/>
        <w:rPr>
          <w:sz w:val="24"/>
          <w:szCs w:val="24"/>
        </w:rPr>
      </w:pPr>
    </w:p>
    <w:p w14:paraId="72139494" w14:textId="77777777" w:rsidR="003B6692" w:rsidRPr="00AD0BFC" w:rsidRDefault="003B6692">
      <w:pPr>
        <w:pStyle w:val="Heading1"/>
        <w:spacing w:before="300" w:after="150"/>
        <w:rPr>
          <w:sz w:val="24"/>
          <w:szCs w:val="24"/>
        </w:rPr>
      </w:pPr>
    </w:p>
    <w:p w14:paraId="1F8A1D05" w14:textId="77777777" w:rsidR="003B6692" w:rsidRPr="00AD0BFC" w:rsidRDefault="003B6692">
      <w:pPr>
        <w:pStyle w:val="Heading1"/>
        <w:spacing w:before="300" w:after="150"/>
        <w:rPr>
          <w:sz w:val="24"/>
          <w:szCs w:val="24"/>
        </w:rPr>
      </w:pPr>
    </w:p>
    <w:p w14:paraId="7D98514A" w14:textId="77777777" w:rsidR="009F21B1" w:rsidRDefault="009F21B1">
      <w:pPr>
        <w:pStyle w:val="Heading1"/>
        <w:spacing w:before="300" w:after="150"/>
        <w:rPr>
          <w:sz w:val="24"/>
          <w:szCs w:val="24"/>
        </w:rPr>
      </w:pPr>
    </w:p>
    <w:p w14:paraId="04434177" w14:textId="77777777" w:rsidR="009F21B1" w:rsidRDefault="009F21B1">
      <w:pPr>
        <w:pStyle w:val="Heading1"/>
        <w:spacing w:before="300" w:after="150"/>
        <w:rPr>
          <w:sz w:val="24"/>
          <w:szCs w:val="24"/>
        </w:rPr>
      </w:pPr>
    </w:p>
    <w:p w14:paraId="17D9F951" w14:textId="57737B05" w:rsidR="006B7478" w:rsidRPr="00AD0BFC" w:rsidRDefault="00000000">
      <w:pPr>
        <w:pStyle w:val="Heading1"/>
        <w:spacing w:before="300" w:after="150"/>
        <w:rPr>
          <w:sz w:val="24"/>
          <w:szCs w:val="24"/>
        </w:rPr>
      </w:pPr>
      <w:r w:rsidRPr="00AD0BFC">
        <w:rPr>
          <w:sz w:val="24"/>
          <w:szCs w:val="24"/>
        </w:rPr>
        <w:lastRenderedPageBreak/>
        <w:t>Important Difference: Monolithic vs Modular Monolith</w:t>
      </w:r>
    </w:p>
    <w:p w14:paraId="203E665A" w14:textId="77777777" w:rsidR="006B7478" w:rsidRPr="00AD0BFC" w:rsidRDefault="00000000">
      <w:pPr>
        <w:spacing w:after="150"/>
        <w:rPr>
          <w:sz w:val="24"/>
          <w:szCs w:val="24"/>
        </w:rPr>
      </w:pPr>
      <w:r w:rsidRPr="00AD0BFC">
        <w:rPr>
          <w:sz w:val="24"/>
          <w:szCs w:val="24"/>
        </w:rPr>
        <w:t>This is important for students because these two can look similar.</w:t>
      </w:r>
    </w:p>
    <w:p w14:paraId="14E960F1" w14:textId="77777777" w:rsidR="006B7478" w:rsidRPr="00AD0BFC" w:rsidRDefault="00000000">
      <w:pPr>
        <w:pStyle w:val="Heading3"/>
        <w:spacing w:before="200" w:after="100"/>
      </w:pPr>
      <w:r w:rsidRPr="00AD0BFC">
        <w:t>Monolithic Architecture</w:t>
      </w:r>
    </w:p>
    <w:p w14:paraId="5838B3A6" w14:textId="77777777" w:rsidR="006B7478" w:rsidRPr="00AD0BFC" w:rsidRDefault="00000000">
      <w:pPr>
        <w:spacing w:after="150"/>
        <w:rPr>
          <w:sz w:val="24"/>
          <w:szCs w:val="24"/>
        </w:rPr>
      </w:pPr>
      <w:r w:rsidRPr="00AD0BFC">
        <w:rPr>
          <w:sz w:val="24"/>
          <w:szCs w:val="24"/>
        </w:rPr>
        <w:t>The whole system is one application, and its internal components may interact directly.</w:t>
      </w:r>
    </w:p>
    <w:p w14:paraId="1250C6B1"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One FinPay Application</w:t>
      </w:r>
      <w:r w:rsidRPr="00AD0BFC">
        <w:rPr>
          <w:rFonts w:ascii="Consolas" w:eastAsia="Consolas" w:hAnsi="Consolas" w:cs="Consolas"/>
          <w:sz w:val="24"/>
          <w:szCs w:val="24"/>
        </w:rPr>
        <w:br/>
        <w:t>├── Wallet</w:t>
      </w:r>
      <w:r w:rsidRPr="00AD0BFC">
        <w:rPr>
          <w:rFonts w:ascii="Consolas" w:eastAsia="Consolas" w:hAnsi="Consolas" w:cs="Consolas"/>
          <w:sz w:val="24"/>
          <w:szCs w:val="24"/>
        </w:rPr>
        <w:br/>
        <w:t>├── Payment</w:t>
      </w:r>
      <w:r w:rsidRPr="00AD0BFC">
        <w:rPr>
          <w:rFonts w:ascii="Consolas" w:eastAsia="Consolas" w:hAnsi="Consolas" w:cs="Consolas"/>
          <w:sz w:val="24"/>
          <w:szCs w:val="24"/>
        </w:rPr>
        <w:br/>
        <w:t>├── Cashback</w:t>
      </w:r>
      <w:r w:rsidRPr="00AD0BFC">
        <w:rPr>
          <w:rFonts w:ascii="Consolas" w:eastAsia="Consolas" w:hAnsi="Consolas" w:cs="Consolas"/>
          <w:sz w:val="24"/>
          <w:szCs w:val="24"/>
        </w:rPr>
        <w:br/>
        <w:t>├── Merchant</w:t>
      </w:r>
      <w:r w:rsidRPr="00AD0BFC">
        <w:rPr>
          <w:rFonts w:ascii="Consolas" w:eastAsia="Consolas" w:hAnsi="Consolas" w:cs="Consolas"/>
          <w:sz w:val="24"/>
          <w:szCs w:val="24"/>
        </w:rPr>
        <w:br/>
        <w:t>└── Reconciliation</w:t>
      </w:r>
    </w:p>
    <w:p w14:paraId="3FE3308B" w14:textId="77777777" w:rsidR="006B7478" w:rsidRPr="00AD0BFC" w:rsidRDefault="00000000">
      <w:pPr>
        <w:pStyle w:val="Heading3"/>
        <w:spacing w:before="200" w:after="100"/>
      </w:pPr>
      <w:r w:rsidRPr="00AD0BFC">
        <w:t>Modular Monolith</w:t>
      </w:r>
    </w:p>
    <w:p w14:paraId="09CA1FD6" w14:textId="77777777" w:rsidR="006B7478" w:rsidRPr="00AD0BFC" w:rsidRDefault="00000000">
      <w:pPr>
        <w:spacing w:after="150"/>
        <w:rPr>
          <w:sz w:val="24"/>
          <w:szCs w:val="24"/>
        </w:rPr>
      </w:pPr>
      <w:r w:rsidRPr="00AD0BFC">
        <w:rPr>
          <w:sz w:val="24"/>
          <w:szCs w:val="24"/>
        </w:rPr>
        <w:t>The whole system is still one application, but the business areas are intentionally separated into well-defined modules with explicit boundaries.</w:t>
      </w:r>
    </w:p>
    <w:p w14:paraId="2A341854" w14:textId="77777777" w:rsidR="006B7478" w:rsidRPr="00AD0BFC"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AD0BFC">
        <w:rPr>
          <w:rFonts w:ascii="Consolas" w:eastAsia="Consolas" w:hAnsi="Consolas" w:cs="Consolas"/>
          <w:sz w:val="24"/>
          <w:szCs w:val="24"/>
        </w:rPr>
        <w:t>One FinPay Application</w:t>
      </w:r>
      <w:r w:rsidRPr="00AD0BFC">
        <w:rPr>
          <w:rFonts w:ascii="Consolas" w:eastAsia="Consolas" w:hAnsi="Consolas" w:cs="Consolas"/>
          <w:sz w:val="24"/>
          <w:szCs w:val="24"/>
        </w:rPr>
        <w:br/>
        <w:t>├── Wallet Module</w:t>
      </w:r>
      <w:r w:rsidRPr="00AD0BFC">
        <w:rPr>
          <w:rFonts w:ascii="Consolas" w:eastAsia="Consolas" w:hAnsi="Consolas" w:cs="Consolas"/>
          <w:sz w:val="24"/>
          <w:szCs w:val="24"/>
        </w:rPr>
        <w:br/>
        <w:t>├── Payment Module</w:t>
      </w:r>
      <w:r w:rsidRPr="00AD0BFC">
        <w:rPr>
          <w:rFonts w:ascii="Consolas" w:eastAsia="Consolas" w:hAnsi="Consolas" w:cs="Consolas"/>
          <w:sz w:val="24"/>
          <w:szCs w:val="24"/>
        </w:rPr>
        <w:br/>
        <w:t>├── Cashback Module</w:t>
      </w:r>
      <w:r w:rsidRPr="00AD0BFC">
        <w:rPr>
          <w:rFonts w:ascii="Consolas" w:eastAsia="Consolas" w:hAnsi="Consolas" w:cs="Consolas"/>
          <w:sz w:val="24"/>
          <w:szCs w:val="24"/>
        </w:rPr>
        <w:br/>
        <w:t>├── Merchant Module</w:t>
      </w:r>
      <w:r w:rsidRPr="00AD0BFC">
        <w:rPr>
          <w:rFonts w:ascii="Consolas" w:eastAsia="Consolas" w:hAnsi="Consolas" w:cs="Consolas"/>
          <w:sz w:val="24"/>
          <w:szCs w:val="24"/>
        </w:rPr>
        <w:br/>
        <w:t>└── Reconciliation Module</w:t>
      </w:r>
    </w:p>
    <w:p w14:paraId="2B962236" w14:textId="77777777" w:rsidR="006B7478" w:rsidRPr="00AD0BFC" w:rsidRDefault="00000000">
      <w:pPr>
        <w:spacing w:after="150"/>
        <w:rPr>
          <w:sz w:val="24"/>
          <w:szCs w:val="24"/>
        </w:rPr>
      </w:pPr>
      <w:r w:rsidRPr="00AD0BFC">
        <w:rPr>
          <w:sz w:val="24"/>
          <w:szCs w:val="24"/>
        </w:rPr>
        <w:t>So, both are deployed as one application, but modular monolith places greater emphasis on maintaining strong internal module boundaries.</w:t>
      </w:r>
    </w:p>
    <w:sectPr w:rsidR="006B7478" w:rsidRPr="00AD0B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206"/>
    <w:multiLevelType w:val="hybridMultilevel"/>
    <w:tmpl w:val="831EA354"/>
    <w:lvl w:ilvl="0" w:tplc="5C268476">
      <w:start w:val="1"/>
      <w:numFmt w:val="bullet"/>
      <w:lvlText w:val="●"/>
      <w:lvlJc w:val="left"/>
      <w:pPr>
        <w:ind w:left="720" w:hanging="360"/>
      </w:pPr>
    </w:lvl>
    <w:lvl w:ilvl="1" w:tplc="327871D6">
      <w:start w:val="1"/>
      <w:numFmt w:val="bullet"/>
      <w:lvlText w:val="○"/>
      <w:lvlJc w:val="left"/>
      <w:pPr>
        <w:ind w:left="1440" w:hanging="360"/>
      </w:pPr>
    </w:lvl>
    <w:lvl w:ilvl="2" w:tplc="7A3CC356">
      <w:start w:val="1"/>
      <w:numFmt w:val="bullet"/>
      <w:lvlText w:val="■"/>
      <w:lvlJc w:val="left"/>
      <w:pPr>
        <w:ind w:left="2160" w:hanging="360"/>
      </w:pPr>
    </w:lvl>
    <w:lvl w:ilvl="3" w:tplc="75FEF7A2">
      <w:start w:val="1"/>
      <w:numFmt w:val="bullet"/>
      <w:lvlText w:val="●"/>
      <w:lvlJc w:val="left"/>
      <w:pPr>
        <w:ind w:left="2880" w:hanging="360"/>
      </w:pPr>
    </w:lvl>
    <w:lvl w:ilvl="4" w:tplc="C2106526">
      <w:start w:val="1"/>
      <w:numFmt w:val="bullet"/>
      <w:lvlText w:val="○"/>
      <w:lvlJc w:val="left"/>
      <w:pPr>
        <w:ind w:left="3600" w:hanging="360"/>
      </w:pPr>
    </w:lvl>
    <w:lvl w:ilvl="5" w:tplc="FD740BD4">
      <w:start w:val="1"/>
      <w:numFmt w:val="bullet"/>
      <w:lvlText w:val="■"/>
      <w:lvlJc w:val="left"/>
      <w:pPr>
        <w:ind w:left="4320" w:hanging="360"/>
      </w:pPr>
    </w:lvl>
    <w:lvl w:ilvl="6" w:tplc="FEC2F46E">
      <w:start w:val="1"/>
      <w:numFmt w:val="bullet"/>
      <w:lvlText w:val="●"/>
      <w:lvlJc w:val="left"/>
      <w:pPr>
        <w:ind w:left="5040" w:hanging="360"/>
      </w:pPr>
    </w:lvl>
    <w:lvl w:ilvl="7" w:tplc="E27AE74C">
      <w:start w:val="1"/>
      <w:numFmt w:val="bullet"/>
      <w:lvlText w:val="●"/>
      <w:lvlJc w:val="left"/>
      <w:pPr>
        <w:ind w:left="5760" w:hanging="360"/>
      </w:pPr>
    </w:lvl>
    <w:lvl w:ilvl="8" w:tplc="D3561C12">
      <w:start w:val="1"/>
      <w:numFmt w:val="bullet"/>
      <w:lvlText w:val="●"/>
      <w:lvlJc w:val="left"/>
      <w:pPr>
        <w:ind w:left="6480" w:hanging="360"/>
      </w:pPr>
    </w:lvl>
  </w:abstractNum>
  <w:num w:numId="1" w16cid:durableId="263653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478"/>
    <w:rsid w:val="001B5D65"/>
    <w:rsid w:val="003861F7"/>
    <w:rsid w:val="003B6692"/>
    <w:rsid w:val="003C649A"/>
    <w:rsid w:val="004F2AD4"/>
    <w:rsid w:val="00557B56"/>
    <w:rsid w:val="006B7478"/>
    <w:rsid w:val="007954F8"/>
    <w:rsid w:val="00852FEC"/>
    <w:rsid w:val="009F21B1"/>
    <w:rsid w:val="00AD0BFC"/>
    <w:rsid w:val="00FA1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101E"/>
  <w15:docId w15:val="{97A5D3A8-D6F7-446B-B592-FB9F8638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2282</Words>
  <Characters>13012</Characters>
  <Application>Microsoft Office Word</Application>
  <DocSecurity>0</DocSecurity>
  <Lines>108</Lines>
  <Paragraphs>30</Paragraphs>
  <ScaleCrop>false</ScaleCrop>
  <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 Patil</cp:lastModifiedBy>
  <cp:revision>11</cp:revision>
  <dcterms:created xsi:type="dcterms:W3CDTF">2026-09-24T04:45:00Z</dcterms:created>
  <dcterms:modified xsi:type="dcterms:W3CDTF">2026-09-24T04:51:00Z</dcterms:modified>
</cp:coreProperties>
</file>