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09C4C" w14:textId="77777777" w:rsidR="00A6716F" w:rsidRDefault="00A6716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D45F4" w14:paraId="6852A642" w14:textId="77777777" w:rsidTr="007E0D98">
        <w:tc>
          <w:tcPr>
            <w:tcW w:w="9350" w:type="dxa"/>
          </w:tcPr>
          <w:p w14:paraId="4843B3B9" w14:textId="2AF6D5E8" w:rsidR="008D45F4" w:rsidRDefault="008D45F4" w:rsidP="006E31F2">
            <w:pPr>
              <w:bidi/>
              <w:rPr>
                <w:lang w:bidi="fa-IR"/>
              </w:rPr>
            </w:pPr>
            <w:r w:rsidRPr="007414C2">
              <w:rPr>
                <w:rFonts w:hint="cs"/>
                <w:b/>
                <w:bCs/>
                <w:rtl/>
              </w:rPr>
              <w:t>موضوع</w:t>
            </w:r>
            <w:r w:rsidR="006238F1">
              <w:rPr>
                <w:rFonts w:hint="cs"/>
                <w:b/>
                <w:bCs/>
                <w:rtl/>
              </w:rPr>
              <w:t xml:space="preserve">          </w:t>
            </w:r>
            <w:r>
              <w:rPr>
                <w:rFonts w:hint="cs"/>
                <w:rtl/>
              </w:rPr>
              <w:t xml:space="preserve">: </w:t>
            </w:r>
            <w:r w:rsidR="006238F1">
              <w:rPr>
                <w:rFonts w:hint="cs"/>
                <w:rtl/>
              </w:rPr>
              <w:t>تمرین ۴</w:t>
            </w:r>
            <w:r w:rsidR="000E3E55">
              <w:rPr>
                <w:rFonts w:hint="cs"/>
                <w:rtl/>
              </w:rPr>
              <w:t xml:space="preserve">-بررسی چکید مقاله </w:t>
            </w:r>
            <w:r w:rsidR="00D7244F">
              <w:t>1</w:t>
            </w:r>
            <w:r w:rsidR="000E3E55">
              <w:rPr>
                <w:rFonts w:hint="cs"/>
                <w:rtl/>
              </w:rPr>
              <w:t xml:space="preserve">  </w:t>
            </w:r>
            <w:r w:rsidR="0032640F">
              <w:rPr>
                <w:rFonts w:hint="cs"/>
                <w:rtl/>
                <w:lang w:bidi="fa-IR"/>
              </w:rPr>
              <w:t xml:space="preserve">             </w:t>
            </w:r>
            <w:r w:rsidR="00FC4139">
              <w:rPr>
                <w:rFonts w:hint="cs"/>
                <w:rtl/>
                <w:lang w:bidi="fa-IR"/>
              </w:rPr>
              <w:t xml:space="preserve">         </w:t>
            </w:r>
            <w:r w:rsidR="0032640F">
              <w:rPr>
                <w:rFonts w:hint="cs"/>
                <w:rtl/>
                <w:lang w:bidi="fa-IR"/>
              </w:rPr>
              <w:t xml:space="preserve">              </w:t>
            </w:r>
            <w:r w:rsidR="00CD415B">
              <w:rPr>
                <w:lang w:bidi="fa-IR"/>
              </w:rPr>
              <w:t xml:space="preserve">                 </w:t>
            </w:r>
            <w:r w:rsidR="0032640F">
              <w:rPr>
                <w:rFonts w:hint="cs"/>
                <w:rtl/>
                <w:lang w:bidi="fa-IR"/>
              </w:rPr>
              <w:t xml:space="preserve">                       </w:t>
            </w:r>
            <w:r w:rsidR="0032640F" w:rsidRPr="0032640F">
              <w:rPr>
                <w:rFonts w:hint="cs"/>
                <w:b/>
                <w:bCs/>
                <w:rtl/>
                <w:lang w:bidi="fa-IR"/>
              </w:rPr>
              <w:t>تاریخ</w:t>
            </w:r>
            <w:r w:rsidR="0032640F">
              <w:rPr>
                <w:rFonts w:hint="cs"/>
                <w:rtl/>
                <w:lang w:bidi="fa-IR"/>
              </w:rPr>
              <w:t xml:space="preserve"> : </w:t>
            </w:r>
            <w:r w:rsidR="006238F1">
              <w:rPr>
                <w:rFonts w:hint="cs"/>
                <w:rtl/>
                <w:lang w:bidi="fa-IR"/>
              </w:rPr>
              <w:t>05</w:t>
            </w:r>
            <w:r w:rsidR="004A00C8">
              <w:rPr>
                <w:rFonts w:hint="cs"/>
                <w:rtl/>
                <w:lang w:bidi="fa-IR"/>
              </w:rPr>
              <w:t>/0</w:t>
            </w:r>
            <w:r w:rsidR="006238F1">
              <w:rPr>
                <w:rFonts w:hint="cs"/>
                <w:rtl/>
                <w:lang w:bidi="fa-IR"/>
              </w:rPr>
              <w:t>3</w:t>
            </w:r>
            <w:r w:rsidR="004A00C8">
              <w:rPr>
                <w:rFonts w:hint="cs"/>
                <w:rtl/>
                <w:lang w:bidi="fa-IR"/>
              </w:rPr>
              <w:t>/140</w:t>
            </w:r>
            <w:r w:rsidR="006238F1">
              <w:rPr>
                <w:rFonts w:hint="cs"/>
                <w:rtl/>
                <w:lang w:bidi="fa-IR"/>
              </w:rPr>
              <w:t>4</w:t>
            </w:r>
          </w:p>
        </w:tc>
      </w:tr>
      <w:tr w:rsidR="000E5ECE" w14:paraId="7D47D87B" w14:textId="77777777" w:rsidTr="007E0D98">
        <w:tc>
          <w:tcPr>
            <w:tcW w:w="9350" w:type="dxa"/>
          </w:tcPr>
          <w:p w14:paraId="348C167F" w14:textId="0E6875F0" w:rsidR="000E5ECE" w:rsidRDefault="00394A03" w:rsidP="00394A03">
            <w:pPr>
              <w:bidi/>
            </w:pPr>
            <w:r w:rsidRPr="00394A03">
              <w:rPr>
                <w:b/>
                <w:bCs/>
                <w:rtl/>
                <w:lang w:bidi="fa-IR"/>
              </w:rPr>
              <w:t xml:space="preserve">استاد راهنما </w:t>
            </w:r>
            <w:r w:rsidR="00FA2571" w:rsidRPr="007414C2">
              <w:rPr>
                <w:rFonts w:hint="cs"/>
                <w:b/>
                <w:bCs/>
                <w:rtl/>
                <w:lang w:bidi="fa-IR"/>
              </w:rPr>
              <w:t xml:space="preserve"> </w:t>
            </w:r>
            <w:r w:rsidR="00FA2571">
              <w:rPr>
                <w:rFonts w:hint="cs"/>
                <w:rtl/>
                <w:lang w:bidi="fa-IR"/>
              </w:rPr>
              <w:t xml:space="preserve"> </w:t>
            </w:r>
            <w:r w:rsidR="007414C2">
              <w:rPr>
                <w:rFonts w:hint="cs"/>
                <w:rtl/>
                <w:lang w:bidi="fa-IR"/>
              </w:rPr>
              <w:t xml:space="preserve"> </w:t>
            </w:r>
            <w:r w:rsidR="00FA2571">
              <w:rPr>
                <w:rFonts w:hint="cs"/>
                <w:rtl/>
                <w:lang w:bidi="fa-IR"/>
              </w:rPr>
              <w:t xml:space="preserve"> </w:t>
            </w:r>
            <w:r w:rsidRPr="00394A03">
              <w:rPr>
                <w:rtl/>
                <w:lang w:bidi="fa-IR"/>
              </w:rPr>
              <w:t xml:space="preserve">: دکتر </w:t>
            </w:r>
            <w:r w:rsidR="006238F1" w:rsidRPr="006238F1">
              <w:rPr>
                <w:rFonts w:cs="Arial"/>
                <w:rtl/>
                <w:lang w:bidi="fa-IR"/>
              </w:rPr>
              <w:t>ک</w:t>
            </w:r>
            <w:r w:rsidR="006238F1" w:rsidRPr="006238F1">
              <w:rPr>
                <w:rFonts w:cs="Arial" w:hint="cs"/>
                <w:rtl/>
                <w:lang w:bidi="fa-IR"/>
              </w:rPr>
              <w:t>ی</w:t>
            </w:r>
            <w:r w:rsidR="006238F1" w:rsidRPr="006238F1">
              <w:rPr>
                <w:rFonts w:cs="Arial" w:hint="eastAsia"/>
                <w:rtl/>
                <w:lang w:bidi="fa-IR"/>
              </w:rPr>
              <w:t>وان</w:t>
            </w:r>
            <w:r w:rsidR="006238F1" w:rsidRPr="006238F1">
              <w:rPr>
                <w:rFonts w:cs="Arial"/>
                <w:rtl/>
                <w:lang w:bidi="fa-IR"/>
              </w:rPr>
              <w:t xml:space="preserve"> محب</w:t>
            </w:r>
            <w:r w:rsidR="006238F1" w:rsidRPr="006238F1">
              <w:rPr>
                <w:rFonts w:cs="Arial" w:hint="cs"/>
                <w:rtl/>
                <w:lang w:bidi="fa-IR"/>
              </w:rPr>
              <w:t>ی</w:t>
            </w:r>
          </w:p>
        </w:tc>
      </w:tr>
      <w:tr w:rsidR="000E5ECE" w14:paraId="2DA39D3F" w14:textId="77777777" w:rsidTr="007E0D98">
        <w:tc>
          <w:tcPr>
            <w:tcW w:w="9350" w:type="dxa"/>
          </w:tcPr>
          <w:p w14:paraId="4848D86D" w14:textId="7AA8CFB5" w:rsidR="000E5ECE" w:rsidRDefault="003E4DBF" w:rsidP="003E4DBF">
            <w:pPr>
              <w:bidi/>
            </w:pPr>
            <w:r w:rsidRPr="003E4DBF">
              <w:rPr>
                <w:b/>
                <w:bCs/>
                <w:rtl/>
                <w:lang w:bidi="fa-IR"/>
              </w:rPr>
              <w:t>گرد آورنده</w:t>
            </w:r>
            <w:r w:rsidRPr="007414C2">
              <w:rPr>
                <w:rFonts w:hint="cs"/>
                <w:b/>
                <w:bCs/>
                <w:rtl/>
                <w:lang w:bidi="fa-IR"/>
              </w:rPr>
              <w:t xml:space="preserve"> </w:t>
            </w:r>
            <w:r w:rsidRPr="003E4DBF">
              <w:rPr>
                <w:rtl/>
                <w:lang w:bidi="fa-IR"/>
              </w:rPr>
              <w:t xml:space="preserve"> </w:t>
            </w:r>
            <w:r w:rsidR="00FA2571">
              <w:rPr>
                <w:rFonts w:hint="cs"/>
                <w:rtl/>
                <w:lang w:bidi="fa-IR"/>
              </w:rPr>
              <w:t xml:space="preserve">   </w:t>
            </w:r>
            <w:r w:rsidR="007414C2">
              <w:rPr>
                <w:rFonts w:hint="cs"/>
                <w:rtl/>
                <w:lang w:bidi="fa-IR"/>
              </w:rPr>
              <w:t xml:space="preserve">  </w:t>
            </w:r>
            <w:r w:rsidRPr="003E4DBF">
              <w:rPr>
                <w:rtl/>
                <w:lang w:bidi="fa-IR"/>
              </w:rPr>
              <w:t>: علیرضا کاروی</w:t>
            </w:r>
          </w:p>
        </w:tc>
      </w:tr>
    </w:tbl>
    <w:p w14:paraId="74CAF124" w14:textId="77777777" w:rsidR="00C41CB3" w:rsidRDefault="00C41CB3" w:rsidP="00C41CB3">
      <w:pPr>
        <w:bidi/>
        <w:spacing w:beforeAutospacing="1" w:after="100" w:afterAutospacing="1"/>
        <w:outlineLvl w:val="2"/>
        <w:rPr>
          <w:b/>
          <w:bCs/>
        </w:rPr>
      </w:pPr>
      <w:r>
        <w:rPr>
          <w:b/>
          <w:bCs/>
          <w:rtl/>
        </w:rPr>
        <w:t>مقاله</w:t>
      </w:r>
    </w:p>
    <w:p w14:paraId="7EAA2CB3" w14:textId="77777777" w:rsidR="00C41CB3" w:rsidRDefault="00C41CB3" w:rsidP="00C41CB3">
      <w:pPr>
        <w:pStyle w:val="p1"/>
        <w:jc w:val="center"/>
        <w:rPr>
          <w:rtl/>
        </w:rPr>
      </w:pPr>
      <w:r>
        <w:t>Deep Learning Method for Breakdown Voltage and Forward</w:t>
      </w:r>
    </w:p>
    <w:p w14:paraId="6181B813" w14:textId="77777777" w:rsidR="00C41CB3" w:rsidRDefault="00C41CB3" w:rsidP="00C41CB3">
      <w:pPr>
        <w:pStyle w:val="p1"/>
        <w:jc w:val="center"/>
      </w:pPr>
      <w:r>
        <w:t>I-V Characteristic Prediction of Silicon Carbide Schottky</w:t>
      </w:r>
    </w:p>
    <w:p w14:paraId="487FA437" w14:textId="77777777" w:rsidR="00C41CB3" w:rsidRDefault="00C41CB3" w:rsidP="00C41CB3">
      <w:pPr>
        <w:pStyle w:val="p1"/>
        <w:jc w:val="center"/>
      </w:pPr>
      <w:r>
        <w:t>Barrier Diodes</w:t>
      </w:r>
    </w:p>
    <w:p w14:paraId="4B946373" w14:textId="77777777" w:rsidR="00C41CB3" w:rsidRPr="00F10B48" w:rsidRDefault="00C41CB3" w:rsidP="00C41CB3">
      <w:pPr>
        <w:spacing w:beforeAutospacing="1" w:after="100" w:afterAutospacing="1"/>
        <w:rPr>
          <w:rFonts w:ascii="Times New Roman" w:eastAsia="Times New Roman" w:hAnsi="Times New Roman" w:cs="Times New Roman"/>
          <w:color w:val="4472C4" w:themeColor="accent1"/>
        </w:rPr>
      </w:pPr>
      <w:proofErr w:type="gramStart"/>
      <w:r w:rsidRPr="00F10B48">
        <w:rPr>
          <w:rFonts w:ascii="Times New Roman" w:eastAsia="Times New Roman" w:hAnsi="Times New Roman" w:cs="Times New Roman"/>
          <w:b/>
          <w:bCs/>
          <w:color w:val="4472C4" w:themeColor="accent1"/>
          <w:sz w:val="27"/>
          <w:szCs w:val="27"/>
        </w:rPr>
        <w:t>Abstract</w:t>
      </w:r>
      <w:r w:rsidRPr="00F10B48">
        <w:rPr>
          <w:rFonts w:ascii="Times New Roman" w:eastAsia="Times New Roman" w:hAnsi="Times New Roman" w:cs="Times New Roman"/>
          <w:color w:val="4472C4" w:themeColor="accent1"/>
        </w:rPr>
        <w:t xml:space="preserve"> :</w:t>
      </w:r>
      <w:proofErr w:type="gramEnd"/>
    </w:p>
    <w:p w14:paraId="75A50F45" w14:textId="77FD4D88" w:rsidR="00C41CB3" w:rsidRDefault="00C41CB3" w:rsidP="00C41CB3">
      <w:pPr>
        <w:spacing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This work employs a deep learning method to develop a high-precision model for predicting the breakdown voltage (</w:t>
      </w:r>
      <w:proofErr w:type="spellStart"/>
      <w:r>
        <w:rPr>
          <w:rFonts w:ascii="Times New Roman" w:eastAsia="Times New Roman" w:hAnsi="Times New Roman" w:cs="Times New Roman"/>
          <w:color w:val="000000"/>
        </w:rPr>
        <w:t>Vbr</w:t>
      </w:r>
      <w:proofErr w:type="spellEnd"/>
      <w:r>
        <w:rPr>
          <w:rFonts w:ascii="Times New Roman" w:eastAsia="Times New Roman" w:hAnsi="Times New Roman" w:cs="Times New Roman"/>
          <w:color w:val="000000"/>
        </w:rPr>
        <w:t>) and forward I-V characteristics of silicon carbide Schottky barrier diodes (</w:t>
      </w:r>
      <w:proofErr w:type="spellStart"/>
      <w:r>
        <w:rPr>
          <w:rFonts w:ascii="Times New Roman" w:eastAsia="Times New Roman" w:hAnsi="Times New Roman" w:cs="Times New Roman"/>
          <w:color w:val="000000"/>
        </w:rPr>
        <w:t>SiC</w:t>
      </w:r>
      <w:proofErr w:type="spellEnd"/>
      <w:r>
        <w:rPr>
          <w:rFonts w:ascii="Times New Roman" w:eastAsia="Times New Roman" w:hAnsi="Times New Roman" w:cs="Times New Roman"/>
          <w:color w:val="000000"/>
        </w:rPr>
        <w:t xml:space="preserve"> SBDs). The model significantly reduces the testing costs associated with destructive experiments, such as breakdown voltage testing. Although the model requires a certain amount of time to establish itself, it supports linear variations in related variables once developed. A predicted model for </w:t>
      </w:r>
      <w:proofErr w:type="spellStart"/>
      <w:r>
        <w:rPr>
          <w:rFonts w:ascii="Times New Roman" w:eastAsia="Times New Roman" w:hAnsi="Times New Roman" w:cs="Times New Roman"/>
          <w:color w:val="000000"/>
        </w:rPr>
        <w:t>Vbr</w:t>
      </w:r>
      <w:proofErr w:type="spellEnd"/>
      <w:r>
        <w:rPr>
          <w:rFonts w:ascii="Times New Roman" w:eastAsia="Times New Roman" w:hAnsi="Times New Roman" w:cs="Times New Roman"/>
          <w:color w:val="000000"/>
        </w:rPr>
        <w:t xml:space="preserve"> with an accuracy of up to 99% was successfully developed using 600 sets of input data after 200 epochs of training. After training for 1000 epochs, the deep learning-based model could predict not only point values like </w:t>
      </w:r>
      <w:proofErr w:type="spellStart"/>
      <w:r>
        <w:rPr>
          <w:rFonts w:ascii="Times New Roman" w:eastAsia="Times New Roman" w:hAnsi="Times New Roman" w:cs="Times New Roman"/>
          <w:color w:val="000000"/>
        </w:rPr>
        <w:t>Vbr</w:t>
      </w:r>
      <w:proofErr w:type="spellEnd"/>
      <w:r>
        <w:rPr>
          <w:rFonts w:ascii="Times New Roman" w:eastAsia="Times New Roman" w:hAnsi="Times New Roman" w:cs="Times New Roman"/>
          <w:color w:val="000000"/>
        </w:rPr>
        <w:t xml:space="preserve"> but also curves, such as forward I-V characteristics, with a mean squared error (MSE) of less than 10⁻³. Our research shows the applicability and high efficiency of introducing deep learning into device characteristic prediction.</w:t>
      </w:r>
    </w:p>
    <w:p w14:paraId="5847CB17" w14:textId="77777777" w:rsidR="00C41CB3" w:rsidRDefault="00000000" w:rsidP="00C41CB3">
      <w:pPr>
        <w:jc w:val="center"/>
        <w:rPr>
          <w:rFonts w:ascii="Times New Roman" w:eastAsia="Times New Roman" w:hAnsi="Times New Roman" w:cs="Times New Roman"/>
          <w:noProof/>
          <w14:ligatures w14:val="standardContextual"/>
        </w:rPr>
      </w:pPr>
      <w:r>
        <w:rPr>
          <w:rFonts w:ascii="Times New Roman" w:eastAsia="Times New Roman" w:hAnsi="Times New Roman" w:cs="Times New Roman"/>
        </w:rPr>
        <w:pict w14:anchorId="4FB6EB15">
          <v:rect id="_x0000_i1025" style="width:468pt;height:.75pt" o:hralign="center" o:hrstd="t" o:hr="t" fillcolor="#a0a0a0" stroked="f"/>
        </w:pict>
      </w:r>
    </w:p>
    <w:p w14:paraId="55472977" w14:textId="16B81529" w:rsidR="00C41CB3" w:rsidRPr="00F10B48" w:rsidRDefault="00C41CB3" w:rsidP="00CF19FD">
      <w:pPr>
        <w:bidi/>
        <w:spacing w:beforeAutospacing="1" w:after="100" w:afterAutospacing="1"/>
        <w:outlineLvl w:val="2"/>
        <w:rPr>
          <w:rFonts w:ascii="Times New Roman" w:eastAsia="Times New Roman" w:hAnsi="Times New Roman" w:cs="Nazanin"/>
          <w:b/>
          <w:bCs/>
          <w:color w:val="4472C4" w:themeColor="accent1"/>
          <w:sz w:val="27"/>
          <w:szCs w:val="27"/>
        </w:rPr>
      </w:pPr>
      <w:r w:rsidRPr="00F10B48">
        <w:rPr>
          <w:rFonts w:ascii="Times New Roman" w:eastAsia="Times New Roman" w:hAnsi="Times New Roman" w:cs="Nazanin"/>
          <w:b/>
          <w:bCs/>
          <w:color w:val="4472C4" w:themeColor="accent1"/>
          <w:sz w:val="27"/>
          <w:szCs w:val="27"/>
          <w:rtl/>
        </w:rPr>
        <w:t>چکیده</w:t>
      </w:r>
      <w:r w:rsidRPr="00F10B48">
        <w:rPr>
          <w:rFonts w:ascii="Times New Roman" w:eastAsia="Times New Roman" w:hAnsi="Times New Roman" w:cs="Nazanin"/>
          <w:b/>
          <w:bCs/>
          <w:color w:val="4472C4" w:themeColor="accent1"/>
          <w:sz w:val="27"/>
          <w:szCs w:val="27"/>
        </w:rPr>
        <w:t>:</w:t>
      </w:r>
    </w:p>
    <w:p w14:paraId="260E9A97" w14:textId="77777777" w:rsidR="00C41CB3" w:rsidRDefault="00C41CB3" w:rsidP="00CF19FD">
      <w:pPr>
        <w:bidi/>
        <w:spacing w:beforeAutospacing="1" w:after="100" w:afterAutospacing="1"/>
        <w:rPr>
          <w:rFonts w:ascii="Times New Roman" w:eastAsia="Times New Roman" w:hAnsi="Times New Roman" w:cs="Times New Roman"/>
          <w:color w:val="000000"/>
          <w:sz w:val="24"/>
          <w:szCs w:val="24"/>
        </w:rPr>
      </w:pPr>
      <w:r w:rsidRPr="005F0CE8">
        <w:rPr>
          <w:rFonts w:ascii="Times New Roman" w:eastAsia="Times New Roman" w:hAnsi="Times New Roman" w:cs="Nazanin"/>
          <w:color w:val="000000"/>
          <w:rtl/>
        </w:rPr>
        <w:t xml:space="preserve">این پژوهش از روش یادگیری عمیق برای توسعه یک مدل با دقت بالا جهت پیش‌بینی ولتاژ شکست </w:t>
      </w:r>
      <w:r w:rsidRPr="005F0CE8">
        <w:rPr>
          <w:rFonts w:ascii="Times New Roman" w:eastAsia="Times New Roman" w:hAnsi="Times New Roman" w:cs="Nazanin"/>
          <w:color w:val="000000"/>
        </w:rPr>
        <w:t>(</w:t>
      </w:r>
      <w:proofErr w:type="spellStart"/>
      <w:r w:rsidRPr="005F0CE8">
        <w:rPr>
          <w:rFonts w:ascii="Times New Roman" w:eastAsia="Times New Roman" w:hAnsi="Times New Roman" w:cs="Nazanin"/>
          <w:color w:val="000000"/>
        </w:rPr>
        <w:t>Vbr</w:t>
      </w:r>
      <w:proofErr w:type="spellEnd"/>
      <w:r w:rsidRPr="005F0CE8">
        <w:rPr>
          <w:rFonts w:ascii="Times New Roman" w:eastAsia="Times New Roman" w:hAnsi="Times New Roman" w:cs="Nazanin"/>
          <w:color w:val="000000"/>
        </w:rPr>
        <w:t xml:space="preserve">) </w:t>
      </w:r>
      <w:r w:rsidRPr="005F0CE8">
        <w:rPr>
          <w:rFonts w:ascii="Times New Roman" w:eastAsia="Times New Roman" w:hAnsi="Times New Roman" w:cs="Nazanin" w:hint="cs"/>
          <w:color w:val="000000"/>
          <w:rtl/>
        </w:rPr>
        <w:t>و مشخصه‌های جریان-ولتاژ رو به جلو دیودهای سد شاتکی کاربید سیلیکون</w:t>
      </w:r>
      <w:r w:rsidRPr="005F0CE8">
        <w:rPr>
          <w:rFonts w:ascii="Times New Roman" w:eastAsia="Times New Roman" w:hAnsi="Times New Roman" w:cs="Nazanin"/>
          <w:color w:val="000000"/>
          <w:rtl/>
        </w:rPr>
        <w:t xml:space="preserve"> </w:t>
      </w:r>
      <w:r w:rsidRPr="005F0CE8">
        <w:rPr>
          <w:rFonts w:ascii="Times New Roman" w:eastAsia="Times New Roman" w:hAnsi="Times New Roman" w:cs="Nazanin"/>
          <w:color w:val="000000"/>
        </w:rPr>
        <w:t>(</w:t>
      </w:r>
      <w:proofErr w:type="spellStart"/>
      <w:r w:rsidRPr="005F0CE8">
        <w:rPr>
          <w:rFonts w:ascii="Times New Roman" w:eastAsia="Times New Roman" w:hAnsi="Times New Roman" w:cs="Nazanin"/>
          <w:color w:val="000000"/>
        </w:rPr>
        <w:t>SiC</w:t>
      </w:r>
      <w:proofErr w:type="spellEnd"/>
      <w:r w:rsidRPr="005F0CE8">
        <w:rPr>
          <w:rFonts w:ascii="Times New Roman" w:eastAsia="Times New Roman" w:hAnsi="Times New Roman" w:cs="Nazanin"/>
          <w:color w:val="000000"/>
        </w:rPr>
        <w:t xml:space="preserve"> SBDs) </w:t>
      </w:r>
      <w:r w:rsidRPr="005F0CE8">
        <w:rPr>
          <w:rFonts w:ascii="Times New Roman" w:eastAsia="Times New Roman" w:hAnsi="Times New Roman" w:cs="Nazanin" w:hint="cs"/>
          <w:color w:val="000000"/>
          <w:rtl/>
        </w:rPr>
        <w:t>استفاده می‌کند. این مدل به طور قابل توجهی هزینه‌های مربوط به آزمایش‌های مخرب، مانند آزمایش ولتاژ شکست، را کاهش می‌دهد. اگرچه مدل به زمان مشخصی برای آموزش نیاز دارد، اما پس از توسعه قادر است تغییرات خطی در متغیرهای مرتبط را پشتیبانی کند. یک مدل پیش‌بینی برای ولتاژ شکست با دقت تا 99</w:t>
      </w:r>
      <w:r w:rsidRPr="005F0CE8">
        <w:rPr>
          <w:rFonts w:ascii="Arial" w:eastAsia="Times New Roman" w:hAnsi="Arial" w:cs="Arial" w:hint="cs"/>
          <w:color w:val="000000"/>
          <w:rtl/>
        </w:rPr>
        <w:t>٪</w:t>
      </w:r>
      <w:r w:rsidRPr="005F0CE8">
        <w:rPr>
          <w:rFonts w:ascii="Times New Roman" w:eastAsia="Times New Roman" w:hAnsi="Times New Roman" w:cs="Nazanin" w:hint="cs"/>
          <w:color w:val="000000"/>
          <w:rtl/>
        </w:rPr>
        <w:t xml:space="preserve"> با استفاده از 600 مجموعه داده ورودی پس از 200 دوره آموزش با موفقیت توسعه یافت. پس از آموزش به مدت 1000 دوره، مدل مبتنی بر یادگیری عمیق توانست نه تنها مقادیر نقطه‌ای مانند ولتاژ شکست بلکه منحنی‌هایی مانند مشخصه‌های جریان-ولتاژ رو به جلو را با میانگین مربع خطا</w:t>
      </w:r>
      <w:r w:rsidRPr="005F0CE8">
        <w:rPr>
          <w:rFonts w:ascii="Times New Roman" w:eastAsia="Times New Roman" w:hAnsi="Times New Roman" w:cs="Nazanin"/>
          <w:color w:val="000000"/>
          <w:rtl/>
        </w:rPr>
        <w:t xml:space="preserve"> </w:t>
      </w:r>
      <w:r w:rsidRPr="005F0CE8">
        <w:rPr>
          <w:rFonts w:ascii="Times New Roman" w:eastAsia="Times New Roman" w:hAnsi="Times New Roman" w:cs="Nazanin"/>
          <w:color w:val="000000"/>
        </w:rPr>
        <w:t xml:space="preserve">(MSE) </w:t>
      </w:r>
      <w:r w:rsidRPr="005F0CE8">
        <w:rPr>
          <w:rFonts w:ascii="Times New Roman" w:eastAsia="Times New Roman" w:hAnsi="Times New Roman" w:cs="Nazanin" w:hint="cs"/>
          <w:color w:val="000000"/>
          <w:rtl/>
        </w:rPr>
        <w:t>کمتر از 10</w:t>
      </w:r>
      <w:r w:rsidRPr="005F0CE8">
        <w:rPr>
          <w:rFonts w:ascii="Cambria Math" w:eastAsia="Times New Roman" w:hAnsi="Cambria Math" w:cs="Cambria Math" w:hint="cs"/>
          <w:color w:val="000000"/>
          <w:rtl/>
        </w:rPr>
        <w:t>⁻³</w:t>
      </w:r>
      <w:r w:rsidRPr="005F0CE8">
        <w:rPr>
          <w:rFonts w:ascii="Times New Roman" w:eastAsia="Times New Roman" w:hAnsi="Times New Roman" w:cs="Nazanin" w:hint="cs"/>
          <w:color w:val="000000"/>
          <w:rtl/>
        </w:rPr>
        <w:t xml:space="preserve"> پیش‌بینی کند. تحقیقات ما نشان‌دهنده کاربردپذیری و کارایی بالای استفاده از یادگیری عمیق در پیش‌بینی مشخصات دستگاه‌ها است</w:t>
      </w:r>
      <w:r>
        <w:rPr>
          <w:rFonts w:ascii="Times New Roman" w:eastAsia="Times New Roman" w:hAnsi="Times New Roman" w:cs="Times New Roman"/>
          <w:color w:val="000000"/>
        </w:rPr>
        <w:t>.</w:t>
      </w:r>
    </w:p>
    <w:p w14:paraId="194D5CF6" w14:textId="77777777" w:rsidR="00C41CB3" w:rsidRDefault="00C41CB3" w:rsidP="00C41CB3">
      <w:pPr>
        <w:rPr>
          <w:rFonts w:eastAsiaTheme="minorHAnsi"/>
          <w:noProof/>
          <w:kern w:val="2"/>
          <w:lang w:bidi="fa-IR"/>
          <w14:ligatures w14:val="standardContextual"/>
        </w:rPr>
      </w:pPr>
    </w:p>
    <w:p w14:paraId="47F4157F" w14:textId="77777777" w:rsidR="00C41CB3" w:rsidRDefault="00C41CB3" w:rsidP="00C41CB3">
      <w:pPr>
        <w:pBdr>
          <w:bottom w:val="single" w:sz="4" w:space="1" w:color="auto"/>
        </w:pBdr>
        <w:rPr>
          <w:rtl/>
        </w:rPr>
      </w:pPr>
    </w:p>
    <w:p w14:paraId="54FB2B2E" w14:textId="77777777" w:rsidR="00C41CB3" w:rsidRPr="00F10B48" w:rsidRDefault="00C41CB3" w:rsidP="00C41CB3">
      <w:pPr>
        <w:spacing w:beforeAutospacing="1" w:after="100" w:afterAutospacing="1"/>
        <w:outlineLvl w:val="2"/>
        <w:rPr>
          <w:rFonts w:ascii="Times New Roman" w:eastAsia="Times New Roman" w:hAnsi="Times New Roman" w:cs="Times New Roman"/>
          <w:b/>
          <w:bCs/>
          <w:color w:val="4472C4" w:themeColor="accent1"/>
          <w:sz w:val="27"/>
          <w:szCs w:val="27"/>
          <w:rtl/>
        </w:rPr>
      </w:pPr>
      <w:r w:rsidRPr="00F10B48">
        <w:rPr>
          <w:rFonts w:ascii="Times New Roman" w:eastAsia="Times New Roman" w:hAnsi="Times New Roman" w:cs="Times New Roman"/>
          <w:b/>
          <w:bCs/>
          <w:color w:val="4472C4" w:themeColor="accent1"/>
          <w:sz w:val="27"/>
          <w:szCs w:val="27"/>
        </w:rPr>
        <w:t>Background</w:t>
      </w:r>
    </w:p>
    <w:p w14:paraId="42B478F9" w14:textId="77777777" w:rsidR="00C41CB3" w:rsidRDefault="00C41CB3" w:rsidP="00C41CB3">
      <w:pPr>
        <w:spacing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This work employs a deep learning method to develop a high-precision model for predicting the breakdown voltage (</w:t>
      </w:r>
      <w:proofErr w:type="spellStart"/>
      <w:r>
        <w:rPr>
          <w:rFonts w:ascii="Times New Roman" w:eastAsia="Times New Roman" w:hAnsi="Times New Roman" w:cs="Times New Roman"/>
          <w:color w:val="000000"/>
        </w:rPr>
        <w:t>Vbr</w:t>
      </w:r>
      <w:proofErr w:type="spellEnd"/>
      <w:r>
        <w:rPr>
          <w:rFonts w:ascii="Times New Roman" w:eastAsia="Times New Roman" w:hAnsi="Times New Roman" w:cs="Times New Roman"/>
          <w:color w:val="000000"/>
        </w:rPr>
        <w:t>) and forward I-V characteristics of silicon carbide Schottky barrier diodes (</w:t>
      </w:r>
      <w:proofErr w:type="spellStart"/>
      <w:r>
        <w:rPr>
          <w:rFonts w:ascii="Times New Roman" w:eastAsia="Times New Roman" w:hAnsi="Times New Roman" w:cs="Times New Roman"/>
          <w:color w:val="000000"/>
        </w:rPr>
        <w:t>SiC</w:t>
      </w:r>
      <w:proofErr w:type="spellEnd"/>
      <w:r>
        <w:rPr>
          <w:rFonts w:ascii="Times New Roman" w:eastAsia="Times New Roman" w:hAnsi="Times New Roman" w:cs="Times New Roman"/>
          <w:color w:val="000000"/>
        </w:rPr>
        <w:t xml:space="preserve"> SBDs). The model significantly reduces the testing costs associated with destructive experiments, such as breakdown voltage testing.</w:t>
      </w:r>
    </w:p>
    <w:p w14:paraId="2091CC90" w14:textId="77777777" w:rsidR="00C41CB3" w:rsidRPr="00F10B48" w:rsidRDefault="00C41CB3" w:rsidP="00C41CB3">
      <w:pPr>
        <w:spacing w:beforeAutospacing="1" w:after="100" w:afterAutospacing="1"/>
        <w:jc w:val="right"/>
        <w:outlineLvl w:val="2"/>
        <w:rPr>
          <w:rFonts w:ascii="Times New Roman" w:eastAsia="Times New Roman" w:hAnsi="Times New Roman" w:cs="Nazanin"/>
          <w:b/>
          <w:bCs/>
          <w:color w:val="4472C4" w:themeColor="accent1"/>
          <w:sz w:val="27"/>
          <w:szCs w:val="27"/>
        </w:rPr>
      </w:pPr>
      <w:r w:rsidRPr="00F10B48">
        <w:rPr>
          <w:rFonts w:ascii="Times New Roman" w:eastAsia="Times New Roman" w:hAnsi="Times New Roman" w:cs="Nazanin"/>
          <w:b/>
          <w:bCs/>
          <w:color w:val="4472C4" w:themeColor="accent1"/>
          <w:sz w:val="27"/>
          <w:szCs w:val="27"/>
          <w:rtl/>
        </w:rPr>
        <w:t>زمینه</w:t>
      </w:r>
    </w:p>
    <w:p w14:paraId="14617D91" w14:textId="77777777" w:rsidR="00C41CB3" w:rsidRDefault="00C41CB3" w:rsidP="00CF19FD">
      <w:pPr>
        <w:bidi/>
        <w:spacing w:beforeAutospacing="1" w:after="100" w:afterAutospacing="1"/>
        <w:rPr>
          <w:rFonts w:ascii="Times New Roman" w:eastAsia="Times New Roman" w:hAnsi="Times New Roman" w:cs="Times New Roman"/>
          <w:color w:val="000000"/>
          <w:sz w:val="24"/>
          <w:szCs w:val="24"/>
        </w:rPr>
      </w:pPr>
      <w:r w:rsidRPr="005F0CE8">
        <w:rPr>
          <w:rFonts w:ascii="Times New Roman" w:eastAsia="Times New Roman" w:hAnsi="Times New Roman" w:cs="Nazanin"/>
          <w:color w:val="000000"/>
          <w:rtl/>
        </w:rPr>
        <w:t xml:space="preserve">این پژوهش از روش یادگیری عمیق برای توسعه یک مدل با دقت بالا جهت پیش‌بینی ولتاژ شکست </w:t>
      </w:r>
      <w:r w:rsidRPr="005F0CE8">
        <w:rPr>
          <w:rFonts w:ascii="Times New Roman" w:eastAsia="Times New Roman" w:hAnsi="Times New Roman" w:cs="Nazanin"/>
          <w:color w:val="000000"/>
        </w:rPr>
        <w:t>(</w:t>
      </w:r>
      <w:proofErr w:type="spellStart"/>
      <w:r w:rsidRPr="005F0CE8">
        <w:rPr>
          <w:rFonts w:ascii="Times New Roman" w:eastAsia="Times New Roman" w:hAnsi="Times New Roman" w:cs="Nazanin"/>
          <w:color w:val="000000"/>
        </w:rPr>
        <w:t>Vbr</w:t>
      </w:r>
      <w:proofErr w:type="spellEnd"/>
      <w:r w:rsidRPr="005F0CE8">
        <w:rPr>
          <w:rFonts w:ascii="Times New Roman" w:eastAsia="Times New Roman" w:hAnsi="Times New Roman" w:cs="Nazanin"/>
          <w:color w:val="000000"/>
        </w:rPr>
        <w:t xml:space="preserve">) </w:t>
      </w:r>
      <w:r w:rsidRPr="005F0CE8">
        <w:rPr>
          <w:rFonts w:ascii="Times New Roman" w:eastAsia="Times New Roman" w:hAnsi="Times New Roman" w:cs="Nazanin" w:hint="cs"/>
          <w:color w:val="000000"/>
          <w:rtl/>
        </w:rPr>
        <w:t>و مشخصه‌های جریان-ولتاژ رو به جلو دیودهای سد شاتکی کاربید سیلیکون</w:t>
      </w:r>
      <w:r w:rsidRPr="005F0CE8">
        <w:rPr>
          <w:rFonts w:ascii="Times New Roman" w:eastAsia="Times New Roman" w:hAnsi="Times New Roman" w:cs="Nazanin"/>
          <w:color w:val="000000"/>
          <w:rtl/>
        </w:rPr>
        <w:t xml:space="preserve"> </w:t>
      </w:r>
      <w:r w:rsidRPr="005F0CE8">
        <w:rPr>
          <w:rFonts w:ascii="Times New Roman" w:eastAsia="Times New Roman" w:hAnsi="Times New Roman" w:cs="Nazanin"/>
          <w:color w:val="000000"/>
        </w:rPr>
        <w:t>(</w:t>
      </w:r>
      <w:proofErr w:type="spellStart"/>
      <w:r w:rsidRPr="005F0CE8">
        <w:rPr>
          <w:rFonts w:ascii="Times New Roman" w:eastAsia="Times New Roman" w:hAnsi="Times New Roman" w:cs="Nazanin"/>
          <w:color w:val="000000"/>
        </w:rPr>
        <w:t>SiC</w:t>
      </w:r>
      <w:proofErr w:type="spellEnd"/>
      <w:r w:rsidRPr="005F0CE8">
        <w:rPr>
          <w:rFonts w:ascii="Times New Roman" w:eastAsia="Times New Roman" w:hAnsi="Times New Roman" w:cs="Nazanin"/>
          <w:color w:val="000000"/>
        </w:rPr>
        <w:t xml:space="preserve"> SBDs) </w:t>
      </w:r>
      <w:r w:rsidRPr="005F0CE8">
        <w:rPr>
          <w:rFonts w:ascii="Times New Roman" w:eastAsia="Times New Roman" w:hAnsi="Times New Roman" w:cs="Nazanin" w:hint="cs"/>
          <w:color w:val="000000"/>
          <w:rtl/>
        </w:rPr>
        <w:t>استفاده می‌کند. این مدل به طور قابل توجهی هزینه‌های مربوط به آزمایش‌های مخرب، مانند آزمایش ولتاژ شکست را کاهش می‌دهد</w:t>
      </w:r>
      <w:r>
        <w:rPr>
          <w:rFonts w:ascii="Times New Roman" w:eastAsia="Times New Roman" w:hAnsi="Times New Roman" w:cs="Times New Roman"/>
          <w:color w:val="000000"/>
        </w:rPr>
        <w:t>.</w:t>
      </w:r>
    </w:p>
    <w:p w14:paraId="7B1AE190" w14:textId="77777777" w:rsidR="00C41CB3" w:rsidRDefault="00000000" w:rsidP="00C41CB3">
      <w:pPr>
        <w:jc w:val="center"/>
        <w:rPr>
          <w:rFonts w:ascii="Times New Roman" w:eastAsia="Times New Roman" w:hAnsi="Times New Roman" w:cs="Times New Roman"/>
          <w:noProof/>
          <w14:ligatures w14:val="standardContextual"/>
        </w:rPr>
      </w:pPr>
      <w:r>
        <w:rPr>
          <w:rFonts w:ascii="Times New Roman" w:eastAsia="Times New Roman" w:hAnsi="Times New Roman" w:cs="Times New Roman"/>
        </w:rPr>
        <w:pict w14:anchorId="37656942">
          <v:rect id="_x0000_i1026" style="width:468pt;height:.75pt" o:hralign="center" o:hrstd="t" o:hr="t" fillcolor="#a0a0a0" stroked="f"/>
        </w:pict>
      </w:r>
    </w:p>
    <w:p w14:paraId="514C52DD" w14:textId="77777777" w:rsidR="00C41CB3" w:rsidRPr="00F10B48" w:rsidRDefault="00C41CB3" w:rsidP="00C41CB3">
      <w:pPr>
        <w:spacing w:beforeAutospacing="1" w:after="100" w:afterAutospacing="1"/>
        <w:outlineLvl w:val="2"/>
        <w:rPr>
          <w:rFonts w:ascii="Times New Roman" w:eastAsia="Times New Roman" w:hAnsi="Times New Roman" w:cs="Times New Roman"/>
          <w:b/>
          <w:bCs/>
          <w:color w:val="4472C4" w:themeColor="accent1"/>
          <w:sz w:val="27"/>
          <w:szCs w:val="27"/>
        </w:rPr>
      </w:pPr>
      <w:r w:rsidRPr="00F10B48">
        <w:rPr>
          <w:rFonts w:ascii="Times New Roman" w:eastAsia="Times New Roman" w:hAnsi="Times New Roman" w:cs="Times New Roman"/>
          <w:b/>
          <w:bCs/>
          <w:color w:val="4472C4" w:themeColor="accent1"/>
          <w:sz w:val="27"/>
          <w:szCs w:val="27"/>
        </w:rPr>
        <w:lastRenderedPageBreak/>
        <w:t>Problem</w:t>
      </w:r>
    </w:p>
    <w:p w14:paraId="7813C45E" w14:textId="77777777" w:rsidR="00C41CB3" w:rsidRPr="005F0CE8" w:rsidRDefault="00C41CB3" w:rsidP="00C41CB3">
      <w:pPr>
        <w:spacing w:beforeAutospacing="1" w:after="100" w:afterAutospacing="1"/>
        <w:rPr>
          <w:rFonts w:ascii="Times New Roman" w:eastAsia="Times New Roman" w:hAnsi="Times New Roman" w:cs="Nazanin"/>
          <w:color w:val="000000"/>
          <w:sz w:val="24"/>
          <w:szCs w:val="24"/>
        </w:rPr>
      </w:pPr>
      <w:r>
        <w:rPr>
          <w:rFonts w:ascii="Times New Roman" w:eastAsia="Times New Roman" w:hAnsi="Times New Roman" w:cs="Times New Roman"/>
          <w:color w:val="000000"/>
        </w:rPr>
        <w:t>Although the model requires a certain amount of time to establish itself, it supports linear variations in related variables once developed. Existing techniques, including TCAD simulations and conventional machine learning, have limitations in either computational efficiency or predictive accuracy for complex device characteristics.</w:t>
      </w:r>
    </w:p>
    <w:p w14:paraId="2961536B" w14:textId="77777777" w:rsidR="00C41CB3" w:rsidRPr="00F10B48" w:rsidRDefault="00C41CB3" w:rsidP="005D6CC3">
      <w:pPr>
        <w:bidi/>
        <w:spacing w:beforeAutospacing="1" w:after="100" w:afterAutospacing="1"/>
        <w:outlineLvl w:val="2"/>
        <w:rPr>
          <w:rFonts w:ascii="Times New Roman" w:eastAsia="Times New Roman" w:hAnsi="Times New Roman" w:cs="Nazanin"/>
          <w:b/>
          <w:bCs/>
          <w:color w:val="4472C4" w:themeColor="accent1"/>
          <w:sz w:val="27"/>
          <w:szCs w:val="27"/>
        </w:rPr>
      </w:pPr>
      <w:r w:rsidRPr="00F10B48">
        <w:rPr>
          <w:rFonts w:ascii="Times New Roman" w:eastAsia="Times New Roman" w:hAnsi="Times New Roman" w:cs="Nazanin"/>
          <w:b/>
          <w:bCs/>
          <w:color w:val="4472C4" w:themeColor="accent1"/>
          <w:sz w:val="27"/>
          <w:szCs w:val="27"/>
          <w:rtl/>
        </w:rPr>
        <w:t>مسئله</w:t>
      </w:r>
    </w:p>
    <w:p w14:paraId="15CA00B9" w14:textId="77777777" w:rsidR="00C41CB3" w:rsidRPr="005F0CE8" w:rsidRDefault="00C41CB3" w:rsidP="005D6CC3">
      <w:pPr>
        <w:bidi/>
        <w:spacing w:beforeAutospacing="1" w:after="100" w:afterAutospacing="1"/>
        <w:rPr>
          <w:rFonts w:ascii="Times New Roman" w:eastAsia="Times New Roman" w:hAnsi="Times New Roman" w:cs="Nazanin"/>
          <w:color w:val="000000"/>
          <w:sz w:val="24"/>
          <w:szCs w:val="24"/>
        </w:rPr>
      </w:pPr>
      <w:r w:rsidRPr="005F0CE8">
        <w:rPr>
          <w:rFonts w:ascii="Times New Roman" w:eastAsia="Times New Roman" w:hAnsi="Times New Roman" w:cs="Nazanin"/>
          <w:color w:val="000000"/>
          <w:rtl/>
        </w:rPr>
        <w:t xml:space="preserve">اگرچه مدل به زمان مشخصی برای آموزش نیاز دارد، اما پس از توسعه قادر است تغییرات خطی در متغیرهای مرتبط را پشتیبانی کند. تکنیک‌های موجود، از جمله شبیه‌سازی‌های </w:t>
      </w:r>
      <w:r w:rsidRPr="005F0CE8">
        <w:rPr>
          <w:rFonts w:ascii="Times New Roman" w:eastAsia="Times New Roman" w:hAnsi="Times New Roman" w:cs="Nazanin"/>
          <w:color w:val="000000"/>
        </w:rPr>
        <w:t xml:space="preserve">TCAD </w:t>
      </w:r>
      <w:r w:rsidRPr="005F0CE8">
        <w:rPr>
          <w:rFonts w:ascii="Times New Roman" w:eastAsia="Times New Roman" w:hAnsi="Times New Roman" w:cs="Nazanin" w:hint="cs"/>
          <w:color w:val="000000"/>
          <w:rtl/>
        </w:rPr>
        <w:t>و یادگیری ماشین سنتی، در بازده محاسباتی یا دقت پیش‌بینی برای ویژگی‌های پیچیده دستگاه محدودیت دارند.</w:t>
      </w:r>
      <w:r w:rsidRPr="005F0CE8">
        <w:rPr>
          <w:rFonts w:ascii="Times New Roman" w:eastAsia="Times New Roman" w:hAnsi="Times New Roman" w:cs="Nazanin"/>
          <w:color w:val="000000"/>
        </w:rPr>
        <w:t>.</w:t>
      </w:r>
    </w:p>
    <w:p w14:paraId="018A6C50" w14:textId="77777777" w:rsidR="00C41CB3" w:rsidRDefault="00000000" w:rsidP="00C41CB3">
      <w:pPr>
        <w:jc w:val="center"/>
        <w:rPr>
          <w:rFonts w:ascii="Times New Roman" w:eastAsia="Times New Roman" w:hAnsi="Times New Roman" w:cs="Times New Roman"/>
          <w:noProof/>
          <w14:ligatures w14:val="standardContextual"/>
        </w:rPr>
      </w:pPr>
      <w:r>
        <w:rPr>
          <w:rFonts w:ascii="Times New Roman" w:eastAsia="Times New Roman" w:hAnsi="Times New Roman" w:cs="Times New Roman"/>
        </w:rPr>
        <w:pict w14:anchorId="4883E0A4">
          <v:rect id="_x0000_i1027" style="width:468pt;height:.75pt" o:hralign="center" o:hrstd="t" o:hr="t" fillcolor="#a0a0a0" stroked="f"/>
        </w:pict>
      </w:r>
    </w:p>
    <w:p w14:paraId="3669E7E5" w14:textId="77777777" w:rsidR="00C41CB3" w:rsidRPr="00F10B48" w:rsidRDefault="00C41CB3" w:rsidP="00C41CB3">
      <w:pPr>
        <w:spacing w:beforeAutospacing="1" w:after="100" w:afterAutospacing="1"/>
        <w:outlineLvl w:val="2"/>
        <w:rPr>
          <w:rFonts w:ascii="Times New Roman" w:eastAsia="Times New Roman" w:hAnsi="Times New Roman" w:cs="Times New Roman"/>
          <w:b/>
          <w:bCs/>
          <w:color w:val="4472C4" w:themeColor="accent1"/>
          <w:sz w:val="27"/>
          <w:szCs w:val="27"/>
        </w:rPr>
      </w:pPr>
      <w:r w:rsidRPr="00F10B48">
        <w:rPr>
          <w:rFonts w:ascii="Times New Roman" w:eastAsia="Times New Roman" w:hAnsi="Times New Roman" w:cs="Times New Roman"/>
          <w:b/>
          <w:bCs/>
          <w:color w:val="4472C4" w:themeColor="accent1"/>
          <w:sz w:val="27"/>
          <w:szCs w:val="27"/>
        </w:rPr>
        <w:t>Methodology</w:t>
      </w:r>
    </w:p>
    <w:p w14:paraId="17F203D4" w14:textId="77777777" w:rsidR="00C41CB3" w:rsidRDefault="00C41CB3" w:rsidP="00C41CB3">
      <w:pPr>
        <w:spacing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A predicted model for </w:t>
      </w:r>
      <w:proofErr w:type="spellStart"/>
      <w:r>
        <w:rPr>
          <w:rFonts w:ascii="Times New Roman" w:eastAsia="Times New Roman" w:hAnsi="Times New Roman" w:cs="Times New Roman"/>
          <w:color w:val="000000"/>
        </w:rPr>
        <w:t>Vbr</w:t>
      </w:r>
      <w:proofErr w:type="spellEnd"/>
      <w:r>
        <w:rPr>
          <w:rFonts w:ascii="Times New Roman" w:eastAsia="Times New Roman" w:hAnsi="Times New Roman" w:cs="Times New Roman"/>
          <w:color w:val="000000"/>
        </w:rPr>
        <w:t xml:space="preserve"> with an accuracy of up to 99% was successfully developed using 600 sets of input data after 200 epochs of training. After training for 1000 epochs, the deep learning-based model could predict not only point values like </w:t>
      </w:r>
      <w:proofErr w:type="spellStart"/>
      <w:r>
        <w:rPr>
          <w:rFonts w:ascii="Times New Roman" w:eastAsia="Times New Roman" w:hAnsi="Times New Roman" w:cs="Times New Roman"/>
          <w:color w:val="000000"/>
        </w:rPr>
        <w:t>Vbr</w:t>
      </w:r>
      <w:proofErr w:type="spellEnd"/>
      <w:r>
        <w:rPr>
          <w:rFonts w:ascii="Times New Roman" w:eastAsia="Times New Roman" w:hAnsi="Times New Roman" w:cs="Times New Roman"/>
          <w:color w:val="000000"/>
        </w:rPr>
        <w:t xml:space="preserve"> but also curves, such as forward I-V characteristics, with a mean squared error (MSE) of less than 10⁻³.</w:t>
      </w:r>
    </w:p>
    <w:p w14:paraId="3A898D78" w14:textId="77777777" w:rsidR="00C41CB3" w:rsidRPr="00F10B48" w:rsidRDefault="00C41CB3" w:rsidP="00C41CB3">
      <w:pPr>
        <w:spacing w:beforeAutospacing="1" w:after="100" w:afterAutospacing="1"/>
        <w:jc w:val="right"/>
        <w:outlineLvl w:val="2"/>
        <w:rPr>
          <w:rFonts w:ascii="Times New Roman" w:eastAsia="Times New Roman" w:hAnsi="Times New Roman" w:cs="Nazanin"/>
          <w:b/>
          <w:bCs/>
          <w:color w:val="4472C4" w:themeColor="accent1"/>
          <w:sz w:val="27"/>
          <w:szCs w:val="27"/>
        </w:rPr>
      </w:pPr>
      <w:r w:rsidRPr="00F10B48">
        <w:rPr>
          <w:rFonts w:ascii="Times New Roman" w:eastAsia="Times New Roman" w:hAnsi="Times New Roman" w:cs="Nazanin"/>
          <w:b/>
          <w:bCs/>
          <w:color w:val="4472C4" w:themeColor="accent1"/>
          <w:sz w:val="27"/>
          <w:szCs w:val="27"/>
          <w:rtl/>
        </w:rPr>
        <w:t>روش‌شناسی</w:t>
      </w:r>
    </w:p>
    <w:p w14:paraId="4A0509F0" w14:textId="77777777" w:rsidR="00C41CB3" w:rsidRPr="005F0CE8" w:rsidRDefault="00C41CB3" w:rsidP="00E31CB5">
      <w:pPr>
        <w:bidi/>
        <w:spacing w:beforeAutospacing="1" w:after="100" w:afterAutospacing="1"/>
        <w:rPr>
          <w:rFonts w:ascii="Times New Roman" w:eastAsia="Times New Roman" w:hAnsi="Times New Roman" w:cs="Nazanin"/>
          <w:color w:val="000000"/>
          <w:sz w:val="24"/>
          <w:szCs w:val="24"/>
        </w:rPr>
      </w:pPr>
      <w:r w:rsidRPr="005F0CE8">
        <w:rPr>
          <w:rFonts w:ascii="Times New Roman" w:eastAsia="Times New Roman" w:hAnsi="Times New Roman" w:cs="Nazanin"/>
          <w:color w:val="000000"/>
          <w:rtl/>
        </w:rPr>
        <w:t>یک مدل پیش‌بینی برای ولتاژ شکست با دقت تا 99</w:t>
      </w:r>
      <w:r w:rsidRPr="005F0CE8">
        <w:rPr>
          <w:rFonts w:ascii="Arial" w:eastAsia="Times New Roman" w:hAnsi="Arial" w:cs="Arial" w:hint="cs"/>
          <w:color w:val="000000"/>
          <w:rtl/>
        </w:rPr>
        <w:t>٪</w:t>
      </w:r>
      <w:r w:rsidRPr="005F0CE8">
        <w:rPr>
          <w:rFonts w:ascii="Times New Roman" w:eastAsia="Times New Roman" w:hAnsi="Times New Roman" w:cs="Nazanin"/>
          <w:color w:val="000000"/>
          <w:rtl/>
        </w:rPr>
        <w:t xml:space="preserve"> </w:t>
      </w:r>
      <w:r w:rsidRPr="005F0CE8">
        <w:rPr>
          <w:rFonts w:ascii="Times New Roman" w:eastAsia="Times New Roman" w:hAnsi="Times New Roman" w:cs="Nazanin" w:hint="cs"/>
          <w:color w:val="000000"/>
          <w:rtl/>
        </w:rPr>
        <w:t>با</w:t>
      </w:r>
      <w:r w:rsidRPr="005F0CE8">
        <w:rPr>
          <w:rFonts w:ascii="Times New Roman" w:eastAsia="Times New Roman" w:hAnsi="Times New Roman" w:cs="Nazanin"/>
          <w:color w:val="000000"/>
          <w:rtl/>
        </w:rPr>
        <w:t xml:space="preserve"> </w:t>
      </w:r>
      <w:r w:rsidRPr="005F0CE8">
        <w:rPr>
          <w:rFonts w:ascii="Times New Roman" w:eastAsia="Times New Roman" w:hAnsi="Times New Roman" w:cs="Nazanin" w:hint="cs"/>
          <w:color w:val="000000"/>
          <w:rtl/>
        </w:rPr>
        <w:t>استفاده</w:t>
      </w:r>
      <w:r w:rsidRPr="005F0CE8">
        <w:rPr>
          <w:rFonts w:ascii="Times New Roman" w:eastAsia="Times New Roman" w:hAnsi="Times New Roman" w:cs="Nazanin"/>
          <w:color w:val="000000"/>
          <w:rtl/>
        </w:rPr>
        <w:t xml:space="preserve"> </w:t>
      </w:r>
      <w:r w:rsidRPr="005F0CE8">
        <w:rPr>
          <w:rFonts w:ascii="Times New Roman" w:eastAsia="Times New Roman" w:hAnsi="Times New Roman" w:cs="Nazanin" w:hint="cs"/>
          <w:color w:val="000000"/>
          <w:rtl/>
        </w:rPr>
        <w:t>از</w:t>
      </w:r>
      <w:r w:rsidRPr="005F0CE8">
        <w:rPr>
          <w:rFonts w:ascii="Times New Roman" w:eastAsia="Times New Roman" w:hAnsi="Times New Roman" w:cs="Nazanin"/>
          <w:color w:val="000000"/>
          <w:rtl/>
        </w:rPr>
        <w:t xml:space="preserve"> 600 </w:t>
      </w:r>
      <w:r w:rsidRPr="005F0CE8">
        <w:rPr>
          <w:rFonts w:ascii="Times New Roman" w:eastAsia="Times New Roman" w:hAnsi="Times New Roman" w:cs="Nazanin" w:hint="cs"/>
          <w:color w:val="000000"/>
          <w:rtl/>
        </w:rPr>
        <w:t>مجموعه</w:t>
      </w:r>
      <w:r w:rsidRPr="005F0CE8">
        <w:rPr>
          <w:rFonts w:ascii="Times New Roman" w:eastAsia="Times New Roman" w:hAnsi="Times New Roman" w:cs="Nazanin"/>
          <w:color w:val="000000"/>
          <w:rtl/>
        </w:rPr>
        <w:t xml:space="preserve"> </w:t>
      </w:r>
      <w:r w:rsidRPr="005F0CE8">
        <w:rPr>
          <w:rFonts w:ascii="Times New Roman" w:eastAsia="Times New Roman" w:hAnsi="Times New Roman" w:cs="Nazanin" w:hint="cs"/>
          <w:color w:val="000000"/>
          <w:rtl/>
        </w:rPr>
        <w:t>داده</w:t>
      </w:r>
      <w:r w:rsidRPr="005F0CE8">
        <w:rPr>
          <w:rFonts w:ascii="Times New Roman" w:eastAsia="Times New Roman" w:hAnsi="Times New Roman" w:cs="Nazanin"/>
          <w:color w:val="000000"/>
          <w:rtl/>
        </w:rPr>
        <w:t xml:space="preserve"> </w:t>
      </w:r>
      <w:r w:rsidRPr="005F0CE8">
        <w:rPr>
          <w:rFonts w:ascii="Times New Roman" w:eastAsia="Times New Roman" w:hAnsi="Times New Roman" w:cs="Nazanin" w:hint="cs"/>
          <w:color w:val="000000"/>
          <w:rtl/>
        </w:rPr>
        <w:t>ورودی</w:t>
      </w:r>
      <w:r w:rsidRPr="005F0CE8">
        <w:rPr>
          <w:rFonts w:ascii="Times New Roman" w:eastAsia="Times New Roman" w:hAnsi="Times New Roman" w:cs="Nazanin"/>
          <w:color w:val="000000"/>
          <w:rtl/>
        </w:rPr>
        <w:t xml:space="preserve"> </w:t>
      </w:r>
      <w:r w:rsidRPr="005F0CE8">
        <w:rPr>
          <w:rFonts w:ascii="Times New Roman" w:eastAsia="Times New Roman" w:hAnsi="Times New Roman" w:cs="Nazanin" w:hint="cs"/>
          <w:color w:val="000000"/>
          <w:rtl/>
        </w:rPr>
        <w:t>پس</w:t>
      </w:r>
      <w:r w:rsidRPr="005F0CE8">
        <w:rPr>
          <w:rFonts w:ascii="Times New Roman" w:eastAsia="Times New Roman" w:hAnsi="Times New Roman" w:cs="Nazanin"/>
          <w:color w:val="000000"/>
          <w:rtl/>
        </w:rPr>
        <w:t xml:space="preserve"> </w:t>
      </w:r>
      <w:r w:rsidRPr="005F0CE8">
        <w:rPr>
          <w:rFonts w:ascii="Times New Roman" w:eastAsia="Times New Roman" w:hAnsi="Times New Roman" w:cs="Nazanin" w:hint="cs"/>
          <w:color w:val="000000"/>
          <w:rtl/>
        </w:rPr>
        <w:t>از</w:t>
      </w:r>
      <w:r w:rsidRPr="005F0CE8">
        <w:rPr>
          <w:rFonts w:ascii="Times New Roman" w:eastAsia="Times New Roman" w:hAnsi="Times New Roman" w:cs="Nazanin"/>
          <w:color w:val="000000"/>
          <w:rtl/>
        </w:rPr>
        <w:t xml:space="preserve"> 200 دوره آموزش با موفقیت توسعه یافت. پس از آموزش به مدت 1000 دوره، مدل مبتنی بر یادگیری عمیق توانست نه تنها مقادیر نقطه‌ای مانند ولتاژ شکست بلکه منحنی‌هایی مانند مشخصه‌های جریان-ولتاژ رو به جلو را با میانگین مربع خطا </w:t>
      </w:r>
      <w:r w:rsidRPr="005F0CE8">
        <w:rPr>
          <w:rFonts w:ascii="Times New Roman" w:eastAsia="Times New Roman" w:hAnsi="Times New Roman" w:cs="Nazanin"/>
          <w:color w:val="000000"/>
        </w:rPr>
        <w:t xml:space="preserve">(MSE) </w:t>
      </w:r>
      <w:r w:rsidRPr="005F0CE8">
        <w:rPr>
          <w:rFonts w:ascii="Times New Roman" w:eastAsia="Times New Roman" w:hAnsi="Times New Roman" w:cs="Nazanin" w:hint="cs"/>
          <w:color w:val="000000"/>
          <w:rtl/>
        </w:rPr>
        <w:t>کمتر از 10</w:t>
      </w:r>
      <w:r w:rsidRPr="005F0CE8">
        <w:rPr>
          <w:rFonts w:ascii="Cambria Math" w:eastAsia="Times New Roman" w:hAnsi="Cambria Math" w:cs="Cambria Math" w:hint="cs"/>
          <w:color w:val="000000"/>
          <w:rtl/>
        </w:rPr>
        <w:t>⁻³</w:t>
      </w:r>
      <w:r w:rsidRPr="005F0CE8">
        <w:rPr>
          <w:rFonts w:ascii="Times New Roman" w:eastAsia="Times New Roman" w:hAnsi="Times New Roman" w:cs="Nazanin" w:hint="cs"/>
          <w:color w:val="000000"/>
          <w:rtl/>
        </w:rPr>
        <w:t xml:space="preserve"> پیش‌بینی کند</w:t>
      </w:r>
      <w:r w:rsidRPr="005F0CE8">
        <w:rPr>
          <w:rFonts w:ascii="Times New Roman" w:eastAsia="Times New Roman" w:hAnsi="Times New Roman" w:cs="Nazanin"/>
          <w:color w:val="000000"/>
        </w:rPr>
        <w:t>.</w:t>
      </w:r>
    </w:p>
    <w:p w14:paraId="3E5B11C2" w14:textId="77777777" w:rsidR="00C41CB3" w:rsidRDefault="00000000" w:rsidP="00C41CB3">
      <w:pPr>
        <w:jc w:val="center"/>
        <w:rPr>
          <w:rFonts w:ascii="Times New Roman" w:eastAsia="Times New Roman" w:hAnsi="Times New Roman" w:cs="Times New Roman"/>
          <w:noProof/>
          <w14:ligatures w14:val="standardContextual"/>
        </w:rPr>
      </w:pPr>
      <w:r>
        <w:rPr>
          <w:rFonts w:ascii="Times New Roman" w:eastAsia="Times New Roman" w:hAnsi="Times New Roman" w:cs="Times New Roman"/>
        </w:rPr>
        <w:pict w14:anchorId="064DE15A">
          <v:rect id="_x0000_i1028" style="width:468pt;height:.75pt" o:hralign="center" o:hrstd="t" o:hr="t" fillcolor="#a0a0a0" stroked="f"/>
        </w:pict>
      </w:r>
    </w:p>
    <w:p w14:paraId="46C50396" w14:textId="77777777" w:rsidR="00C41CB3" w:rsidRPr="00F10B48" w:rsidRDefault="00C41CB3" w:rsidP="00C41CB3">
      <w:pPr>
        <w:spacing w:beforeAutospacing="1" w:after="100" w:afterAutospacing="1"/>
        <w:outlineLvl w:val="2"/>
        <w:rPr>
          <w:rFonts w:ascii="Times New Roman" w:eastAsia="Times New Roman" w:hAnsi="Times New Roman" w:cs="Times New Roman"/>
          <w:b/>
          <w:bCs/>
          <w:color w:val="4472C4" w:themeColor="accent1"/>
          <w:sz w:val="27"/>
          <w:szCs w:val="27"/>
        </w:rPr>
      </w:pPr>
      <w:r w:rsidRPr="00F10B48">
        <w:rPr>
          <w:rFonts w:ascii="Times New Roman" w:eastAsia="Times New Roman" w:hAnsi="Times New Roman" w:cs="Times New Roman"/>
          <w:b/>
          <w:bCs/>
          <w:color w:val="4472C4" w:themeColor="accent1"/>
          <w:sz w:val="27"/>
          <w:szCs w:val="27"/>
        </w:rPr>
        <w:t>Results</w:t>
      </w:r>
    </w:p>
    <w:p w14:paraId="0F276F9B" w14:textId="77777777" w:rsidR="00C41CB3" w:rsidRDefault="00C41CB3" w:rsidP="00C41CB3">
      <w:pPr>
        <w:spacing w:beforeAutospacing="1" w:after="100" w:afterAutospac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Our research shows the applicability and high efficiency of introducing deep learning into device characteristic prediction, demonstrating that the model can accurately predict breakdown voltage and forward I-V characteristics, outperforming traditional machine learning methods.</w:t>
      </w:r>
    </w:p>
    <w:p w14:paraId="76F1462D" w14:textId="77777777" w:rsidR="00C41CB3" w:rsidRPr="00F10B48" w:rsidRDefault="00C41CB3" w:rsidP="00C41CB3">
      <w:pPr>
        <w:spacing w:beforeAutospacing="1" w:after="100" w:afterAutospacing="1"/>
        <w:jc w:val="right"/>
        <w:outlineLvl w:val="2"/>
        <w:rPr>
          <w:rFonts w:ascii="Times New Roman" w:eastAsia="Times New Roman" w:hAnsi="Times New Roman" w:cs="Nazanin"/>
          <w:b/>
          <w:bCs/>
          <w:color w:val="4472C4" w:themeColor="accent1"/>
          <w:sz w:val="27"/>
          <w:szCs w:val="27"/>
        </w:rPr>
      </w:pPr>
      <w:r w:rsidRPr="00F10B48">
        <w:rPr>
          <w:rFonts w:ascii="Times New Roman" w:eastAsia="Times New Roman" w:hAnsi="Times New Roman" w:cs="Nazanin"/>
          <w:b/>
          <w:bCs/>
          <w:color w:val="4472C4" w:themeColor="accent1"/>
          <w:sz w:val="27"/>
          <w:szCs w:val="27"/>
          <w:rtl/>
        </w:rPr>
        <w:t>نتایج</w:t>
      </w:r>
    </w:p>
    <w:p w14:paraId="5C050193" w14:textId="0F6851FD" w:rsidR="00C41CB3" w:rsidRPr="00C41CB3" w:rsidRDefault="00C41CB3" w:rsidP="00EC70C1">
      <w:pPr>
        <w:bidi/>
        <w:spacing w:beforeAutospacing="1" w:after="100" w:afterAutospacing="1"/>
        <w:rPr>
          <w:rtl/>
        </w:rPr>
      </w:pPr>
      <w:r w:rsidRPr="005F0CE8">
        <w:rPr>
          <w:rFonts w:ascii="Times New Roman" w:eastAsia="Times New Roman" w:hAnsi="Times New Roman" w:cs="Nazanin"/>
          <w:color w:val="000000"/>
          <w:rtl/>
        </w:rPr>
        <w:t>تحقیقات ما نشان‌دهنده کاربردپذیری و کارایی بالای استفاده از یادگیری عمیق در پیش‌بینی مشخصات دستگاه‌ها است و نشان می‌دهد که مدل می‌تواند ولتاژ شکست و مشخصه‌های جریان-ولتاژ رو به جلو را به دقت پیش‌بینی کرده و عملکرد بهتری نسبت به روش‌های سنتی یادگیری ماشین دارد.</w:t>
      </w:r>
      <w:r w:rsidRPr="005F0CE8">
        <w:rPr>
          <w:rFonts w:ascii="Times New Roman" w:eastAsia="Times New Roman" w:hAnsi="Times New Roman" w:cs="Nazanin"/>
          <w:color w:val="000000"/>
        </w:rPr>
        <w:t>.</w:t>
      </w:r>
    </w:p>
    <w:sectPr w:rsidR="00C41CB3" w:rsidRPr="00C41CB3" w:rsidSect="009A14F9">
      <w:pgSz w:w="12240" w:h="15840"/>
      <w:pgMar w:top="360" w:right="63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E3"/>
    <w:rsid w:val="00055A1B"/>
    <w:rsid w:val="000657A2"/>
    <w:rsid w:val="0007719E"/>
    <w:rsid w:val="00084D4C"/>
    <w:rsid w:val="00093789"/>
    <w:rsid w:val="000C5CD0"/>
    <w:rsid w:val="000D26E5"/>
    <w:rsid w:val="000E3E55"/>
    <w:rsid w:val="000E5ECE"/>
    <w:rsid w:val="00101927"/>
    <w:rsid w:val="00101F27"/>
    <w:rsid w:val="00166B4C"/>
    <w:rsid w:val="00195E12"/>
    <w:rsid w:val="00195FD1"/>
    <w:rsid w:val="001B1B54"/>
    <w:rsid w:val="00217721"/>
    <w:rsid w:val="002A05A1"/>
    <w:rsid w:val="002E0DBC"/>
    <w:rsid w:val="002F000E"/>
    <w:rsid w:val="0032640F"/>
    <w:rsid w:val="00344DBB"/>
    <w:rsid w:val="003770AD"/>
    <w:rsid w:val="0039434C"/>
    <w:rsid w:val="00394A03"/>
    <w:rsid w:val="003B0D68"/>
    <w:rsid w:val="003E4DBF"/>
    <w:rsid w:val="00417643"/>
    <w:rsid w:val="004266F3"/>
    <w:rsid w:val="00497BB0"/>
    <w:rsid w:val="004A00C8"/>
    <w:rsid w:val="004B0549"/>
    <w:rsid w:val="004B79DB"/>
    <w:rsid w:val="00537C2A"/>
    <w:rsid w:val="005444E9"/>
    <w:rsid w:val="005A527F"/>
    <w:rsid w:val="005D6CC3"/>
    <w:rsid w:val="005F0CE8"/>
    <w:rsid w:val="006238F1"/>
    <w:rsid w:val="006252BA"/>
    <w:rsid w:val="00681ADB"/>
    <w:rsid w:val="00685F58"/>
    <w:rsid w:val="006A6DD7"/>
    <w:rsid w:val="006B4745"/>
    <w:rsid w:val="006B62FD"/>
    <w:rsid w:val="006C5B1A"/>
    <w:rsid w:val="00713423"/>
    <w:rsid w:val="007414C2"/>
    <w:rsid w:val="00763138"/>
    <w:rsid w:val="00793B25"/>
    <w:rsid w:val="00795EAA"/>
    <w:rsid w:val="007E0D98"/>
    <w:rsid w:val="00835AD4"/>
    <w:rsid w:val="00842130"/>
    <w:rsid w:val="0085412B"/>
    <w:rsid w:val="008C0A10"/>
    <w:rsid w:val="008D45F4"/>
    <w:rsid w:val="00931567"/>
    <w:rsid w:val="00942FE3"/>
    <w:rsid w:val="00975FE8"/>
    <w:rsid w:val="00996593"/>
    <w:rsid w:val="009A14F9"/>
    <w:rsid w:val="009A17E7"/>
    <w:rsid w:val="009C2E08"/>
    <w:rsid w:val="009D04CB"/>
    <w:rsid w:val="009E02E3"/>
    <w:rsid w:val="00A00DBE"/>
    <w:rsid w:val="00A03D26"/>
    <w:rsid w:val="00A17A72"/>
    <w:rsid w:val="00A6716F"/>
    <w:rsid w:val="00A86259"/>
    <w:rsid w:val="00AE1F64"/>
    <w:rsid w:val="00B60370"/>
    <w:rsid w:val="00B978FA"/>
    <w:rsid w:val="00C0157C"/>
    <w:rsid w:val="00C015F0"/>
    <w:rsid w:val="00C41CB3"/>
    <w:rsid w:val="00C64688"/>
    <w:rsid w:val="00CC5982"/>
    <w:rsid w:val="00CD415B"/>
    <w:rsid w:val="00CF19FD"/>
    <w:rsid w:val="00D46EAD"/>
    <w:rsid w:val="00D7244F"/>
    <w:rsid w:val="00D91C5E"/>
    <w:rsid w:val="00D96F64"/>
    <w:rsid w:val="00E31CB5"/>
    <w:rsid w:val="00E87CB9"/>
    <w:rsid w:val="00E9320A"/>
    <w:rsid w:val="00EC70C1"/>
    <w:rsid w:val="00F10B48"/>
    <w:rsid w:val="00F24717"/>
    <w:rsid w:val="00F443F4"/>
    <w:rsid w:val="00F4745A"/>
    <w:rsid w:val="00FA2571"/>
    <w:rsid w:val="00FC41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84B9"/>
  <w15:chartTrackingRefBased/>
  <w15:docId w15:val="{527A9549-32B1-4AEF-86A0-783A29FB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982"/>
  </w:style>
  <w:style w:type="paragraph" w:styleId="Heading1">
    <w:name w:val="heading 1"/>
    <w:basedOn w:val="Normal"/>
    <w:next w:val="Normal"/>
    <w:link w:val="Heading1Char"/>
    <w:uiPriority w:val="9"/>
    <w:qFormat/>
    <w:rsid w:val="005A527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A527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A527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A527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A527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A527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A527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A52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52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27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5A527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A527F"/>
    <w:rPr>
      <w:caps/>
      <w:color w:val="1F3763" w:themeColor="accent1" w:themeShade="7F"/>
      <w:spacing w:val="15"/>
    </w:rPr>
  </w:style>
  <w:style w:type="character" w:customStyle="1" w:styleId="Heading4Char">
    <w:name w:val="Heading 4 Char"/>
    <w:basedOn w:val="DefaultParagraphFont"/>
    <w:link w:val="Heading4"/>
    <w:uiPriority w:val="9"/>
    <w:semiHidden/>
    <w:rsid w:val="005A527F"/>
    <w:rPr>
      <w:caps/>
      <w:color w:val="2F5496" w:themeColor="accent1" w:themeShade="BF"/>
      <w:spacing w:val="10"/>
    </w:rPr>
  </w:style>
  <w:style w:type="character" w:customStyle="1" w:styleId="Heading5Char">
    <w:name w:val="Heading 5 Char"/>
    <w:basedOn w:val="DefaultParagraphFont"/>
    <w:link w:val="Heading5"/>
    <w:uiPriority w:val="9"/>
    <w:semiHidden/>
    <w:rsid w:val="005A527F"/>
    <w:rPr>
      <w:caps/>
      <w:color w:val="2F5496" w:themeColor="accent1" w:themeShade="BF"/>
      <w:spacing w:val="10"/>
    </w:rPr>
  </w:style>
  <w:style w:type="character" w:customStyle="1" w:styleId="Heading6Char">
    <w:name w:val="Heading 6 Char"/>
    <w:basedOn w:val="DefaultParagraphFont"/>
    <w:link w:val="Heading6"/>
    <w:uiPriority w:val="9"/>
    <w:semiHidden/>
    <w:rsid w:val="005A527F"/>
    <w:rPr>
      <w:caps/>
      <w:color w:val="2F5496" w:themeColor="accent1" w:themeShade="BF"/>
      <w:spacing w:val="10"/>
    </w:rPr>
  </w:style>
  <w:style w:type="character" w:customStyle="1" w:styleId="Heading7Char">
    <w:name w:val="Heading 7 Char"/>
    <w:basedOn w:val="DefaultParagraphFont"/>
    <w:link w:val="Heading7"/>
    <w:uiPriority w:val="9"/>
    <w:semiHidden/>
    <w:rsid w:val="005A527F"/>
    <w:rPr>
      <w:caps/>
      <w:color w:val="2F5496" w:themeColor="accent1" w:themeShade="BF"/>
      <w:spacing w:val="10"/>
    </w:rPr>
  </w:style>
  <w:style w:type="character" w:customStyle="1" w:styleId="Heading8Char">
    <w:name w:val="Heading 8 Char"/>
    <w:basedOn w:val="DefaultParagraphFont"/>
    <w:link w:val="Heading8"/>
    <w:uiPriority w:val="9"/>
    <w:semiHidden/>
    <w:rsid w:val="005A527F"/>
    <w:rPr>
      <w:caps/>
      <w:spacing w:val="10"/>
      <w:sz w:val="18"/>
      <w:szCs w:val="18"/>
    </w:rPr>
  </w:style>
  <w:style w:type="character" w:customStyle="1" w:styleId="Heading9Char">
    <w:name w:val="Heading 9 Char"/>
    <w:basedOn w:val="DefaultParagraphFont"/>
    <w:link w:val="Heading9"/>
    <w:uiPriority w:val="9"/>
    <w:semiHidden/>
    <w:rsid w:val="005A527F"/>
    <w:rPr>
      <w:i/>
      <w:iCs/>
      <w:caps/>
      <w:spacing w:val="10"/>
      <w:sz w:val="18"/>
      <w:szCs w:val="18"/>
    </w:rPr>
  </w:style>
  <w:style w:type="paragraph" w:styleId="Caption">
    <w:name w:val="caption"/>
    <w:basedOn w:val="Normal"/>
    <w:next w:val="Normal"/>
    <w:uiPriority w:val="35"/>
    <w:semiHidden/>
    <w:unhideWhenUsed/>
    <w:qFormat/>
    <w:rsid w:val="005A527F"/>
    <w:rPr>
      <w:b/>
      <w:bCs/>
      <w:color w:val="2F5496" w:themeColor="accent1" w:themeShade="BF"/>
      <w:sz w:val="16"/>
      <w:szCs w:val="16"/>
    </w:rPr>
  </w:style>
  <w:style w:type="paragraph" w:styleId="Title">
    <w:name w:val="Title"/>
    <w:basedOn w:val="Normal"/>
    <w:next w:val="Normal"/>
    <w:link w:val="TitleChar"/>
    <w:uiPriority w:val="10"/>
    <w:qFormat/>
    <w:rsid w:val="005A527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A527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A52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A527F"/>
    <w:rPr>
      <w:caps/>
      <w:color w:val="595959" w:themeColor="text1" w:themeTint="A6"/>
      <w:spacing w:val="10"/>
      <w:sz w:val="21"/>
      <w:szCs w:val="21"/>
    </w:rPr>
  </w:style>
  <w:style w:type="character" w:styleId="Strong">
    <w:name w:val="Strong"/>
    <w:uiPriority w:val="22"/>
    <w:qFormat/>
    <w:rsid w:val="005A527F"/>
    <w:rPr>
      <w:b/>
      <w:bCs/>
    </w:rPr>
  </w:style>
  <w:style w:type="character" w:styleId="Emphasis">
    <w:name w:val="Emphasis"/>
    <w:uiPriority w:val="20"/>
    <w:qFormat/>
    <w:rsid w:val="005A527F"/>
    <w:rPr>
      <w:caps/>
      <w:color w:val="1F3763" w:themeColor="accent1" w:themeShade="7F"/>
      <w:spacing w:val="5"/>
    </w:rPr>
  </w:style>
  <w:style w:type="paragraph" w:styleId="NoSpacing">
    <w:name w:val="No Spacing"/>
    <w:uiPriority w:val="1"/>
    <w:qFormat/>
    <w:rsid w:val="005A527F"/>
    <w:pPr>
      <w:spacing w:after="0" w:line="240" w:lineRule="auto"/>
    </w:pPr>
  </w:style>
  <w:style w:type="paragraph" w:styleId="Quote">
    <w:name w:val="Quote"/>
    <w:basedOn w:val="Normal"/>
    <w:next w:val="Normal"/>
    <w:link w:val="QuoteChar"/>
    <w:uiPriority w:val="29"/>
    <w:qFormat/>
    <w:rsid w:val="005A527F"/>
    <w:rPr>
      <w:i/>
      <w:iCs/>
      <w:sz w:val="24"/>
      <w:szCs w:val="24"/>
    </w:rPr>
  </w:style>
  <w:style w:type="character" w:customStyle="1" w:styleId="QuoteChar">
    <w:name w:val="Quote Char"/>
    <w:basedOn w:val="DefaultParagraphFont"/>
    <w:link w:val="Quote"/>
    <w:uiPriority w:val="29"/>
    <w:rsid w:val="005A527F"/>
    <w:rPr>
      <w:i/>
      <w:iCs/>
      <w:sz w:val="24"/>
      <w:szCs w:val="24"/>
    </w:rPr>
  </w:style>
  <w:style w:type="paragraph" w:styleId="IntenseQuote">
    <w:name w:val="Intense Quote"/>
    <w:basedOn w:val="Normal"/>
    <w:next w:val="Normal"/>
    <w:link w:val="IntenseQuoteChar"/>
    <w:uiPriority w:val="30"/>
    <w:qFormat/>
    <w:rsid w:val="005A527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A527F"/>
    <w:rPr>
      <w:color w:val="4472C4" w:themeColor="accent1"/>
      <w:sz w:val="24"/>
      <w:szCs w:val="24"/>
    </w:rPr>
  </w:style>
  <w:style w:type="character" w:styleId="SubtleEmphasis">
    <w:name w:val="Subtle Emphasis"/>
    <w:uiPriority w:val="19"/>
    <w:qFormat/>
    <w:rsid w:val="005A527F"/>
    <w:rPr>
      <w:i/>
      <w:iCs/>
      <w:color w:val="1F3763" w:themeColor="accent1" w:themeShade="7F"/>
    </w:rPr>
  </w:style>
  <w:style w:type="character" w:styleId="IntenseEmphasis">
    <w:name w:val="Intense Emphasis"/>
    <w:uiPriority w:val="21"/>
    <w:qFormat/>
    <w:rsid w:val="005A527F"/>
    <w:rPr>
      <w:b/>
      <w:bCs/>
      <w:caps/>
      <w:color w:val="1F3763" w:themeColor="accent1" w:themeShade="7F"/>
      <w:spacing w:val="10"/>
    </w:rPr>
  </w:style>
  <w:style w:type="character" w:styleId="SubtleReference">
    <w:name w:val="Subtle Reference"/>
    <w:uiPriority w:val="31"/>
    <w:qFormat/>
    <w:rsid w:val="005A527F"/>
    <w:rPr>
      <w:b/>
      <w:bCs/>
      <w:color w:val="4472C4" w:themeColor="accent1"/>
    </w:rPr>
  </w:style>
  <w:style w:type="character" w:styleId="IntenseReference">
    <w:name w:val="Intense Reference"/>
    <w:uiPriority w:val="32"/>
    <w:qFormat/>
    <w:rsid w:val="005A527F"/>
    <w:rPr>
      <w:b/>
      <w:bCs/>
      <w:i/>
      <w:iCs/>
      <w:caps/>
      <w:color w:val="4472C4" w:themeColor="accent1"/>
    </w:rPr>
  </w:style>
  <w:style w:type="character" w:styleId="BookTitle">
    <w:name w:val="Book Title"/>
    <w:uiPriority w:val="33"/>
    <w:qFormat/>
    <w:rsid w:val="005A527F"/>
    <w:rPr>
      <w:b/>
      <w:bCs/>
      <w:i/>
      <w:iCs/>
      <w:spacing w:val="0"/>
    </w:rPr>
  </w:style>
  <w:style w:type="paragraph" w:styleId="TOCHeading">
    <w:name w:val="TOC Heading"/>
    <w:basedOn w:val="Heading1"/>
    <w:next w:val="Normal"/>
    <w:uiPriority w:val="39"/>
    <w:semiHidden/>
    <w:unhideWhenUsed/>
    <w:qFormat/>
    <w:rsid w:val="005A527F"/>
    <w:pPr>
      <w:outlineLvl w:val="9"/>
    </w:pPr>
  </w:style>
  <w:style w:type="table" w:styleId="TableGrid">
    <w:name w:val="Table Grid"/>
    <w:basedOn w:val="TableNormal"/>
    <w:uiPriority w:val="39"/>
    <w:rsid w:val="000E5EC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1C5E"/>
    <w:pPr>
      <w:ind w:left="720"/>
      <w:contextualSpacing/>
    </w:pPr>
  </w:style>
  <w:style w:type="paragraph" w:customStyle="1" w:styleId="p1">
    <w:name w:val="p1"/>
    <w:basedOn w:val="Normal"/>
    <w:rsid w:val="00C41CB3"/>
    <w:pPr>
      <w:spacing w:before="0" w:after="0" w:line="240" w:lineRule="auto"/>
    </w:pPr>
    <w:rPr>
      <w:rFonts w:ascii="Helvetica" w:eastAsia="Times New Roman" w:hAnsi="Helvetica" w:cs="Times New Roman"/>
      <w:color w:val="00000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4367">
      <w:bodyDiv w:val="1"/>
      <w:marLeft w:val="0"/>
      <w:marRight w:val="0"/>
      <w:marTop w:val="0"/>
      <w:marBottom w:val="0"/>
      <w:divBdr>
        <w:top w:val="none" w:sz="0" w:space="0" w:color="auto"/>
        <w:left w:val="none" w:sz="0" w:space="0" w:color="auto"/>
        <w:bottom w:val="none" w:sz="0" w:space="0" w:color="auto"/>
        <w:right w:val="none" w:sz="0" w:space="0" w:color="auto"/>
      </w:divBdr>
    </w:div>
    <w:div w:id="1054549317">
      <w:bodyDiv w:val="1"/>
      <w:marLeft w:val="0"/>
      <w:marRight w:val="0"/>
      <w:marTop w:val="0"/>
      <w:marBottom w:val="0"/>
      <w:divBdr>
        <w:top w:val="none" w:sz="0" w:space="0" w:color="auto"/>
        <w:left w:val="none" w:sz="0" w:space="0" w:color="auto"/>
        <w:bottom w:val="none" w:sz="0" w:space="0" w:color="auto"/>
        <w:right w:val="none" w:sz="0" w:space="0" w:color="auto"/>
      </w:divBdr>
    </w:div>
    <w:div w:id="135818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karavi</dc:creator>
  <cp:keywords/>
  <dc:description/>
  <cp:lastModifiedBy>alireza karavi</cp:lastModifiedBy>
  <cp:revision>44</cp:revision>
  <cp:lastPrinted>2024-11-03T11:27:00Z</cp:lastPrinted>
  <dcterms:created xsi:type="dcterms:W3CDTF">2024-11-03T05:18:00Z</dcterms:created>
  <dcterms:modified xsi:type="dcterms:W3CDTF">2025-06-02T04:37:00Z</dcterms:modified>
</cp:coreProperties>
</file>