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3F99" w14:textId="4A81293E" w:rsidR="005E56BC" w:rsidRDefault="00AF1178">
      <w:pPr>
        <w:pStyle w:val="Title"/>
      </w:pPr>
      <w:r>
        <w:t>Ala</w:t>
      </w:r>
      <w:r w:rsidR="00FF6D4F">
        <w:t>-</w:t>
      </w:r>
      <w:proofErr w:type="spellStart"/>
      <w:r>
        <w:t>Eddine</w:t>
      </w:r>
      <w:proofErr w:type="spellEnd"/>
      <w:r>
        <w:t xml:space="preserve"> KARIB</w:t>
      </w:r>
    </w:p>
    <w:p w14:paraId="569C9DD5" w14:textId="77777777" w:rsidR="005E56BC" w:rsidRPr="00A7666D" w:rsidRDefault="00AF1178">
      <w:pPr>
        <w:rPr>
          <w:rFonts w:ascii="Times New Roman" w:hAnsi="Times New Roman" w:cs="Times New Roman"/>
          <w:sz w:val="18"/>
          <w:szCs w:val="18"/>
          <w:lang w:val="pl-PL"/>
        </w:rPr>
      </w:pPr>
      <w:r w:rsidRPr="00A7666D">
        <w:rPr>
          <w:rFonts w:ascii="Times New Roman" w:hAnsi="Times New Roman" w:cs="Times New Roman"/>
          <w:lang w:val="pl-PL"/>
        </w:rPr>
        <w:t>Warsaw, Poland| alaa_karib@hotmail.fr | 0048579169124 |</w:t>
      </w:r>
      <w:r w:rsidRPr="00A7666D">
        <w:rPr>
          <w:rFonts w:ascii="Times New Roman" w:hAnsi="Times New Roman" w:cs="Times New Roman"/>
          <w:sz w:val="18"/>
          <w:szCs w:val="18"/>
          <w:lang w:val="pl-PL"/>
        </w:rPr>
        <w:t>https://www.linkedin.com/in/Ala-EddineKarib/</w:t>
      </w:r>
    </w:p>
    <w:p w14:paraId="515FD8A2" w14:textId="77777777" w:rsidR="00AF1178" w:rsidRDefault="00AC3FE0" w:rsidP="00AF1178">
      <w:pPr>
        <w:rPr>
          <w:color w:val="365F91" w:themeColor="accent1" w:themeShade="BF"/>
        </w:rPr>
      </w:pPr>
      <w:r>
        <w:rPr>
          <w:noProof/>
        </w:rPr>
        <w:pict w14:anchorId="3D68342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8BF8EE1" w14:textId="77777777" w:rsidR="005E56BC" w:rsidRPr="00AF1178" w:rsidRDefault="00AC3FE0">
      <w:pPr>
        <w:pStyle w:val="Heading1"/>
        <w:rPr>
          <w:sz w:val="24"/>
          <w:szCs w:val="24"/>
        </w:rPr>
      </w:pPr>
      <w:r w:rsidRPr="00AF1178">
        <w:rPr>
          <w:sz w:val="24"/>
          <w:szCs w:val="24"/>
        </w:rPr>
        <w:t>Personal Statement</w:t>
      </w:r>
    </w:p>
    <w:p w14:paraId="57D922B5" w14:textId="3F3D3487" w:rsidR="005E56BC" w:rsidRPr="001E4538" w:rsidRDefault="00AC3FE0">
      <w:pPr>
        <w:rPr>
          <w:rFonts w:ascii="Times New Roman" w:hAnsi="Times New Roman" w:cs="Times New Roman"/>
        </w:rPr>
      </w:pPr>
      <w:r w:rsidRPr="001E4538">
        <w:rPr>
          <w:rFonts w:ascii="Times New Roman" w:hAnsi="Times New Roman" w:cs="Times New Roman"/>
        </w:rPr>
        <w:t xml:space="preserve">Results-driven Risk Analytics with 10+ years of experience in Market &amp; Credit Risk, XVA, and FRTB across global </w:t>
      </w:r>
      <w:r w:rsidRPr="001E4538">
        <w:rPr>
          <w:rFonts w:ascii="Times New Roman" w:hAnsi="Times New Roman" w:cs="Times New Roman"/>
        </w:rPr>
        <w:t xml:space="preserve">financial institutions. </w:t>
      </w:r>
      <w:r w:rsidR="002B18B3">
        <w:rPr>
          <w:rFonts w:ascii="Times New Roman" w:hAnsi="Times New Roman" w:cs="Times New Roman"/>
        </w:rPr>
        <w:t>E</w:t>
      </w:r>
      <w:r w:rsidRPr="001E4538">
        <w:rPr>
          <w:rFonts w:ascii="Times New Roman" w:hAnsi="Times New Roman" w:cs="Times New Roman"/>
        </w:rPr>
        <w:t>xp</w:t>
      </w:r>
      <w:r w:rsidR="00A7666D">
        <w:rPr>
          <w:rFonts w:ascii="Times New Roman" w:hAnsi="Times New Roman" w:cs="Times New Roman"/>
        </w:rPr>
        <w:t>erience</w:t>
      </w:r>
      <w:r w:rsidRPr="001E4538">
        <w:rPr>
          <w:rFonts w:ascii="Times New Roman" w:hAnsi="Times New Roman" w:cs="Times New Roman"/>
        </w:rPr>
        <w:t xml:space="preserve"> in quantitative modeling, regulatory risk delivery, and cross-functional leadership. Skilled in bridging business, technology, and </w:t>
      </w:r>
      <w:r w:rsidR="00A7666D">
        <w:rPr>
          <w:rFonts w:ascii="Times New Roman" w:hAnsi="Times New Roman" w:cs="Times New Roman"/>
        </w:rPr>
        <w:t>Technology</w:t>
      </w:r>
      <w:r w:rsidRPr="001E4538">
        <w:rPr>
          <w:rFonts w:ascii="Times New Roman" w:hAnsi="Times New Roman" w:cs="Times New Roman"/>
        </w:rPr>
        <w:t xml:space="preserve"> functions to drive analytics transformation and regulatory compliance.</w:t>
      </w:r>
    </w:p>
    <w:p w14:paraId="401552D8" w14:textId="77777777" w:rsidR="005E56BC" w:rsidRPr="00AF1178" w:rsidRDefault="00AC3FE0">
      <w:pPr>
        <w:pStyle w:val="Heading1"/>
        <w:rPr>
          <w:sz w:val="24"/>
          <w:szCs w:val="24"/>
        </w:rPr>
      </w:pPr>
      <w:r w:rsidRPr="00AF1178">
        <w:rPr>
          <w:sz w:val="24"/>
          <w:szCs w:val="24"/>
        </w:rPr>
        <w:t>Core Skills</w:t>
      </w:r>
    </w:p>
    <w:p w14:paraId="0D180130" w14:textId="5E0C362F" w:rsidR="005E56BC" w:rsidRPr="001E4538" w:rsidRDefault="00AC3FE0">
      <w:pPr>
        <w:pStyle w:val="ListBullet"/>
        <w:rPr>
          <w:rFonts w:ascii="Times New Roman" w:hAnsi="Times New Roman" w:cs="Times New Roman"/>
        </w:rPr>
      </w:pPr>
      <w:r w:rsidRPr="001E4538">
        <w:rPr>
          <w:rFonts w:ascii="Times New Roman" w:hAnsi="Times New Roman" w:cs="Times New Roman"/>
        </w:rPr>
        <w:t>XVA, Market Risk, Credit Risk, FRTB, Stress Testing</w:t>
      </w:r>
    </w:p>
    <w:p w14:paraId="6CF2444F" w14:textId="77777777" w:rsidR="005E56BC" w:rsidRPr="001E4538" w:rsidRDefault="00AC3FE0">
      <w:pPr>
        <w:pStyle w:val="ListBullet"/>
        <w:rPr>
          <w:rFonts w:ascii="Times New Roman" w:hAnsi="Times New Roman" w:cs="Times New Roman"/>
        </w:rPr>
      </w:pPr>
      <w:r w:rsidRPr="001E4538">
        <w:rPr>
          <w:rFonts w:ascii="Times New Roman" w:hAnsi="Times New Roman" w:cs="Times New Roman"/>
        </w:rPr>
        <w:t>Financial Products: Equities, Derivatives, FX, Fixed Income, Commodities</w:t>
      </w:r>
    </w:p>
    <w:p w14:paraId="25337B8B" w14:textId="63353C2B" w:rsidR="005E56BC" w:rsidRPr="001E4538" w:rsidRDefault="00AC3FE0">
      <w:pPr>
        <w:pStyle w:val="ListBullet"/>
        <w:rPr>
          <w:rFonts w:ascii="Times New Roman" w:hAnsi="Times New Roman" w:cs="Times New Roman"/>
        </w:rPr>
      </w:pPr>
      <w:r w:rsidRPr="001E4538">
        <w:rPr>
          <w:rFonts w:ascii="Times New Roman" w:hAnsi="Times New Roman" w:cs="Times New Roman"/>
        </w:rPr>
        <w:t>Data &amp; Analytics: SQL, Python, ETL, Spark/Hadoop</w:t>
      </w:r>
    </w:p>
    <w:p w14:paraId="43174C40" w14:textId="77777777" w:rsidR="005E56BC" w:rsidRPr="001E4538" w:rsidRDefault="00AC3FE0">
      <w:pPr>
        <w:pStyle w:val="ListBullet"/>
        <w:rPr>
          <w:rFonts w:ascii="Times New Roman" w:hAnsi="Times New Roman" w:cs="Times New Roman"/>
        </w:rPr>
      </w:pPr>
      <w:r w:rsidRPr="001E4538">
        <w:rPr>
          <w:rFonts w:ascii="Times New Roman" w:hAnsi="Times New Roman" w:cs="Times New Roman"/>
        </w:rPr>
        <w:t>Business &amp; Delivery: Stakeholder Management, Trade Lifecycle, Workflow Design, Project Tracking</w:t>
      </w:r>
    </w:p>
    <w:p w14:paraId="6FD51B66" w14:textId="0745A9A4" w:rsidR="005E56BC" w:rsidRPr="001E4538" w:rsidRDefault="00AC3FE0">
      <w:pPr>
        <w:pStyle w:val="ListBullet"/>
        <w:rPr>
          <w:rFonts w:ascii="Times New Roman" w:hAnsi="Times New Roman" w:cs="Times New Roman"/>
        </w:rPr>
      </w:pPr>
      <w:r w:rsidRPr="001E4538">
        <w:rPr>
          <w:rFonts w:ascii="Times New Roman" w:hAnsi="Times New Roman" w:cs="Times New Roman"/>
        </w:rPr>
        <w:t xml:space="preserve">Cross-functional Collaboration: Bridging </w:t>
      </w:r>
      <w:r w:rsidR="00A7666D">
        <w:rPr>
          <w:rFonts w:ascii="Times New Roman" w:hAnsi="Times New Roman" w:cs="Times New Roman"/>
        </w:rPr>
        <w:t xml:space="preserve">FO, </w:t>
      </w:r>
      <w:r w:rsidRPr="001E4538">
        <w:rPr>
          <w:rFonts w:ascii="Times New Roman" w:hAnsi="Times New Roman" w:cs="Times New Roman"/>
        </w:rPr>
        <w:t>Risk, Quant, and Technology Teams</w:t>
      </w:r>
    </w:p>
    <w:p w14:paraId="5D890453" w14:textId="77777777" w:rsidR="00AF1178" w:rsidRDefault="00AF1178" w:rsidP="00AF1178">
      <w:pPr>
        <w:pStyle w:val="ListBullet"/>
        <w:numPr>
          <w:ilvl w:val="0"/>
          <w:numId w:val="0"/>
        </w:numPr>
        <w:ind w:left="360"/>
      </w:pPr>
    </w:p>
    <w:p w14:paraId="6C77D01F" w14:textId="77777777" w:rsidR="005E56BC" w:rsidRPr="00AF1178" w:rsidRDefault="00AC3FE0" w:rsidP="00AF1178">
      <w:pPr>
        <w:pStyle w:val="ListBullet"/>
        <w:numPr>
          <w:ilvl w:val="0"/>
          <w:numId w:val="0"/>
        </w:numPr>
      </w:pPr>
      <w:r>
        <w:rPr>
          <w:noProof/>
        </w:rPr>
        <w:pict w14:anchorId="61A5C489">
          <v:rect id="_x0000_i1026" alt="" style="width:451.3pt;height:.05pt;mso-width-percent:0;mso-height-percent:0;mso-width-percent:0;mso-height-percent:0" o:hralign="center" o:hrstd="t" o:hr="t" fillcolor="#a0a0a0" stroked="f"/>
        </w:pict>
      </w:r>
      <w:r w:rsidR="00FF7341" w:rsidRPr="00AF117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Professional Experience</w:t>
      </w:r>
    </w:p>
    <w:p w14:paraId="4B782BA6" w14:textId="77777777" w:rsidR="005E56BC" w:rsidRPr="00AF1178" w:rsidRDefault="00AF1178" w:rsidP="00AF1178">
      <w:pPr>
        <w:pStyle w:val="ListBullet"/>
        <w:numPr>
          <w:ilvl w:val="0"/>
          <w:numId w:val="0"/>
        </w:numPr>
        <w:ind w:left="360" w:hanging="360"/>
        <w:rPr>
          <w:b/>
          <w:bCs/>
          <w:sz w:val="21"/>
          <w:szCs w:val="21"/>
        </w:rPr>
      </w:pPr>
      <w:r w:rsidRPr="00AF1178">
        <w:rPr>
          <w:b/>
          <w:bCs/>
          <w:sz w:val="21"/>
          <w:szCs w:val="21"/>
        </w:rPr>
        <w:t>Wholesale Lead Business Solution | Standard Chartered | Warsaw (2024 – Present)</w:t>
      </w:r>
    </w:p>
    <w:p w14:paraId="2DE49382" w14:textId="41E7B99A" w:rsidR="001E3AFF" w:rsidRDefault="00B23D06" w:rsidP="001E3AFF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2AB8">
        <w:rPr>
          <w:rFonts w:ascii="Times New Roman" w:hAnsi="Times New Roman" w:cs="Times New Roman"/>
          <w:sz w:val="24"/>
          <w:szCs w:val="24"/>
          <w:shd w:val="clear" w:color="auto" w:fill="FFFFFF"/>
        </w:rPr>
        <w:t>Led exposure monitoring and data quality strategy</w:t>
      </w:r>
      <w:r w:rsidRPr="003F2AB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3F2AB8">
        <w:rPr>
          <w:rFonts w:ascii="Times New Roman" w:hAnsi="Times New Roman" w:cs="Times New Roman"/>
          <w:sz w:val="24"/>
          <w:szCs w:val="24"/>
          <w:shd w:val="clear" w:color="auto" w:fill="FFFFFF"/>
        </w:rPr>
        <w:t>for XVA and market risk metrics in a</w:t>
      </w:r>
      <w:r w:rsidRPr="003F2AB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3F2AB8">
        <w:rPr>
          <w:rFonts w:ascii="Times New Roman" w:hAnsi="Times New Roman" w:cs="Times New Roman"/>
          <w:sz w:val="24"/>
          <w:szCs w:val="24"/>
          <w:shd w:val="clear" w:color="auto" w:fill="FFFFFF"/>
        </w:rPr>
        <w:t>dynamic stress testing environment</w:t>
      </w:r>
      <w:r w:rsidRPr="003F2AB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</w:t>
      </w:r>
      <w:r w:rsidRPr="003F2A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supporting regulatory and </w:t>
      </w:r>
      <w:r w:rsidR="007047AA">
        <w:rPr>
          <w:rFonts w:ascii="Times New Roman" w:hAnsi="Times New Roman" w:cs="Times New Roman"/>
          <w:sz w:val="24"/>
          <w:szCs w:val="24"/>
          <w:shd w:val="clear" w:color="auto" w:fill="FFFFFF"/>
        </w:rPr>
        <w:t>Traded risk management</w:t>
      </w:r>
      <w:r w:rsidR="004C5CD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reporting</w:t>
      </w:r>
      <w:r w:rsidR="007047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22D0F92D" w14:textId="201452EA" w:rsidR="001E3AFF" w:rsidRDefault="007047AA" w:rsidP="001E3AFF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Worked on</w:t>
      </w:r>
      <w:r w:rsidR="00B23D06"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full revaluation </w:t>
      </w:r>
      <w:proofErr w:type="spellStart"/>
      <w:r w:rsidR="00B23D06"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="00B23D06"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implementation with sensitivity vs. Monte Carlo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</w:t>
      </w:r>
      <w:r w:rsidR="00B23D06"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, enabling more accurate stress and capital projections</w:t>
      </w:r>
      <w:r w:rsid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BD75AF3" w14:textId="77777777" w:rsidR="001E3AFF" w:rsidRDefault="00B23D06" w:rsidP="001E3AFF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Built cross-functional dashboards and automated risk reports</w:t>
      </w:r>
      <w:r w:rsidRPr="001E3A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, improving </w:t>
      </w: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ad hoc and recurring reporting efficiency</w:t>
      </w:r>
      <w:r w:rsidR="00981999"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9023E"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9D46992" w14:textId="77777777" w:rsidR="001E3AFF" w:rsidRDefault="00B23D06" w:rsidP="001E3AFF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Influenced 1st &amp; 2nd line stakeholders</w:t>
      </w:r>
      <w:r w:rsidRPr="001E3AF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(front office, risk management, IT) to align processes and data flows, creating audit-ready, regulator-compliant reporting pipelines.</w:t>
      </w:r>
    </w:p>
    <w:p w14:paraId="0C3CF6AD" w14:textId="44EE0A30" w:rsidR="008E5260" w:rsidRPr="007047AA" w:rsidRDefault="00B23D06" w:rsidP="00B23D06">
      <w:pPr>
        <w:pStyle w:val="ListBullet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Mentored junior analysts and established data quality best practices, enhancing the team’s analytics capability and talent pipeline.</w:t>
      </w:r>
    </w:p>
    <w:p w14:paraId="599634BF" w14:textId="77777777" w:rsidR="005E56BC" w:rsidRPr="00AF1178" w:rsidRDefault="00AC3FE0" w:rsidP="00AF1178">
      <w:r w:rsidRPr="00AF1178">
        <w:rPr>
          <w:b/>
          <w:bCs/>
          <w:sz w:val="21"/>
          <w:szCs w:val="21"/>
        </w:rPr>
        <w:t xml:space="preserve">Lead Risk Modeling Consultant | </w:t>
      </w:r>
      <w:proofErr w:type="spellStart"/>
      <w:r w:rsidRPr="00AF1178">
        <w:rPr>
          <w:b/>
          <w:bCs/>
          <w:sz w:val="21"/>
          <w:szCs w:val="21"/>
        </w:rPr>
        <w:t>Luxoft</w:t>
      </w:r>
      <w:proofErr w:type="spellEnd"/>
      <w:r w:rsidRPr="00AF1178">
        <w:rPr>
          <w:b/>
          <w:bCs/>
          <w:sz w:val="21"/>
          <w:szCs w:val="21"/>
        </w:rPr>
        <w:t xml:space="preserve"> @ Citi | London &amp; Poland (Jun 2021 – Oct 2024)</w:t>
      </w:r>
    </w:p>
    <w:p w14:paraId="3E4B656C" w14:textId="77777777" w:rsidR="001E3AFF" w:rsidRDefault="008B5487" w:rsidP="001E3AFF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5487">
        <w:rPr>
          <w:rFonts w:ascii="Times New Roman" w:hAnsi="Times New Roman" w:cs="Times New Roman"/>
          <w:sz w:val="24"/>
          <w:szCs w:val="24"/>
          <w:shd w:val="clear" w:color="auto" w:fill="FFFFFF"/>
        </w:rPr>
        <w:t>Led the roadmap and project planning of an in-house built structured products and equity derivatives RFQ software</w:t>
      </w:r>
      <w:r w:rsid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B5487">
        <w:rPr>
          <w:rFonts w:ascii="Times New Roman" w:hAnsi="Times New Roman" w:cs="Times New Roman"/>
          <w:sz w:val="24"/>
          <w:szCs w:val="24"/>
          <w:shd w:val="clear" w:color="auto" w:fill="FFFFFF"/>
        </w:rPr>
        <w:t>with Sales and Front Office to gather requirements for new product payoffs and break them down into MVPs for timely delivery.</w:t>
      </w:r>
      <w:r>
        <w:rPr>
          <w:rFonts w:ascii="SC Prosper Sans" w:hAnsi="SC Prosper Sans"/>
          <w:color w:val="666666"/>
          <w:sz w:val="21"/>
          <w:szCs w:val="21"/>
          <w:shd w:val="clear" w:color="auto" w:fill="FFFFFF"/>
        </w:rPr>
        <w:t> </w:t>
      </w:r>
    </w:p>
    <w:p w14:paraId="525DDCB7" w14:textId="3044EE21" w:rsidR="001E3AFF" w:rsidRDefault="008B5487" w:rsidP="001E3AFF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B54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Worked with Traders on trade workflow design, including selecting the product’s payoff, trade acknowledgment, trade validation, product pricing, static data enrichment, and clearing </w:t>
      </w:r>
      <w:r w:rsidR="007047A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r w:rsidRPr="008B54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settlement of the </w:t>
      </w:r>
      <w:r w:rsidR="001E3AFF" w:rsidRPr="008B5487">
        <w:rPr>
          <w:rFonts w:ascii="Times New Roman" w:hAnsi="Times New Roman" w:cs="Times New Roman"/>
          <w:sz w:val="24"/>
          <w:szCs w:val="24"/>
          <w:shd w:val="clear" w:color="auto" w:fill="FFFFFF"/>
        </w:rPr>
        <w:t>trade.</w:t>
      </w:r>
    </w:p>
    <w:p w14:paraId="122BDF9A" w14:textId="77777777" w:rsidR="001E3AFF" w:rsidRDefault="008E5260" w:rsidP="001E3AFF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5260">
        <w:rPr>
          <w:rFonts w:ascii="Times New Roman" w:hAnsi="Times New Roman" w:cs="Times New Roman"/>
          <w:sz w:val="24"/>
          <w:szCs w:val="24"/>
          <w:shd w:val="clear" w:color="auto" w:fill="FFFFFF"/>
        </w:rPr>
        <w:t>Perform gap analysis between the As-Is state and the To-Be state.</w:t>
      </w:r>
    </w:p>
    <w:p w14:paraId="308F6766" w14:textId="77777777" w:rsidR="001E3AFF" w:rsidRDefault="008E5260" w:rsidP="001E3AFF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52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validation of enriched </w:t>
      </w:r>
      <w:proofErr w:type="spellStart"/>
      <w:r w:rsidRPr="008E5260">
        <w:rPr>
          <w:rFonts w:ascii="Times New Roman" w:hAnsi="Times New Roman" w:cs="Times New Roman"/>
          <w:sz w:val="24"/>
          <w:szCs w:val="24"/>
          <w:shd w:val="clear" w:color="auto" w:fill="FFFFFF"/>
        </w:rPr>
        <w:t>FpML</w:t>
      </w:r>
      <w:proofErr w:type="spellEnd"/>
      <w:r w:rsidRPr="008E52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JSON messages.</w:t>
      </w:r>
    </w:p>
    <w:p w14:paraId="57369ABB" w14:textId="77777777" w:rsidR="001E3AFF" w:rsidRDefault="008E5260" w:rsidP="001E3AFF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526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Comparative assessment of securities generators, ref data sets in the context of trade lifecycle events for EOD reports.</w:t>
      </w:r>
    </w:p>
    <w:p w14:paraId="7388AD03" w14:textId="77777777" w:rsidR="001E3AFF" w:rsidRDefault="008E5260" w:rsidP="001E3AFF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5260">
        <w:rPr>
          <w:rFonts w:ascii="Times New Roman" w:hAnsi="Times New Roman" w:cs="Times New Roman"/>
          <w:sz w:val="24"/>
          <w:szCs w:val="24"/>
          <w:shd w:val="clear" w:color="auto" w:fill="FFFFFF"/>
        </w:rPr>
        <w:t>Detailed trade workflow and cash flows analysis facilitated by workshops with stakeholders and test management teams.</w:t>
      </w:r>
    </w:p>
    <w:p w14:paraId="168E44CD" w14:textId="3B399BC2" w:rsidR="001E3AFF" w:rsidRDefault="008E5260" w:rsidP="001E3AFF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52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De-composition of trade processes to highlight explainable gaps where re-engineering and structured testing would be required </w:t>
      </w:r>
      <w:r w:rsidR="007047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Pr="008E5260">
        <w:rPr>
          <w:rFonts w:ascii="Times New Roman" w:hAnsi="Times New Roman" w:cs="Times New Roman"/>
          <w:sz w:val="24"/>
          <w:szCs w:val="24"/>
          <w:shd w:val="clear" w:color="auto" w:fill="FFFFFF"/>
        </w:rPr>
        <w:t>aligned to the</w:t>
      </w:r>
      <w:r w:rsid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8E5260">
        <w:rPr>
          <w:rFonts w:ascii="Times New Roman" w:hAnsi="Times New Roman" w:cs="Times New Roman"/>
          <w:sz w:val="24"/>
          <w:szCs w:val="24"/>
          <w:shd w:val="clear" w:color="auto" w:fill="FFFFFF"/>
        </w:rPr>
        <w:t>software requirements specifications.</w:t>
      </w:r>
    </w:p>
    <w:p w14:paraId="72B7297C" w14:textId="77777777" w:rsidR="001E3AFF" w:rsidRDefault="008E5260" w:rsidP="001E3AFF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52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Regular, timely and transparent status reports for expectant </w:t>
      </w:r>
      <w:r w:rsidR="001E3AFF" w:rsidRPr="008E5260">
        <w:rPr>
          <w:rFonts w:ascii="Times New Roman" w:hAnsi="Times New Roman" w:cs="Times New Roman"/>
          <w:sz w:val="24"/>
          <w:szCs w:val="24"/>
          <w:shd w:val="clear" w:color="auto" w:fill="FFFFFF"/>
        </w:rPr>
        <w:t>deliveries.</w:t>
      </w:r>
    </w:p>
    <w:p w14:paraId="513B00B5" w14:textId="60B77091" w:rsidR="001E3AFF" w:rsidRDefault="008E5260" w:rsidP="001E3AFF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5260">
        <w:rPr>
          <w:rFonts w:ascii="Times New Roman" w:hAnsi="Times New Roman" w:cs="Times New Roman"/>
          <w:sz w:val="24"/>
          <w:szCs w:val="24"/>
          <w:shd w:val="clear" w:color="auto" w:fill="FFFFFF"/>
        </w:rPr>
        <w:t>Key intermediary and POC for both business and IT functions</w:t>
      </w:r>
      <w:r w:rsidR="007047A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F00E9A3" w14:textId="12AB507A" w:rsidR="008E5260" w:rsidRPr="008E5260" w:rsidRDefault="008E5260" w:rsidP="001E3AFF">
      <w:pPr>
        <w:pStyle w:val="ListBullet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5260">
        <w:rPr>
          <w:rFonts w:ascii="Times New Roman" w:hAnsi="Times New Roman" w:cs="Times New Roman"/>
          <w:sz w:val="24"/>
          <w:szCs w:val="24"/>
          <w:shd w:val="clear" w:color="auto" w:fill="FFFFFF"/>
        </w:rPr>
        <w:t>Established and maintained collaborative relationships with Project Managers and Product Owners.</w:t>
      </w:r>
    </w:p>
    <w:p w14:paraId="5A9396E8" w14:textId="77777777" w:rsidR="00F11AC0" w:rsidRDefault="00F11AC0" w:rsidP="00AF1178">
      <w:pPr>
        <w:pStyle w:val="ListBullet"/>
        <w:numPr>
          <w:ilvl w:val="0"/>
          <w:numId w:val="0"/>
        </w:numPr>
        <w:ind w:left="360" w:hanging="360"/>
        <w:rPr>
          <w:b/>
          <w:bCs/>
          <w:sz w:val="21"/>
          <w:szCs w:val="21"/>
        </w:rPr>
      </w:pPr>
    </w:p>
    <w:p w14:paraId="2C12A1D8" w14:textId="5CBD05C7" w:rsidR="005E56BC" w:rsidRPr="00AF1178" w:rsidRDefault="00AC3FE0" w:rsidP="00AF1178">
      <w:pPr>
        <w:pStyle w:val="ListBullet"/>
        <w:numPr>
          <w:ilvl w:val="0"/>
          <w:numId w:val="0"/>
        </w:numPr>
        <w:ind w:left="360" w:hanging="360"/>
        <w:rPr>
          <w:b/>
          <w:bCs/>
          <w:sz w:val="21"/>
          <w:szCs w:val="21"/>
        </w:rPr>
      </w:pPr>
      <w:r w:rsidRPr="00AF1178">
        <w:rPr>
          <w:b/>
          <w:bCs/>
          <w:sz w:val="21"/>
          <w:szCs w:val="21"/>
        </w:rPr>
        <w:t xml:space="preserve">Group Risk Reporting (Associate </w:t>
      </w:r>
      <w:r w:rsidRPr="00AF1178">
        <w:rPr>
          <w:b/>
          <w:bCs/>
          <w:sz w:val="21"/>
          <w:szCs w:val="21"/>
        </w:rPr>
        <w:t>Director) | UBS | London (Oct 2019 – May 2021)</w:t>
      </w:r>
    </w:p>
    <w:p w14:paraId="711F4C8F" w14:textId="39EE3003" w:rsidR="008B5487" w:rsidRPr="007047AA" w:rsidRDefault="007047AA" w:rsidP="007047AA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Worked as Tech BA to deliver Group compliance and risk reporting data pipelines within </w:t>
      </w:r>
      <w:r>
        <w:rPr>
          <w:rFonts w:ascii="Arial" w:hAnsi="Arial" w:cs="Arial"/>
          <w:color w:val="000000"/>
          <w:shd w:val="clear" w:color="auto" w:fill="FFFFFF"/>
        </w:rPr>
        <w:t>MiFID.</w:t>
      </w:r>
    </w:p>
    <w:p w14:paraId="51A1B83D" w14:textId="6D8D7BDE" w:rsidR="007047AA" w:rsidRDefault="007047AA" w:rsidP="007047AA">
      <w:pPr>
        <w:pStyle w:val="ListBulle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Worked with stakeholders across Wealth management International to implement the required regulatory reporting.</w:t>
      </w:r>
    </w:p>
    <w:p w14:paraId="7F0C8F05" w14:textId="77777777" w:rsidR="007047AA" w:rsidRDefault="007047AA" w:rsidP="007047AA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Worked on</w:t>
      </w:r>
      <w:r w:rsidR="008B5487" w:rsidRPr="008B54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analysis and design efforts for migrating data ingestion pipelines from Informatica PowerCenter 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B5487" w:rsidRPr="007047AA">
        <w:rPr>
          <w:rFonts w:ascii="Times New Roman" w:hAnsi="Times New Roman" w:cs="Times New Roman"/>
          <w:sz w:val="24"/>
          <w:szCs w:val="24"/>
          <w:shd w:val="clear" w:color="auto" w:fill="FFFFFF"/>
        </w:rPr>
        <w:t>Apache Spark,</w:t>
      </w:r>
    </w:p>
    <w:p w14:paraId="2E7F41D3" w14:textId="6A5CBE12" w:rsidR="008B5487" w:rsidRPr="007047AA" w:rsidRDefault="007047AA" w:rsidP="007047AA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47AA">
        <w:rPr>
          <w:rFonts w:ascii="Times New Roman" w:hAnsi="Times New Roman" w:cs="Times New Roman"/>
          <w:sz w:val="24"/>
          <w:szCs w:val="24"/>
          <w:shd w:val="clear" w:color="auto" w:fill="FFFFFF"/>
        </w:rPr>
        <w:t>Helped with data dictionary design, data flow design, data mapping and data model to insure proper implementation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</w:t>
      </w:r>
      <w:r w:rsidRPr="007047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reporting requirements. </w:t>
      </w:r>
    </w:p>
    <w:p w14:paraId="64BC109A" w14:textId="70DB05F1" w:rsidR="007047AA" w:rsidRPr="007047AA" w:rsidRDefault="007047AA" w:rsidP="007047AA">
      <w:pPr>
        <w:pStyle w:val="ListBullet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047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Led the UAT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efforts and made proper planning of the required elements and data required to perform and end to end UAT testing with business </w:t>
      </w:r>
      <w:r w:rsidR="00AC3FE0">
        <w:rPr>
          <w:rFonts w:ascii="Times New Roman" w:hAnsi="Times New Roman" w:cs="Times New Roman"/>
          <w:sz w:val="24"/>
          <w:szCs w:val="24"/>
          <w:shd w:val="clear" w:color="auto" w:fill="FFFFFF"/>
        </w:rPr>
        <w:t>users.</w:t>
      </w:r>
    </w:p>
    <w:p w14:paraId="43DE1EA5" w14:textId="23EF2D71" w:rsidR="001E3AFF" w:rsidRDefault="007047AA" w:rsidP="001E3AFF">
      <w:pPr>
        <w:pStyle w:val="ListBullet"/>
        <w:numPr>
          <w:ilvl w:val="0"/>
          <w:numId w:val="27"/>
        </w:numPr>
        <w:rPr>
          <w:b/>
          <w:bCs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Managed the sign off process and impact assessment plan.</w:t>
      </w:r>
    </w:p>
    <w:p w14:paraId="395DC58C" w14:textId="77777777" w:rsidR="001E3AFF" w:rsidRDefault="001E3AFF" w:rsidP="001E3AFF">
      <w:pPr>
        <w:pStyle w:val="ListBullet"/>
        <w:numPr>
          <w:ilvl w:val="0"/>
          <w:numId w:val="0"/>
        </w:numPr>
        <w:ind w:left="360" w:hanging="360"/>
        <w:rPr>
          <w:b/>
          <w:bCs/>
          <w:sz w:val="21"/>
          <w:szCs w:val="21"/>
        </w:rPr>
      </w:pPr>
    </w:p>
    <w:p w14:paraId="26A79F2C" w14:textId="5B146B1B" w:rsidR="005E56BC" w:rsidRPr="00AF1178" w:rsidRDefault="001E3AFF" w:rsidP="001E3AFF">
      <w:pPr>
        <w:pStyle w:val="ListBullet"/>
        <w:numPr>
          <w:ilvl w:val="0"/>
          <w:numId w:val="0"/>
        </w:numPr>
        <w:ind w:left="360" w:hanging="360"/>
        <w:rPr>
          <w:b/>
          <w:bCs/>
          <w:sz w:val="21"/>
          <w:szCs w:val="21"/>
        </w:rPr>
      </w:pPr>
      <w:r w:rsidRPr="00AF1178">
        <w:rPr>
          <w:b/>
          <w:bCs/>
          <w:sz w:val="21"/>
          <w:szCs w:val="21"/>
        </w:rPr>
        <w:t>Technical Risk Business Analyst | HSBC | Krakow (Jun 2015 – May 2018)</w:t>
      </w:r>
    </w:p>
    <w:p w14:paraId="2413D699" w14:textId="1662E18D" w:rsidR="001E3AFF" w:rsidRDefault="007047AA" w:rsidP="001E3AF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Developed</w:t>
      </w:r>
      <w:r w:rsidR="001E3AFF"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applications using Oracle Database, Apache Spark, and Informatica</w:t>
      </w:r>
      <w:r w:rsid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E3AFF"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PowerCenter.</w:t>
      </w:r>
    </w:p>
    <w:p w14:paraId="5F288A3D" w14:textId="77777777" w:rsidR="001E3AFF" w:rsidRDefault="001E3AFF" w:rsidP="001E3AF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Led analysis and design efforts for migrating data ingestion pipelines from Informatica PowerCenter to Apache Spark,</w:t>
      </w:r>
    </w:p>
    <w:p w14:paraId="40B6C96B" w14:textId="2F107347" w:rsidR="001E3AFF" w:rsidRDefault="001E3AFF" w:rsidP="001E3AF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Ensuring seamless transition and validating data distribution processes</w:t>
      </w:r>
      <w:r w:rsidR="00651A8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835FD1" w14:textId="77777777" w:rsidR="00651A80" w:rsidRDefault="001E3AFF" w:rsidP="001E3AF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Executed thorough testing of data ingestion, deployment, and configuration processes</w:t>
      </w:r>
      <w:r w:rsidR="00651A8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41CBC56" w14:textId="788925C4" w:rsidR="001E3AFF" w:rsidRDefault="00651A80" w:rsidP="001E3AF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 w:rsidR="001E3AFF"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ontributing to the successful integration of DevOps practices.</w:t>
      </w:r>
    </w:p>
    <w:p w14:paraId="60436FDB" w14:textId="77777777" w:rsidR="001E3AFF" w:rsidRDefault="001E3AFF" w:rsidP="001E3AF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Orchestrated POCs to implement Change Data Capture (CDC) and Slowly Changing Dimension (SCD) methodologies in HDFS utilizing Spark Framework</w:t>
      </w:r>
    </w:p>
    <w:p w14:paraId="2AFEEE8B" w14:textId="77777777" w:rsidR="001E3AFF" w:rsidRDefault="001E3AFF" w:rsidP="001E3AF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Engineered generic stored procedures in PL/SQL to facilitate seamless transformation and ingestion of transactional data into Snowflake relational tables.</w:t>
      </w:r>
    </w:p>
    <w:p w14:paraId="5E79DB7B" w14:textId="77777777" w:rsidR="001E3AFF" w:rsidRDefault="001E3AFF" w:rsidP="001E3AF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Performance tuning activities for ETL jobs, enhancing efficiency through strategic configuration adjustments and leveraging broadcast variables.</w:t>
      </w:r>
    </w:p>
    <w:p w14:paraId="6C1263D7" w14:textId="34A95049" w:rsidR="001E3AFF" w:rsidRPr="001E3AFF" w:rsidRDefault="001E3AFF" w:rsidP="001E3AF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Contributed to Batch processing for History load and Real-time data processing for live data consumption.</w:t>
      </w:r>
    </w:p>
    <w:p w14:paraId="0D2429CC" w14:textId="77777777" w:rsidR="00AF1178" w:rsidRDefault="00AF1178" w:rsidP="008E5260">
      <w:pPr>
        <w:pStyle w:val="ListBullet"/>
        <w:numPr>
          <w:ilvl w:val="0"/>
          <w:numId w:val="0"/>
        </w:numPr>
      </w:pPr>
    </w:p>
    <w:p w14:paraId="3F6423B1" w14:textId="77777777" w:rsidR="005E56BC" w:rsidRPr="00AF1178" w:rsidRDefault="00AC3FE0" w:rsidP="00AF1178">
      <w:pPr>
        <w:pStyle w:val="ListBullet"/>
        <w:numPr>
          <w:ilvl w:val="0"/>
          <w:numId w:val="0"/>
        </w:numPr>
        <w:ind w:left="360" w:hanging="360"/>
        <w:rPr>
          <w:b/>
          <w:bCs/>
          <w:sz w:val="21"/>
          <w:szCs w:val="21"/>
        </w:rPr>
      </w:pPr>
      <w:r w:rsidRPr="00AF1178">
        <w:rPr>
          <w:b/>
          <w:bCs/>
          <w:sz w:val="21"/>
          <w:szCs w:val="21"/>
        </w:rPr>
        <w:t>Business Intelligence Analyst | Hitachi Data Systems | Krakow (Jun 2013 – May 2015)</w:t>
      </w:r>
    </w:p>
    <w:p w14:paraId="7B3F7D11" w14:textId="77777777" w:rsidR="001E3AFF" w:rsidRDefault="001E3AFF" w:rsidP="001E3AF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Designed and implemented a robust, table-driven ETL process using SSIS and other Microsoft stack tools, orchestrating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mappings tools </w:t>
      </w:r>
      <w:proofErr w:type="spellStart"/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proofErr w:type="spellEnd"/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efficiently load the Enterprise Data Warehouse (EDW).</w:t>
      </w:r>
    </w:p>
    <w:p w14:paraId="349E3CEC" w14:textId="0D9A9554" w:rsidR="001E3AFF" w:rsidRDefault="001E3AFF" w:rsidP="001E3AF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Developed insightful Power BI reports utilizing advanced SQL queries to perform data manipulation across multiple tables in database.</w:t>
      </w:r>
    </w:p>
    <w:p w14:paraId="1CDAFF5B" w14:textId="77777777" w:rsidR="001E3AFF" w:rsidRDefault="001E3AFF" w:rsidP="001E3AF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Demonstrated proficiency in SSIS, ensuring the seamless execution of ETL processes with implementation of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event handlers, loggings, checkpoints, transactions, and package configurations.</w:t>
      </w:r>
    </w:p>
    <w:p w14:paraId="6516F28C" w14:textId="77777777" w:rsidR="001E3AFF" w:rsidRDefault="001E3AFF" w:rsidP="001E3AF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Assisted in the high-level ETL framework design, facilitating the overall data transfer from source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servers to the enterprise services warehouse.</w:t>
      </w:r>
    </w:p>
    <w:p w14:paraId="52EB094E" w14:textId="403C589F" w:rsidR="001E3AFF" w:rsidRDefault="001E3AFF" w:rsidP="001E3AF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Implemented stored procedures, SSIS packages, triggers, cursors, tables, views, and various functionalities to provide reports and interactive dashboards for account managers.</w:t>
      </w:r>
    </w:p>
    <w:p w14:paraId="5F275D8C" w14:textId="6D9A8F2C" w:rsidR="001E3AFF" w:rsidRPr="001E3AFF" w:rsidRDefault="001E3AFF" w:rsidP="001E3AFF">
      <w:pPr>
        <w:pStyle w:val="ListBullet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E3AFF">
        <w:rPr>
          <w:rFonts w:ascii="Times New Roman" w:hAnsi="Times New Roman" w:cs="Times New Roman"/>
          <w:sz w:val="24"/>
          <w:szCs w:val="24"/>
          <w:shd w:val="clear" w:color="auto" w:fill="FFFFFF"/>
        </w:rPr>
        <w:t>Collaborated closely with business users to gather data and visualization requirements, delivering impactful reports, dashboards, and analytics solutions in OBIEE.</w:t>
      </w:r>
    </w:p>
    <w:p w14:paraId="2186ACB5" w14:textId="77777777" w:rsidR="005E56BC" w:rsidRDefault="00AC3FE0">
      <w:pPr>
        <w:pStyle w:val="Heading1"/>
      </w:pPr>
      <w:r>
        <w:t>Education &amp; Certifications</w:t>
      </w:r>
    </w:p>
    <w:p w14:paraId="469C6DF3" w14:textId="77777777" w:rsidR="005E56BC" w:rsidRDefault="00AC3FE0">
      <w:r>
        <w:t>MSc in Quantitative Finance (In Progress) – 2025–2027</w:t>
      </w:r>
    </w:p>
    <w:p w14:paraId="7A32E714" w14:textId="77777777" w:rsidR="005E56BC" w:rsidRDefault="00AC3FE0">
      <w:r>
        <w:t>Bachelor’s Degree in Business and Finance – University of Sunderland, 2012</w:t>
      </w:r>
    </w:p>
    <w:p w14:paraId="0DD7E860" w14:textId="77777777" w:rsidR="005E56BC" w:rsidRDefault="00AC3FE0">
      <w:r>
        <w:t>Certifications &amp; Training: FRM Candidate – 2025, MX Front Office Training, Oracle SQL Programming, Financial Derivatives for Quantitative Analytics (Udemy), Credit Risk Modeling in Python (Udemy)</w:t>
      </w:r>
    </w:p>
    <w:p w14:paraId="2EFA52F7" w14:textId="77777777" w:rsidR="005E56BC" w:rsidRDefault="00AC3FE0">
      <w:pPr>
        <w:pStyle w:val="Heading1"/>
      </w:pPr>
      <w:r>
        <w:t>Languages</w:t>
      </w:r>
    </w:p>
    <w:p w14:paraId="544D8806" w14:textId="77777777" w:rsidR="005E56BC" w:rsidRDefault="00AC3FE0">
      <w:r>
        <w:t>Arabic | English | French | Polish</w:t>
      </w:r>
    </w:p>
    <w:sectPr w:rsidR="005E56BC" w:rsidSect="00AF1178">
      <w:headerReference w:type="even" r:id="rId8"/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5413C" w14:textId="77777777" w:rsidR="00D12EB0" w:rsidRDefault="00D12EB0" w:rsidP="00F11AC0">
      <w:pPr>
        <w:spacing w:after="0" w:line="240" w:lineRule="auto"/>
      </w:pPr>
      <w:r>
        <w:separator/>
      </w:r>
    </w:p>
  </w:endnote>
  <w:endnote w:type="continuationSeparator" w:id="0">
    <w:p w14:paraId="129846F5" w14:textId="77777777" w:rsidR="00D12EB0" w:rsidRDefault="00D12EB0" w:rsidP="00F1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C Prosper Sans">
    <w:panose1 w:val="00000000000000000000"/>
    <w:charset w:val="00"/>
    <w:family w:val="auto"/>
    <w:pitch w:val="variable"/>
    <w:sig w:usb0="A0000047" w:usb1="10000003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1DE50" w14:textId="77777777" w:rsidR="00D12EB0" w:rsidRDefault="00D12EB0" w:rsidP="00F11AC0">
      <w:pPr>
        <w:spacing w:after="0" w:line="240" w:lineRule="auto"/>
      </w:pPr>
      <w:r>
        <w:separator/>
      </w:r>
    </w:p>
  </w:footnote>
  <w:footnote w:type="continuationSeparator" w:id="0">
    <w:p w14:paraId="53F811D5" w14:textId="77777777" w:rsidR="00D12EB0" w:rsidRDefault="00D12EB0" w:rsidP="00F1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944B8" w14:textId="7D5F4A52" w:rsidR="00F11AC0" w:rsidRDefault="00F11AC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B32360" wp14:editId="351376B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270"/>
              <wp:wrapNone/>
              <wp:docPr id="88646741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D4E692" w14:textId="509E2A15" w:rsidR="00F11AC0" w:rsidRPr="00F11AC0" w:rsidRDefault="00F11AC0" w:rsidP="00F11AC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F11AC0"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B323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26D4E692" w14:textId="509E2A15" w:rsidR="00F11AC0" w:rsidRPr="00F11AC0" w:rsidRDefault="00F11AC0" w:rsidP="00F11AC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</w:pPr>
                    <w:r w:rsidRPr="00F11AC0"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4373" w14:textId="27288306" w:rsidR="00F11AC0" w:rsidRDefault="00F11AC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8373B25" wp14:editId="22B0A783">
              <wp:simplePos x="4572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270"/>
              <wp:wrapNone/>
              <wp:docPr id="794065922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784B44" w14:textId="22EC6784" w:rsidR="00F11AC0" w:rsidRPr="00F11AC0" w:rsidRDefault="00F11AC0" w:rsidP="00F11AC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F11AC0"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373B2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75784B44" w14:textId="22EC6784" w:rsidR="00F11AC0" w:rsidRPr="00F11AC0" w:rsidRDefault="00F11AC0" w:rsidP="00F11AC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</w:pPr>
                    <w:r w:rsidRPr="00F11AC0"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2413C" w14:textId="6805A4E9" w:rsidR="00F11AC0" w:rsidRDefault="00F11AC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947CD3" wp14:editId="0975A9D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8415" b="1270"/>
              <wp:wrapNone/>
              <wp:docPr id="1293788450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FBC85D" w14:textId="704275F8" w:rsidR="00F11AC0" w:rsidRPr="00F11AC0" w:rsidRDefault="00F11AC0" w:rsidP="00F11AC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</w:pPr>
                          <w:r w:rsidRPr="00F11AC0">
                            <w:rPr>
                              <w:rFonts w:ascii="Arial" w:eastAsia="Arial" w:hAnsi="Arial" w:cs="Arial"/>
                              <w:noProof/>
                              <w:color w:val="0078D7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947CD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2FBC85D" w14:textId="704275F8" w:rsidR="00F11AC0" w:rsidRPr="00F11AC0" w:rsidRDefault="00F11AC0" w:rsidP="00F11AC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</w:pPr>
                    <w:r w:rsidRPr="00F11AC0">
                      <w:rPr>
                        <w:rFonts w:ascii="Arial" w:eastAsia="Arial" w:hAnsi="Arial" w:cs="Arial"/>
                        <w:noProof/>
                        <w:color w:val="0078D7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85A26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35B2C"/>
    <w:multiLevelType w:val="hybridMultilevel"/>
    <w:tmpl w:val="F670E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C51ED3"/>
    <w:multiLevelType w:val="hybridMultilevel"/>
    <w:tmpl w:val="8B5495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74F249D"/>
    <w:multiLevelType w:val="hybridMultilevel"/>
    <w:tmpl w:val="83AE27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8FB425F"/>
    <w:multiLevelType w:val="hybridMultilevel"/>
    <w:tmpl w:val="DDEAE1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1935DC6"/>
    <w:multiLevelType w:val="hybridMultilevel"/>
    <w:tmpl w:val="56DEFC62"/>
    <w:lvl w:ilvl="0" w:tplc="6ED44556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764EF"/>
    <w:multiLevelType w:val="hybridMultilevel"/>
    <w:tmpl w:val="650AC6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6F2B1D"/>
    <w:multiLevelType w:val="hybridMultilevel"/>
    <w:tmpl w:val="67F001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1D3603"/>
    <w:multiLevelType w:val="hybridMultilevel"/>
    <w:tmpl w:val="1C289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2F22"/>
    <w:multiLevelType w:val="hybridMultilevel"/>
    <w:tmpl w:val="C4405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B27C5"/>
    <w:multiLevelType w:val="hybridMultilevel"/>
    <w:tmpl w:val="F4C84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900D1"/>
    <w:multiLevelType w:val="hybridMultilevel"/>
    <w:tmpl w:val="14D6BE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781ED4"/>
    <w:multiLevelType w:val="hybridMultilevel"/>
    <w:tmpl w:val="E20A3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DA4BF2"/>
    <w:multiLevelType w:val="hybridMultilevel"/>
    <w:tmpl w:val="A40CF1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543D89"/>
    <w:multiLevelType w:val="hybridMultilevel"/>
    <w:tmpl w:val="3A74C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F4388D"/>
    <w:multiLevelType w:val="hybridMultilevel"/>
    <w:tmpl w:val="8A02EE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1B657F"/>
    <w:multiLevelType w:val="hybridMultilevel"/>
    <w:tmpl w:val="9684D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B4CAC"/>
    <w:multiLevelType w:val="hybridMultilevel"/>
    <w:tmpl w:val="660C6C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5737307">
    <w:abstractNumId w:val="8"/>
  </w:num>
  <w:num w:numId="2" w16cid:durableId="2051954107">
    <w:abstractNumId w:val="6"/>
  </w:num>
  <w:num w:numId="3" w16cid:durableId="857622141">
    <w:abstractNumId w:val="5"/>
  </w:num>
  <w:num w:numId="4" w16cid:durableId="2038386174">
    <w:abstractNumId w:val="4"/>
  </w:num>
  <w:num w:numId="5" w16cid:durableId="703288897">
    <w:abstractNumId w:val="7"/>
  </w:num>
  <w:num w:numId="6" w16cid:durableId="1878540021">
    <w:abstractNumId w:val="3"/>
  </w:num>
  <w:num w:numId="7" w16cid:durableId="316611765">
    <w:abstractNumId w:val="2"/>
  </w:num>
  <w:num w:numId="8" w16cid:durableId="1123815866">
    <w:abstractNumId w:val="1"/>
  </w:num>
  <w:num w:numId="9" w16cid:durableId="1258828575">
    <w:abstractNumId w:val="0"/>
  </w:num>
  <w:num w:numId="10" w16cid:durableId="1059784630">
    <w:abstractNumId w:val="10"/>
  </w:num>
  <w:num w:numId="11" w16cid:durableId="4984739">
    <w:abstractNumId w:val="9"/>
  </w:num>
  <w:num w:numId="12" w16cid:durableId="840122435">
    <w:abstractNumId w:val="8"/>
  </w:num>
  <w:num w:numId="13" w16cid:durableId="1288046858">
    <w:abstractNumId w:val="23"/>
  </w:num>
  <w:num w:numId="14" w16cid:durableId="1707023913">
    <w:abstractNumId w:val="17"/>
  </w:num>
  <w:num w:numId="15" w16cid:durableId="1893735075">
    <w:abstractNumId w:val="15"/>
  </w:num>
  <w:num w:numId="16" w16cid:durableId="1633636940">
    <w:abstractNumId w:val="11"/>
  </w:num>
  <w:num w:numId="17" w16cid:durableId="1356884061">
    <w:abstractNumId w:val="25"/>
  </w:num>
  <w:num w:numId="18" w16cid:durableId="934286750">
    <w:abstractNumId w:val="8"/>
  </w:num>
  <w:num w:numId="19" w16cid:durableId="1727335942">
    <w:abstractNumId w:val="14"/>
  </w:num>
  <w:num w:numId="20" w16cid:durableId="1650554016">
    <w:abstractNumId w:val="21"/>
  </w:num>
  <w:num w:numId="21" w16cid:durableId="1183546589">
    <w:abstractNumId w:val="12"/>
  </w:num>
  <w:num w:numId="22" w16cid:durableId="1937057382">
    <w:abstractNumId w:val="19"/>
  </w:num>
  <w:num w:numId="23" w16cid:durableId="1823112408">
    <w:abstractNumId w:val="13"/>
  </w:num>
  <w:num w:numId="24" w16cid:durableId="1501506802">
    <w:abstractNumId w:val="16"/>
  </w:num>
  <w:num w:numId="25" w16cid:durableId="1644508452">
    <w:abstractNumId w:val="20"/>
  </w:num>
  <w:num w:numId="26" w16cid:durableId="1478523564">
    <w:abstractNumId w:val="22"/>
  </w:num>
  <w:num w:numId="27" w16cid:durableId="1969050081">
    <w:abstractNumId w:val="24"/>
  </w:num>
  <w:num w:numId="28" w16cid:durableId="147747626">
    <w:abstractNumId w:val="8"/>
  </w:num>
  <w:num w:numId="29" w16cid:durableId="402991664">
    <w:abstractNumId w:val="8"/>
  </w:num>
  <w:num w:numId="30" w16cid:durableId="835191632">
    <w:abstractNumId w:val="18"/>
  </w:num>
  <w:num w:numId="31" w16cid:durableId="21735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023E"/>
    <w:rsid w:val="001E3AFF"/>
    <w:rsid w:val="001E4538"/>
    <w:rsid w:val="0029639D"/>
    <w:rsid w:val="002B18B3"/>
    <w:rsid w:val="00326F90"/>
    <w:rsid w:val="00367F63"/>
    <w:rsid w:val="003F2AB8"/>
    <w:rsid w:val="00423AB6"/>
    <w:rsid w:val="004C5CD0"/>
    <w:rsid w:val="005E56BC"/>
    <w:rsid w:val="00651A80"/>
    <w:rsid w:val="007047AA"/>
    <w:rsid w:val="008B5487"/>
    <w:rsid w:val="008E5260"/>
    <w:rsid w:val="00981999"/>
    <w:rsid w:val="00A7666D"/>
    <w:rsid w:val="00AA1D8D"/>
    <w:rsid w:val="00AC3FE0"/>
    <w:rsid w:val="00AF1178"/>
    <w:rsid w:val="00B23D06"/>
    <w:rsid w:val="00B47730"/>
    <w:rsid w:val="00C64C50"/>
    <w:rsid w:val="00CB0664"/>
    <w:rsid w:val="00CC710D"/>
    <w:rsid w:val="00D12EB0"/>
    <w:rsid w:val="00F11AC0"/>
    <w:rsid w:val="00F236AB"/>
    <w:rsid w:val="00FC693F"/>
    <w:rsid w:val="00FF6D4F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36E3AC8C"/>
  <w14:defaultImageDpi w14:val="300"/>
  <w15:docId w15:val="{171C1AB5-55A0-9F44-9971-507BE342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2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xperienceProjectbodyChar">
    <w:name w:val="ExperienceProject body Char"/>
    <w:basedOn w:val="DefaultParagraphFont"/>
    <w:link w:val="ExperienceProjectbody"/>
    <w:locked/>
    <w:rsid w:val="008E5260"/>
    <w:rPr>
      <w:rFonts w:ascii="Open Sans" w:hAnsi="Open Sans" w:cs="Open Sans"/>
      <w:color w:val="585857"/>
    </w:rPr>
  </w:style>
  <w:style w:type="paragraph" w:customStyle="1" w:styleId="ExperienceProjectbody">
    <w:name w:val="ExperienceProject body"/>
    <w:basedOn w:val="ListParagraph"/>
    <w:link w:val="ExperienceProjectbodyChar"/>
    <w:qFormat/>
    <w:rsid w:val="008E5260"/>
    <w:pPr>
      <w:spacing w:after="240" w:line="240" w:lineRule="auto"/>
      <w:ind w:left="432"/>
      <w:jc w:val="both"/>
    </w:pPr>
    <w:rPr>
      <w:rFonts w:ascii="Open Sans" w:hAnsi="Open Sans" w:cs="Open Sans"/>
      <w:color w:val="58585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40e60c6-cef6-4cc0-a98d-364c7249d74b}" enabled="1" method="Privileged" siteId="{b44900f1-2def-4c3b-9ec6-9020d604e19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Karib, Alaeddine</cp:lastModifiedBy>
  <cp:revision>20</cp:revision>
  <dcterms:created xsi:type="dcterms:W3CDTF">2025-08-04T11:21:00Z</dcterms:created>
  <dcterms:modified xsi:type="dcterms:W3CDTF">2025-08-04T11:49:00Z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4d1da522,34d66b54,2f547c02</vt:lpwstr>
  </property>
  <property fmtid="{D5CDD505-2E9C-101B-9397-08002B2CF9AE}" pid="3" name="ClassificationContentMarkingHeaderFontProps">
    <vt:lpwstr>#0078d7,9,Arial</vt:lpwstr>
  </property>
  <property fmtid="{D5CDD505-2E9C-101B-9397-08002B2CF9AE}" pid="4" name="ClassificationContentMarkingHeaderText">
    <vt:lpwstr>INTERNAL</vt:lpwstr>
  </property>
</Properties>
</file>