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Detailed Meeting Minutes – AC Mapping &amp; SR-VaR Batch (Working Group for Sven)</w:t>
      </w:r>
    </w:p>
    <w:p>
      <w:r>
        <w:t>Date: 2025-08-19</w:t>
      </w:r>
    </w:p>
    <w:p>
      <w:r>
        <w:t>Chair: Running on behalf of Sven</w:t>
      </w:r>
    </w:p>
    <w:p>
      <w:r>
        <w:t>Recorder: ______</w:t>
      </w:r>
    </w:p>
    <w:p>
      <w:r>
        <w:t>Location/Call: Conference Call / WG Session</w:t>
      </w:r>
    </w:p>
    <w:p>
      <w:r>
        <w:t xml:space="preserve"> </w:t>
      </w:r>
    </w:p>
    <w:p>
      <w:pPr>
        <w:pStyle w:val="Heading2"/>
      </w:pPr>
      <w:r>
        <w:t>Agenda</w:t>
      </w:r>
    </w:p>
    <w:p>
      <w:r>
        <w:t>• Update on SR-VaR batch run status and dependencies</w:t>
      </w:r>
    </w:p>
    <w:p>
      <w:r>
        <w:t>• Progress of XVA batch and Cortex upgrade iterations</w:t>
      </w:r>
    </w:p>
    <w:p>
      <w:r>
        <w:t>• Data quality issues in AC mapping (branch mapping, BBID issues)</w:t>
      </w:r>
    </w:p>
    <w:p>
      <w:r>
        <w:t>• Comparative analysis of top 100 and 800 names – impact assessment</w:t>
      </w:r>
    </w:p>
    <w:p>
      <w:r>
        <w:t>• Discussion on UAT vs PROD data usage and implications</w:t>
      </w:r>
    </w:p>
    <w:p>
      <w:r>
        <w:t>• Catalyst change freeze risk and contingency planning</w:t>
      </w:r>
    </w:p>
    <w:p>
      <w:r>
        <w:t>• MDS development progress and alignment with AC mapping release</w:t>
      </w:r>
    </w:p>
    <w:p>
      <w:r>
        <w:t>• Ratings consistency check – Cortex vs Vastu vs AC feeds</w:t>
      </w:r>
    </w:p>
    <w:p>
      <w:r>
        <w:t>• Options for handling discrepancies (overrides vs explanations)</w:t>
      </w:r>
    </w:p>
    <w:p>
      <w:r>
        <w:t>• Next milestones and inter-team dependencies</w:t>
      </w:r>
    </w:p>
    <w:p>
      <w:r>
        <w:t xml:space="preserve"> </w:t>
      </w:r>
    </w:p>
    <w:p>
      <w:pPr>
        <w:pStyle w:val="Heading2"/>
      </w:pPr>
      <w:r>
        <w:t>Detailed Discussion Notes</w:t>
      </w:r>
    </w:p>
    <w:p>
      <w:pPr>
        <w:pStyle w:val="ListBullet"/>
      </w:pPr>
      <w:r>
        <w:t>• SR-VaR Batch &amp; XVA Batch:</w:t>
      </w:r>
    </w:p>
    <w:p>
      <w:r>
        <w:t xml:space="preserve">   - XVA batch has not completed end-to-end due to ongoing Cortex upgrade issues.</w:t>
      </w:r>
    </w:p>
    <w:p>
      <w:r>
        <w:t xml:space="preserve">   - Multiple iterations were attempted in recent days; results expected by 22nd August.</w:t>
      </w:r>
    </w:p>
    <w:p>
      <w:r>
        <w:t xml:space="preserve">   - Suggestion: run AC mapping file view independently (without full batch) to get early static data for CR Delta impact checks.</w:t>
      </w:r>
    </w:p>
    <w:p>
      <w:pPr>
        <w:pStyle w:val="ListBullet"/>
      </w:pPr>
      <w:r>
        <w:t>• AC Mapping Data Quality:</w:t>
      </w:r>
    </w:p>
    <w:p>
      <w:r>
        <w:t xml:space="preserve">   - Current data based on early technical release with incorrect mappings (e.g., parents linked to branches, BBID mismatches).</w:t>
      </w:r>
    </w:p>
    <w:p>
      <w:r>
        <w:t xml:space="preserve">   - Analysis: out of 800 names, 71 affected by branch mapping issues. Out of top 100, 9 names impacted.</w:t>
      </w:r>
    </w:p>
    <w:p>
      <w:r>
        <w:t xml:space="preserve">   - Materiality check requested for these impacted names.</w:t>
      </w:r>
    </w:p>
    <w:p>
      <w:pPr>
        <w:pStyle w:val="ListBullet"/>
      </w:pPr>
      <w:r>
        <w:t>• UAT vs PROD Data Considerations:</w:t>
      </w:r>
    </w:p>
    <w:p>
      <w:r>
        <w:t xml:space="preserve">   - PROD data (5 July release): stable but contains known errors.</w:t>
      </w:r>
    </w:p>
    <w:p>
      <w:r>
        <w:t xml:space="preserve">   - UAT data (3 August release): corrections applied, but not fully representative of PROD.</w:t>
      </w:r>
    </w:p>
    <w:p>
      <w:r>
        <w:t xml:space="preserve">   - Risk: UAT-derived mappings may diverge from PROD, leading to inconsistent risk impact assessments.</w:t>
      </w:r>
    </w:p>
    <w:p>
      <w:r>
        <w:t xml:space="preserve">   - Proposal: overlay approach – start from PROD file and patch with UAT corrections for branch fixes.</w:t>
      </w:r>
    </w:p>
    <w:p>
      <w:pPr>
        <w:pStyle w:val="ListBullet"/>
      </w:pPr>
      <w:r>
        <w:t>• Catalyst Change Freeze Risk:</w:t>
      </w:r>
    </w:p>
    <w:p>
      <w:r>
        <w:t xml:space="preserve">   - AC mapping branch fix release scheduled for 30th August (production).</w:t>
      </w:r>
    </w:p>
    <w:p>
      <w:r>
        <w:t xml:space="preserve">   - Catalyst program may enforce change freeze, delaying go-live until end October.</w:t>
      </w:r>
    </w:p>
    <w:p>
      <w:r>
        <w:t xml:space="preserve">   - Fallback plan: if freeze occurs, use stitched PROD + UAT overlay file for interim MDS testing.</w:t>
      </w:r>
    </w:p>
    <w:p>
      <w:pPr>
        <w:pStyle w:val="ListBullet"/>
      </w:pPr>
      <w:r>
        <w:t>• MDS Development:</w:t>
      </w:r>
    </w:p>
    <w:p>
      <w:r>
        <w:t xml:space="preserve">   - Functional testing ongoing with bug fixes in progress.</w:t>
      </w:r>
    </w:p>
    <w:p>
      <w:r>
        <w:t xml:space="preserve">   - Tentative release still targeted for end of September.</w:t>
      </w:r>
    </w:p>
    <w:p>
      <w:r>
        <w:t xml:space="preserve">   - Confirmation pending after Catalyst meeting on 25th August.</w:t>
      </w:r>
    </w:p>
    <w:p>
      <w:pPr>
        <w:pStyle w:val="ListBullet"/>
      </w:pPr>
      <w:r>
        <w:t>• Ratings Alignment (Cortex vs Vastu vs AC):</w:t>
      </w:r>
    </w:p>
    <w:p>
      <w:r>
        <w:t xml:space="preserve">   - Comparison of 20 entities revealed discrepancies: Cortex returns different ratings compared to AC recipes and Vastu.</w:t>
      </w:r>
    </w:p>
    <w:p>
      <w:r>
        <w:t xml:space="preserve">   - Main issue: Cortex includes Fitch ratings not intended in Bus2.</w:t>
      </w:r>
    </w:p>
    <w:p>
      <w:r>
        <w:t xml:space="preserve">   - Options discussed: apply temporary overrides (risk: static/manual maintenance) or explain discrepancies in analysis.</w:t>
      </w:r>
    </w:p>
    <w:p>
      <w:r>
        <w:t xml:space="preserve">   - Consensus: avoid production overrides unless genuine mis-mapping confirmed; otherwise provide documented explanations.</w:t>
      </w:r>
    </w:p>
    <w:p>
      <w:r>
        <w:t xml:space="preserve"> </w:t>
      </w:r>
    </w:p>
    <w:p>
      <w:pPr>
        <w:pStyle w:val="Heading2"/>
      </w:pPr>
      <w:r>
        <w:t>Key Decisions</w:t>
      </w:r>
    </w:p>
    <w:p>
      <w:r>
        <w:t>• Run standalone AC mapping file extraction from Cortex before 22nd August to provide interim results.</w:t>
      </w:r>
    </w:p>
    <w:p>
      <w:r>
        <w:t>• If Catalyst freeze delays the 30th August release, overlay PROD (5 July) data with UAT corrections for testing.</w:t>
      </w:r>
    </w:p>
    <w:p>
      <w:r>
        <w:t>• No production overrides to Bus2/Vastu ratings unless mapping error confirmed; discrepancies to be explained instead.</w:t>
      </w:r>
    </w:p>
    <w:p>
      <w:r>
        <w:t>• Subsequent sensitivity testing will be based on improved AC mapping list once validated in UAT and PROD.</w:t>
      </w:r>
    </w:p>
    <w:p>
      <w:r>
        <w:t xml:space="preserve"> </w:t>
      </w:r>
    </w:p>
    <w:p>
      <w:pPr>
        <w:pStyle w:val="Heading2"/>
      </w:pPr>
      <w:r>
        <w:t>Action Items &amp; Owners</w:t>
      </w:r>
    </w:p>
    <w:p>
      <w:r>
        <w:t>• Rohit – Verify feasibility of running AC mapping view independently in Cortex without full batch. (Due: ASAP)</w:t>
      </w:r>
    </w:p>
    <w:p>
      <w:r>
        <w:t>• Chandra / Robin – Develop overlay method to combine PROD (5 July) with UAT branch fixes and circulate. (Due: before 30th Aug)</w:t>
      </w:r>
    </w:p>
    <w:p>
      <w:r>
        <w:t>• Team – Review 9 affected names in top 100 list and assess materiality for risk impact. (Due: this week)</w:t>
      </w:r>
    </w:p>
    <w:p>
      <w:r>
        <w:t>• Catalyst Delivery Team – Confirm by 25th Aug whether 30th Aug release will be blocked by freeze. (Due: 26th Aug update)</w:t>
      </w:r>
    </w:p>
    <w:p>
      <w:r>
        <w:t>• Dan – Share detailed rating comparison (Cortex vs Vastu vs AC) for top 20 names and expand to 100 names. (Due: ongoing)</w:t>
      </w:r>
    </w:p>
    <w:p>
      <w:r>
        <w:t>• Prabhat – Explore possibility of manual patching (Excel overlay) if Catalyst freeze occurs. (Due: contingency readiness)</w:t>
      </w:r>
    </w:p>
    <w:p>
      <w:r>
        <w:t xml:space="preserve"> </w:t>
      </w:r>
    </w:p>
    <w:p>
      <w:pPr>
        <w:pStyle w:val="Heading2"/>
      </w:pPr>
      <w:r>
        <w:t>Risks &amp; Open Questions</w:t>
      </w:r>
    </w:p>
    <w:p>
      <w:r>
        <w:t>• Catalyst change freeze could delay AC release until October, creating misalignment with MDS release (Sept).</w:t>
      </w:r>
    </w:p>
    <w:p>
      <w:r>
        <w:t>• Risk of UAT data diverging from PROD; interim assessments may be misleading.</w:t>
      </w:r>
    </w:p>
    <w:p>
      <w:r>
        <w:t>• Open: Which specific names justify production overrides vs explanations?</w:t>
      </w:r>
    </w:p>
    <w:p>
      <w:r>
        <w:t>• Open: Can overrides in Vastu maintain dynamic rating updates without manual intervention?</w:t>
      </w:r>
    </w:p>
    <w:p>
      <w:r>
        <w:t>• Open: Confirm alignment of MDS go-live (end Sept) with SR-VaR submissions (Sept).</w:t>
      </w:r>
    </w:p>
    <w:p>
      <w:r>
        <w:t xml:space="preserve"> </w:t>
      </w:r>
    </w:p>
    <w:p>
      <w:pPr>
        <w:pStyle w:val="Heading2"/>
      </w:pPr>
      <w:r>
        <w:t>Next Steps / Milestones</w:t>
      </w:r>
    </w:p>
    <w:p>
      <w:r>
        <w:t>• 22nd Aug – Targeted date for standalone AC mapping results from Cortex.</w:t>
      </w:r>
    </w:p>
    <w:p>
      <w:r>
        <w:t>• 25th Aug – Meeting with Catalyst change delivery to clarify freeze status.</w:t>
      </w:r>
    </w:p>
    <w:p>
      <w:r>
        <w:t>• 30th Aug – Planned AC mapping production release with branch fixes (subject to Catalyst).</w:t>
      </w:r>
    </w:p>
    <w:p>
      <w:r>
        <w:t>• End Sept – Tentative MDS release (dependent on Catalyst outcome).</w:t>
      </w:r>
    </w:p>
    <w:p>
      <w:r>
        <w:t>• Sept submissions – Risk impact analysis to leverage updated mappings once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