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6BC" w:rsidRDefault="00AF1178">
      <w:pPr>
        <w:pStyle w:val="Title"/>
      </w:pPr>
      <w:proofErr w:type="spellStart"/>
      <w:r>
        <w:t>AlaEddine</w:t>
      </w:r>
      <w:proofErr w:type="spellEnd"/>
      <w:r>
        <w:t xml:space="preserve"> KARIB</w:t>
      </w:r>
    </w:p>
    <w:p w:rsidR="005E56BC" w:rsidRDefault="00AF1178">
      <w:pPr>
        <w:rPr>
          <w:sz w:val="18"/>
          <w:szCs w:val="18"/>
          <w:lang w:val="pl-PL"/>
        </w:rPr>
      </w:pPr>
      <w:proofErr w:type="spellStart"/>
      <w:r w:rsidRPr="00AF1178">
        <w:rPr>
          <w:lang w:val="pl-PL"/>
        </w:rPr>
        <w:t>Warsaw</w:t>
      </w:r>
      <w:proofErr w:type="spellEnd"/>
      <w:r w:rsidRPr="00AF1178">
        <w:rPr>
          <w:lang w:val="pl-PL"/>
        </w:rPr>
        <w:t>, Poland| alaa_karib@hotmail.fr | 0048579169124 |</w:t>
      </w:r>
      <w:proofErr w:type="spellStart"/>
      <w:r w:rsidRPr="00AF1178">
        <w:rPr>
          <w:sz w:val="18"/>
          <w:szCs w:val="18"/>
          <w:lang w:val="pl-PL"/>
        </w:rPr>
        <w:t>https</w:t>
      </w:r>
      <w:proofErr w:type="spellEnd"/>
      <w:r w:rsidRPr="00AF1178">
        <w:rPr>
          <w:sz w:val="18"/>
          <w:szCs w:val="18"/>
          <w:lang w:val="pl-PL"/>
        </w:rPr>
        <w:t>://www.linkedin.com/in/Ala-EddineKarib/</w:t>
      </w:r>
    </w:p>
    <w:p w:rsidR="00AF1178" w:rsidRDefault="00367F63" w:rsidP="00AF1178">
      <w:pPr>
        <w:rPr>
          <w:color w:val="365F91" w:themeColor="accent1" w:themeShade="BF"/>
        </w:rPr>
      </w:pPr>
      <w:r>
        <w:rPr>
          <w:noProof/>
        </w:rPr>
        <w:pict w14:anchorId="18CDA82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E56BC" w:rsidRPr="00AF1178" w:rsidRDefault="00000000" w:rsidP="00AF117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178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Objective</w:t>
      </w:r>
    </w:p>
    <w:p w:rsidR="005E56BC" w:rsidRDefault="00000000">
      <w:r>
        <w:t>Lead global risk analytics and business intelligence initiatives, leveraging expertise in quantitative finance, XVA, and regulatory risk management to enhance exposure monitoring, model performance, and data-driven decision-making for top-tier financial institutions.</w:t>
      </w:r>
    </w:p>
    <w:p w:rsidR="005E56BC" w:rsidRPr="00AF1178" w:rsidRDefault="00000000">
      <w:pPr>
        <w:pStyle w:val="Heading1"/>
        <w:rPr>
          <w:sz w:val="24"/>
          <w:szCs w:val="24"/>
        </w:rPr>
      </w:pPr>
      <w:r w:rsidRPr="00AF1178">
        <w:rPr>
          <w:sz w:val="24"/>
          <w:szCs w:val="24"/>
        </w:rPr>
        <w:t>Personal Statement</w:t>
      </w:r>
    </w:p>
    <w:p w:rsidR="005E56BC" w:rsidRDefault="00000000">
      <w:r>
        <w:t>Results-driven Risk Analytics Leader with 10+ years of experience in Market &amp; Credit Risk, XVA, and FRTB across global financial institutions. Proven expertise in quantitative modeling, regulatory risk delivery, and cross-functional leadership. Skilled in bridging business, technology, and quantitative functions to drive analytics transformation and regulatory compliance.</w:t>
      </w:r>
    </w:p>
    <w:p w:rsidR="005E56BC" w:rsidRPr="00AF1178" w:rsidRDefault="00000000">
      <w:pPr>
        <w:pStyle w:val="Heading1"/>
        <w:rPr>
          <w:sz w:val="24"/>
          <w:szCs w:val="24"/>
        </w:rPr>
      </w:pPr>
      <w:r w:rsidRPr="00AF1178">
        <w:rPr>
          <w:sz w:val="24"/>
          <w:szCs w:val="24"/>
        </w:rPr>
        <w:t>Core Skills</w:t>
      </w:r>
    </w:p>
    <w:p w:rsidR="005E56BC" w:rsidRDefault="00000000">
      <w:pPr>
        <w:pStyle w:val="ListBullet"/>
      </w:pPr>
      <w:r>
        <w:t>Quantitative Finance &amp; Risk: XVA, Market Risk, Credit Risk, FRTB, Stress Testing</w:t>
      </w:r>
    </w:p>
    <w:p w:rsidR="005E56BC" w:rsidRDefault="00000000">
      <w:pPr>
        <w:pStyle w:val="ListBullet"/>
      </w:pPr>
      <w:r>
        <w:t>Financial Products: Equities, Derivatives, FX, Fixed Income, Commodities</w:t>
      </w:r>
    </w:p>
    <w:p w:rsidR="005E56BC" w:rsidRDefault="00000000">
      <w:pPr>
        <w:pStyle w:val="ListBullet"/>
      </w:pPr>
      <w:r>
        <w:t>Data &amp; Analytics: SQL, Python, C++, ETL, Spark/Hadoop</w:t>
      </w:r>
    </w:p>
    <w:p w:rsidR="005E56BC" w:rsidRDefault="00000000">
      <w:pPr>
        <w:pStyle w:val="ListBullet"/>
      </w:pPr>
      <w:r>
        <w:t>Business &amp; Delivery: Stakeholder Management, Trade Lifecycle, Workflow Design, Project Tracking</w:t>
      </w:r>
    </w:p>
    <w:p w:rsidR="005E56BC" w:rsidRDefault="00000000">
      <w:pPr>
        <w:pStyle w:val="ListBullet"/>
      </w:pPr>
      <w:r>
        <w:t>Cross-functional Collaboration: Bridging Risk, Quant, and Technology Teams</w:t>
      </w:r>
    </w:p>
    <w:p w:rsidR="00AF1178" w:rsidRDefault="00AF1178" w:rsidP="00AF1178">
      <w:pPr>
        <w:pStyle w:val="ListBullet"/>
        <w:numPr>
          <w:ilvl w:val="0"/>
          <w:numId w:val="0"/>
        </w:numPr>
        <w:ind w:left="360"/>
      </w:pPr>
    </w:p>
    <w:p w:rsidR="005E56BC" w:rsidRPr="00AF1178" w:rsidRDefault="00367F63" w:rsidP="00AF1178">
      <w:pPr>
        <w:pStyle w:val="ListBullet"/>
        <w:numPr>
          <w:ilvl w:val="0"/>
          <w:numId w:val="0"/>
        </w:numPr>
      </w:pPr>
      <w:r>
        <w:rPr>
          <w:noProof/>
        </w:rPr>
        <w:pict w14:anchorId="2C25041E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FF7341" w:rsidRPr="00AF117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Professional Experience</w:t>
      </w:r>
    </w:p>
    <w:p w:rsidR="005E56BC" w:rsidRPr="00AF1178" w:rsidRDefault="00AF1178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>Wholesale Lead Business Solution | Standard Chartered | Warsaw (2024 – Present)</w:t>
      </w:r>
    </w:p>
    <w:p w:rsidR="00B23D06" w:rsidRPr="00B23D06" w:rsidRDefault="00B23D06" w:rsidP="00B23D06">
      <w:pPr>
        <w:pStyle w:val="NormalWeb"/>
        <w:rPr>
          <w:b/>
          <w:bCs/>
        </w:rPr>
      </w:pPr>
      <w:r w:rsidRPr="00B23D06">
        <w:rPr>
          <w:rFonts w:hAnsi="Symbol"/>
          <w:b/>
          <w:bCs/>
        </w:rPr>
        <w:t></w:t>
      </w:r>
      <w:r w:rsidRPr="00B23D06">
        <w:rPr>
          <w:b/>
          <w:bCs/>
        </w:rPr>
        <w:t xml:space="preserve">  </w:t>
      </w:r>
      <w:r w:rsidRPr="00B23D06">
        <w:rPr>
          <w:rStyle w:val="Strong"/>
          <w:b w:val="0"/>
          <w:bCs w:val="0"/>
        </w:rPr>
        <w:t>Led exposure monitoring and data quality strategy</w:t>
      </w:r>
      <w:r w:rsidRPr="00B23D06">
        <w:rPr>
          <w:rStyle w:val="Strong"/>
        </w:rPr>
        <w:t xml:space="preserve"> </w:t>
      </w:r>
      <w:r w:rsidRPr="00B23D06">
        <w:rPr>
          <w:rStyle w:val="Strong"/>
          <w:b w:val="0"/>
          <w:bCs w:val="0"/>
        </w:rPr>
        <w:t>for XVA and market risk metrics in a</w:t>
      </w:r>
      <w:r w:rsidRPr="00B23D06">
        <w:rPr>
          <w:rStyle w:val="Strong"/>
        </w:rPr>
        <w:t xml:space="preserve"> </w:t>
      </w:r>
      <w:r w:rsidRPr="00B23D06">
        <w:rPr>
          <w:rStyle w:val="Strong"/>
          <w:b w:val="0"/>
          <w:bCs w:val="0"/>
        </w:rPr>
        <w:t>dynamic stress testing environment</w:t>
      </w:r>
      <w:r w:rsidRPr="00B23D06">
        <w:rPr>
          <w:rStyle w:val="Strong"/>
        </w:rPr>
        <w:t xml:space="preserve">, </w:t>
      </w:r>
      <w:r w:rsidRPr="00B23D06">
        <w:rPr>
          <w:rStyle w:val="Strong"/>
          <w:b w:val="0"/>
          <w:bCs w:val="0"/>
        </w:rPr>
        <w:t>supporting regulatory and executive decision-making</w:t>
      </w:r>
      <w:r w:rsidRPr="00B23D06">
        <w:rPr>
          <w:rStyle w:val="Strong"/>
        </w:rPr>
        <w:t>.</w:t>
      </w:r>
    </w:p>
    <w:p w:rsidR="00B23D06" w:rsidRPr="00B23D06" w:rsidRDefault="00B23D06" w:rsidP="00B23D06">
      <w:pPr>
        <w:pStyle w:val="NormalWeb"/>
        <w:rPr>
          <w:b/>
          <w:bCs/>
        </w:rPr>
      </w:pPr>
      <w:r w:rsidRPr="00B23D06">
        <w:rPr>
          <w:rFonts w:hAnsi="Symbol"/>
          <w:b/>
          <w:bCs/>
        </w:rPr>
        <w:t></w:t>
      </w:r>
      <w:r w:rsidRPr="00B23D06">
        <w:rPr>
          <w:b/>
          <w:bCs/>
        </w:rPr>
        <w:t xml:space="preserve">  </w:t>
      </w:r>
      <w:r w:rsidRPr="00B23D06">
        <w:rPr>
          <w:rStyle w:val="Strong"/>
          <w:b w:val="0"/>
          <w:bCs w:val="0"/>
        </w:rPr>
        <w:t>Directed full revaluation VaR implementation</w:t>
      </w:r>
      <w:r w:rsidRPr="00C64C50">
        <w:rPr>
          <w:rStyle w:val="Strong"/>
          <w:b w:val="0"/>
          <w:bCs w:val="0"/>
        </w:rPr>
        <w:t xml:space="preserve"> with </w:t>
      </w:r>
      <w:r w:rsidRPr="00B23D06">
        <w:rPr>
          <w:rStyle w:val="Strong"/>
          <w:b w:val="0"/>
          <w:bCs w:val="0"/>
        </w:rPr>
        <w:t>sensitivity vs. Monte Carlo analysis</w:t>
      </w:r>
      <w:r w:rsidRPr="00C64C50">
        <w:rPr>
          <w:rStyle w:val="Strong"/>
          <w:b w:val="0"/>
          <w:bCs w:val="0"/>
        </w:rPr>
        <w:t xml:space="preserve">, enabling </w:t>
      </w:r>
      <w:r w:rsidRPr="00B23D06">
        <w:rPr>
          <w:rStyle w:val="Strong"/>
          <w:b w:val="0"/>
          <w:bCs w:val="0"/>
        </w:rPr>
        <w:t>more accurate stress and capital projections</w:t>
      </w:r>
      <w:r w:rsidRPr="00C64C50">
        <w:rPr>
          <w:rStyle w:val="Strong"/>
          <w:b w:val="0"/>
          <w:bCs w:val="0"/>
        </w:rPr>
        <w:t>.</w:t>
      </w:r>
    </w:p>
    <w:p w:rsidR="00B23D06" w:rsidRPr="00981999" w:rsidRDefault="00B23D06" w:rsidP="00B23D06">
      <w:pPr>
        <w:pStyle w:val="NormalWeb"/>
        <w:rPr>
          <w:b/>
          <w:bCs/>
          <w:lang w:val="en-US"/>
        </w:rPr>
      </w:pPr>
      <w:r w:rsidRPr="00B23D06">
        <w:rPr>
          <w:rFonts w:hAnsi="Symbol"/>
          <w:b/>
          <w:bCs/>
        </w:rPr>
        <w:t></w:t>
      </w:r>
      <w:r w:rsidRPr="00B23D06">
        <w:rPr>
          <w:b/>
          <w:bCs/>
        </w:rPr>
        <w:t xml:space="preserve">  </w:t>
      </w:r>
      <w:r w:rsidRPr="00B23D06">
        <w:rPr>
          <w:rStyle w:val="Strong"/>
          <w:b w:val="0"/>
          <w:bCs w:val="0"/>
        </w:rPr>
        <w:t>Built cross-functional dashboards and automated risk intelligence reports</w:t>
      </w:r>
      <w:r w:rsidRPr="00C64C50">
        <w:rPr>
          <w:rStyle w:val="Strong"/>
        </w:rPr>
        <w:t xml:space="preserve">, improving </w:t>
      </w:r>
      <w:r w:rsidRPr="00B23D06">
        <w:rPr>
          <w:rStyle w:val="Strong"/>
          <w:b w:val="0"/>
          <w:bCs w:val="0"/>
        </w:rPr>
        <w:t>ad hoc and recurring reporting efficiency</w:t>
      </w:r>
      <w:r w:rsidR="00981999">
        <w:rPr>
          <w:rStyle w:val="Strong"/>
          <w:b w:val="0"/>
          <w:bCs w:val="0"/>
          <w:lang w:val="en-US"/>
        </w:rPr>
        <w:t>.</w:t>
      </w:r>
      <w:proofErr w:type="spellStart"/>
      <w:r w:rsidR="00981999">
        <w:rPr>
          <w:rStyle w:val="Strong"/>
          <w:b w:val="0"/>
          <w:bCs w:val="0"/>
          <w:lang w:val="en-US"/>
        </w:rPr>
        <w:t>martapulse</w:t>
      </w:r>
      <w:r w:rsidR="0019023E">
        <w:rPr>
          <w:rStyle w:val="Strong"/>
          <w:b w:val="0"/>
          <w:bCs w:val="0"/>
          <w:lang w:val="en-US"/>
        </w:rPr>
        <w:t>one</w:t>
      </w:r>
      <w:proofErr w:type="spellEnd"/>
      <w:r w:rsidR="0019023E">
        <w:rPr>
          <w:rStyle w:val="Strong"/>
          <w:b w:val="0"/>
          <w:bCs w:val="0"/>
          <w:lang w:val="en-US"/>
        </w:rPr>
        <w:t xml:space="preserve"> </w:t>
      </w:r>
    </w:p>
    <w:p w:rsidR="00B23D06" w:rsidRPr="00B23D06" w:rsidRDefault="00B23D06" w:rsidP="00B23D06">
      <w:pPr>
        <w:pStyle w:val="NormalWeb"/>
        <w:rPr>
          <w:b/>
          <w:bCs/>
        </w:rPr>
      </w:pPr>
      <w:r w:rsidRPr="00B23D06">
        <w:rPr>
          <w:rFonts w:hAnsi="Symbol"/>
          <w:b/>
          <w:bCs/>
        </w:rPr>
        <w:t></w:t>
      </w:r>
      <w:r w:rsidRPr="00B23D06">
        <w:rPr>
          <w:b/>
          <w:bCs/>
        </w:rPr>
        <w:t xml:space="preserve">  </w:t>
      </w:r>
      <w:r w:rsidRPr="00B23D06">
        <w:rPr>
          <w:rStyle w:val="Strong"/>
          <w:b w:val="0"/>
          <w:bCs w:val="0"/>
        </w:rPr>
        <w:t>Influenced 1st &amp; 2nd line stakeholders</w:t>
      </w:r>
      <w:r w:rsidRPr="00C64C50">
        <w:rPr>
          <w:rStyle w:val="Strong"/>
        </w:rPr>
        <w:t xml:space="preserve"> </w:t>
      </w:r>
      <w:r w:rsidRPr="00C64C50">
        <w:rPr>
          <w:rStyle w:val="Strong"/>
          <w:b w:val="0"/>
          <w:bCs w:val="0"/>
        </w:rPr>
        <w:t xml:space="preserve">(front office, risk management, IT) to </w:t>
      </w:r>
      <w:r w:rsidRPr="00B23D06">
        <w:rPr>
          <w:rStyle w:val="Strong"/>
          <w:b w:val="0"/>
          <w:bCs w:val="0"/>
        </w:rPr>
        <w:t>align processes and data flows</w:t>
      </w:r>
      <w:r w:rsidRPr="00C64C50">
        <w:rPr>
          <w:rStyle w:val="Strong"/>
          <w:b w:val="0"/>
          <w:bCs w:val="0"/>
        </w:rPr>
        <w:t xml:space="preserve">, creating </w:t>
      </w:r>
      <w:r w:rsidRPr="00B23D06">
        <w:rPr>
          <w:rStyle w:val="Strong"/>
          <w:b w:val="0"/>
          <w:bCs w:val="0"/>
        </w:rPr>
        <w:t>audit-ready, regulator-compliant reporting pipelines</w:t>
      </w:r>
      <w:r w:rsidRPr="00C64C50">
        <w:rPr>
          <w:rStyle w:val="Strong"/>
          <w:b w:val="0"/>
          <w:bCs w:val="0"/>
        </w:rPr>
        <w:t>.</w:t>
      </w:r>
    </w:p>
    <w:p w:rsidR="00B23D06" w:rsidRDefault="00B23D06" w:rsidP="00B23D06">
      <w:pPr>
        <w:pStyle w:val="NormalWeb"/>
        <w:rPr>
          <w:rStyle w:val="Strong"/>
          <w:b w:val="0"/>
          <w:bCs w:val="0"/>
        </w:rPr>
      </w:pPr>
      <w:r w:rsidRPr="00B23D06">
        <w:rPr>
          <w:rFonts w:hAnsi="Symbol"/>
          <w:b/>
          <w:bCs/>
        </w:rPr>
        <w:t></w:t>
      </w:r>
      <w:r w:rsidRPr="00B23D06">
        <w:rPr>
          <w:b/>
          <w:bCs/>
        </w:rPr>
        <w:t xml:space="preserve">  </w:t>
      </w:r>
      <w:r w:rsidRPr="00B23D06">
        <w:rPr>
          <w:rStyle w:val="Strong"/>
          <w:b w:val="0"/>
          <w:bCs w:val="0"/>
        </w:rPr>
        <w:t>Mentored junior analysts</w:t>
      </w:r>
      <w:r w:rsidRPr="00C64C50">
        <w:rPr>
          <w:rStyle w:val="Strong"/>
          <w:b w:val="0"/>
          <w:bCs w:val="0"/>
        </w:rPr>
        <w:t xml:space="preserve"> and established </w:t>
      </w:r>
      <w:r w:rsidRPr="00B23D06">
        <w:rPr>
          <w:rStyle w:val="Strong"/>
          <w:b w:val="0"/>
          <w:bCs w:val="0"/>
        </w:rPr>
        <w:t>data quality best practices</w:t>
      </w:r>
      <w:r w:rsidRPr="00C64C50">
        <w:rPr>
          <w:rStyle w:val="Strong"/>
          <w:b w:val="0"/>
          <w:bCs w:val="0"/>
        </w:rPr>
        <w:t xml:space="preserve">, enhancing the team’s </w:t>
      </w:r>
      <w:r w:rsidRPr="00B23D06">
        <w:rPr>
          <w:rStyle w:val="Strong"/>
          <w:b w:val="0"/>
          <w:bCs w:val="0"/>
        </w:rPr>
        <w:t>analytics capability</w:t>
      </w:r>
      <w:r w:rsidRPr="00C64C50">
        <w:rPr>
          <w:rStyle w:val="Strong"/>
          <w:b w:val="0"/>
          <w:bCs w:val="0"/>
        </w:rPr>
        <w:t xml:space="preserve"> and </w:t>
      </w:r>
      <w:r w:rsidRPr="00B23D06">
        <w:rPr>
          <w:rStyle w:val="Strong"/>
          <w:b w:val="0"/>
          <w:bCs w:val="0"/>
        </w:rPr>
        <w:t>talent pipeline</w:t>
      </w:r>
      <w:r w:rsidRPr="00C64C50">
        <w:rPr>
          <w:rStyle w:val="Strong"/>
          <w:b w:val="0"/>
          <w:bCs w:val="0"/>
        </w:rPr>
        <w:t>.</w:t>
      </w:r>
    </w:p>
    <w:p w:rsidR="00C64C50" w:rsidRDefault="00C64C50" w:rsidP="00B23D06">
      <w:pPr>
        <w:pStyle w:val="NormalWeb"/>
        <w:rPr>
          <w:rStyle w:val="Strong"/>
          <w:b w:val="0"/>
          <w:bCs w:val="0"/>
        </w:rPr>
      </w:pPr>
    </w:p>
    <w:p w:rsidR="00C64C50" w:rsidRDefault="00C64C50" w:rsidP="00B23D06">
      <w:pPr>
        <w:pStyle w:val="NormalWeb"/>
        <w:rPr>
          <w:b/>
          <w:bCs/>
        </w:rPr>
      </w:pPr>
    </w:p>
    <w:p w:rsidR="005E56BC" w:rsidRPr="00AF1178" w:rsidRDefault="00000000" w:rsidP="00AF1178">
      <w:r w:rsidRPr="00AF1178">
        <w:rPr>
          <w:b/>
          <w:bCs/>
          <w:sz w:val="21"/>
          <w:szCs w:val="21"/>
        </w:rPr>
        <w:lastRenderedPageBreak/>
        <w:t xml:space="preserve">Lead Risk Modeling Consultant | </w:t>
      </w:r>
      <w:proofErr w:type="spellStart"/>
      <w:r w:rsidRPr="00AF1178">
        <w:rPr>
          <w:b/>
          <w:bCs/>
          <w:sz w:val="21"/>
          <w:szCs w:val="21"/>
        </w:rPr>
        <w:t>Luxoft</w:t>
      </w:r>
      <w:proofErr w:type="spellEnd"/>
      <w:r w:rsidRPr="00AF1178">
        <w:rPr>
          <w:b/>
          <w:bCs/>
          <w:sz w:val="21"/>
          <w:szCs w:val="21"/>
        </w:rPr>
        <w:t xml:space="preserve"> @ Citi | London &amp; Poland (Jun 2021 – Oct 2024)</w:t>
      </w:r>
    </w:p>
    <w:p w:rsidR="005E56BC" w:rsidRPr="00C64C50" w:rsidRDefault="00000000" w:rsidP="00C64C50">
      <w:pPr>
        <w:pStyle w:val="NormalWeb"/>
        <w:rPr>
          <w:rFonts w:hAnsi="Symbol"/>
          <w:b/>
          <w:bCs/>
        </w:rPr>
      </w:pPr>
      <w:r w:rsidRPr="00C64C50">
        <w:rPr>
          <w:rFonts w:hAnsi="Symbol"/>
          <w:b/>
          <w:bCs/>
        </w:rPr>
        <w:t>Directed FRTB regulatory data initiatives, improving data lineage, quality, and governance for market risk metrics.</w:t>
      </w:r>
      <w:r w:rsidRPr="00C64C50">
        <w:rPr>
          <w:rFonts w:hAnsi="Symbol"/>
          <w:b/>
          <w:bCs/>
        </w:rPr>
        <w:br/>
        <w:t>Delivered audit-ready risk analytics documentation and coordinated cross-functional delivery under tight timelines.</w:t>
      </w:r>
      <w:r w:rsidRPr="00C64C50">
        <w:rPr>
          <w:rFonts w:hAnsi="Symbol"/>
          <w:b/>
          <w:bCs/>
        </w:rPr>
        <w:br/>
        <w:t>Partnered with front office and risk teams to enhance VaR, Stress VaR, and exposure monitoring capabilities.</w:t>
      </w:r>
    </w:p>
    <w:p w:rsidR="005E56BC" w:rsidRPr="00AF1178" w:rsidRDefault="00000000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>Group Risk Reporting (Associate Director) | UBS | London (Oct 2019 – May 2021)</w:t>
      </w:r>
    </w:p>
    <w:p w:rsidR="005E56BC" w:rsidRDefault="00000000">
      <w:r>
        <w:t>Built automated SQL &amp; Spark pipelines for risk reporting and data validation, reducing errors and improving timeliness.</w:t>
      </w:r>
      <w:r>
        <w:br/>
        <w:t>Delivered risk dashboards and exposure analytics solutions using Hadoop/Spark ecosystems.</w:t>
      </w:r>
    </w:p>
    <w:p w:rsidR="005E56BC" w:rsidRPr="00AF1178" w:rsidRDefault="00000000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>Technical Risk Business Analyst | HSBC | Krakow (Jun 2015 – May 2018)</w:t>
      </w:r>
    </w:p>
    <w:p w:rsidR="005E56BC" w:rsidRDefault="00000000">
      <w:r>
        <w:t>• Migrated legacy risk systems to Hadoop/Spark, enabling scalable risk data pipelines.</w:t>
      </w:r>
      <w:r>
        <w:br/>
        <w:t>• Built risk data validation frameworks and contributed to large-scale analytics transformations.</w:t>
      </w:r>
    </w:p>
    <w:p w:rsidR="00AF1178" w:rsidRDefault="00AF1178" w:rsidP="00AF1178">
      <w:pPr>
        <w:pStyle w:val="ListBullet"/>
        <w:numPr>
          <w:ilvl w:val="0"/>
          <w:numId w:val="0"/>
        </w:numPr>
        <w:ind w:left="360" w:hanging="360"/>
      </w:pPr>
    </w:p>
    <w:p w:rsidR="005E56BC" w:rsidRPr="00AF1178" w:rsidRDefault="00000000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>Business Intelligence Analyst | Hitachi Data Systems | Krakow (Jun 2013 – May 2015)</w:t>
      </w:r>
    </w:p>
    <w:p w:rsidR="005E56BC" w:rsidRDefault="00000000">
      <w:r>
        <w:t>• Developed enterprise BI dashboards, ETL pipelines, and interactive reporting tools for global analytics teams.</w:t>
      </w:r>
    </w:p>
    <w:p w:rsidR="005E56BC" w:rsidRDefault="00000000">
      <w:pPr>
        <w:pStyle w:val="Heading1"/>
      </w:pPr>
      <w:r>
        <w:t>Education &amp; Certifications</w:t>
      </w:r>
    </w:p>
    <w:p w:rsidR="005E56BC" w:rsidRDefault="00000000">
      <w:r>
        <w:t>MSc in Quantitative Finance (In Progress) – 2025–2027</w:t>
      </w:r>
    </w:p>
    <w:p w:rsidR="005E56BC" w:rsidRDefault="00000000">
      <w:r>
        <w:t>Bachelor’s Degree in Business and Finance – University of Sunderland, 2012</w:t>
      </w:r>
    </w:p>
    <w:p w:rsidR="005E56BC" w:rsidRDefault="00000000">
      <w:r>
        <w:t>Certifications &amp; Training: FRM Candidate – 2025, MX Front Office Training, Oracle SQL Programming, Financial Derivatives for Quantitative Analytics (Udemy), Credit Risk Modeling in Python (Udemy)</w:t>
      </w:r>
    </w:p>
    <w:p w:rsidR="005E56BC" w:rsidRDefault="00000000">
      <w:pPr>
        <w:pStyle w:val="Heading1"/>
      </w:pPr>
      <w:r>
        <w:t>Languages</w:t>
      </w:r>
    </w:p>
    <w:p w:rsidR="005E56BC" w:rsidRDefault="00000000">
      <w:r>
        <w:t>Arabic | English | French | Polish</w:t>
      </w:r>
    </w:p>
    <w:sectPr w:rsidR="005E56BC" w:rsidSect="00AF11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85A26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35B2C"/>
    <w:multiLevelType w:val="hybridMultilevel"/>
    <w:tmpl w:val="F670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51ED3"/>
    <w:multiLevelType w:val="hybridMultilevel"/>
    <w:tmpl w:val="8B5495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737307">
    <w:abstractNumId w:val="8"/>
  </w:num>
  <w:num w:numId="2" w16cid:durableId="2051954107">
    <w:abstractNumId w:val="6"/>
  </w:num>
  <w:num w:numId="3" w16cid:durableId="857622141">
    <w:abstractNumId w:val="5"/>
  </w:num>
  <w:num w:numId="4" w16cid:durableId="2038386174">
    <w:abstractNumId w:val="4"/>
  </w:num>
  <w:num w:numId="5" w16cid:durableId="703288897">
    <w:abstractNumId w:val="7"/>
  </w:num>
  <w:num w:numId="6" w16cid:durableId="1878540021">
    <w:abstractNumId w:val="3"/>
  </w:num>
  <w:num w:numId="7" w16cid:durableId="316611765">
    <w:abstractNumId w:val="2"/>
  </w:num>
  <w:num w:numId="8" w16cid:durableId="1123815866">
    <w:abstractNumId w:val="1"/>
  </w:num>
  <w:num w:numId="9" w16cid:durableId="1258828575">
    <w:abstractNumId w:val="0"/>
  </w:num>
  <w:num w:numId="10" w16cid:durableId="1059784630">
    <w:abstractNumId w:val="10"/>
  </w:num>
  <w:num w:numId="11" w16cid:durableId="4984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023E"/>
    <w:rsid w:val="0029639D"/>
    <w:rsid w:val="00326F90"/>
    <w:rsid w:val="00367F63"/>
    <w:rsid w:val="00423AB6"/>
    <w:rsid w:val="005E56BC"/>
    <w:rsid w:val="00981999"/>
    <w:rsid w:val="00AA1D8D"/>
    <w:rsid w:val="00AF1178"/>
    <w:rsid w:val="00B23D06"/>
    <w:rsid w:val="00B47730"/>
    <w:rsid w:val="00C64C50"/>
    <w:rsid w:val="00CB0664"/>
    <w:rsid w:val="00CC710D"/>
    <w:rsid w:val="00FC693F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171C1AB5-55A0-9F44-9971-507BE342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2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2025-08-04T10:14:00Z</dcterms:created>
  <dcterms:modified xsi:type="dcterms:W3CDTF">2025-08-04T10:14:00Z</dcterms:modified>
  <cp:category/>
</cp:coreProperties>
</file>