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42B9E" w14:textId="00C06DFC" w:rsidR="004A460C" w:rsidRDefault="00086E29" w:rsidP="00806551">
      <w:pPr>
        <w:pStyle w:val="a3"/>
        <w:spacing w:line="480" w:lineRule="auto"/>
        <w:rPr>
          <w:rFonts w:ascii="宋体" w:eastAsia="宋体" w:hAnsi="宋体"/>
        </w:rPr>
      </w:pPr>
      <w:r>
        <w:rPr>
          <w:rFonts w:ascii="宋体" w:eastAsia="宋体" w:hAnsi="宋体" w:hint="eastAsia"/>
        </w:rPr>
        <w:t>认知</w:t>
      </w:r>
      <w:r w:rsidR="00844DA9">
        <w:rPr>
          <w:rFonts w:ascii="宋体" w:eastAsia="宋体" w:hAnsi="宋体" w:hint="eastAsia"/>
        </w:rPr>
        <w:t>方面</w:t>
      </w:r>
      <w:r w:rsidR="00074D54">
        <w:rPr>
          <w:rFonts w:ascii="宋体" w:eastAsia="宋体" w:hAnsi="宋体" w:hint="eastAsia"/>
        </w:rPr>
        <w:t>AI赋能</w:t>
      </w:r>
      <w:r w:rsidR="00C50F82" w:rsidRPr="00ED50ED">
        <w:rPr>
          <w:rFonts w:ascii="宋体" w:eastAsia="宋体" w:hAnsi="宋体"/>
        </w:rPr>
        <w:t>睡眠与记忆巩固的探索与展望</w:t>
      </w:r>
    </w:p>
    <w:p w14:paraId="2EBEC3FF" w14:textId="6478D5A4" w:rsidR="00E1020F" w:rsidRPr="00E1020F" w:rsidRDefault="00E1020F" w:rsidP="00E1020F">
      <w:pPr>
        <w:jc w:val="center"/>
      </w:pPr>
      <w:r>
        <w:rPr>
          <w:rFonts w:hint="eastAsia"/>
        </w:rPr>
        <w:t xml:space="preserve">1120222370 </w:t>
      </w:r>
      <w:r>
        <w:t>谢惟楚</w:t>
      </w:r>
    </w:p>
    <w:p w14:paraId="789A1467" w14:textId="65E17F77" w:rsidR="004A460C" w:rsidRPr="004A460C" w:rsidRDefault="004A460C" w:rsidP="00037011">
      <w:pPr>
        <w:pStyle w:val="1"/>
      </w:pPr>
      <w:r w:rsidRPr="004A460C">
        <w:t>摘要</w:t>
      </w:r>
    </w:p>
    <w:p w14:paraId="0C974A83" w14:textId="2C59E310" w:rsidR="00EC6684" w:rsidRPr="00EC6684" w:rsidRDefault="00EC6684" w:rsidP="00EC6684">
      <w:pPr>
        <w:spacing w:line="480" w:lineRule="auto"/>
        <w:ind w:firstLine="420"/>
        <w:rPr>
          <w:rFonts w:ascii="楷体" w:eastAsia="楷体" w:hAnsi="楷体"/>
        </w:rPr>
      </w:pPr>
      <w:r w:rsidRPr="00EC6684">
        <w:rPr>
          <w:rFonts w:ascii="楷体" w:eastAsia="楷体" w:hAnsi="楷体" w:hint="eastAsia"/>
        </w:rPr>
        <w:t>本报告综述了近年来医学领域，特别是在睡眠与记忆巩固方面的研究进展。通过对多个相关文献的调研，报告详细探讨了不同睡眠阶段与记忆形成、巩固之间的关系。具体而言，报告分析了快速眼动睡眠（</w:t>
      </w:r>
      <w:r w:rsidRPr="00EC6684">
        <w:rPr>
          <w:rFonts w:ascii="楷体" w:eastAsia="楷体" w:hAnsi="楷体"/>
        </w:rPr>
        <w:t>REM）与非快速眼动睡眠（NREM）在记忆巩固中的不同作用，尤其是深度睡眠对长期记忆的促进作用。此外，报告还深入探讨了睡眠依赖性记忆巩固的神经机制，包括神经元的突触可塑性和大脑不同区域在睡眠过程中的协同作用。</w:t>
      </w:r>
    </w:p>
    <w:p w14:paraId="0BBDA586" w14:textId="3B4EC614" w:rsidR="00EC6684" w:rsidRPr="00EC6684" w:rsidRDefault="00EC6684" w:rsidP="00EC6684">
      <w:pPr>
        <w:spacing w:line="480" w:lineRule="auto"/>
        <w:ind w:firstLine="420"/>
        <w:rPr>
          <w:rFonts w:ascii="楷体" w:eastAsia="楷体" w:hAnsi="楷体"/>
        </w:rPr>
      </w:pPr>
      <w:r w:rsidRPr="00EC6684">
        <w:rPr>
          <w:rFonts w:ascii="楷体" w:eastAsia="楷体" w:hAnsi="楷体" w:hint="eastAsia"/>
        </w:rPr>
        <w:t>对于老年人群体，报告总结了睡眠质量下降对记忆功能的影响，以及可能导致这些变化的生理机制。此外，报告还涵盖了睡眠与记忆研究的前沿领域，揭示了一些新发现，如睡眠中的大脑清除废物过程对认知健康的潜在影响。</w:t>
      </w:r>
    </w:p>
    <w:p w14:paraId="7BAC66F9" w14:textId="5BB9286C" w:rsidR="002668DC" w:rsidRDefault="00EC6684" w:rsidP="00EC6684">
      <w:pPr>
        <w:spacing w:line="480" w:lineRule="auto"/>
        <w:ind w:firstLine="420"/>
        <w:rPr>
          <w:rFonts w:ascii="楷体" w:eastAsia="楷体" w:hAnsi="楷体"/>
        </w:rPr>
      </w:pPr>
      <w:r w:rsidRPr="00EC6684">
        <w:rPr>
          <w:rFonts w:ascii="楷体" w:eastAsia="楷体" w:hAnsi="楷体" w:hint="eastAsia"/>
        </w:rPr>
        <w:t>随着人工智能技术的发展，报告还探讨了</w:t>
      </w:r>
      <w:r w:rsidR="00F97059">
        <w:rPr>
          <w:rFonts w:ascii="楷体" w:eastAsia="楷体" w:hAnsi="楷体"/>
        </w:rPr>
        <w:t>人工智能</w:t>
      </w:r>
      <w:r w:rsidRPr="00EC6684">
        <w:rPr>
          <w:rFonts w:ascii="楷体" w:eastAsia="楷体" w:hAnsi="楷体"/>
        </w:rPr>
        <w:t>记忆研究中的潜在应用，特别是在数据分析、模式识别以及预测个体睡眠与记忆表现方面的创新思路。最后，报告展望了未来研究的方向，强调了跨学科合作和技术进步可能带来的深远影响。</w:t>
      </w:r>
    </w:p>
    <w:p w14:paraId="082429CB" w14:textId="68E54E07" w:rsidR="004A460C" w:rsidRDefault="004A460C" w:rsidP="00EC6684">
      <w:pPr>
        <w:spacing w:line="480" w:lineRule="auto"/>
        <w:ind w:firstLine="420"/>
        <w:rPr>
          <w:rFonts w:ascii="楷体" w:eastAsia="楷体" w:hAnsi="楷体"/>
          <w:b/>
          <w:bCs/>
        </w:rPr>
      </w:pPr>
      <w:r w:rsidRPr="004A460C">
        <w:rPr>
          <w:rFonts w:ascii="楷体" w:eastAsia="楷体" w:hAnsi="楷体"/>
          <w:b/>
          <w:bCs/>
        </w:rPr>
        <w:t>关键词：</w:t>
      </w:r>
      <w:r w:rsidR="005433E6" w:rsidRPr="004A460C">
        <w:rPr>
          <w:rFonts w:ascii="楷体" w:eastAsia="楷体" w:hAnsi="楷体"/>
          <w:b/>
          <w:bCs/>
        </w:rPr>
        <w:t>记忆</w:t>
      </w:r>
      <w:r w:rsidR="005433E6">
        <w:rPr>
          <w:rFonts w:ascii="楷体" w:eastAsia="楷体" w:hAnsi="楷体" w:hint="eastAsia"/>
          <w:b/>
          <w:bCs/>
        </w:rPr>
        <w:t>，</w:t>
      </w:r>
      <w:r w:rsidRPr="004A460C">
        <w:rPr>
          <w:rFonts w:ascii="楷体" w:eastAsia="楷体" w:hAnsi="楷体"/>
          <w:b/>
          <w:bCs/>
        </w:rPr>
        <w:t>人工智能，睡眠</w:t>
      </w:r>
    </w:p>
    <w:p w14:paraId="035D9F73" w14:textId="77777777" w:rsidR="00DE1E5E" w:rsidRPr="004A460C" w:rsidRDefault="00DE1E5E" w:rsidP="00DE1E5E">
      <w:pPr>
        <w:spacing w:line="480" w:lineRule="auto"/>
        <w:rPr>
          <w:rFonts w:ascii="楷体" w:eastAsia="楷体" w:hAnsi="楷体"/>
          <w:b/>
          <w:bCs/>
        </w:rPr>
      </w:pPr>
    </w:p>
    <w:p w14:paraId="6E641288" w14:textId="34E34917" w:rsidR="004A460C" w:rsidRPr="004A460C" w:rsidRDefault="004A460C" w:rsidP="00037011">
      <w:pPr>
        <w:pStyle w:val="1"/>
      </w:pPr>
      <w:r w:rsidRPr="004A460C">
        <w:lastRenderedPageBreak/>
        <w:t>引言</w:t>
      </w:r>
    </w:p>
    <w:p w14:paraId="66413CD9" w14:textId="78D387FE" w:rsidR="008B1E65" w:rsidRPr="004A460C" w:rsidRDefault="008B1E65" w:rsidP="00845504">
      <w:pPr>
        <w:spacing w:line="480" w:lineRule="auto"/>
        <w:ind w:firstLine="420"/>
        <w:rPr>
          <w:rFonts w:ascii="楷体" w:eastAsia="楷体" w:hAnsi="楷体"/>
        </w:rPr>
      </w:pPr>
      <w:r w:rsidRPr="008B1E65">
        <w:rPr>
          <w:rFonts w:ascii="楷体" w:eastAsia="楷体" w:hAnsi="楷体" w:hint="eastAsia"/>
        </w:rPr>
        <w:t>随着人工智能技术的飞速发展，</w:t>
      </w:r>
      <w:r w:rsidRPr="008B1E65">
        <w:rPr>
          <w:rFonts w:ascii="楷体" w:eastAsia="楷体" w:hAnsi="楷体"/>
        </w:rPr>
        <w:t>AI在医学领域的应用正逐步改变传统医疗和科研的方式。特别是在睡眠与记忆巩固的研究中，人工智能的引入为解析复杂的生物过程提供了新的视角和工具。本报告聚焦于这一领域，通过整合多项相关文献，深入探讨睡眠与记忆巩固之间的关系及其机制。睡眠，作为记忆整合和巩固的重要时期，其不同阶段对记忆的不同影响已成为研究的热点。而随着人工智能技术在大数据处理、模式识别和预测建模中的优势，</w:t>
      </w:r>
      <w:r w:rsidR="00C261FD">
        <w:rPr>
          <w:rFonts w:ascii="楷体" w:eastAsia="楷体" w:hAnsi="楷体" w:hint="eastAsia"/>
        </w:rPr>
        <w:t>人工智能</w:t>
      </w:r>
      <w:r w:rsidRPr="008B1E65">
        <w:rPr>
          <w:rFonts w:ascii="楷体" w:eastAsia="楷体" w:hAnsi="楷体"/>
        </w:rPr>
        <w:t>在睡眠研究中的潜力得到了越来越多的关注。通过对大量睡眠数据的分析，</w:t>
      </w:r>
      <w:r w:rsidR="00C261FD">
        <w:rPr>
          <w:rFonts w:ascii="楷体" w:eastAsia="楷体" w:hAnsi="楷体"/>
        </w:rPr>
        <w:t>人工智能</w:t>
      </w:r>
      <w:r w:rsidRPr="008B1E65">
        <w:rPr>
          <w:rFonts w:ascii="楷体" w:eastAsia="楷体" w:hAnsi="楷体"/>
        </w:rPr>
        <w:t>研究人员更精准地揭示记忆巩固的生理机</w:t>
      </w:r>
      <w:r w:rsidRPr="008B1E65">
        <w:rPr>
          <w:rFonts w:ascii="楷体" w:eastAsia="楷体" w:hAnsi="楷体" w:hint="eastAsia"/>
        </w:rPr>
        <w:t>制，同时也为个性化医疗和睡眠干预提供了新的思路和方向。本报告不仅总结了当前的研究进展，还探讨了人工智能在睡眠与记忆研究中可能带来的启示和未来发展趋势。</w:t>
      </w:r>
    </w:p>
    <w:p w14:paraId="3E5B8F50" w14:textId="77777777" w:rsidR="004A460C" w:rsidRPr="004A460C" w:rsidRDefault="004A460C" w:rsidP="000128EB">
      <w:pPr>
        <w:pStyle w:val="1"/>
      </w:pPr>
      <w:r w:rsidRPr="004A460C">
        <w:t xml:space="preserve">1. </w:t>
      </w:r>
      <w:r w:rsidRPr="004A460C">
        <w:t>睡眠与记忆关系概述</w:t>
      </w:r>
    </w:p>
    <w:p w14:paraId="4D145A8C" w14:textId="59FDAE14" w:rsidR="00E54972" w:rsidRDefault="00E54972" w:rsidP="00A85396">
      <w:pPr>
        <w:spacing w:line="480" w:lineRule="auto"/>
        <w:ind w:firstLine="420"/>
      </w:pPr>
      <w:r>
        <w:rPr>
          <w:rFonts w:hint="eastAsia"/>
        </w:rPr>
        <w:t>由于睡眠包含众多不同的阶段，并且记忆的形式和编码与巩固的过程各具复杂性，因此要明确睡眠如何促进记忆的形成并不容易。然而，从分子机制到现象学的证据一致表明，睡眠期间的离线记忆再处理过程在记忆的形成及其最终巩固中发挥着至关重要的作用。</w:t>
      </w:r>
    </w:p>
    <w:p w14:paraId="2D1155CE" w14:textId="4412A80B" w:rsidR="00E54972" w:rsidRDefault="00E54972" w:rsidP="00A85396">
      <w:pPr>
        <w:spacing w:line="480" w:lineRule="auto"/>
        <w:ind w:firstLine="420"/>
      </w:pPr>
      <w:r>
        <w:t>Jens G. Klinzing</w:t>
      </w:r>
      <w:r>
        <w:t>在论文《</w:t>
      </w:r>
      <w:r>
        <w:t>Mechanisms of systems memory consolidation during sleep</w:t>
      </w:r>
      <w:r>
        <w:t>》</w:t>
      </w:r>
      <w:r w:rsidR="00D138CF">
        <w:rPr>
          <w:rStyle w:val="ae"/>
        </w:rPr>
        <w:endnoteReference w:id="1"/>
      </w:r>
      <w:r>
        <w:t>中强调了睡眠在长期记忆形成中的关键作用。通过对人类和啮齿动物神经生理学与行为学研究的综合分析，</w:t>
      </w:r>
      <w:r>
        <w:t>Klinzing</w:t>
      </w:r>
      <w:r>
        <w:t>提出，睡眠期间的长期记忆巩固是一个主动的系统巩固过程。论文首先介绍了</w:t>
      </w:r>
      <w:r>
        <w:t>“</w:t>
      </w:r>
      <w:r>
        <w:t>主动系统巩固</w:t>
      </w:r>
      <w:r>
        <w:t>”</w:t>
      </w:r>
      <w:r>
        <w:t>这一概念，这为睡眠</w:t>
      </w:r>
      <w:r>
        <w:lastRenderedPageBreak/>
        <w:t>依赖性记忆巩固提供了最全面的解释。接着，作者讨论了神经元重放在记忆巩固中的作用、睡眠中的突触重新调整，并探讨了睡眠振荡</w:t>
      </w:r>
      <w:r>
        <w:rPr>
          <w:rFonts w:hint="eastAsia"/>
        </w:rPr>
        <w:t>对系统巩固的调节机制。论文还强调了丘脑在睡眠依赖性记忆巩固中的特殊功能，并通过人类行为研究揭示了睡眠如何改变记忆表征。</w:t>
      </w:r>
    </w:p>
    <w:p w14:paraId="70C84582" w14:textId="1D2CDF10" w:rsidR="00CA77D7" w:rsidRDefault="00CA77D7" w:rsidP="00CA77D7">
      <w:pPr>
        <w:spacing w:line="480" w:lineRule="auto"/>
      </w:pPr>
      <w:r>
        <w:rPr>
          <w:noProof/>
        </w:rPr>
        <w:drawing>
          <wp:inline distT="0" distB="0" distL="0" distR="0" wp14:anchorId="5D7633AA" wp14:editId="05673588">
            <wp:extent cx="5274310" cy="2781935"/>
            <wp:effectExtent l="0" t="0" r="2540" b="0"/>
            <wp:docPr id="24427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7247" name=""/>
                    <pic:cNvPicPr/>
                  </pic:nvPicPr>
                  <pic:blipFill>
                    <a:blip r:embed="rId8"/>
                    <a:stretch>
                      <a:fillRect/>
                    </a:stretch>
                  </pic:blipFill>
                  <pic:spPr>
                    <a:xfrm>
                      <a:off x="0" y="0"/>
                      <a:ext cx="5274310" cy="2781935"/>
                    </a:xfrm>
                    <a:prstGeom prst="rect">
                      <a:avLst/>
                    </a:prstGeom>
                  </pic:spPr>
                </pic:pic>
              </a:graphicData>
            </a:graphic>
          </wp:inline>
        </w:drawing>
      </w:r>
    </w:p>
    <w:p w14:paraId="62EA8B29" w14:textId="0D15890B" w:rsidR="00E54972" w:rsidRDefault="00E54972" w:rsidP="00E54972">
      <w:pPr>
        <w:spacing w:line="480" w:lineRule="auto"/>
        <w:ind w:firstLine="420"/>
      </w:pPr>
      <w:r>
        <w:t>Klinzing</w:t>
      </w:r>
      <w:r>
        <w:t>的研究详尽论证了睡眠与记忆巩固之间的复杂关系，表明睡眠在主动调节记忆形成过程中的重要性。这些发现为我们深入理解睡眠对记忆的影响提供了有力支持，因此，我们可以推断睡眠确实在基本的记忆机制中起着重要作用。</w:t>
      </w:r>
    </w:p>
    <w:p w14:paraId="6263F51B" w14:textId="02F4B98F" w:rsidR="004A460C" w:rsidRPr="004A460C" w:rsidRDefault="004A460C" w:rsidP="000128EB">
      <w:pPr>
        <w:pStyle w:val="1"/>
      </w:pPr>
      <w:r w:rsidRPr="004A460C">
        <w:t xml:space="preserve">2. </w:t>
      </w:r>
      <w:r w:rsidRPr="004A460C">
        <w:t>睡眠依赖性记忆巩固的机制</w:t>
      </w:r>
    </w:p>
    <w:p w14:paraId="0B4D6022" w14:textId="3D9270F4" w:rsidR="00235A07" w:rsidRDefault="00235A07" w:rsidP="00235A07">
      <w:pPr>
        <w:spacing w:line="480" w:lineRule="auto"/>
        <w:ind w:firstLine="420"/>
      </w:pPr>
      <w:r>
        <w:rPr>
          <w:rFonts w:hint="eastAsia"/>
        </w:rPr>
        <w:t>在本部分，我们将通过梳理多篇相关文献，深入分析</w:t>
      </w:r>
      <w:r>
        <w:t>REM</w:t>
      </w:r>
      <w:r>
        <w:t>睡眠在记忆巩固中的作用，探讨睡眠如何影响气味记忆与嗅觉突触的重塑机制，并探讨睡眠对皮层网络的调节功能。这些研究为我们揭示了睡眠在记忆巩固过程中的生理和神经机制，帮助我们更全面地理解睡眠对认知功能的影响。</w:t>
      </w:r>
    </w:p>
    <w:p w14:paraId="3781F1DD" w14:textId="7B7007FC" w:rsidR="00235A07" w:rsidRDefault="00235A07" w:rsidP="00235A07">
      <w:pPr>
        <w:spacing w:line="480" w:lineRule="auto"/>
        <w:ind w:firstLine="420"/>
      </w:pPr>
      <w:r>
        <w:rPr>
          <w:rFonts w:hint="eastAsia"/>
        </w:rPr>
        <w:t>首先，关于</w:t>
      </w:r>
      <w:r>
        <w:t>REM</w:t>
      </w:r>
      <w:r>
        <w:t>睡眠与记忆巩固的关系，《</w:t>
      </w:r>
      <w:r>
        <w:t xml:space="preserve">REM sleep and memory </w:t>
      </w:r>
      <w:r>
        <w:lastRenderedPageBreak/>
        <w:t>consolidation</w:t>
      </w:r>
      <w:r>
        <w:t>》</w:t>
      </w:r>
      <w:r w:rsidR="00FA57E6">
        <w:rPr>
          <w:rStyle w:val="ae"/>
        </w:rPr>
        <w:endnoteReference w:id="2"/>
      </w:r>
      <w:r>
        <w:t>文中，</w:t>
      </w:r>
      <w:r>
        <w:t>A.J. Tilley</w:t>
      </w:r>
      <w:r>
        <w:t>及其团队深入探讨了</w:t>
      </w:r>
      <w:r>
        <w:t>REM</w:t>
      </w:r>
      <w:r>
        <w:t>睡眠对记忆进展的关键作用。研究通过比较</w:t>
      </w:r>
      <w:r>
        <w:t>REM</w:t>
      </w:r>
      <w:r>
        <w:t>剥夺与</w:t>
      </w:r>
      <w:r>
        <w:t>S4</w:t>
      </w:r>
      <w:r>
        <w:t>阶段剥夺对记忆回忆准确性的影响，发现</w:t>
      </w:r>
      <w:r>
        <w:t>REM</w:t>
      </w:r>
      <w:r>
        <w:t>剥夺后个体的记忆表现显著降低，而</w:t>
      </w:r>
      <w:r>
        <w:t>S4</w:t>
      </w:r>
      <w:r>
        <w:t>剥夺并未产生同样效果。这一发现强有力地支持了</w:t>
      </w:r>
      <w:r>
        <w:t>REM</w:t>
      </w:r>
      <w:r>
        <w:t>睡眠在记忆巩固中的重要性，证明了</w:t>
      </w:r>
      <w:r>
        <w:t>REM</w:t>
      </w:r>
      <w:r>
        <w:t>睡眠不仅有助于记忆巩固的进程，还可能在这一过程中起到了引导作用。此外，研究表明，在恢复</w:t>
      </w:r>
      <w:r>
        <w:t>REM</w:t>
      </w:r>
      <w:r>
        <w:t>睡眠后，记忆回忆的准确性恢复较快，而</w:t>
      </w:r>
      <w:r>
        <w:t>S4</w:t>
      </w:r>
      <w:r>
        <w:t>恢复阶段则未能呈现出类似的恢复模式，这进一步证明了</w:t>
      </w:r>
      <w:r>
        <w:t>REM</w:t>
      </w:r>
      <w:r>
        <w:t>睡眠在记忆整理和存储中的不可替代作用。</w:t>
      </w:r>
    </w:p>
    <w:p w14:paraId="21DDFEE9" w14:textId="5FE35F87" w:rsidR="00235A07" w:rsidRDefault="00235A07" w:rsidP="00235A07">
      <w:pPr>
        <w:spacing w:line="480" w:lineRule="auto"/>
        <w:ind w:firstLine="420"/>
      </w:pPr>
      <w:r>
        <w:rPr>
          <w:rFonts w:hint="eastAsia"/>
        </w:rPr>
        <w:t>接着，关于睡眠对气味记忆与嗅觉突触重塑的影响，《</w:t>
      </w:r>
      <w:r>
        <w:t>Sleep is required to consolidate odor memory and remodel olfactory synapses</w:t>
      </w:r>
      <w:r>
        <w:t>》</w:t>
      </w:r>
      <w:r w:rsidR="00FA57E6">
        <w:rPr>
          <w:rStyle w:val="ae"/>
        </w:rPr>
        <w:endnoteReference w:id="3"/>
      </w:r>
      <w:r>
        <w:t>一文提出，具有复杂神经系统的动物需要通过睡眠来巩固记忆并促进突触重塑。尽管秀丽隐杆线虫的神经系统较为简单，但该研究同样发现，睡眠在这些生物的记忆巩固和突触重塑中起着至关重要的作用。实验结果显示，经过气味训练并伴随睡眠后，神经系统发生了显著变化，这对于长期记忆的维持起到了决定性作用。在气味记忆的巩固过程中，特定神</w:t>
      </w:r>
      <w:r>
        <w:rPr>
          <w:rFonts w:hint="eastAsia"/>
        </w:rPr>
        <w:t>经元（如</w:t>
      </w:r>
      <w:r>
        <w:t>AIY</w:t>
      </w:r>
      <w:r>
        <w:t>神经元）的参与对于记忆的形成至关重要，研究还揭示了在睡眠后，突触结构的重塑促使神经网络更好地存储和传递气味信息。这一发现说明了睡眠如何帮助神经元间的突触连接发生变化，进一步增强记忆的稳定性和持久性。</w:t>
      </w:r>
    </w:p>
    <w:p w14:paraId="0BD21D5C" w14:textId="6A180523" w:rsidR="00235A07" w:rsidRDefault="00235A07" w:rsidP="00235A07">
      <w:pPr>
        <w:spacing w:line="480" w:lineRule="auto"/>
        <w:ind w:firstLine="420"/>
      </w:pPr>
      <w:r>
        <w:rPr>
          <w:rFonts w:hint="eastAsia"/>
        </w:rPr>
        <w:t>关于睡眠对皮层网络的调节，《</w:t>
      </w:r>
      <w:r>
        <w:t>Sleep restores an optimal computational regime in cortical networks</w:t>
      </w:r>
      <w:r>
        <w:t>》</w:t>
      </w:r>
      <w:r w:rsidR="00FA57E6">
        <w:rPr>
          <w:rStyle w:val="ae"/>
        </w:rPr>
        <w:endnoteReference w:id="4"/>
      </w:r>
      <w:r>
        <w:t>一文研究了睡眠如何影响大脑皮层神经网络的计算能力。通过对自由行为的大鼠进行长时间的神经记录，研究发现，清醒状态下神经系统的</w:t>
      </w:r>
      <w:r>
        <w:t>“</w:t>
      </w:r>
      <w:r>
        <w:t>临界性</w:t>
      </w:r>
      <w:r>
        <w:t>”</w:t>
      </w:r>
      <w:r>
        <w:t>逐渐被破坏，这导致大脑在信息处理中的能力下降。而睡眠能够有效恢复这种临界性，使皮层神经元的动态状态恢复到最优水平，从而优化大</w:t>
      </w:r>
      <w:r>
        <w:lastRenderedPageBreak/>
        <w:t>脑的信息处理和存储功能。研究还发现，临界性失调的程度与未来的睡眠或觉醒状态之间存在密切关系，</w:t>
      </w:r>
      <w:r>
        <w:rPr>
          <w:rFonts w:hint="eastAsia"/>
        </w:rPr>
        <w:t>表明睡眠在维持神经网络稳定性和促进记忆巩固中的核心作用。</w:t>
      </w:r>
    </w:p>
    <w:p w14:paraId="6AEBCD7E" w14:textId="31858910" w:rsidR="00235A07" w:rsidRDefault="00235A07" w:rsidP="00235A07">
      <w:pPr>
        <w:spacing w:line="480" w:lineRule="auto"/>
        <w:ind w:firstLine="420"/>
      </w:pPr>
      <w:r>
        <w:rPr>
          <w:rFonts w:hint="eastAsia"/>
        </w:rPr>
        <w:t>通过整合这些研究结果，我们可以推导出睡眠依赖性记忆巩固的生理和神经机制：</w:t>
      </w:r>
    </w:p>
    <w:p w14:paraId="73375AC0" w14:textId="01964D0A" w:rsidR="00235A07" w:rsidRDefault="00235A07" w:rsidP="00235A07">
      <w:pPr>
        <w:spacing w:line="480" w:lineRule="auto"/>
        <w:ind w:firstLine="420"/>
      </w:pPr>
      <w:r>
        <w:t>REM</w:t>
      </w:r>
      <w:r>
        <w:t>睡眠在记忆巩固中的关键作用：</w:t>
      </w:r>
      <w:r>
        <w:t>REM</w:t>
      </w:r>
      <w:r>
        <w:t>睡眠与多种类型的记忆密切相关，尤其是空间记忆、情感记忆等。其独特的神经活动模式能够促进信息的整合和巩固，使得</w:t>
      </w:r>
      <w:r>
        <w:t>REM</w:t>
      </w:r>
      <w:r>
        <w:t>睡眠在整个记忆过程中扮演着不可或缺的角色。其独特的生理机制可能通过强化神经元之间的连接和提高神经塑性，帮助大脑将短期记忆转化为长期记忆。</w:t>
      </w:r>
    </w:p>
    <w:p w14:paraId="7EB8A9DA" w14:textId="77777777" w:rsidR="00235A07" w:rsidRDefault="00235A07" w:rsidP="00235A07">
      <w:pPr>
        <w:spacing w:line="480" w:lineRule="auto"/>
        <w:ind w:firstLine="420"/>
      </w:pPr>
      <w:r>
        <w:t>复杂神经系统对睡眠的需求：对于具有复杂神经系统的动物，睡眠不仅有助于记忆的巩固，还能促进神经突触的重塑。通过睡眠中的不同阶段，神经元之间的连接模式发生调整，进而促进信息的内在处理和记忆的长期保持。这一机制为生物体在学习过程中提供了一个有效的内在信息处理框架，使得新获得的信息能够得到有效存储。</w:t>
      </w:r>
    </w:p>
    <w:p w14:paraId="0C599BA0" w14:textId="11E7A52F" w:rsidR="00235A07" w:rsidRPr="00195287" w:rsidRDefault="00235A07" w:rsidP="00235A07">
      <w:pPr>
        <w:spacing w:line="480" w:lineRule="auto"/>
        <w:ind w:firstLine="420"/>
      </w:pPr>
      <w:r>
        <w:t>清醒体验的干扰与睡眠的恢复功能：虽然清醒状态下，个体的经验和活动有助于信息的即时处理，但长期的清醒状态会逐渐干扰神经系统的临界性，从而影响大脑处理信息的效率。睡眠作为一种恢复性机制，通过修复和恢复皮层神经网络的临界性，有助于大脑恢复其最优的计算状态，提升记忆的稳定性和存储能力。</w:t>
      </w:r>
    </w:p>
    <w:p w14:paraId="4C0A644D" w14:textId="77777777" w:rsidR="004A460C" w:rsidRPr="004A460C" w:rsidRDefault="004A460C" w:rsidP="000128EB">
      <w:pPr>
        <w:pStyle w:val="1"/>
      </w:pPr>
      <w:r w:rsidRPr="004A460C">
        <w:t xml:space="preserve">3. </w:t>
      </w:r>
      <w:r w:rsidRPr="004A460C">
        <w:t>老年人中的变化</w:t>
      </w:r>
    </w:p>
    <w:p w14:paraId="45B6B7D0" w14:textId="3634412D" w:rsidR="004A460C" w:rsidRDefault="000128EB" w:rsidP="000128EB">
      <w:pPr>
        <w:spacing w:line="480" w:lineRule="auto"/>
        <w:ind w:firstLine="420"/>
      </w:pPr>
      <w:r>
        <w:rPr>
          <w:rFonts w:hint="eastAsia"/>
        </w:rPr>
        <w:t>本部分我们希望</w:t>
      </w:r>
      <w:r w:rsidR="004A460C" w:rsidRPr="004A460C">
        <w:t>通过神经影像学视角</w:t>
      </w:r>
      <w:r>
        <w:rPr>
          <w:rFonts w:hint="eastAsia"/>
        </w:rPr>
        <w:t>来</w:t>
      </w:r>
      <w:r w:rsidR="004A460C" w:rsidRPr="004A460C">
        <w:t>研究老年人中睡眠与记忆关系的变</w:t>
      </w:r>
      <w:r w:rsidR="004A460C" w:rsidRPr="004A460C">
        <w:lastRenderedPageBreak/>
        <w:t>化</w:t>
      </w:r>
      <w:r>
        <w:rPr>
          <w:rFonts w:hint="eastAsia"/>
        </w:rPr>
        <w:t>。《</w:t>
      </w:r>
      <w:r w:rsidRPr="000128EB">
        <w:t>Sleep and memory consolidation in aging: A neuroimaging perspective</w:t>
      </w:r>
      <w:r>
        <w:rPr>
          <w:rFonts w:hint="eastAsia"/>
        </w:rPr>
        <w:t>》</w:t>
      </w:r>
      <w:r w:rsidR="00FA57E6">
        <w:rPr>
          <w:rStyle w:val="ae"/>
        </w:rPr>
        <w:endnoteReference w:id="5"/>
      </w:r>
      <w:r w:rsidR="005D3D9D">
        <w:rPr>
          <w:rFonts w:hint="eastAsia"/>
        </w:rPr>
        <w:t>一文对此有比较详尽的描述。</w:t>
      </w:r>
    </w:p>
    <w:p w14:paraId="742A6080" w14:textId="19F74D9A" w:rsidR="005D3D9D" w:rsidRDefault="005D3D9D" w:rsidP="000128EB">
      <w:pPr>
        <w:spacing w:line="480" w:lineRule="auto"/>
        <w:ind w:firstLine="420"/>
      </w:pPr>
      <w:r w:rsidRPr="005D3D9D">
        <w:rPr>
          <w:rFonts w:hint="eastAsia"/>
        </w:rPr>
        <w:t>衰老与睡眠质量和生理机能的变化有关。随着年龄的增长，睡眠问题频繁出现，睡眠结构发生显著改变，导致恢复性睡眠较差</w:t>
      </w:r>
      <w:r w:rsidRPr="005D3D9D">
        <w:t>。睡眠对认知功能至关重要，尤其是注意力、执行功能和记忆力，在记忆巩固中起着关键作用。此外，越来越多的证据表明，与年龄相关的睡眠变化可能是认知能力下降和痴呆（如阿尔茨海默病（</w:t>
      </w:r>
      <w:r w:rsidRPr="005D3D9D">
        <w:t>Alzheimer's disease</w:t>
      </w:r>
      <w:r w:rsidRPr="005D3D9D">
        <w:t>，</w:t>
      </w:r>
      <w:r w:rsidRPr="005D3D9D">
        <w:t xml:space="preserve"> AD</w:t>
      </w:r>
      <w:r w:rsidRPr="005D3D9D">
        <w:t>））的危险因素。需要更好地了解与年龄相关的睡眠变化对记忆的影响，以制定旨在改善睡眠的干预措施，以降低认知能力下降和痴呆的风险。本综述并非详尽无遗，旨在全面了解睡眠变化</w:t>
      </w:r>
      <w:r w:rsidRPr="005D3D9D">
        <w:rPr>
          <w:rFonts w:hint="eastAsia"/>
        </w:rPr>
        <w:t>与衰老记忆巩固之间的关联，主要基于神经影像学研究。</w:t>
      </w:r>
    </w:p>
    <w:p w14:paraId="0D4EA3B3" w14:textId="5D5CD53F" w:rsidR="005D3D9D" w:rsidRDefault="005D3D9D" w:rsidP="005D3D9D">
      <w:pPr>
        <w:spacing w:line="480" w:lineRule="auto"/>
        <w:ind w:firstLine="420"/>
      </w:pPr>
      <w:r>
        <w:rPr>
          <w:rFonts w:hint="eastAsia"/>
        </w:rPr>
        <w:t>该篇论文</w:t>
      </w:r>
      <w:r w:rsidRPr="005D3D9D">
        <w:rPr>
          <w:rFonts w:hint="eastAsia"/>
        </w:rPr>
        <w:t>表明，灰质体积减少，特别是在额叶区域，</w:t>
      </w:r>
      <w:r w:rsidRPr="005D3D9D">
        <w:t>Aβ</w:t>
      </w:r>
      <w:r w:rsidRPr="005D3D9D">
        <w:t>和</w:t>
      </w:r>
      <w:r w:rsidRPr="005D3D9D">
        <w:t>tau</w:t>
      </w:r>
      <w:r w:rsidRPr="005D3D9D">
        <w:t>积累，以及睡眠期间特定振荡的年龄相关变化可能导致记忆缺陷。</w:t>
      </w:r>
      <w:r w:rsidRPr="005D3D9D">
        <w:rPr>
          <w:rFonts w:hint="eastAsia"/>
        </w:rPr>
        <w:t>衰老过程中发生的一些变化可能会破坏睡眠依赖性记忆巩固</w:t>
      </w:r>
      <w:r w:rsidRPr="005D3D9D">
        <w:t>。衰老与神经化学环境的变化有关</w:t>
      </w:r>
      <w:r>
        <w:rPr>
          <w:rFonts w:hint="eastAsia"/>
        </w:rPr>
        <w:t>，</w:t>
      </w:r>
      <w:r w:rsidRPr="005D3D9D">
        <w:t>随着年龄的增长，</w:t>
      </w:r>
      <w:r>
        <w:rPr>
          <w:rFonts w:hint="eastAsia"/>
        </w:rPr>
        <w:t>可以</w:t>
      </w:r>
      <w:r w:rsidRPr="005D3D9D">
        <w:t>观察到皮质醇节律的昼夜变化减少，晚上和夜间睡眠期间皮质醇水平增加。</w:t>
      </w:r>
      <w:r>
        <w:rPr>
          <w:rFonts w:hint="eastAsia"/>
        </w:rPr>
        <w:t>我们可以得知，</w:t>
      </w:r>
      <w:r w:rsidRPr="005D3D9D">
        <w:rPr>
          <w:rFonts w:hint="eastAsia"/>
        </w:rPr>
        <w:t>睡眠的宏观结构，如睡眠持续时间和睡眠阶段，以及睡眠的微观结构，包括睡眠振荡的数量和质量，都会随着我们进入老年而变化</w:t>
      </w:r>
      <w:r>
        <w:rPr>
          <w:rFonts w:hint="eastAsia"/>
        </w:rPr>
        <w:t>，</w:t>
      </w:r>
      <w:r w:rsidRPr="005D3D9D">
        <w:rPr>
          <w:rFonts w:hint="eastAsia"/>
        </w:rPr>
        <w:t>包括脑干上行觉醒系统、丘脑和下丘脑在内的神经生理学和神经化学变化，以及选定的皮质区域，会导致与年龄相关的睡眠障碍。在同等年龄的老年人中观察到睡眠中断的巨大差异，并且老年人中受损的不同睡眠特征之间缺乏相关性，表明这些变化的一些潜在机制是独立的，而其他机制是相互依赖的。</w:t>
      </w:r>
    </w:p>
    <w:p w14:paraId="03D7AAF2" w14:textId="7BDE23C2" w:rsidR="005D3D9D" w:rsidRPr="004A460C" w:rsidRDefault="005D3D9D" w:rsidP="005D3D9D">
      <w:pPr>
        <w:spacing w:line="480" w:lineRule="auto"/>
        <w:ind w:firstLine="420"/>
      </w:pPr>
      <w:r>
        <w:rPr>
          <w:rFonts w:hint="eastAsia"/>
        </w:rPr>
        <w:t>由此我们可以推断出，</w:t>
      </w:r>
      <w:r w:rsidRPr="005D3D9D">
        <w:rPr>
          <w:rFonts w:hint="eastAsia"/>
        </w:rPr>
        <w:t>衰老与睡眠质量和生理机能的变化有关。</w:t>
      </w:r>
    </w:p>
    <w:p w14:paraId="0DB6783D" w14:textId="77777777" w:rsidR="004A460C" w:rsidRPr="004A460C" w:rsidRDefault="004A460C" w:rsidP="005D3D9D">
      <w:pPr>
        <w:pStyle w:val="1"/>
      </w:pPr>
      <w:r w:rsidRPr="004A460C">
        <w:lastRenderedPageBreak/>
        <w:t xml:space="preserve">4. </w:t>
      </w:r>
      <w:r w:rsidRPr="004A460C">
        <w:t>特定研究领域</w:t>
      </w:r>
    </w:p>
    <w:p w14:paraId="2C2F6F30" w14:textId="315D9699" w:rsidR="004A460C" w:rsidRDefault="005D3D9D" w:rsidP="005D3D9D">
      <w:pPr>
        <w:spacing w:line="480" w:lineRule="auto"/>
        <w:ind w:firstLine="420"/>
      </w:pPr>
      <w:r>
        <w:rPr>
          <w:rFonts w:hint="eastAsia"/>
        </w:rPr>
        <w:t>本部分希望</w:t>
      </w:r>
      <w:r w:rsidR="004A460C" w:rsidRPr="004A460C">
        <w:t>探讨特定研究领域，包括医师睡眠质量与工作关联、帕金森病中</w:t>
      </w:r>
      <w:r w:rsidR="004A460C" w:rsidRPr="004A460C">
        <w:t>β</w:t>
      </w:r>
      <w:r w:rsidR="004A460C" w:rsidRPr="004A460C">
        <w:t>活性与睡眠障碍的关系，以及抗抑郁药物对个体昼夜节律的影响。这些研</w:t>
      </w:r>
      <w:r>
        <w:rPr>
          <w:rFonts w:hint="eastAsia"/>
        </w:rPr>
        <w:t>究展示了</w:t>
      </w:r>
      <w:r w:rsidR="004A460C" w:rsidRPr="004A460C">
        <w:t>不同背景下睡眠与记忆巩固之间的关联。</w:t>
      </w:r>
    </w:p>
    <w:p w14:paraId="0ACDDE30" w14:textId="53175333" w:rsidR="005D3D9D" w:rsidRDefault="005D3D9D" w:rsidP="005D3D9D">
      <w:pPr>
        <w:spacing w:line="480" w:lineRule="auto"/>
        <w:ind w:firstLine="420"/>
      </w:pPr>
      <w:r>
        <w:rPr>
          <w:rFonts w:hint="eastAsia"/>
        </w:rPr>
        <w:t>在</w:t>
      </w:r>
      <w:r w:rsidRPr="005D3D9D">
        <w:rPr>
          <w:rFonts w:hint="eastAsia"/>
        </w:rPr>
        <w:t>《</w:t>
      </w:r>
      <w:r w:rsidRPr="005D3D9D">
        <w:t>Nature</w:t>
      </w:r>
      <w:r>
        <w:rPr>
          <w:rFonts w:hint="eastAsia"/>
        </w:rPr>
        <w:t>》里面有一篇论文是研究</w:t>
      </w:r>
      <w:r w:rsidRPr="005D3D9D">
        <w:rPr>
          <w:rFonts w:hint="eastAsia"/>
        </w:rPr>
        <w:t>日本研究生住院医师睡眠质量与值班时间、心理健康和医疗差错的关联</w:t>
      </w:r>
      <w:r>
        <w:rPr>
          <w:rFonts w:hint="eastAsia"/>
        </w:rPr>
        <w:t>：《</w:t>
      </w:r>
      <w:r w:rsidRPr="005D3D9D">
        <w:t>Association of sleep quality with duty hours, mental health, and medical errors among Japanese postgraduate residents: a cross-sectional study</w:t>
      </w:r>
      <w:r>
        <w:rPr>
          <w:rFonts w:hint="eastAsia"/>
        </w:rPr>
        <w:t>》</w:t>
      </w:r>
      <w:r w:rsidR="00E43798">
        <w:rPr>
          <w:rStyle w:val="ae"/>
        </w:rPr>
        <w:endnoteReference w:id="6"/>
      </w:r>
      <w:r>
        <w:rPr>
          <w:rFonts w:hint="eastAsia"/>
        </w:rPr>
        <w:t>。</w:t>
      </w:r>
    </w:p>
    <w:p w14:paraId="4D51A733" w14:textId="4713B010" w:rsidR="00CD2B8C" w:rsidRDefault="00CD2B8C" w:rsidP="005D3D9D">
      <w:pPr>
        <w:spacing w:line="480" w:lineRule="auto"/>
        <w:ind w:firstLine="420"/>
      </w:pPr>
      <w:r>
        <w:rPr>
          <w:rFonts w:hint="eastAsia"/>
        </w:rPr>
        <w:t>论文指出，</w:t>
      </w:r>
      <w:r w:rsidRPr="00CD2B8C">
        <w:rPr>
          <w:rFonts w:hint="eastAsia"/>
        </w:rPr>
        <w:t>长时间工作会影响睡眠，并对居民的健康和医疗安全产生负面影响。</w:t>
      </w:r>
      <w:r>
        <w:rPr>
          <w:rFonts w:hint="eastAsia"/>
        </w:rPr>
        <w:t>该</w:t>
      </w:r>
      <w:r w:rsidRPr="00CD2B8C">
        <w:rPr>
          <w:rFonts w:hint="eastAsia"/>
        </w:rPr>
        <w:t>横断面研究调查了</w:t>
      </w:r>
      <w:r w:rsidRPr="00CD2B8C">
        <w:t xml:space="preserve"> 5579 </w:t>
      </w:r>
      <w:r w:rsidRPr="00CD2B8C">
        <w:t>名完成全科医学培训考试（</w:t>
      </w:r>
      <w:r w:rsidRPr="00CD2B8C">
        <w:t xml:space="preserve">2021 </w:t>
      </w:r>
      <w:r w:rsidRPr="00CD2B8C">
        <w:t>年）并参与培训环境调查的日本居民的</w:t>
      </w:r>
      <w:r w:rsidRPr="00CD2B8C">
        <w:t xml:space="preserve"> DH</w:t>
      </w:r>
      <w:r w:rsidRPr="00CD2B8C">
        <w:t>、睡眠持续时间、失眠、睡眠障碍、抑郁症状和自我报告的医疗差错之间的关联。每周卫生署分为七类。分析雅典失眠量表中的睡眠持续时间和失眠症状以确定睡眠障碍</w:t>
      </w:r>
      <w:r>
        <w:rPr>
          <w:rFonts w:hint="eastAsia"/>
        </w:rPr>
        <w:t>；</w:t>
      </w:r>
      <w:r w:rsidRPr="00CD2B8C">
        <w:t>抑郁症状和医疗错误是自我报告的。在</w:t>
      </w:r>
      <w:r w:rsidRPr="00CD2B8C">
        <w:t>5095</w:t>
      </w:r>
      <w:r w:rsidRPr="00CD2B8C">
        <w:t>名居民中，</w:t>
      </w:r>
      <w:r w:rsidRPr="00CD2B8C">
        <w:t>15.5%</w:t>
      </w:r>
      <w:r w:rsidRPr="00CD2B8C">
        <w:t>的人每天睡</w:t>
      </w:r>
      <w:r w:rsidRPr="00CD2B8C">
        <w:t>&lt;5</w:t>
      </w:r>
      <w:r w:rsidRPr="00CD2B8C">
        <w:t>小时，</w:t>
      </w:r>
      <w:r w:rsidRPr="00CD2B8C">
        <w:t>26.7%</w:t>
      </w:r>
      <w:r w:rsidRPr="00CD2B8C">
        <w:t>的人失眠。在多变量分析中，与</w:t>
      </w:r>
      <w:r w:rsidRPr="00CD2B8C">
        <w:t xml:space="preserve"> ≥ 60 </w:t>
      </w:r>
      <w:r w:rsidRPr="00CD2B8C">
        <w:t>和</w:t>
      </w:r>
      <w:r w:rsidRPr="00CD2B8C">
        <w:t xml:space="preserve"> &lt; 70 </w:t>
      </w:r>
      <w:r w:rsidRPr="00CD2B8C">
        <w:t>相比，</w:t>
      </w:r>
      <w:r w:rsidRPr="00CD2B8C">
        <w:t xml:space="preserve">DH ≥ 90 </w:t>
      </w:r>
      <w:r w:rsidRPr="00CD2B8C">
        <w:t>小时</w:t>
      </w:r>
      <w:r w:rsidRPr="00CD2B8C">
        <w:t>/</w:t>
      </w:r>
      <w:r w:rsidRPr="00CD2B8C">
        <w:t>周与睡眠时间缩短和失眠症</w:t>
      </w:r>
      <w:r w:rsidRPr="00CD2B8C">
        <w:rPr>
          <w:rFonts w:hint="eastAsia"/>
        </w:rPr>
        <w:t>状恶化有关。较短的睡眠时间和更强烈的失眠症状与抑郁症状的增加有关。医疗差错仅在失眠居民中增加，但与睡眠时间无关。</w:t>
      </w:r>
      <w:r w:rsidRPr="00CD2B8C">
        <w:t xml:space="preserve">DH &gt; 90 </w:t>
      </w:r>
      <w:r w:rsidRPr="00CD2B8C">
        <w:t>小时</w:t>
      </w:r>
      <w:r w:rsidRPr="00CD2B8C">
        <w:t>/</w:t>
      </w:r>
      <w:r w:rsidRPr="00CD2B8C">
        <w:t>周可能会导致睡眠时间缩短，失眠症状恶化，并对健康和医疗安全产生负面影响。睡眠持续时间与医疗差错之间没有显着关联</w:t>
      </w:r>
      <w:r>
        <w:rPr>
          <w:rFonts w:hint="eastAsia"/>
        </w:rPr>
        <w:t>；</w:t>
      </w:r>
      <w:r w:rsidRPr="00CD2B8C">
        <w:t>然而，失眠会增加医疗错误的风险。限制居民的</w:t>
      </w:r>
      <w:r w:rsidRPr="00CD2B8C">
        <w:t xml:space="preserve"> DH </w:t>
      </w:r>
      <w:r w:rsidRPr="00CD2B8C">
        <w:t>以避免过度的工作量有助于改善居民的睡眠，提高居民的幸福感，并可能减少与失眠相关的医疗错误。</w:t>
      </w:r>
    </w:p>
    <w:p w14:paraId="5C129875" w14:textId="2F8C580F" w:rsidR="00CD2B8C" w:rsidRDefault="00CD2B8C" w:rsidP="005D3D9D">
      <w:pPr>
        <w:spacing w:line="480" w:lineRule="auto"/>
        <w:ind w:firstLine="420"/>
      </w:pPr>
      <w:r>
        <w:rPr>
          <w:rFonts w:hint="eastAsia"/>
        </w:rPr>
        <w:lastRenderedPageBreak/>
        <w:t>需要注意的是，</w:t>
      </w:r>
      <w:r w:rsidRPr="00CD2B8C">
        <w:rPr>
          <w:rFonts w:hint="eastAsia"/>
        </w:rPr>
        <w:t>很少有研究调查每周</w:t>
      </w:r>
      <w:r w:rsidRPr="00CD2B8C">
        <w:t xml:space="preserve"> DH </w:t>
      </w:r>
      <w:r w:rsidRPr="00CD2B8C">
        <w:t>与睡眠持续时间的关联</w:t>
      </w:r>
      <w:r>
        <w:rPr>
          <w:rFonts w:hint="eastAsia"/>
        </w:rPr>
        <w:t>；</w:t>
      </w:r>
      <w:r w:rsidRPr="00CD2B8C">
        <w:t>然而，大多数人一致证明，较长的</w:t>
      </w:r>
      <w:r w:rsidRPr="00CD2B8C">
        <w:t xml:space="preserve"> DH </w:t>
      </w:r>
      <w:r w:rsidRPr="00CD2B8C">
        <w:t>与较短的睡眠时间相关。一项涉及普通劳动力的研究对每周工作</w:t>
      </w:r>
      <w:r w:rsidRPr="00CD2B8C">
        <w:t xml:space="preserve"> 55 </w:t>
      </w:r>
      <w:r w:rsidRPr="00CD2B8C">
        <w:t>小时</w:t>
      </w:r>
      <w:r w:rsidRPr="00CD2B8C">
        <w:t>&gt;</w:t>
      </w:r>
      <w:r w:rsidRPr="00CD2B8C">
        <w:t>的人和每周工作</w:t>
      </w:r>
      <w:r w:rsidRPr="00CD2B8C">
        <w:t xml:space="preserve"> 35-40 </w:t>
      </w:r>
      <w:r w:rsidRPr="00CD2B8C">
        <w:t>小时的人进行了比较，结果显示前者</w:t>
      </w:r>
      <w:r w:rsidRPr="00CD2B8C">
        <w:t xml:space="preserve">&lt; 7 </w:t>
      </w:r>
      <w:r w:rsidRPr="00CD2B8C">
        <w:t>小时睡觉的可能性要高出</w:t>
      </w:r>
      <w:r w:rsidRPr="00CD2B8C">
        <w:t xml:space="preserve"> 1.98 </w:t>
      </w:r>
      <w:r w:rsidRPr="00CD2B8C">
        <w:t>倍</w:t>
      </w:r>
      <w:r w:rsidRPr="00CD2B8C">
        <w:t xml:space="preserve">9.2011 </w:t>
      </w:r>
      <w:r w:rsidRPr="00CD2B8C">
        <w:t>年，一项针对</w:t>
      </w:r>
      <w:r w:rsidRPr="00CD2B8C">
        <w:t xml:space="preserve"> 1241 </w:t>
      </w:r>
      <w:r w:rsidRPr="00CD2B8C">
        <w:t>名日本居民的研究报告称，随着每周</w:t>
      </w:r>
      <w:r w:rsidRPr="00CD2B8C">
        <w:t xml:space="preserve"> DH </w:t>
      </w:r>
      <w:r w:rsidRPr="00CD2B8C">
        <w:t>的增加，睡眠时间会减少</w:t>
      </w:r>
      <w:r w:rsidRPr="00CD2B8C">
        <w:t>7.</w:t>
      </w:r>
      <w:r w:rsidRPr="00CD2B8C">
        <w:t>该研究进一步表明，几乎所有居民的睡眠时间</w:t>
      </w:r>
      <w:r w:rsidRPr="00CD2B8C">
        <w:t xml:space="preserve">&lt; 7 </w:t>
      </w:r>
      <w:r w:rsidRPr="00CD2B8C">
        <w:t>小时，而每周工作</w:t>
      </w:r>
      <w:r w:rsidRPr="00CD2B8C">
        <w:t xml:space="preserve"> 80 </w:t>
      </w:r>
      <w:r w:rsidRPr="00CD2B8C">
        <w:t>小时</w:t>
      </w:r>
      <w:r w:rsidRPr="00CD2B8C">
        <w:t>&gt;</w:t>
      </w:r>
      <w:r w:rsidRPr="00CD2B8C">
        <w:t>居民通常睡</w:t>
      </w:r>
      <w:r w:rsidRPr="00CD2B8C">
        <w:t xml:space="preserve">&lt; 6 </w:t>
      </w:r>
      <w:r w:rsidRPr="00CD2B8C">
        <w:t>小时，平均为</w:t>
      </w:r>
      <w:r w:rsidRPr="00CD2B8C">
        <w:t xml:space="preserve"> 5.67 </w:t>
      </w:r>
      <w:r w:rsidRPr="00CD2B8C">
        <w:t>小时。另一项研究发现，居民睡</w:t>
      </w:r>
      <w:r w:rsidRPr="00CD2B8C">
        <w:rPr>
          <w:rFonts w:hint="eastAsia"/>
        </w:rPr>
        <w:t>眠时间与每周</w:t>
      </w:r>
      <w:r w:rsidRPr="00CD2B8C">
        <w:t xml:space="preserve"> DH </w:t>
      </w:r>
      <w:r w:rsidRPr="00CD2B8C">
        <w:t>之间存在很强的负相关</w:t>
      </w:r>
      <w:r w:rsidRPr="00CD2B8C">
        <w:t>10.</w:t>
      </w:r>
      <w:r w:rsidRPr="00CD2B8C">
        <w:t>在随机对照试验中，缩短单班工作或保护睡眠时间可改善睡眠时间并减少嗜睡</w:t>
      </w:r>
      <w:r w:rsidRPr="00CD2B8C">
        <w:t>11</w:t>
      </w:r>
      <w:r w:rsidRPr="00CD2B8C">
        <w:t>、</w:t>
      </w:r>
      <w:r w:rsidRPr="00CD2B8C">
        <w:t>12</w:t>
      </w:r>
      <w:r w:rsidRPr="00CD2B8C">
        <w:t>、</w:t>
      </w:r>
      <w:r w:rsidRPr="00CD2B8C">
        <w:t>13 .</w:t>
      </w:r>
      <w:r w:rsidRPr="00CD2B8C">
        <w:t>据我们所知，没有研究调查失眠相关症状与居民每周</w:t>
      </w:r>
      <w:r w:rsidRPr="00CD2B8C">
        <w:t xml:space="preserve"> DH </w:t>
      </w:r>
      <w:r w:rsidRPr="00CD2B8C">
        <w:t>之间的关联。</w:t>
      </w:r>
    </w:p>
    <w:p w14:paraId="4938B5E6" w14:textId="726CCD92" w:rsidR="00E43798" w:rsidRDefault="00E43798" w:rsidP="005D3D9D">
      <w:pPr>
        <w:spacing w:line="480" w:lineRule="auto"/>
        <w:ind w:firstLine="420"/>
      </w:pPr>
      <w:r>
        <w:rPr>
          <w:rFonts w:hint="eastAsia"/>
        </w:rPr>
        <w:t>所以该论文得出，</w:t>
      </w:r>
      <w:r w:rsidRPr="00E43798">
        <w:rPr>
          <w:rFonts w:hint="eastAsia"/>
        </w:rPr>
        <w:t>每周工作</w:t>
      </w:r>
      <w:r w:rsidRPr="00E43798">
        <w:t xml:space="preserve"> 90 </w:t>
      </w:r>
      <w:r w:rsidRPr="00E43798">
        <w:t>小时</w:t>
      </w:r>
      <w:r w:rsidRPr="00E43798">
        <w:t>&gt;</w:t>
      </w:r>
      <w:r w:rsidRPr="00E43798">
        <w:t>与居民睡眠时间短和失眠症状加重有关。睡眠时间短和失眠症状都与居民抑郁水平较高有关，而只有失眠症状与医疗错误增加有关。因此，日本每周工作</w:t>
      </w:r>
      <w:r w:rsidRPr="00E43798">
        <w:t xml:space="preserve"> 80 </w:t>
      </w:r>
      <w:r w:rsidRPr="00E43798">
        <w:t>小时的限制可能会改善居民的睡眠、改善幸福感并促进医疗安全。然而，可以通过睡眠干预来实现额外的改善，而不仅仅是关注减少工作时间。</w:t>
      </w:r>
    </w:p>
    <w:p w14:paraId="6A38EDF8" w14:textId="0D6E2778" w:rsidR="00E43798" w:rsidRDefault="00E43798" w:rsidP="005D3D9D">
      <w:pPr>
        <w:spacing w:line="480" w:lineRule="auto"/>
        <w:ind w:firstLine="420"/>
      </w:pPr>
      <w:r>
        <w:rPr>
          <w:rFonts w:hint="eastAsia"/>
        </w:rPr>
        <w:t>在其他的特殊领域中，有关</w:t>
      </w:r>
      <w:r w:rsidRPr="00E43798">
        <w:rPr>
          <w:rFonts w:hint="eastAsia"/>
        </w:rPr>
        <w:t>帕金森病</w:t>
      </w:r>
      <w:r>
        <w:rPr>
          <w:rFonts w:hint="eastAsia"/>
        </w:rPr>
        <w:t>的研究表明：</w:t>
      </w:r>
      <w:r w:rsidRPr="00E43798">
        <w:rPr>
          <w:rFonts w:hint="eastAsia"/>
        </w:rPr>
        <w:t>帕金森病的病理性苍白β活性在睡眠期间持续存在，并与睡眠障碍有关</w:t>
      </w:r>
      <w:r>
        <w:rPr>
          <w:rFonts w:hint="eastAsia"/>
        </w:rPr>
        <w:t>。《自然》杂志中，《</w:t>
      </w:r>
      <w:r w:rsidRPr="00E43798">
        <w:t>Pathological pallidal beta activity in Parkinson’s disease is sustained during sleep and associated with sleep disturbance</w:t>
      </w:r>
      <w:r>
        <w:rPr>
          <w:rFonts w:hint="eastAsia"/>
        </w:rPr>
        <w:t>》</w:t>
      </w:r>
      <w:r w:rsidR="00DB4557">
        <w:rPr>
          <w:rStyle w:val="ae"/>
        </w:rPr>
        <w:endnoteReference w:id="7"/>
      </w:r>
      <w:r>
        <w:rPr>
          <w:rFonts w:hint="eastAsia"/>
        </w:rPr>
        <w:t>就是一篇优秀的相关研究。</w:t>
      </w:r>
    </w:p>
    <w:p w14:paraId="6B09B3F0" w14:textId="3155FBD2" w:rsidR="00E43798" w:rsidRDefault="00E43798" w:rsidP="005D3D9D">
      <w:pPr>
        <w:spacing w:line="480" w:lineRule="auto"/>
        <w:ind w:firstLine="420"/>
      </w:pPr>
      <w:r>
        <w:rPr>
          <w:rFonts w:hint="eastAsia"/>
        </w:rPr>
        <w:t>该论文提出：</w:t>
      </w:r>
      <w:r w:rsidRPr="00E43798">
        <w:rPr>
          <w:rFonts w:hint="eastAsia"/>
        </w:rPr>
        <w:t>帕金森病</w:t>
      </w:r>
      <w:r w:rsidRPr="00E43798">
        <w:t xml:space="preserve"> </w:t>
      </w:r>
      <w:r w:rsidRPr="00E43798">
        <w:t>（</w:t>
      </w:r>
      <w:r w:rsidRPr="00E43798">
        <w:t>PD</w:t>
      </w:r>
      <w:r w:rsidRPr="00E43798">
        <w:t>）</w:t>
      </w:r>
      <w:r w:rsidRPr="00E43798">
        <w:t xml:space="preserve"> </w:t>
      </w:r>
      <w:r w:rsidRPr="00E43798">
        <w:t>与基底神经节中过度的</w:t>
      </w:r>
      <w:r w:rsidRPr="00E43798">
        <w:t xml:space="preserve"> β </w:t>
      </w:r>
      <w:r w:rsidRPr="00E43798">
        <w:t>活性有关。脑传感植入物旨在利用这种生物标志物进行需求依赖性适应性刺激。睡眠障碍是帕金森病最常见的非运动症状之一，但其与</w:t>
      </w:r>
      <w:r w:rsidRPr="00E43798">
        <w:t>β</w:t>
      </w:r>
      <w:r w:rsidRPr="00E43798">
        <w:t>活性的关系尚不清楚。为了研究</w:t>
      </w:r>
      <w:r w:rsidRPr="00E43798">
        <w:t xml:space="preserve"> β </w:t>
      </w:r>
      <w:r w:rsidRPr="00E43798">
        <w:t>活</w:t>
      </w:r>
      <w:r w:rsidRPr="00E43798">
        <w:lastRenderedPageBreak/>
        <w:t>性作为</w:t>
      </w:r>
      <w:r w:rsidRPr="00E43798">
        <w:t xml:space="preserve"> PD </w:t>
      </w:r>
      <w:r w:rsidRPr="00E43798">
        <w:t>睡眠质量生物标志物的临床潜力，</w:t>
      </w:r>
      <w:r>
        <w:rPr>
          <w:rFonts w:hint="eastAsia"/>
        </w:rPr>
        <w:t>该论文研究者</w:t>
      </w:r>
      <w:r w:rsidRPr="00E43798">
        <w:t>记录了停用多巴胺能药物的</w:t>
      </w:r>
      <w:r w:rsidRPr="00E43798">
        <w:t xml:space="preserve"> PD </w:t>
      </w:r>
      <w:r w:rsidRPr="00E43798">
        <w:t>患者在多导睡眠图期间的苍白局部野电位，并将结果与肌张力障碍患者进行了比较。帕金森病患者在觉醒、快速眼动</w:t>
      </w:r>
      <w:r w:rsidRPr="00E43798">
        <w:t xml:space="preserve"> </w:t>
      </w:r>
      <w:r w:rsidRPr="00E43798">
        <w:t>（</w:t>
      </w:r>
      <w:r w:rsidRPr="00E43798">
        <w:t>REM</w:t>
      </w:r>
      <w:r w:rsidRPr="00E43798">
        <w:t>）</w:t>
      </w:r>
      <w:r w:rsidRPr="00E43798">
        <w:t xml:space="preserve"> </w:t>
      </w:r>
      <w:r w:rsidRPr="00E43798">
        <w:t>和非快速眼动睡眠中表现出持续和升高的</w:t>
      </w:r>
      <w:r w:rsidRPr="00E43798">
        <w:t xml:space="preserve"> β </w:t>
      </w:r>
      <w:r w:rsidRPr="00E43798">
        <w:t>活性，这与睡眠障碍相关。适应性刺激的模拟表明，与睡眠相关的</w:t>
      </w:r>
      <w:r w:rsidRPr="00E43798">
        <w:t xml:space="preserve"> β </w:t>
      </w:r>
      <w:r w:rsidRPr="00E43798">
        <w:t>活动变化</w:t>
      </w:r>
      <w:r w:rsidRPr="00E43798">
        <w:rPr>
          <w:rFonts w:hint="eastAsia"/>
        </w:rPr>
        <w:t>仍未被当前算法所考虑，对患者的睡眠质量和整体生活质量产生潜在的负面影响。</w:t>
      </w:r>
    </w:p>
    <w:p w14:paraId="07937E69" w14:textId="329C1321" w:rsidR="00E43798" w:rsidRDefault="00DB4557" w:rsidP="005D3D9D">
      <w:pPr>
        <w:spacing w:line="480" w:lineRule="auto"/>
        <w:ind w:firstLine="420"/>
      </w:pPr>
      <w:r>
        <w:rPr>
          <w:rFonts w:hint="eastAsia"/>
        </w:rPr>
        <w:t>虽然该研究仍然有一定的局限性，比如说</w:t>
      </w:r>
      <w:r w:rsidRPr="00DB4557">
        <w:rPr>
          <w:rFonts w:hint="eastAsia"/>
        </w:rPr>
        <w:t>研究中纳入的受试者数量高于之前大多数具有类似目标的研究</w:t>
      </w:r>
      <w:r w:rsidRPr="00DB4557">
        <w:t>14,30</w:t>
      </w:r>
      <w:r w:rsidRPr="00DB4557">
        <w:t>样本量仍然相对较小</w:t>
      </w:r>
      <w:r>
        <w:rPr>
          <w:rFonts w:hint="eastAsia"/>
        </w:rPr>
        <w:t>，还有</w:t>
      </w:r>
      <w:r w:rsidRPr="00DB4557">
        <w:rPr>
          <w:rFonts w:hint="eastAsia"/>
        </w:rPr>
        <w:t>睡眠质量差的受试者减少甚至完全取消了快速眼动睡眠</w:t>
      </w:r>
      <w:r>
        <w:rPr>
          <w:rFonts w:hint="eastAsia"/>
        </w:rPr>
        <w:t>等等，但是总得来说仍然可以</w:t>
      </w:r>
      <w:r w:rsidRPr="00DB4557">
        <w:rPr>
          <w:rFonts w:hint="eastAsia"/>
        </w:rPr>
        <w:t>提供证据，证明苍白β活性可能在睡眠和清醒期间对</w:t>
      </w:r>
      <w:r w:rsidRPr="00DB4557">
        <w:t>PD</w:t>
      </w:r>
      <w:r w:rsidRPr="00DB4557">
        <w:t>起病理作用。</w:t>
      </w:r>
    </w:p>
    <w:p w14:paraId="347A6D2D" w14:textId="674ADFE1" w:rsidR="00DB4557" w:rsidRDefault="00DB4557" w:rsidP="005D3D9D">
      <w:pPr>
        <w:spacing w:line="480" w:lineRule="auto"/>
        <w:ind w:firstLine="420"/>
      </w:pPr>
      <w:r w:rsidRPr="00DB4557">
        <w:rPr>
          <w:rFonts w:hint="eastAsia"/>
        </w:rPr>
        <w:t>从</w:t>
      </w:r>
      <w:r>
        <w:rPr>
          <w:rFonts w:hint="eastAsia"/>
        </w:rPr>
        <w:t>这篇论文</w:t>
      </w:r>
      <w:r w:rsidRPr="00DB4557">
        <w:rPr>
          <w:rFonts w:hint="eastAsia"/>
        </w:rPr>
        <w:t>的研究中可以得出三个主要结论。首先，</w:t>
      </w:r>
      <w:r>
        <w:rPr>
          <w:rFonts w:hint="eastAsia"/>
        </w:rPr>
        <w:t>作者</w:t>
      </w:r>
      <w:r w:rsidRPr="00DB4557">
        <w:rPr>
          <w:rFonts w:hint="eastAsia"/>
        </w:rPr>
        <w:t>展示了证据表明，与肌张力障碍患者的记录相比，</w:t>
      </w:r>
      <w:r w:rsidRPr="00DB4557">
        <w:t xml:space="preserve">PD </w:t>
      </w:r>
      <w:r w:rsidRPr="00DB4557">
        <w:t>中</w:t>
      </w:r>
      <w:r w:rsidRPr="00DB4557">
        <w:t xml:space="preserve"> NREM </w:t>
      </w:r>
      <w:r w:rsidRPr="00DB4557">
        <w:t>和</w:t>
      </w:r>
      <w:r w:rsidRPr="00DB4557">
        <w:t xml:space="preserve"> REM </w:t>
      </w:r>
      <w:r w:rsidRPr="00DB4557">
        <w:t>睡眠中的苍白</w:t>
      </w:r>
      <w:r w:rsidRPr="00DB4557">
        <w:t xml:space="preserve"> β </w:t>
      </w:r>
      <w:r w:rsidRPr="00DB4557">
        <w:t>活性升高。该结果可归因于较长的爆发持续时间，并且特异于内苍白中接近最佳刺激目标的局部峰值，而在皮质脑电图记录中不存在。其次，</w:t>
      </w:r>
      <w:r>
        <w:rPr>
          <w:rFonts w:hint="eastAsia"/>
        </w:rPr>
        <w:t>作者</w:t>
      </w:r>
      <w:r w:rsidRPr="00DB4557">
        <w:t>的研究结果表明，</w:t>
      </w:r>
      <w:r w:rsidRPr="00DB4557">
        <w:t>NREM</w:t>
      </w:r>
      <w:r w:rsidRPr="00DB4557">
        <w:t>睡眠期间</w:t>
      </w:r>
      <w:r w:rsidRPr="00DB4557">
        <w:t>β</w:t>
      </w:r>
      <w:r w:rsidRPr="00DB4557">
        <w:t>活性的特异性升高，尤其是</w:t>
      </w:r>
      <w:r w:rsidRPr="00DB4557">
        <w:t>N2</w:t>
      </w:r>
      <w:r w:rsidRPr="00DB4557">
        <w:t>睡眠阶段，可能与</w:t>
      </w:r>
      <w:r w:rsidRPr="00DB4557">
        <w:t>PD</w:t>
      </w:r>
      <w:r w:rsidRPr="00DB4557">
        <w:t>患者的睡眠障碍和睡眠质量降低有关，但与肌张力障碍患者无关。最后，</w:t>
      </w:r>
      <w:r>
        <w:rPr>
          <w:rFonts w:hint="eastAsia"/>
        </w:rPr>
        <w:t>作者</w:t>
      </w:r>
      <w:r w:rsidRPr="00DB4557">
        <w:t>证明，在清醒数据上校准的常见自适应</w:t>
      </w:r>
      <w:r w:rsidRPr="00DB4557">
        <w:t xml:space="preserve"> DBS </w:t>
      </w:r>
      <w:r w:rsidRPr="00DB4557">
        <w:t>算法不会调节</w:t>
      </w:r>
      <w:r w:rsidRPr="00DB4557">
        <w:t xml:space="preserve"> NREM </w:t>
      </w:r>
      <w:r w:rsidRPr="00DB4557">
        <w:t>和</w:t>
      </w:r>
      <w:r w:rsidRPr="00DB4557">
        <w:t xml:space="preserve"> REM </w:t>
      </w:r>
      <w:r w:rsidRPr="00DB4557">
        <w:t>睡眠阶段的病理</w:t>
      </w:r>
      <w:r w:rsidRPr="00DB4557">
        <w:t xml:space="preserve"> β </w:t>
      </w:r>
      <w:r w:rsidRPr="00DB4557">
        <w:t>活动。这一点尤为重要，因为它可以通过睡眠感知自适应</w:t>
      </w:r>
      <w:r w:rsidRPr="00DB4557">
        <w:t>DBS</w:t>
      </w:r>
      <w:r w:rsidRPr="00DB4557">
        <w:t>范式中的精细大脑信号解码算法来解决。</w:t>
      </w:r>
      <w:r>
        <w:rPr>
          <w:rFonts w:hint="eastAsia"/>
        </w:rPr>
        <w:t>该篇论文的</w:t>
      </w:r>
      <w:r w:rsidRPr="00DB4557">
        <w:t>研究结果可能为帕金森病睡眠障碍的个体化治疗铺平道路。</w:t>
      </w:r>
    </w:p>
    <w:p w14:paraId="28BD23E2" w14:textId="386606AF" w:rsidR="00DB4557" w:rsidRDefault="00DB4557" w:rsidP="005D3D9D">
      <w:pPr>
        <w:spacing w:line="480" w:lineRule="auto"/>
        <w:ind w:firstLine="420"/>
      </w:pPr>
      <w:r>
        <w:rPr>
          <w:rFonts w:hint="eastAsia"/>
        </w:rPr>
        <w:t>论证完</w:t>
      </w:r>
      <w:r w:rsidRPr="00E43798">
        <w:rPr>
          <w:rFonts w:hint="eastAsia"/>
        </w:rPr>
        <w:t>帕金森病</w:t>
      </w:r>
      <w:r w:rsidRPr="00E43798">
        <w:t xml:space="preserve"> </w:t>
      </w:r>
      <w:r w:rsidRPr="00E43798">
        <w:t>（</w:t>
      </w:r>
      <w:r w:rsidRPr="00E43798">
        <w:t>PD</w:t>
      </w:r>
      <w:r w:rsidRPr="00E43798">
        <w:t>）</w:t>
      </w:r>
      <w:r w:rsidRPr="00E43798">
        <w:t xml:space="preserve"> </w:t>
      </w:r>
      <w:r w:rsidRPr="00E43798">
        <w:t>与基底神经节中过度的</w:t>
      </w:r>
      <w:r w:rsidRPr="00E43798">
        <w:t xml:space="preserve"> β </w:t>
      </w:r>
      <w:r w:rsidRPr="00E43798">
        <w:t>活性</w:t>
      </w:r>
      <w:r>
        <w:rPr>
          <w:rFonts w:hint="eastAsia"/>
        </w:rPr>
        <w:t>的关系之后，我们把目光转向</w:t>
      </w:r>
      <w:r w:rsidRPr="004A460C">
        <w:t>抗抑郁药物对个体昼夜节律的影响</w:t>
      </w:r>
      <w:r>
        <w:rPr>
          <w:rFonts w:hint="eastAsia"/>
        </w:rPr>
        <w:t>。仍然是《自然》期刊中的一篇论</w:t>
      </w:r>
      <w:r>
        <w:rPr>
          <w:rFonts w:hint="eastAsia"/>
        </w:rPr>
        <w:lastRenderedPageBreak/>
        <w:t>文：《</w:t>
      </w:r>
      <w:r w:rsidR="00DC5840" w:rsidRPr="00DC5840">
        <w:t>Individual-specific change points in circadian rest-activity rhythm and sleep in individuals tapering their antidepressant medication: an actigraphy study</w:t>
      </w:r>
      <w:r>
        <w:rPr>
          <w:rFonts w:hint="eastAsia"/>
        </w:rPr>
        <w:t>》</w:t>
      </w:r>
      <w:r w:rsidR="00DC5840">
        <w:rPr>
          <w:rStyle w:val="ae"/>
        </w:rPr>
        <w:endnoteReference w:id="8"/>
      </w:r>
      <w:r w:rsidR="00DC5840">
        <w:rPr>
          <w:rFonts w:hint="eastAsia"/>
        </w:rPr>
        <w:t>。</w:t>
      </w:r>
    </w:p>
    <w:p w14:paraId="3267E8B2" w14:textId="7F2E6F11" w:rsidR="00C1172A" w:rsidRDefault="00C1172A" w:rsidP="00C1172A">
      <w:pPr>
        <w:spacing w:line="480" w:lineRule="auto"/>
      </w:pPr>
      <w:r>
        <w:rPr>
          <w:noProof/>
        </w:rPr>
        <w:drawing>
          <wp:inline distT="0" distB="0" distL="0" distR="0" wp14:anchorId="3367E2AD" wp14:editId="639A7254">
            <wp:extent cx="5274310" cy="4638675"/>
            <wp:effectExtent l="0" t="0" r="2540" b="9525"/>
            <wp:docPr id="2037767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67510" name=""/>
                    <pic:cNvPicPr/>
                  </pic:nvPicPr>
                  <pic:blipFill>
                    <a:blip r:embed="rId9"/>
                    <a:stretch>
                      <a:fillRect/>
                    </a:stretch>
                  </pic:blipFill>
                  <pic:spPr>
                    <a:xfrm>
                      <a:off x="0" y="0"/>
                      <a:ext cx="5274310" cy="4638675"/>
                    </a:xfrm>
                    <a:prstGeom prst="rect">
                      <a:avLst/>
                    </a:prstGeom>
                  </pic:spPr>
                </pic:pic>
              </a:graphicData>
            </a:graphic>
          </wp:inline>
        </w:drawing>
      </w:r>
    </w:p>
    <w:p w14:paraId="79DD4326" w14:textId="23489424" w:rsidR="00DC5840" w:rsidRDefault="00DC5840" w:rsidP="005D3D9D">
      <w:pPr>
        <w:spacing w:line="480" w:lineRule="auto"/>
        <w:ind w:firstLine="420"/>
      </w:pPr>
      <w:r>
        <w:rPr>
          <w:rFonts w:hint="eastAsia"/>
        </w:rPr>
        <w:t>该</w:t>
      </w:r>
      <w:r w:rsidRPr="00DC5840">
        <w:rPr>
          <w:rFonts w:hint="eastAsia"/>
        </w:rPr>
        <w:t>研究表明抑郁症状与昼夜节律因素之间存在关联，尽管这些关联是否在人体内复制尚不清楚。</w:t>
      </w:r>
      <w:r>
        <w:rPr>
          <w:rFonts w:hint="eastAsia"/>
        </w:rPr>
        <w:t>作者团队</w:t>
      </w:r>
      <w:r w:rsidRPr="00DC5840">
        <w:rPr>
          <w:rFonts w:hint="eastAsia"/>
        </w:rPr>
        <w:t>研究了昼夜节律要素（即休息活动节律、身体活动和睡眠）的变化是否发生在抑郁症状转变附近，以及有和没有过渡的个体的昼夜节律变化的数量和方向是否存在差异。</w:t>
      </w:r>
      <w:r>
        <w:rPr>
          <w:rFonts w:hint="eastAsia"/>
        </w:rPr>
        <w:t>作者团队</w:t>
      </w:r>
      <w:r w:rsidRPr="00DC5840">
        <w:rPr>
          <w:rFonts w:hint="eastAsia"/>
        </w:rPr>
        <w:t>使用了</w:t>
      </w:r>
      <w:r w:rsidRPr="00DC5840">
        <w:t xml:space="preserve"> 34 </w:t>
      </w:r>
      <w:r w:rsidRPr="00DC5840">
        <w:t>名逐渐减量服用抗抑郁药的缓解患者（</w:t>
      </w:r>
      <w:r w:rsidRPr="00DC5840">
        <w:t xml:space="preserve">20 </w:t>
      </w:r>
      <w:r w:rsidRPr="00DC5840">
        <w:t>名有抑郁症状转变，</w:t>
      </w:r>
      <w:r w:rsidRPr="00DC5840">
        <w:t xml:space="preserve">14 </w:t>
      </w:r>
      <w:r w:rsidRPr="00DC5840">
        <w:t>名没有抑郁症状转变）的</w:t>
      </w:r>
      <w:r w:rsidRPr="00DC5840">
        <w:t xml:space="preserve"> 4 </w:t>
      </w:r>
      <w:r w:rsidRPr="00DC5840">
        <w:t>个月活动记录数据来评估昼夜节律变量。人内核变化点分析用于检测昼夜节律变量中的变化点</w:t>
      </w:r>
      <w:r w:rsidRPr="00DC5840">
        <w:t xml:space="preserve"> </w:t>
      </w:r>
      <w:r w:rsidRPr="00DC5840">
        <w:t>（</w:t>
      </w:r>
      <w:r w:rsidRPr="00DC5840">
        <w:t>CP</w:t>
      </w:r>
      <w:r w:rsidRPr="00DC5840">
        <w:t>）</w:t>
      </w:r>
      <w:r w:rsidRPr="00DC5840">
        <w:t xml:space="preserve"> </w:t>
      </w:r>
      <w:r w:rsidRPr="00DC5840">
        <w:t>及其时间。在经历转变的个体中，</w:t>
      </w:r>
      <w:r w:rsidRPr="00DC5840">
        <w:t xml:space="preserve">69% </w:t>
      </w:r>
      <w:r w:rsidRPr="00DC5840">
        <w:t>的</w:t>
      </w:r>
      <w:r w:rsidRPr="00DC5840">
        <w:t xml:space="preserve"> CP </w:t>
      </w:r>
      <w:r w:rsidRPr="00DC5840">
        <w:t>是在过渡时间附近检测到的。</w:t>
      </w:r>
      <w:r w:rsidRPr="00DC5840">
        <w:rPr>
          <w:rFonts w:hint="eastAsia"/>
        </w:rPr>
        <w:t>与有过渡的参与者平均每人有</w:t>
      </w:r>
      <w:r w:rsidRPr="00DC5840">
        <w:t xml:space="preserve"> 0.64 </w:t>
      </w:r>
      <w:r w:rsidRPr="00DC5840">
        <w:t>个</w:t>
      </w:r>
      <w:r w:rsidRPr="00DC5840">
        <w:t xml:space="preserve"> CP</w:t>
      </w:r>
      <w:r w:rsidRPr="00DC5840">
        <w:t>，这不能归因于其他已</w:t>
      </w:r>
      <w:r w:rsidRPr="00DC5840">
        <w:lastRenderedPageBreak/>
        <w:t>知事件，而有过渡的参与者平均每个个体有</w:t>
      </w:r>
      <w:r w:rsidRPr="00DC5840">
        <w:t xml:space="preserve"> 1 </w:t>
      </w:r>
      <w:r w:rsidRPr="00DC5840">
        <w:t>个</w:t>
      </w:r>
      <w:r w:rsidRPr="00DC5840">
        <w:t xml:space="preserve"> CP</w:t>
      </w:r>
      <w:r w:rsidRPr="00DC5840">
        <w:t>。变化的方向因人而异，尽管一些变量在一个方向上显示出明显的模式。结果支持了昼夜节律中的</w:t>
      </w:r>
      <w:r w:rsidRPr="00DC5840">
        <w:t>CP</w:t>
      </w:r>
      <w:r w:rsidRPr="00DC5840">
        <w:t>更频繁地发生在抑郁症的转变附近。然而，需要更大的样本来了解哪些昼夜节律变量会为谁而改变，并且需要更多的单一主题研究来解开大个体差异的含义。</w:t>
      </w:r>
    </w:p>
    <w:p w14:paraId="6D622134" w14:textId="09ED5041" w:rsidR="00DC5840" w:rsidRDefault="00DC5840" w:rsidP="005D3D9D">
      <w:pPr>
        <w:spacing w:line="480" w:lineRule="auto"/>
        <w:ind w:firstLine="420"/>
      </w:pPr>
      <w:r>
        <w:rPr>
          <w:rFonts w:hint="eastAsia"/>
        </w:rPr>
        <w:t>以上简单介绍了该研究的优缺点，其实</w:t>
      </w:r>
      <w:r w:rsidRPr="00DC5840">
        <w:t>这项研究应该被看作是一个概念的证明。</w:t>
      </w:r>
      <w:r>
        <w:rPr>
          <w:rFonts w:hint="eastAsia"/>
        </w:rPr>
        <w:t>在该论文的描述中，</w:t>
      </w:r>
      <w:r w:rsidRPr="00DC5840">
        <w:rPr>
          <w:rFonts w:hint="eastAsia"/>
        </w:rPr>
        <w:t>变化点分析似乎很有希望识别昼夜节律</w:t>
      </w:r>
      <w:r w:rsidRPr="00DC5840">
        <w:t xml:space="preserve"> RAR</w:t>
      </w:r>
      <w:r w:rsidRPr="00DC5840">
        <w:t>、</w:t>
      </w:r>
      <w:r w:rsidRPr="00DC5840">
        <w:t xml:space="preserve">PA </w:t>
      </w:r>
      <w:r w:rsidRPr="00DC5840">
        <w:t>和接近抑郁症状转变的睡眠的相关变化。鉴于活动记录仪数据收集的不显眼方式，当前研究的结果显示，有可能在很长一段时间内检测抑郁症状的临床相关变化。他们认为，信息丰富和个性化的昼夜节律</w:t>
      </w:r>
      <w:r w:rsidRPr="00DC5840">
        <w:t xml:space="preserve"> RAR</w:t>
      </w:r>
      <w:r w:rsidRPr="00DC5840">
        <w:t>、</w:t>
      </w:r>
      <w:r w:rsidRPr="00DC5840">
        <w:t xml:space="preserve">PA </w:t>
      </w:r>
      <w:r w:rsidRPr="00DC5840">
        <w:t>和睡眠变量的组合可能会提供临床上有用的信息。因此，需要前瞻性地检测相关昼夜节律变化的新方法和更多的实证性单受试者研究，以将这些知识带入临床实践。</w:t>
      </w:r>
    </w:p>
    <w:p w14:paraId="75E58696" w14:textId="02B27125" w:rsidR="00F31122" w:rsidRDefault="00F31122" w:rsidP="005D3D9D">
      <w:pPr>
        <w:spacing w:line="480" w:lineRule="auto"/>
        <w:ind w:firstLine="420"/>
      </w:pPr>
      <w:r>
        <w:rPr>
          <w:rFonts w:hint="eastAsia"/>
        </w:rPr>
        <w:t>以上我们共同探讨了三篇不同论文对于</w:t>
      </w:r>
      <w:r w:rsidRPr="004A460C">
        <w:t>医师睡眠质量与工作关联、帕金森病中</w:t>
      </w:r>
      <w:r w:rsidRPr="004A460C">
        <w:t>β</w:t>
      </w:r>
      <w:r w:rsidRPr="004A460C">
        <w:t>活性与睡眠障碍的关系，以及抗抑郁药物对个体昼夜节律的影响</w:t>
      </w:r>
      <w:r>
        <w:rPr>
          <w:rFonts w:hint="eastAsia"/>
        </w:rPr>
        <w:t>的研究。</w:t>
      </w:r>
      <w:r w:rsidR="00775C92">
        <w:rPr>
          <w:rFonts w:hint="eastAsia"/>
        </w:rPr>
        <w:t>可以得出</w:t>
      </w:r>
      <w:r w:rsidR="00910F5D" w:rsidRPr="004A460C">
        <w:t>不同背景下睡眠与记忆巩固之间</w:t>
      </w:r>
      <w:r w:rsidR="00910F5D">
        <w:rPr>
          <w:rFonts w:hint="eastAsia"/>
        </w:rPr>
        <w:t>仍然有很大联系。</w:t>
      </w:r>
    </w:p>
    <w:p w14:paraId="502D6C50" w14:textId="63EE6744" w:rsidR="00910F5D" w:rsidRDefault="00910F5D" w:rsidP="006C6194">
      <w:pPr>
        <w:pStyle w:val="1"/>
      </w:pPr>
      <w:r>
        <w:rPr>
          <w:rFonts w:hint="eastAsia"/>
        </w:rPr>
        <w:t>5.</w:t>
      </w:r>
      <w:r>
        <w:rPr>
          <w:rFonts w:hint="eastAsia"/>
        </w:rPr>
        <w:t>其他论文对睡眠与记忆的看法</w:t>
      </w:r>
    </w:p>
    <w:p w14:paraId="34BC678A" w14:textId="26775E3D" w:rsidR="00910F5D" w:rsidRDefault="006B5812" w:rsidP="005D3D9D">
      <w:pPr>
        <w:spacing w:line="480" w:lineRule="auto"/>
        <w:ind w:firstLine="420"/>
      </w:pPr>
      <w:r w:rsidRPr="006B5812">
        <w:rPr>
          <w:rFonts w:hint="eastAsia"/>
        </w:rPr>
        <w:t>了解睡眠和记忆巩固之间的复杂关系是认知神经科学和心理学的一大挑战。许多研究表明，睡眠会触发离线记忆过程，从而减少对陈述性记忆的遗忘，并减少非陈述性记忆的性能稳定。</w:t>
      </w:r>
      <w:r>
        <w:rPr>
          <w:rFonts w:hint="eastAsia"/>
        </w:rPr>
        <w:t>在《</w:t>
      </w:r>
      <w:r>
        <w:rPr>
          <w:rFonts w:hint="eastAsia"/>
        </w:rPr>
        <w:t>N</w:t>
      </w:r>
      <w:r w:rsidRPr="006B5812">
        <w:t>ature reviews psychology</w:t>
      </w:r>
      <w:r>
        <w:rPr>
          <w:rFonts w:hint="eastAsia"/>
        </w:rPr>
        <w:t>》里有一篇论文《</w:t>
      </w:r>
      <w:r w:rsidR="00E80244" w:rsidRPr="00E80244">
        <w:t>Optimizing the methodology of human sleep and memory research</w:t>
      </w:r>
      <w:r>
        <w:rPr>
          <w:rFonts w:hint="eastAsia"/>
        </w:rPr>
        <w:t>》</w:t>
      </w:r>
      <w:r w:rsidR="00E80244">
        <w:rPr>
          <w:rStyle w:val="ae"/>
        </w:rPr>
        <w:endnoteReference w:id="9"/>
      </w:r>
      <w:r w:rsidR="00E80244">
        <w:rPr>
          <w:rFonts w:hint="eastAsia"/>
        </w:rPr>
        <w:t>提到，</w:t>
      </w:r>
      <w:r w:rsidRPr="006B5812">
        <w:rPr>
          <w:rFonts w:hint="eastAsia"/>
        </w:rPr>
        <w:t>睡眠在人类记忆巩固中的作用仍然存在相当大的争议，</w:t>
      </w:r>
      <w:r w:rsidR="00E80244">
        <w:rPr>
          <w:rFonts w:hint="eastAsia"/>
        </w:rPr>
        <w:t>现在</w:t>
      </w:r>
      <w:r w:rsidRPr="006B5812">
        <w:rPr>
          <w:rFonts w:hint="eastAsia"/>
        </w:rPr>
        <w:t>已经报道了许多相互矛盾和不可复制的发现。与实验设计、任务特征和测量以及数据分析实践相关的</w:t>
      </w:r>
      <w:r w:rsidRPr="006B5812">
        <w:rPr>
          <w:rFonts w:hint="eastAsia"/>
        </w:rPr>
        <w:lastRenderedPageBreak/>
        <w:t>方法论问题都会影响观察到的效果及其解释。在</w:t>
      </w:r>
      <w:r w:rsidR="00E80244">
        <w:rPr>
          <w:rFonts w:hint="eastAsia"/>
        </w:rPr>
        <w:t>这篇论文</w:t>
      </w:r>
      <w:r w:rsidRPr="006B5812">
        <w:rPr>
          <w:rFonts w:hint="eastAsia"/>
        </w:rPr>
        <w:t>中，</w:t>
      </w:r>
      <w:r w:rsidR="00E80244">
        <w:rPr>
          <w:rFonts w:hint="eastAsia"/>
        </w:rPr>
        <w:t>作者</w:t>
      </w:r>
      <w:r w:rsidRPr="006B5812">
        <w:rPr>
          <w:rFonts w:hint="eastAsia"/>
        </w:rPr>
        <w:t>回顾了睡眠和记忆研究中的方法学问题，并提出了解决这些问题的建设性解决方案。</w:t>
      </w:r>
    </w:p>
    <w:p w14:paraId="54114AA9" w14:textId="77777777" w:rsidR="00F2507A" w:rsidRDefault="00E80244" w:rsidP="005D3D9D">
      <w:pPr>
        <w:spacing w:line="480" w:lineRule="auto"/>
        <w:ind w:firstLine="420"/>
      </w:pPr>
      <w:r>
        <w:rPr>
          <w:rFonts w:hint="eastAsia"/>
        </w:rPr>
        <w:t>论文《</w:t>
      </w:r>
      <w:r w:rsidRPr="00E80244">
        <w:t>Augmenting hippocampal–prefrontal neuronal synchrony during sleep enhances memory consolidation in humans</w:t>
      </w:r>
      <w:r>
        <w:rPr>
          <w:rFonts w:hint="eastAsia"/>
        </w:rPr>
        <w:t>》</w:t>
      </w:r>
      <w:r>
        <w:rPr>
          <w:rStyle w:val="ae"/>
        </w:rPr>
        <w:endnoteReference w:id="10"/>
      </w:r>
      <w:r>
        <w:rPr>
          <w:rFonts w:hint="eastAsia"/>
        </w:rPr>
        <w:t>提到</w:t>
      </w:r>
      <w:r w:rsidRPr="00E80244">
        <w:rPr>
          <w:rFonts w:hint="eastAsia"/>
        </w:rPr>
        <w:t>在睡眠期间增强海马</w:t>
      </w:r>
      <w:r w:rsidRPr="00E80244">
        <w:t>-</w:t>
      </w:r>
      <w:r w:rsidRPr="00E80244">
        <w:t>前额叶神经元同步可增强人类的记忆巩固</w:t>
      </w:r>
      <w:r>
        <w:rPr>
          <w:rFonts w:hint="eastAsia"/>
        </w:rPr>
        <w:t>。</w:t>
      </w:r>
      <w:r w:rsidRPr="00E80244">
        <w:rPr>
          <w:rFonts w:hint="eastAsia"/>
        </w:rPr>
        <w:t>睡眠期间的记忆巩固被认为取决于皮质慢波、丘脑皮质睡眠纺锤体和海马涟漪之间的协调相互作用，但缺乏直接证据。</w:t>
      </w:r>
    </w:p>
    <w:p w14:paraId="2146DAE6" w14:textId="600D5542" w:rsidR="00F2507A" w:rsidRDefault="00196DE6" w:rsidP="00F2507A">
      <w:pPr>
        <w:spacing w:line="480" w:lineRule="auto"/>
      </w:pPr>
      <w:r>
        <w:rPr>
          <w:noProof/>
        </w:rPr>
        <w:drawing>
          <wp:inline distT="0" distB="0" distL="0" distR="0" wp14:anchorId="1F8A7A23" wp14:editId="1E7C5DD2">
            <wp:extent cx="5274310" cy="1786255"/>
            <wp:effectExtent l="0" t="0" r="2540" b="4445"/>
            <wp:docPr id="1186220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20502" name=""/>
                    <pic:cNvPicPr/>
                  </pic:nvPicPr>
                  <pic:blipFill>
                    <a:blip r:embed="rId10"/>
                    <a:stretch>
                      <a:fillRect/>
                    </a:stretch>
                  </pic:blipFill>
                  <pic:spPr>
                    <a:xfrm>
                      <a:off x="0" y="0"/>
                      <a:ext cx="5274310" cy="1786255"/>
                    </a:xfrm>
                    <a:prstGeom prst="rect">
                      <a:avLst/>
                    </a:prstGeom>
                  </pic:spPr>
                </pic:pic>
              </a:graphicData>
            </a:graphic>
          </wp:inline>
        </w:drawing>
      </w:r>
      <w:r>
        <w:rPr>
          <w:noProof/>
        </w:rPr>
        <w:t xml:space="preserve"> </w:t>
      </w:r>
    </w:p>
    <w:p w14:paraId="26C6C042" w14:textId="366A262A" w:rsidR="00E80244" w:rsidRPr="00F31122" w:rsidRDefault="00E80244" w:rsidP="005D3D9D">
      <w:pPr>
        <w:spacing w:line="480" w:lineRule="auto"/>
        <w:ind w:firstLine="420"/>
      </w:pPr>
      <w:r w:rsidRPr="00E80244">
        <w:rPr>
          <w:rFonts w:hint="eastAsia"/>
        </w:rPr>
        <w:t>在这</w:t>
      </w:r>
      <w:r>
        <w:rPr>
          <w:rFonts w:hint="eastAsia"/>
        </w:rPr>
        <w:t>篇论文中</w:t>
      </w:r>
      <w:r w:rsidRPr="00E80244">
        <w:rPr>
          <w:rFonts w:hint="eastAsia"/>
        </w:rPr>
        <w:t>，</w:t>
      </w:r>
      <w:r>
        <w:rPr>
          <w:rFonts w:hint="eastAsia"/>
        </w:rPr>
        <w:t>研究者</w:t>
      </w:r>
      <w:r w:rsidRPr="00E80244">
        <w:rPr>
          <w:rFonts w:hint="eastAsia"/>
        </w:rPr>
        <w:t>在睡眠期间在人类前额叶皮层中实施了实时闭环深部脑刺激，并测试了其对睡眠电生理学和陈述性记忆的夜间巩固的影响。将刺激同步到内侧颞叶</w:t>
      </w:r>
      <w:r w:rsidRPr="00E80244">
        <w:t xml:space="preserve"> </w:t>
      </w:r>
      <w:r w:rsidRPr="00E80244">
        <w:t>（</w:t>
      </w:r>
      <w:r w:rsidRPr="00E80244">
        <w:t>MTL</w:t>
      </w:r>
      <w:r w:rsidRPr="00E80244">
        <w:t>）</w:t>
      </w:r>
      <w:r w:rsidRPr="00E80244">
        <w:t xml:space="preserve"> </w:t>
      </w:r>
      <w:r w:rsidRPr="00E80244">
        <w:t>内源性慢波的活跃期，增强睡眠纺锤体，促进全脑神经尖峰活动对</w:t>
      </w:r>
      <w:r w:rsidRPr="00E80244">
        <w:t xml:space="preserve"> MTL </w:t>
      </w:r>
      <w:r w:rsidRPr="00E80244">
        <w:t>慢波的锁定，并改善</w:t>
      </w:r>
      <w:r w:rsidRPr="00E80244">
        <w:t xml:space="preserve"> MTL </w:t>
      </w:r>
      <w:r w:rsidRPr="00E80244">
        <w:t>涟漪和丘脑皮质振荡之间的耦合。此外，同步刺激提高了识别记忆的准确性。相比之下，没有这种精确时间锁定的相同刺激与这些电生理和行为效应无关，有时甚至会降低。值得注</w:t>
      </w:r>
      <w:r w:rsidRPr="00E80244">
        <w:rPr>
          <w:rFonts w:hint="eastAsia"/>
        </w:rPr>
        <w:t>意的是，记忆准确性的个体变化与电生理效应高度相关。</w:t>
      </w:r>
      <w:r>
        <w:rPr>
          <w:rFonts w:hint="eastAsia"/>
        </w:rPr>
        <w:t>该篇论文</w:t>
      </w:r>
      <w:r w:rsidRPr="00E80244">
        <w:rPr>
          <w:rFonts w:hint="eastAsia"/>
        </w:rPr>
        <w:t>结果表明，睡眠期间海马体</w:t>
      </w:r>
      <w:r w:rsidRPr="00E80244">
        <w:t>-</w:t>
      </w:r>
      <w:r w:rsidRPr="00E80244">
        <w:t>丘脑皮质同步因果关系支持人类记忆巩固。</w:t>
      </w:r>
    </w:p>
    <w:p w14:paraId="32C952AA" w14:textId="0A6F4400" w:rsidR="004A460C" w:rsidRPr="004A460C" w:rsidRDefault="004A460C" w:rsidP="00E80244">
      <w:pPr>
        <w:pStyle w:val="1"/>
      </w:pPr>
      <w:r w:rsidRPr="004A460C">
        <w:t>结论</w:t>
      </w:r>
    </w:p>
    <w:p w14:paraId="70750F82" w14:textId="38464B5F" w:rsidR="004A460C" w:rsidRDefault="00AC513C" w:rsidP="00E80244">
      <w:pPr>
        <w:spacing w:line="480" w:lineRule="auto"/>
        <w:ind w:firstLine="420"/>
      </w:pPr>
      <w:r w:rsidRPr="00AC513C">
        <w:rPr>
          <w:rFonts w:hint="eastAsia"/>
        </w:rPr>
        <w:t>通过对多个相关文献的整合分析，研究表明，在记忆巩固的过程中，睡眠不</w:t>
      </w:r>
      <w:r w:rsidRPr="00AC513C">
        <w:rPr>
          <w:rFonts w:hint="eastAsia"/>
        </w:rPr>
        <w:lastRenderedPageBreak/>
        <w:t>仅在基本的记忆机制中发挥着至关重要的作用，还与多种特定状况、生理疾病以及药物等外部因素相互交织，共同影响记忆的质量和持久性。具体来说，睡眠的不同阶段，尤其是深度睡眠和快速眼动睡眠（</w:t>
      </w:r>
      <w:r w:rsidRPr="00AC513C">
        <w:t>REM</w:t>
      </w:r>
      <w:r w:rsidRPr="00AC513C">
        <w:t>），对记忆的转移和稳固起着不同的作用。此外，睡眠质量受个体健康状态、年龄、心理压力和外部药物的影响，这些因素的变化可能导致记忆巩固效果的差异，甚至在某些情况下，可能加速记忆衰退或导致认知功能障碍。因此，未来的研究应更加注重跨学科的合作，结合神经科学、心理学、医</w:t>
      </w:r>
      <w:r w:rsidRPr="00AC513C">
        <w:rPr>
          <w:rFonts w:hint="eastAsia"/>
        </w:rPr>
        <w:t>学等领域的最新发现，充分利用大数据和人工智能技术进行数据分析和模式识别，以揭示记忆巩固过程中的复杂机制，并推动医学领域的创新与进步，为个体化治疗和精准医学提供理论支持和技术保障。</w:t>
      </w:r>
    </w:p>
    <w:p w14:paraId="283D1ECF" w14:textId="322B2D75" w:rsidR="00AB2864" w:rsidRDefault="00AB2864" w:rsidP="00AB2864">
      <w:pPr>
        <w:pStyle w:val="1"/>
      </w:pPr>
      <w:r>
        <w:rPr>
          <w:rFonts w:hint="eastAsia"/>
        </w:rPr>
        <w:t>对人工智能的启示</w:t>
      </w:r>
    </w:p>
    <w:p w14:paraId="4FDB7D0E" w14:textId="6403E5C3" w:rsidR="00E311D8" w:rsidRPr="00E311D8" w:rsidRDefault="00E311D8" w:rsidP="00E311D8">
      <w:pPr>
        <w:spacing w:line="480" w:lineRule="auto"/>
        <w:ind w:firstLine="420"/>
      </w:pPr>
      <w:r>
        <w:rPr>
          <w:rFonts w:hint="eastAsia"/>
        </w:rPr>
        <w:t>关于人工智能在睡眠与记忆研究中的启示，主要体现在以下几个方面：</w:t>
      </w:r>
    </w:p>
    <w:p w14:paraId="29D1FD24" w14:textId="04926793" w:rsidR="00E311D8" w:rsidRDefault="00E311D8" w:rsidP="00E311D8">
      <w:pPr>
        <w:spacing w:line="480" w:lineRule="auto"/>
        <w:ind w:firstLine="420"/>
      </w:pPr>
      <w:r>
        <w:rPr>
          <w:rFonts w:hint="eastAsia"/>
        </w:rPr>
        <w:t>首先，睡眠监测与数据分析的技术应用。人工智能，特别是机器学习和深度学习算法，能够对大量的睡眠监测数据进行精确分析，从而揭示睡眠与记忆之间的复杂关联。通过对不同个体的睡眠模式、脑波活动及其变化的深入挖掘，</w:t>
      </w:r>
      <w:r>
        <w:t>AI</w:t>
      </w:r>
      <w:r>
        <w:t>可以帮助研究者发现传统方法难以识别的规律和特征，推动对睡眠和记忆关系的更全面理解。</w:t>
      </w:r>
    </w:p>
    <w:p w14:paraId="44AAAB31" w14:textId="04F88C7A" w:rsidR="00E311D8" w:rsidRDefault="00E311D8" w:rsidP="00E311D8">
      <w:pPr>
        <w:spacing w:line="480" w:lineRule="auto"/>
        <w:ind w:firstLine="420"/>
      </w:pPr>
      <w:r>
        <w:rPr>
          <w:rFonts w:hint="eastAsia"/>
        </w:rPr>
        <w:t>智能医疗设备的发展。基于人工智能的智能医疗设备，如先进的睡眠监测仪、脑波分析仪等，能够提供实时的、个性化的监测和分析服务。这些设备不仅可以在个体层面提供准确的数据支持，还能帮助医生和研究人员根据数据做出更加精准的治疗决策和干预策略，进一步优化睡眠质量和记忆功能的管理。</w:t>
      </w:r>
    </w:p>
    <w:p w14:paraId="714266C3" w14:textId="4E31C450" w:rsidR="00E311D8" w:rsidRDefault="00E311D8" w:rsidP="00E311D8">
      <w:pPr>
        <w:spacing w:line="480" w:lineRule="auto"/>
        <w:ind w:firstLine="420"/>
      </w:pPr>
      <w:r>
        <w:rPr>
          <w:rFonts w:hint="eastAsia"/>
        </w:rPr>
        <w:t>另外，跨学科合作的推动。人工智能在医学研究中的广泛应用，促使计算机</w:t>
      </w:r>
      <w:r>
        <w:rPr>
          <w:rFonts w:hint="eastAsia"/>
        </w:rPr>
        <w:lastRenderedPageBreak/>
        <w:t>科学、神经科学、心理学等多个学科的合作。不同领域的专家能够联合分析复杂的数据，推动睡眠与记忆研究向更深层次发展。这种跨学科的协同工作，为解决医学中的难题提供了新的视角和创新思路。</w:t>
      </w:r>
    </w:p>
    <w:p w14:paraId="4A0C0596" w14:textId="66452067" w:rsidR="00E311D8" w:rsidRDefault="00E311D8" w:rsidP="00E311D8">
      <w:pPr>
        <w:spacing w:line="480" w:lineRule="auto"/>
        <w:ind w:firstLine="420"/>
      </w:pPr>
      <w:r>
        <w:rPr>
          <w:rFonts w:hint="eastAsia"/>
        </w:rPr>
        <w:t>技术创新的推动也是人工智能带来的重要影响之一。新算法和技术工具的引入，使得研究者能够更深入地探索睡眠和记忆之间的关系，推动了医学领域在数据处理、模式识别和模型构建方面的技术进步。例如，</w:t>
      </w:r>
      <w:r>
        <w:t>Python</w:t>
      </w:r>
      <w:r>
        <w:t>编程语言的广泛应用，在睡眠数据分析中起到了重要作用，极大地提升了研究效率。</w:t>
      </w:r>
    </w:p>
    <w:p w14:paraId="021CD675" w14:textId="4A3F39C9" w:rsidR="00E311D8" w:rsidRPr="00AB2864" w:rsidRDefault="00E311D8" w:rsidP="00E311D8">
      <w:pPr>
        <w:spacing w:line="480" w:lineRule="auto"/>
        <w:ind w:firstLine="420"/>
      </w:pPr>
      <w:r>
        <w:rPr>
          <w:rFonts w:hint="eastAsia"/>
        </w:rPr>
        <w:t>最后，个性化医疗的实现。通过对大数据的分析，人工智能能够揭示个体在睡眠与记忆方面的差异，为个性化治疗提供科学依据。这使得医学干预不再是“一刀切”，而是更加精准和有效，能够针对不同个体的需求定制治疗方案，从而提升治疗效果和患者生活质量。</w:t>
      </w:r>
    </w:p>
    <w:p w14:paraId="55E0E091" w14:textId="7198620C" w:rsidR="004A460C" w:rsidRPr="004A460C" w:rsidRDefault="004A460C" w:rsidP="00E80244">
      <w:pPr>
        <w:pStyle w:val="1"/>
      </w:pPr>
      <w:r w:rsidRPr="004A460C">
        <w:t>参考文献</w:t>
      </w:r>
    </w:p>
    <w:p w14:paraId="13C34DCD" w14:textId="544033A7" w:rsidR="00A509DE" w:rsidRPr="004A460C" w:rsidRDefault="004A460C" w:rsidP="00845504">
      <w:pPr>
        <w:spacing w:line="480" w:lineRule="auto"/>
        <w:ind w:firstLine="420"/>
      </w:pPr>
      <w:r w:rsidRPr="004A460C">
        <w:t>在整个报告中引用相关的文献，包括睡眠与记忆领域的研究论文、医学杂志和人工智能应用的文献</w:t>
      </w:r>
    </w:p>
    <w:sectPr w:rsidR="00A509DE" w:rsidRPr="004A46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64479" w14:textId="77777777" w:rsidR="00D64D32" w:rsidRDefault="00D64D32" w:rsidP="003C5461">
      <w:r>
        <w:separator/>
      </w:r>
    </w:p>
  </w:endnote>
  <w:endnote w:type="continuationSeparator" w:id="0">
    <w:p w14:paraId="4DD5408A" w14:textId="77777777" w:rsidR="00D64D32" w:rsidRDefault="00D64D32" w:rsidP="003C5461">
      <w:r>
        <w:continuationSeparator/>
      </w:r>
    </w:p>
  </w:endnote>
  <w:endnote w:id="1">
    <w:p w14:paraId="54E4F720" w14:textId="11B54D57" w:rsidR="00D138CF" w:rsidRDefault="00D138CF" w:rsidP="00D138CF">
      <w:pPr>
        <w:pStyle w:val="ac"/>
      </w:pPr>
      <w:r>
        <w:rPr>
          <w:rStyle w:val="ae"/>
        </w:rPr>
        <w:endnoteRef/>
      </w:r>
      <w:r>
        <w:t xml:space="preserve"> </w:t>
      </w:r>
      <w:r w:rsidR="00AC17E6" w:rsidRPr="00AC17E6">
        <w:t>Klinzing, J.G., Niethard, N. &amp; Born, J. Mechanisms of systems memory consolidation during sleep. </w:t>
      </w:r>
      <w:r w:rsidR="00AC17E6" w:rsidRPr="00AC17E6">
        <w:rPr>
          <w:i/>
          <w:iCs/>
        </w:rPr>
        <w:t>Nat Neurosci</w:t>
      </w:r>
      <w:r w:rsidR="00AC17E6" w:rsidRPr="00AC17E6">
        <w:t> </w:t>
      </w:r>
      <w:r w:rsidR="00AC17E6" w:rsidRPr="00A3179B">
        <w:t>22</w:t>
      </w:r>
      <w:r w:rsidR="00AC17E6" w:rsidRPr="00AC17E6">
        <w:t>, 1598–1610 (2019). https://doi.org/10.1038/s41593-019-0467-3</w:t>
      </w:r>
    </w:p>
  </w:endnote>
  <w:endnote w:id="2">
    <w:p w14:paraId="13EF56D8" w14:textId="3D69A3FF" w:rsidR="00FA57E6" w:rsidRDefault="00FA57E6" w:rsidP="00FA57E6">
      <w:pPr>
        <w:pStyle w:val="ac"/>
      </w:pPr>
      <w:r>
        <w:rPr>
          <w:rStyle w:val="ae"/>
        </w:rPr>
        <w:endnoteRef/>
      </w:r>
      <w:r>
        <w:t xml:space="preserve"> </w:t>
      </w:r>
      <w:r w:rsidR="00B902E5" w:rsidRPr="00B902E5">
        <w:t>Tilley AJ, Empson JA. REM sleep and memory consolidation. Biol Psychol. 1978 Jun;6(4):293-300. doi: 10.1016/0301-0511(78)90031-5. PMID: 213132.</w:t>
      </w:r>
    </w:p>
  </w:endnote>
  <w:endnote w:id="3">
    <w:p w14:paraId="30D4ADB0" w14:textId="05B379B8" w:rsidR="00FA57E6" w:rsidRDefault="00FA57E6" w:rsidP="00FA57E6">
      <w:pPr>
        <w:pStyle w:val="ac"/>
      </w:pPr>
      <w:r>
        <w:rPr>
          <w:rStyle w:val="ae"/>
        </w:rPr>
        <w:endnoteRef/>
      </w:r>
      <w:r>
        <w:t xml:space="preserve"> </w:t>
      </w:r>
      <w:r w:rsidR="00C16C52" w:rsidRPr="00C16C52">
        <w:t>Chandra R, Farah F, Muñoz-Lobato F, Bokka A, Benedetti KL, Brueggemann C, Saifuddin MFA, Miller JM, Li J, Chang E, Varshney A, Jimenez V, Baradwaj A, Nassif C, Alladin S, Andersen K, Garcia AJ, Bi V, Nordquist SK, Dunn RL, Garcia V, Tokalenko K, Soohoo E, Briseno F, Kaur S, Harris M, Guillen H, Byrd D, Fung B, Bykov AE, Odisho E, Tsujimoto B, Tran A, Duong A, Daigle KC, Paisner R, Zuazo CE, Lin C, Asundi A, Churgin MA, Fang-Yen C, Bremer M, Kato S, VanHoven MK, L'Étoile ND. Sleep is required to consolidate odor memory and remodel olfactory synapses. Cell. 2023 Jun 22;186(13):2911-2928.e20. doi: 10.1016/j.cell.2023.05.006. Epub 2023 Jun 2. PMID: 37269832; PMCID: PMC10354834.</w:t>
      </w:r>
    </w:p>
  </w:endnote>
  <w:endnote w:id="4">
    <w:p w14:paraId="368A0581" w14:textId="75EAF567" w:rsidR="00FA57E6" w:rsidRDefault="00FA57E6" w:rsidP="00FA57E6">
      <w:pPr>
        <w:pStyle w:val="ac"/>
      </w:pPr>
      <w:r>
        <w:rPr>
          <w:rStyle w:val="ae"/>
        </w:rPr>
        <w:endnoteRef/>
      </w:r>
      <w:r>
        <w:t xml:space="preserve"> </w:t>
      </w:r>
      <w:r w:rsidR="00D25987" w:rsidRPr="00D25987">
        <w:t>Xu, Y., Schneider, A., Wessel, R. </w:t>
      </w:r>
      <w:r w:rsidR="00D25987" w:rsidRPr="00D25987">
        <w:rPr>
          <w:i/>
          <w:iCs/>
        </w:rPr>
        <w:t>et al.</w:t>
      </w:r>
      <w:r w:rsidR="00D25987" w:rsidRPr="00D25987">
        <w:t> Sleep restores an optimal computational regime in cortical networks. </w:t>
      </w:r>
      <w:r w:rsidR="00D25987" w:rsidRPr="00D25987">
        <w:rPr>
          <w:i/>
          <w:iCs/>
        </w:rPr>
        <w:t>Nat Neurosci</w:t>
      </w:r>
      <w:r w:rsidR="00D25987" w:rsidRPr="00D25987">
        <w:t> 27, 328–338 (2024). https://doi.org/10.1038/s41593-023-01536-9</w:t>
      </w:r>
    </w:p>
  </w:endnote>
  <w:endnote w:id="5">
    <w:p w14:paraId="0DB532F1" w14:textId="1D90FC17" w:rsidR="00FA57E6" w:rsidRDefault="00FA57E6" w:rsidP="00FA57E6">
      <w:pPr>
        <w:pStyle w:val="ac"/>
      </w:pPr>
      <w:r>
        <w:rPr>
          <w:rStyle w:val="ae"/>
        </w:rPr>
        <w:endnoteRef/>
      </w:r>
      <w:r>
        <w:t xml:space="preserve"> </w:t>
      </w:r>
      <w:r w:rsidR="00211CA6" w:rsidRPr="00211CA6">
        <w:t>Hamel A, Mary A, Rauchs G. Sleep and memory consolidation in aging: A neuroimaging perspective. Rev Neurol (Paris). 2023 Oct;179(7):658-666. doi: 10.1016/j.neurol.2023.08.003. Epub 2023 Aug 14. PMID: 37586942.</w:t>
      </w:r>
    </w:p>
  </w:endnote>
  <w:endnote w:id="6">
    <w:p w14:paraId="40DF9A6D" w14:textId="6BA047E5" w:rsidR="00E43798" w:rsidRDefault="00E43798">
      <w:pPr>
        <w:pStyle w:val="ac"/>
      </w:pPr>
      <w:r>
        <w:rPr>
          <w:rStyle w:val="ae"/>
        </w:rPr>
        <w:endnoteRef/>
      </w:r>
      <w:r>
        <w:t xml:space="preserve"> </w:t>
      </w:r>
      <w:r w:rsidR="000B3594" w:rsidRPr="000B3594">
        <w:t>Nagasaki K, Kobayashi H, Nishizaki Y, Kurihara M, Watari T, Shimizu T, Yamamoto Y, Shikino K, Fukui S, Nishiguchi S, Katayama K, Tokuda Y. Association of sleep quality with duty hours, mental health, and medical errors among Japanese postgraduate residents: a cross-sectional study. Sci Rep. 2024 Jan 17;14(1):1481. doi: 10.1038/s41598-024-51353-8. PMID: 38233476; PMCID: PMC10794685.</w:t>
      </w:r>
    </w:p>
  </w:endnote>
  <w:endnote w:id="7">
    <w:p w14:paraId="55ECF0FF" w14:textId="101BE977" w:rsidR="00DB4557" w:rsidRDefault="00DB4557" w:rsidP="00DC5840">
      <w:pPr>
        <w:pStyle w:val="ac"/>
      </w:pPr>
      <w:r>
        <w:rPr>
          <w:rStyle w:val="ae"/>
        </w:rPr>
        <w:endnoteRef/>
      </w:r>
      <w:r>
        <w:t xml:space="preserve"> </w:t>
      </w:r>
      <w:r w:rsidR="002A1839" w:rsidRPr="002A1839">
        <w:t>Yin, Z., Ma, R., An, Q. </w:t>
      </w:r>
      <w:r w:rsidR="002A1839" w:rsidRPr="002A1839">
        <w:rPr>
          <w:i/>
          <w:iCs/>
        </w:rPr>
        <w:t>et al.</w:t>
      </w:r>
      <w:r w:rsidR="002A1839" w:rsidRPr="002A1839">
        <w:t> Pathological pallidal beta activity in Parkinson’s disease is sustained during sleep and associated with sleep disturbance. </w:t>
      </w:r>
      <w:r w:rsidR="002A1839" w:rsidRPr="002A1839">
        <w:rPr>
          <w:i/>
          <w:iCs/>
        </w:rPr>
        <w:t>Nat Commun</w:t>
      </w:r>
      <w:r w:rsidR="002A1839" w:rsidRPr="002A1839">
        <w:t> 14, 5434 (2023). https://doi.org/10.1038/s41467-023-41128-6</w:t>
      </w:r>
    </w:p>
  </w:endnote>
  <w:endnote w:id="8">
    <w:p w14:paraId="3D1B4768" w14:textId="2EFB80E2" w:rsidR="00DC5840" w:rsidRDefault="00DC5840" w:rsidP="00DC5840">
      <w:pPr>
        <w:pStyle w:val="ac"/>
      </w:pPr>
      <w:r>
        <w:rPr>
          <w:rStyle w:val="ae"/>
        </w:rPr>
        <w:endnoteRef/>
      </w:r>
      <w:r>
        <w:t xml:space="preserve"> </w:t>
      </w:r>
      <w:r w:rsidR="001A2D74" w:rsidRPr="001A2D74">
        <w:t>Minaeva, O., Schat, E., Ceulemans, E. </w:t>
      </w:r>
      <w:r w:rsidR="001A2D74" w:rsidRPr="001A2D74">
        <w:rPr>
          <w:i/>
          <w:iCs/>
        </w:rPr>
        <w:t>et al.</w:t>
      </w:r>
      <w:r w:rsidR="001A2D74" w:rsidRPr="001A2D74">
        <w:t> Individual-specific change points in circadian rest-activity rhythm and sleep in individuals tapering their antidepressant medication: an actigraphy study. </w:t>
      </w:r>
      <w:r w:rsidR="001A2D74" w:rsidRPr="001A2D74">
        <w:rPr>
          <w:i/>
          <w:iCs/>
        </w:rPr>
        <w:t>Sci Rep</w:t>
      </w:r>
      <w:r w:rsidR="001A2D74" w:rsidRPr="001A2D74">
        <w:t> 14, 855 (2024). https://doi.org/10.1038/s41598-023-50960-1</w:t>
      </w:r>
    </w:p>
  </w:endnote>
  <w:endnote w:id="9">
    <w:p w14:paraId="0A0650E2" w14:textId="400323D1" w:rsidR="00E80244" w:rsidRDefault="00E80244">
      <w:pPr>
        <w:pStyle w:val="ac"/>
      </w:pPr>
      <w:r>
        <w:rPr>
          <w:rStyle w:val="ae"/>
        </w:rPr>
        <w:endnoteRef/>
      </w:r>
      <w:r>
        <w:t xml:space="preserve"> </w:t>
      </w:r>
      <w:r w:rsidR="00516D72" w:rsidRPr="00516D72">
        <w:t>Németh, D., Gerbier, E., Born, J. </w:t>
      </w:r>
      <w:r w:rsidR="00516D72" w:rsidRPr="00516D72">
        <w:rPr>
          <w:i/>
          <w:iCs/>
        </w:rPr>
        <w:t>et al.</w:t>
      </w:r>
      <w:r w:rsidR="00516D72" w:rsidRPr="00516D72">
        <w:t> Optimizing the methodology of human sleep and memory research. </w:t>
      </w:r>
      <w:r w:rsidR="00516D72" w:rsidRPr="00516D72">
        <w:rPr>
          <w:i/>
          <w:iCs/>
        </w:rPr>
        <w:t>Nat Rev Psychol</w:t>
      </w:r>
      <w:r w:rsidR="00516D72" w:rsidRPr="00516D72">
        <w:t> 3, 123–137 (2024). https://doi.org/10.1038/s44159-023-00262-0</w:t>
      </w:r>
    </w:p>
  </w:endnote>
  <w:endnote w:id="10">
    <w:p w14:paraId="76705C73" w14:textId="30B92774" w:rsidR="00E80244" w:rsidRDefault="00E80244">
      <w:pPr>
        <w:pStyle w:val="ac"/>
      </w:pPr>
      <w:r>
        <w:rPr>
          <w:rStyle w:val="ae"/>
        </w:rPr>
        <w:endnoteRef/>
      </w:r>
      <w:r>
        <w:t xml:space="preserve"> </w:t>
      </w:r>
      <w:r w:rsidR="0090187F" w:rsidRPr="0090187F">
        <w:t>Geva-Sagiv, M., Mankin, E.A., Eliashiv, D. </w:t>
      </w:r>
      <w:r w:rsidR="0090187F" w:rsidRPr="0090187F">
        <w:rPr>
          <w:i/>
          <w:iCs/>
        </w:rPr>
        <w:t>et al.</w:t>
      </w:r>
      <w:r w:rsidR="0090187F" w:rsidRPr="0090187F">
        <w:t> Augmenting hippocampal–prefrontal neuronal synchrony during sleep enhances memory consolidation in humans. </w:t>
      </w:r>
      <w:r w:rsidR="0090187F" w:rsidRPr="0090187F">
        <w:rPr>
          <w:i/>
          <w:iCs/>
        </w:rPr>
        <w:t>Nat Neurosci</w:t>
      </w:r>
      <w:r w:rsidR="0090187F" w:rsidRPr="0090187F">
        <w:t> 26, 1100–1110 (2023). https://doi.org/10.1038/s41593-023-01324-5</w:t>
      </w:r>
    </w:p>
    <w:p w14:paraId="0354A859" w14:textId="77777777" w:rsidR="00BF37FD" w:rsidRPr="00144CEF" w:rsidRDefault="00BF37FD" w:rsidP="00BF37FD">
      <w:pPr>
        <w:pStyle w:val="ac"/>
      </w:pPr>
      <w:r w:rsidRPr="003F0BFC">
        <w:rPr>
          <w:rStyle w:val="ae"/>
          <w:rFonts w:ascii="宋体" w:hAnsi="宋体"/>
          <w:sz w:val="21"/>
          <w:szCs w:val="21"/>
        </w:rPr>
        <w:endnoteRef/>
      </w:r>
      <w:r w:rsidRPr="003F0BFC">
        <w:rPr>
          <w:rFonts w:ascii="宋体" w:hAnsi="宋体"/>
          <w:sz w:val="21"/>
          <w:szCs w:val="21"/>
        </w:rPr>
        <w:t xml:space="preserve"> </w:t>
      </w:r>
      <w:r w:rsidRPr="00144CEF">
        <w:t>Minaeva, O., Schat, E., Ceulemans, E. et al. Individual-specific change points in circadian rest-activity rhythm and sleep in individuals tapering their antidepressant medication: an actigraphy study. Sci Rep 14, 855 (2024). https://doi.org/10.1038/s41598-023-50960-1</w:t>
      </w:r>
    </w:p>
    <w:p w14:paraId="61CB20A4" w14:textId="77777777" w:rsidR="00BF37FD" w:rsidRPr="003F0BFC" w:rsidRDefault="00BF37FD" w:rsidP="00BF37FD">
      <w:pPr>
        <w:pStyle w:val="ac"/>
        <w:rPr>
          <w:rFonts w:ascii="宋体" w:hAnsi="宋体"/>
          <w:sz w:val="21"/>
          <w:szCs w:val="21"/>
        </w:rPr>
      </w:pPr>
      <w:r w:rsidRPr="003F0BFC">
        <w:rPr>
          <w:rStyle w:val="ae"/>
          <w:rFonts w:ascii="宋体" w:hAnsi="宋体"/>
          <w:sz w:val="21"/>
          <w:szCs w:val="21"/>
        </w:rPr>
        <w:endnoteRef/>
      </w:r>
      <w:r w:rsidRPr="003F0BFC">
        <w:rPr>
          <w:rFonts w:ascii="宋体" w:hAnsi="宋体"/>
          <w:sz w:val="21"/>
          <w:szCs w:val="21"/>
        </w:rPr>
        <w:t xml:space="preserve"> </w:t>
      </w:r>
      <w:r w:rsidRPr="00144CEF">
        <w:t>Yin, Z., Ma, R., An, Q. et al. Pathological pallidal beta activity in Parkinson’s disease is sustained during sleep and associated with sleep disturbance. Nat Commun 14, 5434 (2023). https://doi.org/10.1038/s41467-023-41128-6</w:t>
      </w:r>
    </w:p>
    <w:p w14:paraId="76A2B5C9" w14:textId="779C925F" w:rsidR="00BF37FD" w:rsidRPr="00A25265" w:rsidRDefault="00BF37FD" w:rsidP="00BF37FD">
      <w:pPr>
        <w:pStyle w:val="ac"/>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81C56" w14:textId="77777777" w:rsidR="00D64D32" w:rsidRDefault="00D64D32" w:rsidP="003C5461">
      <w:r>
        <w:separator/>
      </w:r>
    </w:p>
  </w:footnote>
  <w:footnote w:type="continuationSeparator" w:id="0">
    <w:p w14:paraId="0B358FE4" w14:textId="77777777" w:rsidR="00D64D32" w:rsidRDefault="00D64D32" w:rsidP="003C5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43273"/>
    <w:multiLevelType w:val="hybridMultilevel"/>
    <w:tmpl w:val="2EF4C5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18372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C1"/>
    <w:rsid w:val="00004762"/>
    <w:rsid w:val="000128EB"/>
    <w:rsid w:val="00015C26"/>
    <w:rsid w:val="00035991"/>
    <w:rsid w:val="00035FD4"/>
    <w:rsid w:val="00037011"/>
    <w:rsid w:val="000454FB"/>
    <w:rsid w:val="0005279F"/>
    <w:rsid w:val="00074D54"/>
    <w:rsid w:val="00086E29"/>
    <w:rsid w:val="000A3AB0"/>
    <w:rsid w:val="000B3594"/>
    <w:rsid w:val="000C7883"/>
    <w:rsid w:val="000D6584"/>
    <w:rsid w:val="00112E3B"/>
    <w:rsid w:val="001320D5"/>
    <w:rsid w:val="0013590B"/>
    <w:rsid w:val="00144CEF"/>
    <w:rsid w:val="00195287"/>
    <w:rsid w:val="00196DE6"/>
    <w:rsid w:val="001A2D74"/>
    <w:rsid w:val="001B0E7B"/>
    <w:rsid w:val="001B6EC5"/>
    <w:rsid w:val="00202FFD"/>
    <w:rsid w:val="00211CA6"/>
    <w:rsid w:val="00224224"/>
    <w:rsid w:val="00235A07"/>
    <w:rsid w:val="002668DC"/>
    <w:rsid w:val="002A1839"/>
    <w:rsid w:val="002A24D7"/>
    <w:rsid w:val="002E6574"/>
    <w:rsid w:val="002F1C78"/>
    <w:rsid w:val="00321E6A"/>
    <w:rsid w:val="00335BFC"/>
    <w:rsid w:val="003604E7"/>
    <w:rsid w:val="00361A26"/>
    <w:rsid w:val="00363871"/>
    <w:rsid w:val="00371AD0"/>
    <w:rsid w:val="00380BDA"/>
    <w:rsid w:val="003A7356"/>
    <w:rsid w:val="003B4F7A"/>
    <w:rsid w:val="003B5B9B"/>
    <w:rsid w:val="003C2282"/>
    <w:rsid w:val="003C5461"/>
    <w:rsid w:val="003D63EB"/>
    <w:rsid w:val="0043206B"/>
    <w:rsid w:val="00452BCE"/>
    <w:rsid w:val="004747DC"/>
    <w:rsid w:val="00485043"/>
    <w:rsid w:val="004A460C"/>
    <w:rsid w:val="004B2C94"/>
    <w:rsid w:val="004C472C"/>
    <w:rsid w:val="004D29BE"/>
    <w:rsid w:val="00516D72"/>
    <w:rsid w:val="00523E84"/>
    <w:rsid w:val="005433E6"/>
    <w:rsid w:val="005501CB"/>
    <w:rsid w:val="00553A7F"/>
    <w:rsid w:val="005D3D9D"/>
    <w:rsid w:val="005D7E95"/>
    <w:rsid w:val="005E61E8"/>
    <w:rsid w:val="00626300"/>
    <w:rsid w:val="00636120"/>
    <w:rsid w:val="00637838"/>
    <w:rsid w:val="006A1137"/>
    <w:rsid w:val="006B5812"/>
    <w:rsid w:val="006C2546"/>
    <w:rsid w:val="006C6194"/>
    <w:rsid w:val="00735968"/>
    <w:rsid w:val="00775C92"/>
    <w:rsid w:val="007971CB"/>
    <w:rsid w:val="00806551"/>
    <w:rsid w:val="00812B9F"/>
    <w:rsid w:val="00826169"/>
    <w:rsid w:val="0084461F"/>
    <w:rsid w:val="00844DA9"/>
    <w:rsid w:val="00845504"/>
    <w:rsid w:val="00872965"/>
    <w:rsid w:val="00877202"/>
    <w:rsid w:val="00895389"/>
    <w:rsid w:val="008B1E65"/>
    <w:rsid w:val="008C0D08"/>
    <w:rsid w:val="008D284E"/>
    <w:rsid w:val="008F405C"/>
    <w:rsid w:val="008F66B2"/>
    <w:rsid w:val="0090187F"/>
    <w:rsid w:val="00910F5D"/>
    <w:rsid w:val="00923683"/>
    <w:rsid w:val="00930071"/>
    <w:rsid w:val="00941D0E"/>
    <w:rsid w:val="00977B55"/>
    <w:rsid w:val="00990145"/>
    <w:rsid w:val="009962D0"/>
    <w:rsid w:val="009C4776"/>
    <w:rsid w:val="009F53F7"/>
    <w:rsid w:val="00A25265"/>
    <w:rsid w:val="00A3179B"/>
    <w:rsid w:val="00A427E7"/>
    <w:rsid w:val="00A509DE"/>
    <w:rsid w:val="00A85396"/>
    <w:rsid w:val="00AB2864"/>
    <w:rsid w:val="00AC17E6"/>
    <w:rsid w:val="00AC513C"/>
    <w:rsid w:val="00AC6C8A"/>
    <w:rsid w:val="00B03A4E"/>
    <w:rsid w:val="00B20DC1"/>
    <w:rsid w:val="00B37788"/>
    <w:rsid w:val="00B774AB"/>
    <w:rsid w:val="00B902E5"/>
    <w:rsid w:val="00B9258D"/>
    <w:rsid w:val="00BD3D1F"/>
    <w:rsid w:val="00BD49CC"/>
    <w:rsid w:val="00BF37FD"/>
    <w:rsid w:val="00C1172A"/>
    <w:rsid w:val="00C16C52"/>
    <w:rsid w:val="00C261FD"/>
    <w:rsid w:val="00C50F82"/>
    <w:rsid w:val="00C649A8"/>
    <w:rsid w:val="00C669D8"/>
    <w:rsid w:val="00C67FD2"/>
    <w:rsid w:val="00CA77D7"/>
    <w:rsid w:val="00CD2B8C"/>
    <w:rsid w:val="00D03B1B"/>
    <w:rsid w:val="00D138CF"/>
    <w:rsid w:val="00D25987"/>
    <w:rsid w:val="00D31302"/>
    <w:rsid w:val="00D64D32"/>
    <w:rsid w:val="00D80377"/>
    <w:rsid w:val="00D80D8F"/>
    <w:rsid w:val="00DB4557"/>
    <w:rsid w:val="00DC5840"/>
    <w:rsid w:val="00DE1E5E"/>
    <w:rsid w:val="00E0217D"/>
    <w:rsid w:val="00E1020F"/>
    <w:rsid w:val="00E311D8"/>
    <w:rsid w:val="00E43798"/>
    <w:rsid w:val="00E54972"/>
    <w:rsid w:val="00E55A52"/>
    <w:rsid w:val="00E56346"/>
    <w:rsid w:val="00E67FE3"/>
    <w:rsid w:val="00E80244"/>
    <w:rsid w:val="00EC6684"/>
    <w:rsid w:val="00ED50ED"/>
    <w:rsid w:val="00EF4B9E"/>
    <w:rsid w:val="00F2507A"/>
    <w:rsid w:val="00F26F71"/>
    <w:rsid w:val="00F31122"/>
    <w:rsid w:val="00F5197A"/>
    <w:rsid w:val="00F97059"/>
    <w:rsid w:val="00FA57E6"/>
    <w:rsid w:val="00FD1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FD529A"/>
  <w15:chartTrackingRefBased/>
  <w15:docId w15:val="{75914FAA-7349-4900-AADF-DB241996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60C"/>
    <w:pPr>
      <w:widowControl w:val="0"/>
      <w:jc w:val="both"/>
    </w:pPr>
    <w:rPr>
      <w:rFonts w:eastAsia="宋体"/>
      <w:sz w:val="24"/>
    </w:rPr>
  </w:style>
  <w:style w:type="paragraph" w:styleId="1">
    <w:name w:val="heading 1"/>
    <w:basedOn w:val="a"/>
    <w:next w:val="a"/>
    <w:link w:val="10"/>
    <w:uiPriority w:val="9"/>
    <w:qFormat/>
    <w:rsid w:val="00037011"/>
    <w:pPr>
      <w:keepNext/>
      <w:keepLines/>
      <w:spacing w:before="340" w:after="330" w:line="578" w:lineRule="auto"/>
      <w:outlineLvl w:val="0"/>
    </w:pPr>
    <w:rPr>
      <w:b/>
      <w:bCs/>
      <w:kern w:val="44"/>
      <w:sz w:val="30"/>
      <w:szCs w:val="44"/>
    </w:rPr>
  </w:style>
  <w:style w:type="paragraph" w:styleId="3">
    <w:name w:val="heading 3"/>
    <w:basedOn w:val="a"/>
    <w:next w:val="a"/>
    <w:link w:val="30"/>
    <w:uiPriority w:val="9"/>
    <w:semiHidden/>
    <w:unhideWhenUsed/>
    <w:qFormat/>
    <w:rsid w:val="000128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A460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A460C"/>
    <w:rPr>
      <w:rFonts w:asciiTheme="majorHAnsi" w:eastAsiaTheme="majorEastAsia" w:hAnsiTheme="majorHAnsi" w:cstheme="majorBidi"/>
      <w:b/>
      <w:bCs/>
      <w:sz w:val="32"/>
      <w:szCs w:val="32"/>
    </w:rPr>
  </w:style>
  <w:style w:type="paragraph" w:styleId="a5">
    <w:name w:val="header"/>
    <w:basedOn w:val="a"/>
    <w:link w:val="a6"/>
    <w:uiPriority w:val="99"/>
    <w:unhideWhenUsed/>
    <w:rsid w:val="003C5461"/>
    <w:pPr>
      <w:tabs>
        <w:tab w:val="center" w:pos="4153"/>
        <w:tab w:val="right" w:pos="8306"/>
      </w:tabs>
      <w:snapToGrid w:val="0"/>
      <w:jc w:val="center"/>
    </w:pPr>
    <w:rPr>
      <w:sz w:val="18"/>
      <w:szCs w:val="18"/>
    </w:rPr>
  </w:style>
  <w:style w:type="character" w:customStyle="1" w:styleId="a6">
    <w:name w:val="页眉 字符"/>
    <w:basedOn w:val="a0"/>
    <w:link w:val="a5"/>
    <w:uiPriority w:val="99"/>
    <w:rsid w:val="003C5461"/>
    <w:rPr>
      <w:rFonts w:eastAsia="宋体"/>
      <w:sz w:val="18"/>
      <w:szCs w:val="18"/>
    </w:rPr>
  </w:style>
  <w:style w:type="paragraph" w:styleId="a7">
    <w:name w:val="footer"/>
    <w:basedOn w:val="a"/>
    <w:link w:val="a8"/>
    <w:uiPriority w:val="99"/>
    <w:unhideWhenUsed/>
    <w:rsid w:val="003C5461"/>
    <w:pPr>
      <w:tabs>
        <w:tab w:val="center" w:pos="4153"/>
        <w:tab w:val="right" w:pos="8306"/>
      </w:tabs>
      <w:snapToGrid w:val="0"/>
      <w:jc w:val="left"/>
    </w:pPr>
    <w:rPr>
      <w:sz w:val="18"/>
      <w:szCs w:val="18"/>
    </w:rPr>
  </w:style>
  <w:style w:type="character" w:customStyle="1" w:styleId="a8">
    <w:name w:val="页脚 字符"/>
    <w:basedOn w:val="a0"/>
    <w:link w:val="a7"/>
    <w:uiPriority w:val="99"/>
    <w:rsid w:val="003C5461"/>
    <w:rPr>
      <w:rFonts w:eastAsia="宋体"/>
      <w:sz w:val="18"/>
      <w:szCs w:val="18"/>
    </w:rPr>
  </w:style>
  <w:style w:type="paragraph" w:styleId="a9">
    <w:name w:val="footnote text"/>
    <w:basedOn w:val="a"/>
    <w:link w:val="aa"/>
    <w:uiPriority w:val="99"/>
    <w:semiHidden/>
    <w:unhideWhenUsed/>
    <w:rsid w:val="00321E6A"/>
    <w:pPr>
      <w:snapToGrid w:val="0"/>
      <w:jc w:val="left"/>
    </w:pPr>
    <w:rPr>
      <w:sz w:val="18"/>
      <w:szCs w:val="18"/>
    </w:rPr>
  </w:style>
  <w:style w:type="character" w:customStyle="1" w:styleId="aa">
    <w:name w:val="脚注文本 字符"/>
    <w:basedOn w:val="a0"/>
    <w:link w:val="a9"/>
    <w:uiPriority w:val="99"/>
    <w:semiHidden/>
    <w:rsid w:val="00321E6A"/>
    <w:rPr>
      <w:rFonts w:eastAsia="宋体"/>
      <w:sz w:val="18"/>
      <w:szCs w:val="18"/>
    </w:rPr>
  </w:style>
  <w:style w:type="character" w:styleId="ab">
    <w:name w:val="footnote reference"/>
    <w:basedOn w:val="a0"/>
    <w:uiPriority w:val="99"/>
    <w:semiHidden/>
    <w:unhideWhenUsed/>
    <w:rsid w:val="00321E6A"/>
    <w:rPr>
      <w:vertAlign w:val="superscript"/>
    </w:rPr>
  </w:style>
  <w:style w:type="paragraph" w:styleId="ac">
    <w:name w:val="endnote text"/>
    <w:basedOn w:val="a"/>
    <w:link w:val="ad"/>
    <w:uiPriority w:val="99"/>
    <w:semiHidden/>
    <w:unhideWhenUsed/>
    <w:rsid w:val="00321E6A"/>
    <w:pPr>
      <w:snapToGrid w:val="0"/>
      <w:jc w:val="left"/>
    </w:pPr>
  </w:style>
  <w:style w:type="character" w:customStyle="1" w:styleId="ad">
    <w:name w:val="尾注文本 字符"/>
    <w:basedOn w:val="a0"/>
    <w:link w:val="ac"/>
    <w:uiPriority w:val="99"/>
    <w:semiHidden/>
    <w:rsid w:val="00321E6A"/>
    <w:rPr>
      <w:rFonts w:eastAsia="宋体"/>
      <w:sz w:val="24"/>
    </w:rPr>
  </w:style>
  <w:style w:type="character" w:styleId="ae">
    <w:name w:val="endnote reference"/>
    <w:basedOn w:val="a0"/>
    <w:uiPriority w:val="99"/>
    <w:semiHidden/>
    <w:unhideWhenUsed/>
    <w:rsid w:val="00321E6A"/>
    <w:rPr>
      <w:vertAlign w:val="superscript"/>
    </w:rPr>
  </w:style>
  <w:style w:type="character" w:customStyle="1" w:styleId="10">
    <w:name w:val="标题 1 字符"/>
    <w:basedOn w:val="a0"/>
    <w:link w:val="1"/>
    <w:uiPriority w:val="9"/>
    <w:rsid w:val="00037011"/>
    <w:rPr>
      <w:rFonts w:eastAsia="宋体"/>
      <w:b/>
      <w:bCs/>
      <w:kern w:val="44"/>
      <w:sz w:val="30"/>
      <w:szCs w:val="44"/>
    </w:rPr>
  </w:style>
  <w:style w:type="character" w:customStyle="1" w:styleId="30">
    <w:name w:val="标题 3 字符"/>
    <w:basedOn w:val="a0"/>
    <w:link w:val="3"/>
    <w:uiPriority w:val="9"/>
    <w:semiHidden/>
    <w:rsid w:val="000128EB"/>
    <w:rPr>
      <w:rFonts w:eastAsia="宋体"/>
      <w:b/>
      <w:bCs/>
      <w:sz w:val="32"/>
      <w:szCs w:val="32"/>
    </w:rPr>
  </w:style>
  <w:style w:type="paragraph" w:styleId="af">
    <w:name w:val="List Paragraph"/>
    <w:basedOn w:val="a"/>
    <w:uiPriority w:val="34"/>
    <w:qFormat/>
    <w:rsid w:val="000128EB"/>
    <w:pPr>
      <w:ind w:firstLineChars="200" w:firstLine="420"/>
    </w:pPr>
  </w:style>
  <w:style w:type="character" w:styleId="af0">
    <w:name w:val="Hyperlink"/>
    <w:basedOn w:val="a0"/>
    <w:uiPriority w:val="99"/>
    <w:unhideWhenUsed/>
    <w:rsid w:val="00BF37FD"/>
    <w:rPr>
      <w:color w:val="0563C1" w:themeColor="hyperlink"/>
      <w:u w:val="single"/>
    </w:rPr>
  </w:style>
  <w:style w:type="character" w:styleId="af1">
    <w:name w:val="Unresolved Mention"/>
    <w:basedOn w:val="a0"/>
    <w:uiPriority w:val="99"/>
    <w:semiHidden/>
    <w:unhideWhenUsed/>
    <w:rsid w:val="00BF3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30622">
      <w:bodyDiv w:val="1"/>
      <w:marLeft w:val="0"/>
      <w:marRight w:val="0"/>
      <w:marTop w:val="0"/>
      <w:marBottom w:val="0"/>
      <w:divBdr>
        <w:top w:val="none" w:sz="0" w:space="0" w:color="auto"/>
        <w:left w:val="none" w:sz="0" w:space="0" w:color="auto"/>
        <w:bottom w:val="none" w:sz="0" w:space="0" w:color="auto"/>
        <w:right w:val="none" w:sz="0" w:space="0" w:color="auto"/>
      </w:divBdr>
    </w:div>
    <w:div w:id="151068172">
      <w:bodyDiv w:val="1"/>
      <w:marLeft w:val="0"/>
      <w:marRight w:val="0"/>
      <w:marTop w:val="0"/>
      <w:marBottom w:val="0"/>
      <w:divBdr>
        <w:top w:val="none" w:sz="0" w:space="0" w:color="auto"/>
        <w:left w:val="none" w:sz="0" w:space="0" w:color="auto"/>
        <w:bottom w:val="none" w:sz="0" w:space="0" w:color="auto"/>
        <w:right w:val="none" w:sz="0" w:space="0" w:color="auto"/>
      </w:divBdr>
    </w:div>
    <w:div w:id="186214423">
      <w:bodyDiv w:val="1"/>
      <w:marLeft w:val="0"/>
      <w:marRight w:val="0"/>
      <w:marTop w:val="0"/>
      <w:marBottom w:val="0"/>
      <w:divBdr>
        <w:top w:val="none" w:sz="0" w:space="0" w:color="auto"/>
        <w:left w:val="none" w:sz="0" w:space="0" w:color="auto"/>
        <w:bottom w:val="none" w:sz="0" w:space="0" w:color="auto"/>
        <w:right w:val="none" w:sz="0" w:space="0" w:color="auto"/>
      </w:divBdr>
    </w:div>
    <w:div w:id="215749426">
      <w:bodyDiv w:val="1"/>
      <w:marLeft w:val="0"/>
      <w:marRight w:val="0"/>
      <w:marTop w:val="0"/>
      <w:marBottom w:val="0"/>
      <w:divBdr>
        <w:top w:val="none" w:sz="0" w:space="0" w:color="auto"/>
        <w:left w:val="none" w:sz="0" w:space="0" w:color="auto"/>
        <w:bottom w:val="none" w:sz="0" w:space="0" w:color="auto"/>
        <w:right w:val="none" w:sz="0" w:space="0" w:color="auto"/>
      </w:divBdr>
    </w:div>
    <w:div w:id="246353433">
      <w:bodyDiv w:val="1"/>
      <w:marLeft w:val="0"/>
      <w:marRight w:val="0"/>
      <w:marTop w:val="0"/>
      <w:marBottom w:val="0"/>
      <w:divBdr>
        <w:top w:val="none" w:sz="0" w:space="0" w:color="auto"/>
        <w:left w:val="none" w:sz="0" w:space="0" w:color="auto"/>
        <w:bottom w:val="none" w:sz="0" w:space="0" w:color="auto"/>
        <w:right w:val="none" w:sz="0" w:space="0" w:color="auto"/>
      </w:divBdr>
    </w:div>
    <w:div w:id="310866133">
      <w:bodyDiv w:val="1"/>
      <w:marLeft w:val="0"/>
      <w:marRight w:val="0"/>
      <w:marTop w:val="0"/>
      <w:marBottom w:val="0"/>
      <w:divBdr>
        <w:top w:val="none" w:sz="0" w:space="0" w:color="auto"/>
        <w:left w:val="none" w:sz="0" w:space="0" w:color="auto"/>
        <w:bottom w:val="none" w:sz="0" w:space="0" w:color="auto"/>
        <w:right w:val="none" w:sz="0" w:space="0" w:color="auto"/>
      </w:divBdr>
    </w:div>
    <w:div w:id="311835847">
      <w:bodyDiv w:val="1"/>
      <w:marLeft w:val="0"/>
      <w:marRight w:val="0"/>
      <w:marTop w:val="0"/>
      <w:marBottom w:val="0"/>
      <w:divBdr>
        <w:top w:val="none" w:sz="0" w:space="0" w:color="auto"/>
        <w:left w:val="none" w:sz="0" w:space="0" w:color="auto"/>
        <w:bottom w:val="none" w:sz="0" w:space="0" w:color="auto"/>
        <w:right w:val="none" w:sz="0" w:space="0" w:color="auto"/>
      </w:divBdr>
    </w:div>
    <w:div w:id="315960358">
      <w:bodyDiv w:val="1"/>
      <w:marLeft w:val="0"/>
      <w:marRight w:val="0"/>
      <w:marTop w:val="0"/>
      <w:marBottom w:val="0"/>
      <w:divBdr>
        <w:top w:val="none" w:sz="0" w:space="0" w:color="auto"/>
        <w:left w:val="none" w:sz="0" w:space="0" w:color="auto"/>
        <w:bottom w:val="none" w:sz="0" w:space="0" w:color="auto"/>
        <w:right w:val="none" w:sz="0" w:space="0" w:color="auto"/>
      </w:divBdr>
    </w:div>
    <w:div w:id="321280349">
      <w:bodyDiv w:val="1"/>
      <w:marLeft w:val="0"/>
      <w:marRight w:val="0"/>
      <w:marTop w:val="0"/>
      <w:marBottom w:val="0"/>
      <w:divBdr>
        <w:top w:val="none" w:sz="0" w:space="0" w:color="auto"/>
        <w:left w:val="none" w:sz="0" w:space="0" w:color="auto"/>
        <w:bottom w:val="none" w:sz="0" w:space="0" w:color="auto"/>
        <w:right w:val="none" w:sz="0" w:space="0" w:color="auto"/>
      </w:divBdr>
    </w:div>
    <w:div w:id="352920762">
      <w:bodyDiv w:val="1"/>
      <w:marLeft w:val="0"/>
      <w:marRight w:val="0"/>
      <w:marTop w:val="0"/>
      <w:marBottom w:val="0"/>
      <w:divBdr>
        <w:top w:val="none" w:sz="0" w:space="0" w:color="auto"/>
        <w:left w:val="none" w:sz="0" w:space="0" w:color="auto"/>
        <w:bottom w:val="none" w:sz="0" w:space="0" w:color="auto"/>
        <w:right w:val="none" w:sz="0" w:space="0" w:color="auto"/>
      </w:divBdr>
    </w:div>
    <w:div w:id="405306933">
      <w:bodyDiv w:val="1"/>
      <w:marLeft w:val="0"/>
      <w:marRight w:val="0"/>
      <w:marTop w:val="0"/>
      <w:marBottom w:val="0"/>
      <w:divBdr>
        <w:top w:val="none" w:sz="0" w:space="0" w:color="auto"/>
        <w:left w:val="none" w:sz="0" w:space="0" w:color="auto"/>
        <w:bottom w:val="none" w:sz="0" w:space="0" w:color="auto"/>
        <w:right w:val="none" w:sz="0" w:space="0" w:color="auto"/>
      </w:divBdr>
    </w:div>
    <w:div w:id="501312286">
      <w:bodyDiv w:val="1"/>
      <w:marLeft w:val="0"/>
      <w:marRight w:val="0"/>
      <w:marTop w:val="0"/>
      <w:marBottom w:val="0"/>
      <w:divBdr>
        <w:top w:val="none" w:sz="0" w:space="0" w:color="auto"/>
        <w:left w:val="none" w:sz="0" w:space="0" w:color="auto"/>
        <w:bottom w:val="none" w:sz="0" w:space="0" w:color="auto"/>
        <w:right w:val="none" w:sz="0" w:space="0" w:color="auto"/>
      </w:divBdr>
    </w:div>
    <w:div w:id="510144628">
      <w:bodyDiv w:val="1"/>
      <w:marLeft w:val="0"/>
      <w:marRight w:val="0"/>
      <w:marTop w:val="0"/>
      <w:marBottom w:val="0"/>
      <w:divBdr>
        <w:top w:val="none" w:sz="0" w:space="0" w:color="auto"/>
        <w:left w:val="none" w:sz="0" w:space="0" w:color="auto"/>
        <w:bottom w:val="none" w:sz="0" w:space="0" w:color="auto"/>
        <w:right w:val="none" w:sz="0" w:space="0" w:color="auto"/>
      </w:divBdr>
    </w:div>
    <w:div w:id="539511616">
      <w:bodyDiv w:val="1"/>
      <w:marLeft w:val="0"/>
      <w:marRight w:val="0"/>
      <w:marTop w:val="0"/>
      <w:marBottom w:val="0"/>
      <w:divBdr>
        <w:top w:val="none" w:sz="0" w:space="0" w:color="auto"/>
        <w:left w:val="none" w:sz="0" w:space="0" w:color="auto"/>
        <w:bottom w:val="none" w:sz="0" w:space="0" w:color="auto"/>
        <w:right w:val="none" w:sz="0" w:space="0" w:color="auto"/>
      </w:divBdr>
    </w:div>
    <w:div w:id="631718822">
      <w:bodyDiv w:val="1"/>
      <w:marLeft w:val="0"/>
      <w:marRight w:val="0"/>
      <w:marTop w:val="0"/>
      <w:marBottom w:val="0"/>
      <w:divBdr>
        <w:top w:val="none" w:sz="0" w:space="0" w:color="auto"/>
        <w:left w:val="none" w:sz="0" w:space="0" w:color="auto"/>
        <w:bottom w:val="none" w:sz="0" w:space="0" w:color="auto"/>
        <w:right w:val="none" w:sz="0" w:space="0" w:color="auto"/>
      </w:divBdr>
    </w:div>
    <w:div w:id="667288031">
      <w:bodyDiv w:val="1"/>
      <w:marLeft w:val="0"/>
      <w:marRight w:val="0"/>
      <w:marTop w:val="0"/>
      <w:marBottom w:val="0"/>
      <w:divBdr>
        <w:top w:val="none" w:sz="0" w:space="0" w:color="auto"/>
        <w:left w:val="none" w:sz="0" w:space="0" w:color="auto"/>
        <w:bottom w:val="none" w:sz="0" w:space="0" w:color="auto"/>
        <w:right w:val="none" w:sz="0" w:space="0" w:color="auto"/>
      </w:divBdr>
    </w:div>
    <w:div w:id="678972508">
      <w:bodyDiv w:val="1"/>
      <w:marLeft w:val="0"/>
      <w:marRight w:val="0"/>
      <w:marTop w:val="0"/>
      <w:marBottom w:val="0"/>
      <w:divBdr>
        <w:top w:val="none" w:sz="0" w:space="0" w:color="auto"/>
        <w:left w:val="none" w:sz="0" w:space="0" w:color="auto"/>
        <w:bottom w:val="none" w:sz="0" w:space="0" w:color="auto"/>
        <w:right w:val="none" w:sz="0" w:space="0" w:color="auto"/>
      </w:divBdr>
    </w:div>
    <w:div w:id="688481934">
      <w:bodyDiv w:val="1"/>
      <w:marLeft w:val="0"/>
      <w:marRight w:val="0"/>
      <w:marTop w:val="0"/>
      <w:marBottom w:val="0"/>
      <w:divBdr>
        <w:top w:val="none" w:sz="0" w:space="0" w:color="auto"/>
        <w:left w:val="none" w:sz="0" w:space="0" w:color="auto"/>
        <w:bottom w:val="none" w:sz="0" w:space="0" w:color="auto"/>
        <w:right w:val="none" w:sz="0" w:space="0" w:color="auto"/>
      </w:divBdr>
    </w:div>
    <w:div w:id="753748699">
      <w:bodyDiv w:val="1"/>
      <w:marLeft w:val="0"/>
      <w:marRight w:val="0"/>
      <w:marTop w:val="0"/>
      <w:marBottom w:val="0"/>
      <w:divBdr>
        <w:top w:val="none" w:sz="0" w:space="0" w:color="auto"/>
        <w:left w:val="none" w:sz="0" w:space="0" w:color="auto"/>
        <w:bottom w:val="none" w:sz="0" w:space="0" w:color="auto"/>
        <w:right w:val="none" w:sz="0" w:space="0" w:color="auto"/>
      </w:divBdr>
    </w:div>
    <w:div w:id="886454923">
      <w:bodyDiv w:val="1"/>
      <w:marLeft w:val="0"/>
      <w:marRight w:val="0"/>
      <w:marTop w:val="0"/>
      <w:marBottom w:val="0"/>
      <w:divBdr>
        <w:top w:val="none" w:sz="0" w:space="0" w:color="auto"/>
        <w:left w:val="none" w:sz="0" w:space="0" w:color="auto"/>
        <w:bottom w:val="none" w:sz="0" w:space="0" w:color="auto"/>
        <w:right w:val="none" w:sz="0" w:space="0" w:color="auto"/>
      </w:divBdr>
      <w:divsChild>
        <w:div w:id="353846737">
          <w:marLeft w:val="0"/>
          <w:marRight w:val="0"/>
          <w:marTop w:val="0"/>
          <w:marBottom w:val="0"/>
          <w:divBdr>
            <w:top w:val="none" w:sz="0" w:space="0" w:color="auto"/>
            <w:left w:val="none" w:sz="0" w:space="0" w:color="auto"/>
            <w:bottom w:val="none" w:sz="0" w:space="0" w:color="auto"/>
            <w:right w:val="none" w:sz="0" w:space="0" w:color="auto"/>
          </w:divBdr>
        </w:div>
        <w:div w:id="1824589365">
          <w:marLeft w:val="0"/>
          <w:marRight w:val="0"/>
          <w:marTop w:val="0"/>
          <w:marBottom w:val="0"/>
          <w:divBdr>
            <w:top w:val="none" w:sz="0" w:space="0" w:color="auto"/>
            <w:left w:val="none" w:sz="0" w:space="0" w:color="auto"/>
            <w:bottom w:val="none" w:sz="0" w:space="0" w:color="auto"/>
            <w:right w:val="none" w:sz="0" w:space="0" w:color="auto"/>
          </w:divBdr>
        </w:div>
        <w:div w:id="582372138">
          <w:marLeft w:val="0"/>
          <w:marRight w:val="0"/>
          <w:marTop w:val="0"/>
          <w:marBottom w:val="120"/>
          <w:divBdr>
            <w:top w:val="none" w:sz="0" w:space="0" w:color="auto"/>
            <w:left w:val="none" w:sz="0" w:space="0" w:color="auto"/>
            <w:bottom w:val="none" w:sz="0" w:space="0" w:color="auto"/>
            <w:right w:val="none" w:sz="0" w:space="0" w:color="auto"/>
          </w:divBdr>
        </w:div>
      </w:divsChild>
    </w:div>
    <w:div w:id="968704790">
      <w:bodyDiv w:val="1"/>
      <w:marLeft w:val="0"/>
      <w:marRight w:val="0"/>
      <w:marTop w:val="0"/>
      <w:marBottom w:val="0"/>
      <w:divBdr>
        <w:top w:val="none" w:sz="0" w:space="0" w:color="auto"/>
        <w:left w:val="none" w:sz="0" w:space="0" w:color="auto"/>
        <w:bottom w:val="none" w:sz="0" w:space="0" w:color="auto"/>
        <w:right w:val="none" w:sz="0" w:space="0" w:color="auto"/>
      </w:divBdr>
    </w:div>
    <w:div w:id="1191531332">
      <w:bodyDiv w:val="1"/>
      <w:marLeft w:val="0"/>
      <w:marRight w:val="0"/>
      <w:marTop w:val="0"/>
      <w:marBottom w:val="0"/>
      <w:divBdr>
        <w:top w:val="none" w:sz="0" w:space="0" w:color="auto"/>
        <w:left w:val="none" w:sz="0" w:space="0" w:color="auto"/>
        <w:bottom w:val="none" w:sz="0" w:space="0" w:color="auto"/>
        <w:right w:val="none" w:sz="0" w:space="0" w:color="auto"/>
      </w:divBdr>
    </w:div>
    <w:div w:id="1266227725">
      <w:bodyDiv w:val="1"/>
      <w:marLeft w:val="0"/>
      <w:marRight w:val="0"/>
      <w:marTop w:val="0"/>
      <w:marBottom w:val="0"/>
      <w:divBdr>
        <w:top w:val="none" w:sz="0" w:space="0" w:color="auto"/>
        <w:left w:val="none" w:sz="0" w:space="0" w:color="auto"/>
        <w:bottom w:val="none" w:sz="0" w:space="0" w:color="auto"/>
        <w:right w:val="none" w:sz="0" w:space="0" w:color="auto"/>
      </w:divBdr>
    </w:div>
    <w:div w:id="1304702899">
      <w:bodyDiv w:val="1"/>
      <w:marLeft w:val="0"/>
      <w:marRight w:val="0"/>
      <w:marTop w:val="0"/>
      <w:marBottom w:val="0"/>
      <w:divBdr>
        <w:top w:val="none" w:sz="0" w:space="0" w:color="auto"/>
        <w:left w:val="none" w:sz="0" w:space="0" w:color="auto"/>
        <w:bottom w:val="none" w:sz="0" w:space="0" w:color="auto"/>
        <w:right w:val="none" w:sz="0" w:space="0" w:color="auto"/>
      </w:divBdr>
    </w:div>
    <w:div w:id="1489400193">
      <w:bodyDiv w:val="1"/>
      <w:marLeft w:val="0"/>
      <w:marRight w:val="0"/>
      <w:marTop w:val="0"/>
      <w:marBottom w:val="0"/>
      <w:divBdr>
        <w:top w:val="none" w:sz="0" w:space="0" w:color="auto"/>
        <w:left w:val="none" w:sz="0" w:space="0" w:color="auto"/>
        <w:bottom w:val="none" w:sz="0" w:space="0" w:color="auto"/>
        <w:right w:val="none" w:sz="0" w:space="0" w:color="auto"/>
      </w:divBdr>
    </w:div>
    <w:div w:id="1499077220">
      <w:bodyDiv w:val="1"/>
      <w:marLeft w:val="0"/>
      <w:marRight w:val="0"/>
      <w:marTop w:val="0"/>
      <w:marBottom w:val="0"/>
      <w:divBdr>
        <w:top w:val="none" w:sz="0" w:space="0" w:color="auto"/>
        <w:left w:val="none" w:sz="0" w:space="0" w:color="auto"/>
        <w:bottom w:val="none" w:sz="0" w:space="0" w:color="auto"/>
        <w:right w:val="none" w:sz="0" w:space="0" w:color="auto"/>
      </w:divBdr>
    </w:div>
    <w:div w:id="1508710756">
      <w:bodyDiv w:val="1"/>
      <w:marLeft w:val="0"/>
      <w:marRight w:val="0"/>
      <w:marTop w:val="0"/>
      <w:marBottom w:val="0"/>
      <w:divBdr>
        <w:top w:val="none" w:sz="0" w:space="0" w:color="auto"/>
        <w:left w:val="none" w:sz="0" w:space="0" w:color="auto"/>
        <w:bottom w:val="none" w:sz="0" w:space="0" w:color="auto"/>
        <w:right w:val="none" w:sz="0" w:space="0" w:color="auto"/>
      </w:divBdr>
    </w:div>
    <w:div w:id="1678268358">
      <w:bodyDiv w:val="1"/>
      <w:marLeft w:val="0"/>
      <w:marRight w:val="0"/>
      <w:marTop w:val="0"/>
      <w:marBottom w:val="0"/>
      <w:divBdr>
        <w:top w:val="none" w:sz="0" w:space="0" w:color="auto"/>
        <w:left w:val="none" w:sz="0" w:space="0" w:color="auto"/>
        <w:bottom w:val="none" w:sz="0" w:space="0" w:color="auto"/>
        <w:right w:val="none" w:sz="0" w:space="0" w:color="auto"/>
      </w:divBdr>
    </w:div>
    <w:div w:id="1709254316">
      <w:bodyDiv w:val="1"/>
      <w:marLeft w:val="0"/>
      <w:marRight w:val="0"/>
      <w:marTop w:val="0"/>
      <w:marBottom w:val="0"/>
      <w:divBdr>
        <w:top w:val="none" w:sz="0" w:space="0" w:color="auto"/>
        <w:left w:val="none" w:sz="0" w:space="0" w:color="auto"/>
        <w:bottom w:val="none" w:sz="0" w:space="0" w:color="auto"/>
        <w:right w:val="none" w:sz="0" w:space="0" w:color="auto"/>
      </w:divBdr>
    </w:div>
    <w:div w:id="1727728502">
      <w:bodyDiv w:val="1"/>
      <w:marLeft w:val="0"/>
      <w:marRight w:val="0"/>
      <w:marTop w:val="0"/>
      <w:marBottom w:val="0"/>
      <w:divBdr>
        <w:top w:val="none" w:sz="0" w:space="0" w:color="auto"/>
        <w:left w:val="none" w:sz="0" w:space="0" w:color="auto"/>
        <w:bottom w:val="none" w:sz="0" w:space="0" w:color="auto"/>
        <w:right w:val="none" w:sz="0" w:space="0" w:color="auto"/>
      </w:divBdr>
    </w:div>
    <w:div w:id="1818690900">
      <w:bodyDiv w:val="1"/>
      <w:marLeft w:val="0"/>
      <w:marRight w:val="0"/>
      <w:marTop w:val="0"/>
      <w:marBottom w:val="0"/>
      <w:divBdr>
        <w:top w:val="none" w:sz="0" w:space="0" w:color="auto"/>
        <w:left w:val="none" w:sz="0" w:space="0" w:color="auto"/>
        <w:bottom w:val="none" w:sz="0" w:space="0" w:color="auto"/>
        <w:right w:val="none" w:sz="0" w:space="0" w:color="auto"/>
      </w:divBdr>
    </w:div>
    <w:div w:id="1836258766">
      <w:bodyDiv w:val="1"/>
      <w:marLeft w:val="0"/>
      <w:marRight w:val="0"/>
      <w:marTop w:val="0"/>
      <w:marBottom w:val="0"/>
      <w:divBdr>
        <w:top w:val="none" w:sz="0" w:space="0" w:color="auto"/>
        <w:left w:val="none" w:sz="0" w:space="0" w:color="auto"/>
        <w:bottom w:val="none" w:sz="0" w:space="0" w:color="auto"/>
        <w:right w:val="none" w:sz="0" w:space="0" w:color="auto"/>
      </w:divBdr>
    </w:div>
    <w:div w:id="1939944241">
      <w:bodyDiv w:val="1"/>
      <w:marLeft w:val="0"/>
      <w:marRight w:val="0"/>
      <w:marTop w:val="0"/>
      <w:marBottom w:val="0"/>
      <w:divBdr>
        <w:top w:val="none" w:sz="0" w:space="0" w:color="auto"/>
        <w:left w:val="none" w:sz="0" w:space="0" w:color="auto"/>
        <w:bottom w:val="none" w:sz="0" w:space="0" w:color="auto"/>
        <w:right w:val="none" w:sz="0" w:space="0" w:color="auto"/>
      </w:divBdr>
    </w:div>
    <w:div w:id="1969821297">
      <w:bodyDiv w:val="1"/>
      <w:marLeft w:val="0"/>
      <w:marRight w:val="0"/>
      <w:marTop w:val="0"/>
      <w:marBottom w:val="0"/>
      <w:divBdr>
        <w:top w:val="none" w:sz="0" w:space="0" w:color="auto"/>
        <w:left w:val="none" w:sz="0" w:space="0" w:color="auto"/>
        <w:bottom w:val="none" w:sz="0" w:space="0" w:color="auto"/>
        <w:right w:val="none" w:sz="0" w:space="0" w:color="auto"/>
      </w:divBdr>
    </w:div>
    <w:div w:id="1975788318">
      <w:bodyDiv w:val="1"/>
      <w:marLeft w:val="0"/>
      <w:marRight w:val="0"/>
      <w:marTop w:val="0"/>
      <w:marBottom w:val="0"/>
      <w:divBdr>
        <w:top w:val="none" w:sz="0" w:space="0" w:color="auto"/>
        <w:left w:val="none" w:sz="0" w:space="0" w:color="auto"/>
        <w:bottom w:val="none" w:sz="0" w:space="0" w:color="auto"/>
        <w:right w:val="none" w:sz="0" w:space="0" w:color="auto"/>
      </w:divBdr>
    </w:div>
    <w:div w:id="2000688917">
      <w:bodyDiv w:val="1"/>
      <w:marLeft w:val="0"/>
      <w:marRight w:val="0"/>
      <w:marTop w:val="0"/>
      <w:marBottom w:val="0"/>
      <w:divBdr>
        <w:top w:val="none" w:sz="0" w:space="0" w:color="auto"/>
        <w:left w:val="none" w:sz="0" w:space="0" w:color="auto"/>
        <w:bottom w:val="none" w:sz="0" w:space="0" w:color="auto"/>
        <w:right w:val="none" w:sz="0" w:space="0" w:color="auto"/>
      </w:divBdr>
    </w:div>
    <w:div w:id="2007512611">
      <w:bodyDiv w:val="1"/>
      <w:marLeft w:val="0"/>
      <w:marRight w:val="0"/>
      <w:marTop w:val="0"/>
      <w:marBottom w:val="0"/>
      <w:divBdr>
        <w:top w:val="none" w:sz="0" w:space="0" w:color="auto"/>
        <w:left w:val="none" w:sz="0" w:space="0" w:color="auto"/>
        <w:bottom w:val="none" w:sz="0" w:space="0" w:color="auto"/>
        <w:right w:val="none" w:sz="0" w:space="0" w:color="auto"/>
      </w:divBdr>
    </w:div>
    <w:div w:id="201032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5643B-DEB4-4DD9-9CDC-49244E526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15</Pages>
  <Words>4160</Words>
  <Characters>4661</Characters>
  <Application>Microsoft Office Word</Application>
  <DocSecurity>0</DocSecurity>
  <Lines>145</Lines>
  <Paragraphs>57</Paragraphs>
  <ScaleCrop>false</ScaleCrop>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Weichu Xie</dc:creator>
  <cp:keywords/>
  <dc:description/>
  <cp:lastModifiedBy>jumpy dumpty</cp:lastModifiedBy>
  <cp:revision>48</cp:revision>
  <cp:lastPrinted>2025-01-21T15:11:00Z</cp:lastPrinted>
  <dcterms:created xsi:type="dcterms:W3CDTF">2025-01-21T07:04:00Z</dcterms:created>
  <dcterms:modified xsi:type="dcterms:W3CDTF">2025-01-21T15:12:00Z</dcterms:modified>
</cp:coreProperties>
</file>