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E37E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/>
        <w:ind w:hanging="375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Works Cited</w:t>
      </w:r>
    </w:p>
    <w:p w14:paraId="2FB43FBA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Dean, Cornelia. "Executive on a Mission: Saving the Planet." </w:t>
      </w:r>
      <w:r>
        <w:rPr>
          <w:rStyle w:val="Emphasis"/>
          <w:rFonts w:ascii="Arial" w:hAnsi="Arial" w:cs="Arial"/>
          <w:color w:val="333333"/>
        </w:rPr>
        <w:t>The New York Times</w:t>
      </w:r>
      <w:r>
        <w:rPr>
          <w:rFonts w:ascii="Arial" w:hAnsi="Arial" w:cs="Arial"/>
          <w:color w:val="333333"/>
        </w:rPr>
        <w:t>, 22 May 2007, www.nytimes.com/2007/05/22/science/earth/22ander.html?_r=0. Accessed 29 May 2019.</w:t>
      </w:r>
    </w:p>
    <w:p w14:paraId="30FD8C3A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Ebert, Roger. </w:t>
      </w:r>
      <w:proofErr w:type="gramStart"/>
      <w:r>
        <w:rPr>
          <w:rFonts w:ascii="Arial" w:hAnsi="Arial" w:cs="Arial"/>
          <w:color w:val="333333"/>
        </w:rPr>
        <w:t>Review of </w:t>
      </w:r>
      <w:r>
        <w:rPr>
          <w:rStyle w:val="Emphasis"/>
          <w:rFonts w:ascii="Arial" w:hAnsi="Arial" w:cs="Arial"/>
          <w:color w:val="333333"/>
        </w:rPr>
        <w:t>An Inconvenient Truth</w:t>
      </w:r>
      <w:r>
        <w:rPr>
          <w:rFonts w:ascii="Arial" w:hAnsi="Arial" w:cs="Arial"/>
          <w:color w:val="333333"/>
        </w:rPr>
        <w:t>,</w:t>
      </w:r>
      <w:proofErr w:type="gramEnd"/>
      <w:r>
        <w:rPr>
          <w:rFonts w:ascii="Arial" w:hAnsi="Arial" w:cs="Arial"/>
          <w:color w:val="333333"/>
        </w:rPr>
        <w:t xml:space="preserve"> directed by Davis Guggenheim. </w:t>
      </w:r>
      <w:r>
        <w:rPr>
          <w:rStyle w:val="Emphasis"/>
          <w:rFonts w:ascii="Arial" w:hAnsi="Arial" w:cs="Arial"/>
          <w:color w:val="333333"/>
        </w:rPr>
        <w:t>Ebert Digital LLC</w:t>
      </w:r>
      <w:r>
        <w:rPr>
          <w:rFonts w:ascii="Arial" w:hAnsi="Arial" w:cs="Arial"/>
          <w:color w:val="333333"/>
        </w:rPr>
        <w:t>, 1 June 2006, www.rogerebert.com/reviews/an-inconvenient-truth-2006. Accessed 15 June 2019.</w:t>
      </w:r>
    </w:p>
    <w:p w14:paraId="09F955C1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Gowdy</w:t>
      </w:r>
      <w:proofErr w:type="spellEnd"/>
      <w:r>
        <w:rPr>
          <w:rFonts w:ascii="Arial" w:hAnsi="Arial" w:cs="Arial"/>
          <w:color w:val="333333"/>
        </w:rPr>
        <w:t>, John. "Avoiding Self-organized Extinction: Toward a Co-evolutionary Economics of Sustainability." </w:t>
      </w:r>
      <w:r>
        <w:rPr>
          <w:rStyle w:val="Emphasis"/>
          <w:rFonts w:ascii="Arial" w:hAnsi="Arial" w:cs="Arial"/>
          <w:color w:val="333333"/>
        </w:rPr>
        <w:t>International Journal of Sustainable Development and World Ecology,</w:t>
      </w:r>
      <w:r>
        <w:rPr>
          <w:rFonts w:ascii="Arial" w:hAnsi="Arial" w:cs="Arial"/>
          <w:color w:val="333333"/>
        </w:rPr>
        <w:t> vol. 14, no. 1, 2007, pp. 27-36.</w:t>
      </w:r>
    </w:p>
    <w:p w14:paraId="3D5B87EF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Harris, Rob, and Andrew C. </w:t>
      </w:r>
      <w:proofErr w:type="spellStart"/>
      <w:r>
        <w:rPr>
          <w:rFonts w:ascii="Arial" w:hAnsi="Arial" w:cs="Arial"/>
          <w:color w:val="333333"/>
        </w:rPr>
        <w:t>Revkin</w:t>
      </w:r>
      <w:proofErr w:type="spellEnd"/>
      <w:r>
        <w:rPr>
          <w:rFonts w:ascii="Arial" w:hAnsi="Arial" w:cs="Arial"/>
          <w:color w:val="333333"/>
        </w:rPr>
        <w:t>. “Clinton on Climate Change.” </w:t>
      </w:r>
      <w:r>
        <w:rPr>
          <w:rStyle w:val="Emphasis"/>
          <w:rFonts w:ascii="Arial" w:hAnsi="Arial" w:cs="Arial"/>
          <w:color w:val="333333"/>
        </w:rPr>
        <w:t>The New York Times</w:t>
      </w:r>
      <w:r>
        <w:rPr>
          <w:rFonts w:ascii="Arial" w:hAnsi="Arial" w:cs="Arial"/>
          <w:color w:val="333333"/>
        </w:rPr>
        <w:t>, 17 May 2007, www.nytimes.com/video/world/americas/1194817109438/clinton-on-climate-change.html. Accessed 29 July 2016.</w:t>
      </w:r>
    </w:p>
    <w:p w14:paraId="7B7AA5DA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r>
        <w:rPr>
          <w:rStyle w:val="Emphasis"/>
          <w:rFonts w:ascii="Arial" w:hAnsi="Arial" w:cs="Arial"/>
          <w:color w:val="333333"/>
        </w:rPr>
        <w:t>An Inconvenient Truth</w:t>
      </w:r>
      <w:r>
        <w:rPr>
          <w:rFonts w:ascii="Arial" w:hAnsi="Arial" w:cs="Arial"/>
          <w:color w:val="333333"/>
        </w:rPr>
        <w:t>. Directed by Davis Guggenheim, Paramount, 2006.</w:t>
      </w:r>
    </w:p>
    <w:p w14:paraId="2B3987B8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Leroux, Marcel. </w:t>
      </w:r>
      <w:r>
        <w:rPr>
          <w:rStyle w:val="Emphasis"/>
          <w:rFonts w:ascii="Arial" w:hAnsi="Arial" w:cs="Arial"/>
          <w:color w:val="333333"/>
        </w:rPr>
        <w:t xml:space="preserve">Global Warming: Myth or </w:t>
      </w:r>
      <w:proofErr w:type="gramStart"/>
      <w:r>
        <w:rPr>
          <w:rStyle w:val="Emphasis"/>
          <w:rFonts w:ascii="Arial" w:hAnsi="Arial" w:cs="Arial"/>
          <w:color w:val="333333"/>
        </w:rPr>
        <w:t>Reality?:</w:t>
      </w:r>
      <w:proofErr w:type="gramEnd"/>
      <w:r>
        <w:rPr>
          <w:rStyle w:val="Emphasis"/>
          <w:rFonts w:ascii="Arial" w:hAnsi="Arial" w:cs="Arial"/>
          <w:color w:val="333333"/>
        </w:rPr>
        <w:t xml:space="preserve"> The Erring Ways of Climatology</w:t>
      </w:r>
      <w:r>
        <w:rPr>
          <w:rFonts w:ascii="Arial" w:hAnsi="Arial" w:cs="Arial"/>
          <w:color w:val="333333"/>
        </w:rPr>
        <w:t>. Springer, 2005.</w:t>
      </w:r>
    </w:p>
    <w:p w14:paraId="59186A7F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Milken, Michael, et al. "On Global Warming and Financial Imbalances." </w:t>
      </w:r>
      <w:r>
        <w:rPr>
          <w:rStyle w:val="Emphasis"/>
          <w:rFonts w:ascii="Arial" w:hAnsi="Arial" w:cs="Arial"/>
          <w:color w:val="333333"/>
        </w:rPr>
        <w:t>New Perspectives Quarterly</w:t>
      </w:r>
      <w:r>
        <w:rPr>
          <w:rFonts w:ascii="Arial" w:hAnsi="Arial" w:cs="Arial"/>
          <w:color w:val="333333"/>
        </w:rPr>
        <w:t>, vol. 23, no. 4, 2006, p. 63.</w:t>
      </w:r>
    </w:p>
    <w:p w14:paraId="18BA5D03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Nordhaus, William D. "After Kyoto: Alternative Mechanisms to Control Global Warming." </w:t>
      </w:r>
      <w:r>
        <w:rPr>
          <w:rStyle w:val="Emphasis"/>
          <w:rFonts w:ascii="Arial" w:hAnsi="Arial" w:cs="Arial"/>
          <w:color w:val="333333"/>
        </w:rPr>
        <w:t>American Economic Review</w:t>
      </w:r>
      <w:r>
        <w:rPr>
          <w:rFonts w:ascii="Arial" w:hAnsi="Arial" w:cs="Arial"/>
          <w:color w:val="333333"/>
        </w:rPr>
        <w:t>, vol. 96, no. 2, 2006, pp. 31-34.</w:t>
      </w:r>
    </w:p>
    <w:p w14:paraId="408EEB85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---. "Global Warming Economics." </w:t>
      </w:r>
      <w:r>
        <w:rPr>
          <w:rStyle w:val="Emphasis"/>
          <w:rFonts w:ascii="Arial" w:hAnsi="Arial" w:cs="Arial"/>
          <w:color w:val="333333"/>
        </w:rPr>
        <w:t>Science,</w:t>
      </w:r>
      <w:r>
        <w:rPr>
          <w:rFonts w:ascii="Arial" w:hAnsi="Arial" w:cs="Arial"/>
          <w:color w:val="333333"/>
        </w:rPr>
        <w:t> vol. 294, no. 5545, 9 Nov. 2001, pp. 1283-84, DOI: 10.1126/science.1065007.</w:t>
      </w:r>
    </w:p>
    <w:p w14:paraId="45EE2655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Regas</w:t>
      </w:r>
      <w:proofErr w:type="spellEnd"/>
      <w:r>
        <w:rPr>
          <w:rFonts w:ascii="Arial" w:hAnsi="Arial" w:cs="Arial"/>
          <w:color w:val="333333"/>
        </w:rPr>
        <w:t>, Diane. “Three Key Energy Policies That Can Help Us Turn the Corner on Climate.” </w:t>
      </w:r>
      <w:r>
        <w:rPr>
          <w:rStyle w:val="Emphasis"/>
          <w:rFonts w:ascii="Arial" w:hAnsi="Arial" w:cs="Arial"/>
          <w:color w:val="333333"/>
        </w:rPr>
        <w:t>Environmental Defense Fund</w:t>
      </w:r>
      <w:r>
        <w:rPr>
          <w:rFonts w:ascii="Arial" w:hAnsi="Arial" w:cs="Arial"/>
          <w:color w:val="333333"/>
        </w:rPr>
        <w:t>, 1 June 2016, www.edf.org/blog/2016/06/01/3-key-energy-policies-can-help-us-turn-corner-climate. Accessed 19 July 2016.</w:t>
      </w:r>
    </w:p>
    <w:p w14:paraId="5C415CA0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Revkin</w:t>
      </w:r>
      <w:proofErr w:type="spellEnd"/>
      <w:r>
        <w:rPr>
          <w:rFonts w:ascii="Arial" w:hAnsi="Arial" w:cs="Arial"/>
          <w:color w:val="333333"/>
        </w:rPr>
        <w:t>, Andrew C. “Clinton on Climate Change.” </w:t>
      </w:r>
      <w:r>
        <w:rPr>
          <w:rStyle w:val="Emphasis"/>
          <w:rFonts w:ascii="Arial" w:hAnsi="Arial" w:cs="Arial"/>
          <w:color w:val="333333"/>
        </w:rPr>
        <w:t>The New York Times</w:t>
      </w:r>
      <w:r>
        <w:rPr>
          <w:rFonts w:ascii="Arial" w:hAnsi="Arial" w:cs="Arial"/>
          <w:color w:val="333333"/>
        </w:rPr>
        <w:t>, 17 May 2007, www.nytimes.com/video/world/americas/1194817109438/clinton-on-climate-change.html. Accessed 29 July 2016.</w:t>
      </w:r>
    </w:p>
    <w:p w14:paraId="528B467B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Shulte</w:t>
      </w:r>
      <w:proofErr w:type="spellEnd"/>
      <w:r>
        <w:rPr>
          <w:rFonts w:ascii="Arial" w:hAnsi="Arial" w:cs="Arial"/>
          <w:color w:val="333333"/>
        </w:rPr>
        <w:t>, Bret. "Putting a Price on Pollution." </w:t>
      </w:r>
      <w:r>
        <w:rPr>
          <w:rStyle w:val="Emphasis"/>
          <w:rFonts w:ascii="Arial" w:hAnsi="Arial" w:cs="Arial"/>
          <w:color w:val="333333"/>
        </w:rPr>
        <w:t>US News &amp; World Report</w:t>
      </w:r>
      <w:r>
        <w:rPr>
          <w:rFonts w:ascii="Arial" w:hAnsi="Arial" w:cs="Arial"/>
          <w:color w:val="333333"/>
        </w:rPr>
        <w:t>, vol. 142, no. 17, 14 May 2007, p. 37.</w:t>
      </w:r>
      <w:r>
        <w:rPr>
          <w:rStyle w:val="Emphasis"/>
          <w:rFonts w:ascii="Arial" w:hAnsi="Arial" w:cs="Arial"/>
          <w:color w:val="333333"/>
        </w:rPr>
        <w:t> </w:t>
      </w:r>
      <w:proofErr w:type="spellStart"/>
      <w:r>
        <w:rPr>
          <w:rStyle w:val="Emphasis"/>
          <w:rFonts w:ascii="Arial" w:hAnsi="Arial" w:cs="Arial"/>
          <w:color w:val="333333"/>
        </w:rPr>
        <w:t>Ebsco</w:t>
      </w:r>
      <w:proofErr w:type="spellEnd"/>
      <w:r>
        <w:rPr>
          <w:rStyle w:val="Emphasis"/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t>Access no: 24984616.</w:t>
      </w:r>
    </w:p>
    <w:p w14:paraId="441BCD27" w14:textId="77777777" w:rsidR="00E16359" w:rsidRDefault="00E16359" w:rsidP="00E16359">
      <w:pPr>
        <w:pStyle w:val="citation"/>
        <w:shd w:val="clear" w:color="auto" w:fill="FFFFFF"/>
        <w:spacing w:before="0" w:beforeAutospacing="0" w:after="0" w:afterAutospacing="0" w:line="600" w:lineRule="atLeast"/>
        <w:ind w:hanging="375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Uzawa</w:t>
      </w:r>
      <w:proofErr w:type="spellEnd"/>
      <w:r>
        <w:rPr>
          <w:rFonts w:ascii="Arial" w:hAnsi="Arial" w:cs="Arial"/>
          <w:color w:val="333333"/>
        </w:rPr>
        <w:t>, Hirofumi. </w:t>
      </w:r>
      <w:r>
        <w:rPr>
          <w:rStyle w:val="Emphasis"/>
          <w:rFonts w:ascii="Arial" w:hAnsi="Arial" w:cs="Arial"/>
          <w:color w:val="333333"/>
        </w:rPr>
        <w:t>Economic Theory and Global Warming</w:t>
      </w:r>
      <w:r>
        <w:rPr>
          <w:rFonts w:ascii="Arial" w:hAnsi="Arial" w:cs="Arial"/>
          <w:color w:val="333333"/>
        </w:rPr>
        <w:t>. Cambridge UP, 2003.</w:t>
      </w:r>
    </w:p>
    <w:p w14:paraId="799A1D4B" w14:textId="77777777" w:rsidR="00E16359" w:rsidRDefault="00E16359">
      <w:bookmarkStart w:id="0" w:name="_GoBack"/>
      <w:bookmarkEnd w:id="0"/>
    </w:p>
    <w:sectPr w:rsidR="00E1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59"/>
    <w:rsid w:val="00E1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878A"/>
  <w15:chartTrackingRefBased/>
  <w15:docId w15:val="{EE6D1E8F-5ECF-46F2-8770-4655D809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">
    <w:name w:val="citation"/>
    <w:basedOn w:val="Normal"/>
    <w:rsid w:val="00E1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63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5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Karmakar</dc:creator>
  <cp:keywords/>
  <dc:description/>
  <cp:lastModifiedBy>Asha Karmakar</cp:lastModifiedBy>
  <cp:revision>1</cp:revision>
  <dcterms:created xsi:type="dcterms:W3CDTF">2020-03-08T19:40:00Z</dcterms:created>
  <dcterms:modified xsi:type="dcterms:W3CDTF">2020-03-08T19:40:00Z</dcterms:modified>
</cp:coreProperties>
</file>