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B21E8" w14:textId="79B2144B" w:rsidR="00767853" w:rsidRPr="000B45F4" w:rsidRDefault="000B45F4">
      <w:pPr>
        <w:rPr>
          <w:b/>
          <w:bCs/>
        </w:rPr>
      </w:pPr>
      <w:r w:rsidRPr="000B45F4">
        <w:rPr>
          <w:b/>
          <w:bCs/>
        </w:rPr>
        <w:t>TAXATION SYSTEM FOR THE GOVERMENT FOR FINANCIAL YEAR 2025/2026</w:t>
      </w:r>
    </w:p>
    <w:p w14:paraId="7AD849D1" w14:textId="77777777" w:rsidR="000B45F4" w:rsidRDefault="000B45F4"/>
    <w:p w14:paraId="280233AB" w14:textId="2A4D654D" w:rsidR="000B45F4" w:rsidRDefault="000B45F4">
      <w:r>
        <w:t>The taxation will be implemented according to the following criteria</w:t>
      </w:r>
    </w:p>
    <w:p w14:paraId="70FF1E20" w14:textId="77777777" w:rsidR="000B45F4" w:rsidRDefault="000B45F4"/>
    <w:p w14:paraId="03BEF74B" w14:textId="49909481" w:rsidR="000B45F4" w:rsidRPr="000B45F4" w:rsidRDefault="000B45F4">
      <w:pPr>
        <w:rPr>
          <w:b/>
          <w:bCs/>
        </w:rPr>
      </w:pPr>
      <w:r w:rsidRPr="000B45F4">
        <w:rPr>
          <w:b/>
          <w:bCs/>
        </w:rPr>
        <w:t>INPUTS EXPECTED IS GROSS PAY</w:t>
      </w:r>
    </w:p>
    <w:p w14:paraId="1283C90B" w14:textId="77777777" w:rsidR="000B45F4" w:rsidRDefault="000B45F4"/>
    <w:p w14:paraId="46A7C5E4" w14:textId="265550BD" w:rsidR="000B45F4" w:rsidRPr="000B45F4" w:rsidRDefault="000B45F4" w:rsidP="000B45F4">
      <w:pPr>
        <w:pStyle w:val="ListParagraph"/>
        <w:numPr>
          <w:ilvl w:val="0"/>
          <w:numId w:val="1"/>
        </w:numPr>
        <w:rPr>
          <w:b/>
          <w:bCs/>
        </w:rPr>
      </w:pPr>
      <w:r w:rsidRPr="000B45F4">
        <w:rPr>
          <w:b/>
          <w:bCs/>
        </w:rPr>
        <w:t>TAX PAYERS WHO EARN ABOVE KSH 500,000 WILL BE TAXED 40%</w:t>
      </w:r>
    </w:p>
    <w:p w14:paraId="2492D57E" w14:textId="2F80AB12" w:rsidR="000B45F4" w:rsidRPr="000B45F4" w:rsidRDefault="000B45F4" w:rsidP="000B45F4">
      <w:pPr>
        <w:pStyle w:val="ListParagraph"/>
        <w:numPr>
          <w:ilvl w:val="0"/>
          <w:numId w:val="1"/>
        </w:numPr>
        <w:rPr>
          <w:b/>
          <w:bCs/>
        </w:rPr>
      </w:pPr>
      <w:r w:rsidRPr="000B45F4">
        <w:rPr>
          <w:b/>
          <w:bCs/>
        </w:rPr>
        <w:t xml:space="preserve">TAX PAYERS WHO EARN ABOVE KSH </w:t>
      </w:r>
      <w:r w:rsidRPr="000B45F4">
        <w:rPr>
          <w:b/>
          <w:bCs/>
        </w:rPr>
        <w:t>300</w:t>
      </w:r>
      <w:r w:rsidRPr="000B45F4">
        <w:rPr>
          <w:b/>
          <w:bCs/>
        </w:rPr>
        <w:t>,000 WILL BE TAXED 3</w:t>
      </w:r>
      <w:r w:rsidRPr="000B45F4">
        <w:rPr>
          <w:b/>
          <w:bCs/>
        </w:rPr>
        <w:t>0</w:t>
      </w:r>
      <w:r w:rsidRPr="000B45F4">
        <w:rPr>
          <w:b/>
          <w:bCs/>
        </w:rPr>
        <w:t>%</w:t>
      </w:r>
    </w:p>
    <w:p w14:paraId="30150E27" w14:textId="20B4BCEF" w:rsidR="000B45F4" w:rsidRPr="000B45F4" w:rsidRDefault="000B45F4" w:rsidP="000B45F4">
      <w:pPr>
        <w:pStyle w:val="ListParagraph"/>
        <w:numPr>
          <w:ilvl w:val="0"/>
          <w:numId w:val="1"/>
        </w:numPr>
        <w:rPr>
          <w:b/>
          <w:bCs/>
        </w:rPr>
      </w:pPr>
      <w:r w:rsidRPr="000B45F4">
        <w:rPr>
          <w:b/>
          <w:bCs/>
        </w:rPr>
        <w:t xml:space="preserve">TAX PAYERS WHO EARN ABOVE KSH </w:t>
      </w:r>
      <w:r w:rsidRPr="000B45F4">
        <w:rPr>
          <w:b/>
          <w:bCs/>
        </w:rPr>
        <w:t>1</w:t>
      </w:r>
      <w:r w:rsidRPr="000B45F4">
        <w:rPr>
          <w:b/>
          <w:bCs/>
        </w:rPr>
        <w:t xml:space="preserve">00,000 WILL BE TAXED </w:t>
      </w:r>
      <w:r w:rsidRPr="000B45F4">
        <w:rPr>
          <w:b/>
          <w:bCs/>
        </w:rPr>
        <w:t>20</w:t>
      </w:r>
      <w:r w:rsidRPr="000B45F4">
        <w:rPr>
          <w:b/>
          <w:bCs/>
        </w:rPr>
        <w:t>%</w:t>
      </w:r>
    </w:p>
    <w:p w14:paraId="32CCBDAB" w14:textId="2941AF9A" w:rsidR="000B45F4" w:rsidRPr="000B45F4" w:rsidRDefault="000B45F4" w:rsidP="000B45F4">
      <w:pPr>
        <w:pStyle w:val="ListParagraph"/>
        <w:numPr>
          <w:ilvl w:val="0"/>
          <w:numId w:val="1"/>
        </w:numPr>
        <w:rPr>
          <w:b/>
          <w:bCs/>
        </w:rPr>
      </w:pPr>
      <w:r w:rsidRPr="000B45F4">
        <w:rPr>
          <w:b/>
          <w:bCs/>
        </w:rPr>
        <w:t xml:space="preserve">TAX PAYERS WHO EARN ABOVE KSH 50,000 WILL BE TAXED </w:t>
      </w:r>
      <w:r w:rsidRPr="000B45F4">
        <w:rPr>
          <w:b/>
          <w:bCs/>
        </w:rPr>
        <w:t>10</w:t>
      </w:r>
      <w:r w:rsidRPr="000B45F4">
        <w:rPr>
          <w:b/>
          <w:bCs/>
        </w:rPr>
        <w:t>%</w:t>
      </w:r>
    </w:p>
    <w:p w14:paraId="57FA80B5" w14:textId="7A93CE17" w:rsidR="000B45F4" w:rsidRPr="000B45F4" w:rsidRDefault="000B45F4" w:rsidP="000B45F4">
      <w:pPr>
        <w:pStyle w:val="ListParagraph"/>
        <w:numPr>
          <w:ilvl w:val="0"/>
          <w:numId w:val="1"/>
        </w:numPr>
        <w:rPr>
          <w:b/>
          <w:bCs/>
        </w:rPr>
      </w:pPr>
      <w:r w:rsidRPr="000B45F4">
        <w:rPr>
          <w:b/>
          <w:bCs/>
        </w:rPr>
        <w:t xml:space="preserve">TAX PAYERS WHO EARN </w:t>
      </w:r>
      <w:r w:rsidRPr="000B45F4">
        <w:rPr>
          <w:b/>
          <w:bCs/>
        </w:rPr>
        <w:t>BELOW</w:t>
      </w:r>
      <w:r w:rsidRPr="000B45F4">
        <w:rPr>
          <w:b/>
          <w:bCs/>
        </w:rPr>
        <w:t xml:space="preserve"> KSH </w:t>
      </w:r>
      <w:r w:rsidRPr="000B45F4">
        <w:rPr>
          <w:b/>
          <w:bCs/>
        </w:rPr>
        <w:t>20</w:t>
      </w:r>
      <w:r w:rsidRPr="000B45F4">
        <w:rPr>
          <w:b/>
          <w:bCs/>
        </w:rPr>
        <w:t xml:space="preserve">,000 WILL </w:t>
      </w:r>
      <w:r w:rsidRPr="000B45F4">
        <w:rPr>
          <w:b/>
          <w:bCs/>
        </w:rPr>
        <w:t>NOT BE TAXED</w:t>
      </w:r>
    </w:p>
    <w:p w14:paraId="5D5A8EC4" w14:textId="77777777" w:rsidR="000B45F4" w:rsidRDefault="000B45F4" w:rsidP="000B45F4">
      <w:pPr>
        <w:pStyle w:val="ListParagraph"/>
      </w:pPr>
    </w:p>
    <w:p w14:paraId="2A46601D" w14:textId="021C9473" w:rsidR="000B45F4" w:rsidRPr="000B45F4" w:rsidRDefault="000B45F4" w:rsidP="000B45F4">
      <w:pPr>
        <w:rPr>
          <w:b/>
          <w:bCs/>
        </w:rPr>
      </w:pPr>
      <w:r w:rsidRPr="000B45F4">
        <w:rPr>
          <w:b/>
          <w:bCs/>
        </w:rPr>
        <w:t xml:space="preserve">OUTPUT EXPECTED </w:t>
      </w:r>
    </w:p>
    <w:p w14:paraId="75DDC19C" w14:textId="1626B023" w:rsidR="000B45F4" w:rsidRPr="000B45F4" w:rsidRDefault="000B45F4" w:rsidP="000B45F4">
      <w:pPr>
        <w:pStyle w:val="ListParagraph"/>
        <w:numPr>
          <w:ilvl w:val="0"/>
          <w:numId w:val="2"/>
        </w:numPr>
        <w:rPr>
          <w:b/>
          <w:bCs/>
        </w:rPr>
      </w:pPr>
      <w:r w:rsidRPr="000B45F4">
        <w:rPr>
          <w:b/>
          <w:bCs/>
        </w:rPr>
        <w:t>TAX IMPLEMENTED</w:t>
      </w:r>
    </w:p>
    <w:p w14:paraId="60C0CD5B" w14:textId="2C478751" w:rsidR="000B45F4" w:rsidRPr="000B45F4" w:rsidRDefault="000B45F4" w:rsidP="000B45F4">
      <w:pPr>
        <w:pStyle w:val="ListParagraph"/>
        <w:numPr>
          <w:ilvl w:val="0"/>
          <w:numId w:val="2"/>
        </w:numPr>
        <w:rPr>
          <w:b/>
          <w:bCs/>
        </w:rPr>
      </w:pPr>
      <w:r w:rsidRPr="000B45F4">
        <w:rPr>
          <w:b/>
          <w:bCs/>
        </w:rPr>
        <w:t>NET PAY (GROSS PAY- TAX)</w:t>
      </w:r>
    </w:p>
    <w:p w14:paraId="70D109A6" w14:textId="77777777" w:rsidR="000B45F4" w:rsidRDefault="000B45F4" w:rsidP="000B45F4">
      <w:pPr>
        <w:pStyle w:val="ListParagraph"/>
      </w:pPr>
    </w:p>
    <w:sectPr w:rsidR="000B45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60371"/>
    <w:multiLevelType w:val="hybridMultilevel"/>
    <w:tmpl w:val="DD164A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85939"/>
    <w:multiLevelType w:val="hybridMultilevel"/>
    <w:tmpl w:val="57885C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64626">
    <w:abstractNumId w:val="1"/>
  </w:num>
  <w:num w:numId="2" w16cid:durableId="2075153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F4"/>
    <w:rsid w:val="000B45F4"/>
    <w:rsid w:val="00176480"/>
    <w:rsid w:val="001A0EA1"/>
    <w:rsid w:val="00767853"/>
    <w:rsid w:val="00A82AA7"/>
    <w:rsid w:val="00AA3AEF"/>
    <w:rsid w:val="00B5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B3F2"/>
  <w15:chartTrackingRefBased/>
  <w15:docId w15:val="{4FE2D4DD-B5E9-4027-9917-EF3CDAF7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5F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5F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5F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5F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5F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5F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5F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5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5F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5F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5F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5F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5F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5F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5F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5F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5F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5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5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5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5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5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5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5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Karoki</dc:creator>
  <cp:keywords/>
  <dc:description/>
  <cp:lastModifiedBy>Austin Karoki</cp:lastModifiedBy>
  <cp:revision>1</cp:revision>
  <dcterms:created xsi:type="dcterms:W3CDTF">2025-05-07T06:28:00Z</dcterms:created>
  <dcterms:modified xsi:type="dcterms:W3CDTF">2025-05-07T06:54:00Z</dcterms:modified>
</cp:coreProperties>
</file>