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000A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14:paraId="1174FFE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088F09E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14:paraId="3083B8BD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852EE3F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08ABA95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524BBD9" w14:textId="6C7435B3" w:rsidR="00BC68BE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13D10EF" w14:textId="77777777" w:rsidR="00863E6D" w:rsidRPr="00521D96" w:rsidRDefault="00863E6D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7D4745E0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2509E9B" w14:textId="77777777" w:rsidR="00521D96" w:rsidRPr="00441FE8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441FE8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14:paraId="59E1807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14:paraId="3B094A9D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14:paraId="495E9F60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14FCB7" w14:textId="5EBF72DF" w:rsidR="00BC68BE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DCDBE9" w14:textId="77777777" w:rsidR="00863E6D" w:rsidRPr="00521D96" w:rsidRDefault="00863E6D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2FE654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46A3E2EE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ИВТАПбд-21</w:t>
      </w:r>
    </w:p>
    <w:p w14:paraId="1845AA11" w14:textId="22FCF20D" w:rsidR="00521D96" w:rsidRPr="00521D96" w:rsidRDefault="00863E6D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Карпова А.С.</w:t>
      </w:r>
    </w:p>
    <w:p w14:paraId="439A0D57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7FEA12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4E79AAF0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14:paraId="2C9F9B7F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14:paraId="021D169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 И.И.</w:t>
      </w:r>
    </w:p>
    <w:p w14:paraId="30F8E604" w14:textId="77777777"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14:paraId="579CF9A7" w14:textId="77777777"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14:paraId="0B683737" w14:textId="741BE02E" w:rsidR="00BC68BE" w:rsidRPr="00521D96" w:rsidRDefault="004A117B" w:rsidP="00863E6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14:paraId="381AE1D1" w14:textId="77777777" w:rsidR="00BC68BE" w:rsidRPr="00521D96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A55E889" w14:textId="4D1AC52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Docker Compose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gunicorn сервера; 2. для СУБД postgresql.</w:t>
      </w:r>
    </w:p>
    <w:p w14:paraId="670FD9C7" w14:textId="77777777" w:rsidR="00863E6D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0389C52C" w14:textId="60563A85" w:rsidR="00BC68BE" w:rsidRPr="00521D96" w:rsidRDefault="004A117B" w:rsidP="00863E6D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Так как данную лабораторную работу я делал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туториалу из </w:t>
      </w:r>
      <w:r w:rsidRPr="00521D96">
        <w:rPr>
          <w:rFonts w:ascii="Times New Roman" w:hAnsi="Times New Roman" w:cs="Times New Roman"/>
          <w:sz w:val="28"/>
          <w:szCs w:val="28"/>
        </w:rPr>
        <w:t>YouTube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, то её вып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олнение я начал может быть не с самой очевидной вещи, а именно с создания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Pr="00521D96">
        <w:rPr>
          <w:rFonts w:ascii="Times New Roman" w:hAnsi="Times New Roman" w:cs="Times New Roman"/>
          <w:sz w:val="28"/>
          <w:szCs w:val="28"/>
        </w:rPr>
        <w:t>requirements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txt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14:paraId="575DD6B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335D8BE6" wp14:editId="26CCC3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167F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25E9F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C9A4B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7FDA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99674" w14:textId="6622A2D9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186F5ADE" wp14:editId="108A3926">
            <wp:simplePos x="0" y="0"/>
            <wp:positionH relativeFrom="column">
              <wp:posOffset>1204595</wp:posOffset>
            </wp:positionH>
            <wp:positionV relativeFrom="paragraph">
              <wp:posOffset>1485900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После это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го, в той же папке с </w:t>
      </w:r>
      <w:r w:rsidR="004A117B" w:rsidRPr="00521D96">
        <w:rPr>
          <w:rFonts w:ascii="Times New Roman" w:hAnsi="Times New Roman" w:cs="Times New Roman"/>
          <w:sz w:val="28"/>
          <w:szCs w:val="28"/>
        </w:rPr>
        <w:t>python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r w:rsidR="004A117B" w:rsidRPr="00521D96">
        <w:rPr>
          <w:rFonts w:ascii="Times New Roman" w:hAnsi="Times New Roman" w:cs="Times New Roman"/>
          <w:sz w:val="28"/>
          <w:szCs w:val="28"/>
        </w:rPr>
        <w:t>Dockerfile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жать. При запуске команды docker run программа сначала проверяет, есть ли нужный образ в локальном хранилище:</w:t>
      </w:r>
    </w:p>
    <w:p w14:paraId="032DA3E1" w14:textId="257258A0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F4AA03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ADC35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EA0A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7101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E81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D320E" w14:textId="77777777" w:rsidR="00863E6D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2C5B5B8" w14:textId="68199A9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его конце можно увидеть запуск скрипта </w:t>
      </w:r>
      <w:r w:rsidRPr="00521D96">
        <w:rPr>
          <w:rFonts w:ascii="Times New Roman" w:hAnsi="Times New Roman" w:cs="Times New Roman"/>
          <w:sz w:val="28"/>
          <w:szCs w:val="28"/>
        </w:rPr>
        <w:t>entrypoint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sh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14:paraId="15D92020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4" behindDoc="0" locked="0" layoutInCell="0" allowOverlap="1" wp14:anchorId="5C5CB24A" wp14:editId="6B30B1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1BA7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BC01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42350" w14:textId="499E1E9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21E" w14:textId="6D292E82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17E76" w14:textId="325D2E9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yml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инструкции заложенные в docker-compose.yml по логике работы идентичны ключам команды docker run:</w:t>
      </w:r>
    </w:p>
    <w:p w14:paraId="49ED4E8E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4627ABCA" wp14:editId="7AF64F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87B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12634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38CBC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AB4E2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9F88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F326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D3C1B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7DBD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95651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13665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099C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8665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C26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75E3B" w14:textId="77777777" w:rsid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D6C60A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py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14:paraId="7B7847D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91DF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0" allowOverlap="1" wp14:anchorId="5658C460" wp14:editId="267273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116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899D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2F65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6BEFC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0FC26980" wp14:editId="30560B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9A541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7008AE79" wp14:editId="181A3E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BB68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41D81B21" wp14:editId="1A959F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343F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32797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7C499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7916A089" wp14:editId="7419B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E80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AB168" w14:textId="3F932313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14:paraId="20748F11" w14:textId="0AB55776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conf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r w:rsidRPr="00521D96">
        <w:rPr>
          <w:rFonts w:ascii="Times New Roman" w:hAnsi="Times New Roman" w:cs="Times New Roman"/>
          <w:sz w:val="28"/>
          <w:szCs w:val="28"/>
        </w:rPr>
        <w:t>Dockerfile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14:paraId="32A1401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0" distR="0" simplePos="0" relativeHeight="11" behindDoc="0" locked="0" layoutInCell="0" allowOverlap="1" wp14:anchorId="18929E85" wp14:editId="4BD802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38B3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FA76D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6C52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45DE" w14:textId="69E90F40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конфиг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конфигом, который мы создали сами и который выглядит следующим образом:</w:t>
      </w:r>
    </w:p>
    <w:p w14:paraId="0AFE0635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2" behindDoc="0" locked="0" layoutInCell="0" allowOverlap="1" wp14:anchorId="38D5523F" wp14:editId="6AC11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C75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C3544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43152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4D27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9B64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82A65A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807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24BA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CEC0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7C8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72DD7" w14:textId="2CFAEB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Как видно, веб-сервер 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расчитан на более серьёзную нагрузку, нежели локальный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14:paraId="51D65F68" w14:textId="785E20FE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 wp14:anchorId="0D252B28" wp14:editId="3A4390D9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6096635" cy="1019175"/>
            <wp:effectExtent l="0" t="0" r="0" b="9525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9859" b="14789"/>
                    <a:stretch/>
                  </pic:blipFill>
                  <pic:spPr bwMode="auto">
                    <a:xfrm>
                      <a:off x="0" y="0"/>
                      <a:ext cx="609663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После того как все шаги выше были успешно выполнены, можно п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опробовать запустить </w:t>
      </w:r>
      <w:r w:rsidR="004A117B" w:rsidRPr="00521D96">
        <w:rPr>
          <w:rFonts w:ascii="Times New Roman" w:hAnsi="Times New Roman" w:cs="Times New Roman"/>
          <w:sz w:val="28"/>
          <w:szCs w:val="28"/>
        </w:rPr>
        <w:t>docker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117B" w:rsidRPr="00521D96">
        <w:rPr>
          <w:rFonts w:ascii="Times New Roman" w:hAnsi="Times New Roman" w:cs="Times New Roman"/>
          <w:sz w:val="28"/>
          <w:szCs w:val="28"/>
        </w:rPr>
        <w:t>compose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="004A117B" w:rsidRPr="00521D96">
        <w:rPr>
          <w:rFonts w:ascii="Times New Roman" w:hAnsi="Times New Roman" w:cs="Times New Roman"/>
          <w:sz w:val="28"/>
          <w:szCs w:val="28"/>
        </w:rPr>
        <w:t>WSL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16EB81" w14:textId="18BF2794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12557BB9" w14:textId="716DCEC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14:paraId="74782319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4" behindDoc="0" locked="0" layoutInCell="0" allowOverlap="1" wp14:anchorId="12B2630D" wp14:editId="608EAF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76D71" w14:textId="1CA29C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db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СУБД postgresql:</w:t>
      </w:r>
    </w:p>
    <w:p w14:paraId="2C5E6F87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5" behindDoc="0" locked="0" layoutInCell="0" allowOverlap="1" wp14:anchorId="5CE91FE7" wp14:editId="7679BA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DF9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всех необходимых библиотек и запуска gunicorn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29046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36F2F6AB" wp14:editId="21EDC1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B147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27214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ED6B6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042C1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B3ECE" w14:textId="732FE6A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Контейнер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r w:rsidRPr="00521D96">
        <w:rPr>
          <w:rFonts w:ascii="Times New Roman" w:hAnsi="Times New Roman" w:cs="Times New Roman"/>
          <w:sz w:val="28"/>
          <w:szCs w:val="28"/>
        </w:rPr>
        <w:t>nginx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14:paraId="3EC55F0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/>
        </w:rPr>
        <w:drawing>
          <wp:anchor distT="0" distB="0" distL="0" distR="0" simplePos="0" relativeHeight="17" behindDoc="0" locked="0" layoutInCell="0" allowOverlap="1" wp14:anchorId="392FF052" wp14:editId="7F234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0CA7" w14:textId="4787476E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Теперь можно попробовать зайти на сам локальный сервер </w:t>
      </w:r>
      <w:r w:rsidRPr="00521D96">
        <w:rPr>
          <w:rFonts w:ascii="Times New Roman" w:hAnsi="Times New Roman" w:cs="Times New Roman"/>
          <w:sz w:val="28"/>
          <w:szCs w:val="28"/>
        </w:rPr>
        <w:t>gunicorn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5CF492" w14:textId="77777777" w:rsidR="00BC68BE" w:rsidRPr="00521D96" w:rsidRDefault="00BC68BE" w:rsidP="00863E6D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1F8457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0724EED3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так как до этого мне не приходилось с ней работать. Было достаточно непросто понять с чего именно нужно начать, с соз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2EEAD9BD" w14:textId="2BCC303D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Также, немало проблем возникло с подключением и установкой необходимых би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блиотек и их совместимостью. </w:t>
      </w:r>
    </w:p>
    <w:p w14:paraId="02AFED4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</w:p>
    <w:p w14:paraId="322E4017" w14:textId="77777777" w:rsidR="00BC68BE" w:rsidRPr="00441FE8" w:rsidRDefault="00BC68BE" w:rsidP="00863E6D">
      <w:pPr>
        <w:widowControl/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441FE8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BE"/>
    <w:rsid w:val="00441FE8"/>
    <w:rsid w:val="004A117B"/>
    <w:rsid w:val="004C2C34"/>
    <w:rsid w:val="00521D96"/>
    <w:rsid w:val="00816772"/>
    <w:rsid w:val="00863E6D"/>
    <w:rsid w:val="00995DBF"/>
    <w:rsid w:val="00BA6C0B"/>
    <w:rsid w:val="00B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D18D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Anna Karpova</cp:lastModifiedBy>
  <cp:revision>9</cp:revision>
  <dcterms:created xsi:type="dcterms:W3CDTF">2023-05-25T20:19:00Z</dcterms:created>
  <dcterms:modified xsi:type="dcterms:W3CDTF">2023-05-28T18:40:00Z</dcterms:modified>
  <dc:language>en-US</dc:language>
</cp:coreProperties>
</file>