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8031" w14:textId="4337AB40" w:rsidR="00950192" w:rsidRPr="00F7521E" w:rsidRDefault="00950192">
      <w:pPr>
        <w:pStyle w:val="Heading1"/>
        <w:rPr>
          <w:rFonts w:ascii="Tahoma" w:hAnsi="Tahoma" w:cs="Tahoma"/>
          <w:color w:val="0000FF"/>
          <w:sz w:val="24"/>
          <w:szCs w:val="24"/>
        </w:rPr>
      </w:pP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="00FA358C" w:rsidRPr="00FF08E6">
        <w:rPr>
          <w:rFonts w:ascii="Tahoma" w:hAnsi="Tahoma" w:cs="Tahoma"/>
          <w:color w:val="0000FF"/>
          <w:sz w:val="24"/>
          <w:szCs w:val="24"/>
        </w:rPr>
        <w:t>8.</w:t>
      </w:r>
      <w:r w:rsidR="00C370CA" w:rsidRPr="00FF08E6">
        <w:rPr>
          <w:rFonts w:ascii="Tahoma" w:hAnsi="Tahoma" w:cs="Tahoma"/>
          <w:color w:val="0000FF"/>
          <w:sz w:val="24"/>
          <w:szCs w:val="24"/>
        </w:rPr>
        <w:t>B</w:t>
      </w:r>
      <w:r w:rsidR="00E73D7B" w:rsidRPr="00FF08E6">
        <w:rPr>
          <w:rFonts w:ascii="Tahoma" w:hAnsi="Tahoma" w:cs="Tahoma"/>
          <w:color w:val="0000FF"/>
          <w:sz w:val="24"/>
          <w:szCs w:val="24"/>
        </w:rPr>
        <w:t>.</w:t>
      </w:r>
      <w:r w:rsidRPr="00F7521E">
        <w:rPr>
          <w:rFonts w:ascii="Tahoma" w:hAnsi="Tahoma" w:cs="Tahoma"/>
          <w:color w:val="0000FF"/>
          <w:sz w:val="24"/>
          <w:szCs w:val="24"/>
        </w:rPr>
        <w:tab/>
      </w:r>
      <w:r w:rsidR="00ED4D3A" w:rsidRPr="00F7521E">
        <w:rPr>
          <w:rFonts w:ascii="Tahoma" w:hAnsi="Tahoma" w:cs="Tahoma"/>
          <w:color w:val="0000FF"/>
          <w:sz w:val="24"/>
          <w:szCs w:val="24"/>
        </w:rPr>
        <w:t>10.</w:t>
      </w:r>
      <w:r w:rsidR="009E1AFC">
        <w:rPr>
          <w:rFonts w:ascii="Tahoma" w:hAnsi="Tahoma" w:cs="Tahoma"/>
          <w:color w:val="0000FF"/>
          <w:sz w:val="24"/>
          <w:szCs w:val="24"/>
        </w:rPr>
        <w:t>17</w:t>
      </w:r>
      <w:r w:rsidR="00EF6BE5" w:rsidRPr="00F7521E">
        <w:rPr>
          <w:rFonts w:ascii="Tahoma" w:hAnsi="Tahoma" w:cs="Tahoma"/>
          <w:color w:val="0000FF"/>
          <w:sz w:val="24"/>
          <w:szCs w:val="24"/>
        </w:rPr>
        <w:t>.</w:t>
      </w:r>
      <w:r w:rsidR="009E1AFC">
        <w:rPr>
          <w:rFonts w:ascii="Tahoma" w:hAnsi="Tahoma" w:cs="Tahoma"/>
          <w:color w:val="0000FF"/>
          <w:sz w:val="24"/>
          <w:szCs w:val="24"/>
        </w:rPr>
        <w:t>23</w:t>
      </w:r>
    </w:p>
    <w:p w14:paraId="6EA594C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14A040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F89DACE" w14:textId="77777777" w:rsidR="00950192" w:rsidRPr="00F7521E" w:rsidRDefault="00FA358C">
      <w:pPr>
        <w:rPr>
          <w:rFonts w:ascii="Tahoma" w:hAnsi="Tahoma" w:cs="Tahoma"/>
          <w:b/>
          <w:color w:val="0000FF"/>
          <w:szCs w:val="24"/>
        </w:rPr>
      </w:pPr>
      <w:r w:rsidRPr="00FF08E6">
        <w:rPr>
          <w:rFonts w:ascii="Tahoma" w:hAnsi="Tahoma" w:cs="Tahoma"/>
          <w:b/>
          <w:color w:val="0000FF"/>
          <w:szCs w:val="24"/>
        </w:rPr>
        <w:t>8</w:t>
      </w:r>
      <w:r w:rsidR="00950192" w:rsidRPr="00FF08E6">
        <w:rPr>
          <w:rFonts w:ascii="Tahoma" w:hAnsi="Tahoma" w:cs="Tahoma"/>
          <w:b/>
          <w:color w:val="0000FF"/>
          <w:szCs w:val="24"/>
        </w:rPr>
        <w:t>.</w:t>
      </w:r>
      <w:r w:rsidR="00950192" w:rsidRPr="00F7521E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169C159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CF5D66A" w14:textId="2EE54393" w:rsidR="00950192" w:rsidRPr="00F7521E" w:rsidRDefault="00950192" w:rsidP="00BC3628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ab/>
        <w:t xml:space="preserve"> </w:t>
      </w:r>
      <w:r w:rsidR="00C370CA" w:rsidRPr="00756D92">
        <w:rPr>
          <w:rFonts w:ascii="Tahoma" w:hAnsi="Tahoma" w:cs="Tahoma"/>
          <w:b/>
          <w:color w:val="0000FF"/>
          <w:szCs w:val="24"/>
        </w:rPr>
        <w:t>B</w:t>
      </w:r>
      <w:r w:rsidRPr="00756D92">
        <w:rPr>
          <w:rFonts w:ascii="Tahoma" w:hAnsi="Tahoma" w:cs="Tahoma"/>
          <w:b/>
          <w:color w:val="0000FF"/>
          <w:szCs w:val="24"/>
        </w:rPr>
        <w:t>.</w:t>
      </w:r>
      <w:r w:rsidRPr="00F7521E">
        <w:rPr>
          <w:rFonts w:ascii="Tahoma" w:hAnsi="Tahoma" w:cs="Tahoma"/>
          <w:b/>
          <w:color w:val="0000FF"/>
          <w:szCs w:val="24"/>
        </w:rPr>
        <w:t xml:space="preserve">     CONSIDERATION:</w:t>
      </w:r>
      <w:r w:rsidRPr="00F7521E">
        <w:rPr>
          <w:rFonts w:ascii="Tahoma" w:hAnsi="Tahoma" w:cs="Tahoma"/>
          <w:b/>
          <w:color w:val="0000FF"/>
          <w:szCs w:val="24"/>
        </w:rPr>
        <w:tab/>
        <w:t>20</w:t>
      </w:r>
      <w:r w:rsidR="0070315D">
        <w:rPr>
          <w:rFonts w:ascii="Tahoma" w:hAnsi="Tahoma" w:cs="Tahoma"/>
          <w:b/>
          <w:color w:val="0000FF"/>
          <w:szCs w:val="24"/>
        </w:rPr>
        <w:t>2</w:t>
      </w:r>
      <w:r w:rsidR="009E1AFC">
        <w:rPr>
          <w:rFonts w:ascii="Tahoma" w:hAnsi="Tahoma" w:cs="Tahoma"/>
          <w:b/>
          <w:color w:val="0000FF"/>
          <w:szCs w:val="24"/>
        </w:rPr>
        <w:t>2</w:t>
      </w:r>
      <w:r w:rsidRPr="00F7521E">
        <w:rPr>
          <w:rFonts w:ascii="Tahoma" w:hAnsi="Tahoma" w:cs="Tahoma"/>
          <w:b/>
          <w:color w:val="0000FF"/>
          <w:szCs w:val="24"/>
        </w:rPr>
        <w:t>-</w:t>
      </w:r>
      <w:r w:rsidR="00E81386">
        <w:rPr>
          <w:rFonts w:ascii="Tahoma" w:hAnsi="Tahoma" w:cs="Tahoma"/>
          <w:b/>
          <w:color w:val="0000FF"/>
          <w:szCs w:val="24"/>
        </w:rPr>
        <w:t>202</w:t>
      </w:r>
      <w:r w:rsidR="009E1AFC">
        <w:rPr>
          <w:rFonts w:ascii="Tahoma" w:hAnsi="Tahoma" w:cs="Tahoma"/>
          <w:b/>
          <w:color w:val="0000FF"/>
          <w:szCs w:val="24"/>
        </w:rPr>
        <w:t>3</w:t>
      </w:r>
      <w:r w:rsidR="002A0965" w:rsidRPr="00F7521E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>AUDIT REPORT</w:t>
      </w:r>
    </w:p>
    <w:p w14:paraId="7E2F8B0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00F67D51" w14:textId="1F591D67" w:rsidR="00950192" w:rsidRPr="00F7521E" w:rsidRDefault="00950192" w:rsidP="00E73D7B">
      <w:pPr>
        <w:pStyle w:val="BodyText"/>
        <w:ind w:left="1350"/>
        <w:rPr>
          <w:rFonts w:ascii="Tahoma" w:hAnsi="Tahoma" w:cs="Tahoma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 xml:space="preserve">Administration recommends that the Board of Education accept the financial statements as presented by </w:t>
      </w:r>
      <w:r w:rsidR="00897EFF">
        <w:rPr>
          <w:rFonts w:ascii="Tahoma" w:hAnsi="Tahoma" w:cs="Tahoma"/>
          <w:color w:val="0000FF"/>
          <w:sz w:val="24"/>
          <w:szCs w:val="24"/>
        </w:rPr>
        <w:t>Donna Hans</w:t>
      </w:r>
      <w:r w:rsidR="008F6F07">
        <w:rPr>
          <w:rFonts w:ascii="Tahoma" w:hAnsi="Tahoma" w:cs="Tahoma"/>
          <w:color w:val="0000FF"/>
          <w:sz w:val="24"/>
          <w:szCs w:val="24"/>
        </w:rPr>
        <w:t>o</w:t>
      </w:r>
      <w:r w:rsidR="00897EFF">
        <w:rPr>
          <w:rFonts w:ascii="Tahoma" w:hAnsi="Tahoma" w:cs="Tahoma"/>
          <w:color w:val="0000FF"/>
          <w:sz w:val="24"/>
          <w:szCs w:val="24"/>
        </w:rPr>
        <w:t>n</w:t>
      </w:r>
      <w:r w:rsidR="00012B8C">
        <w:rPr>
          <w:rFonts w:ascii="Tahoma" w:hAnsi="Tahoma" w:cs="Tahoma"/>
          <w:color w:val="0000FF"/>
          <w:sz w:val="24"/>
          <w:szCs w:val="24"/>
        </w:rPr>
        <w:t xml:space="preserve"> and Michael Walsh</w:t>
      </w:r>
      <w:r w:rsidRPr="00F7521E">
        <w:rPr>
          <w:rFonts w:ascii="Tahoma" w:hAnsi="Tahoma" w:cs="Tahoma"/>
          <w:color w:val="0000FF"/>
          <w:sz w:val="24"/>
          <w:szCs w:val="24"/>
        </w:rPr>
        <w:t xml:space="preserve">, from </w:t>
      </w:r>
      <w:r w:rsidR="00A75D99">
        <w:rPr>
          <w:rFonts w:ascii="Tahoma" w:hAnsi="Tahoma" w:cs="Tahoma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color w:val="0000FF"/>
          <w:sz w:val="24"/>
          <w:szCs w:val="24"/>
        </w:rPr>
        <w:t>.</w:t>
      </w:r>
      <w:r w:rsidR="00DD02EF" w:rsidRPr="00F7521E">
        <w:rPr>
          <w:rFonts w:ascii="Tahoma" w:hAnsi="Tahoma" w:cs="Tahoma"/>
          <w:color w:val="0000FF"/>
          <w:sz w:val="24"/>
          <w:szCs w:val="24"/>
        </w:rPr>
        <w:t xml:space="preserve">  </w:t>
      </w:r>
    </w:p>
    <w:p w14:paraId="0B324F3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414B836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EBB171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7203189F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BD488B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F7521E">
        <w:rPr>
          <w:rFonts w:ascii="Tahoma" w:hAnsi="Tahoma" w:cs="Tahoma"/>
          <w:color w:val="0000FF"/>
          <w:szCs w:val="24"/>
        </w:rPr>
        <w:t>Acceptance of the resolution below.</w:t>
      </w:r>
    </w:p>
    <w:p w14:paraId="238EB9F7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5810396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1735694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SUGGESTED RESOLUTION</w:t>
      </w:r>
    </w:p>
    <w:p w14:paraId="30CD3160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4AEBFFE6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5AC4F418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Moved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____________________________</w:t>
      </w:r>
    </w:p>
    <w:p w14:paraId="50D518E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A28599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02A8C4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Supported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</w:t>
      </w:r>
    </w:p>
    <w:p w14:paraId="16111A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93956E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7C6F57E" w14:textId="089C1B31" w:rsidR="00950192" w:rsidRPr="00F7521E" w:rsidRDefault="00950192">
      <w:pPr>
        <w:pStyle w:val="BodyText2"/>
        <w:rPr>
          <w:rFonts w:ascii="Tahoma" w:hAnsi="Tahoma" w:cs="Tahoma"/>
          <w:b w:val="0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>Be it therefore resolved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that the Board of Education accept and approve the Troy School District’s audited 20</w:t>
      </w:r>
      <w:r w:rsidR="00E81386">
        <w:rPr>
          <w:rFonts w:ascii="Tahoma" w:hAnsi="Tahoma" w:cs="Tahoma"/>
          <w:b w:val="0"/>
          <w:color w:val="0000FF"/>
          <w:sz w:val="24"/>
          <w:szCs w:val="24"/>
        </w:rPr>
        <w:t>2</w:t>
      </w:r>
      <w:r w:rsidR="00897EFF">
        <w:rPr>
          <w:rFonts w:ascii="Tahoma" w:hAnsi="Tahoma" w:cs="Tahoma"/>
          <w:b w:val="0"/>
          <w:color w:val="0000FF"/>
          <w:sz w:val="24"/>
          <w:szCs w:val="24"/>
        </w:rPr>
        <w:t>3</w:t>
      </w:r>
      <w:r w:rsidR="00EF6BE5"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financial statements as presented by </w:t>
      </w:r>
      <w:r w:rsidR="00A75D99">
        <w:rPr>
          <w:rFonts w:ascii="Tahoma" w:hAnsi="Tahoma" w:cs="Tahoma"/>
          <w:b w:val="0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>.</w:t>
      </w:r>
    </w:p>
    <w:p w14:paraId="46C4B100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02C718C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B0D7018" w14:textId="77777777" w:rsidR="00950192" w:rsidRPr="00F7521E" w:rsidRDefault="00C370CA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Yes</w:t>
      </w:r>
      <w:r w:rsidR="00950192" w:rsidRPr="00F7521E">
        <w:rPr>
          <w:rFonts w:ascii="Tahoma" w:hAnsi="Tahoma" w:cs="Tahoma"/>
          <w:color w:val="0000FF"/>
          <w:szCs w:val="24"/>
        </w:rPr>
        <w:t>:</w:t>
      </w:r>
      <w:r w:rsidR="00950192" w:rsidRPr="00F7521E">
        <w:rPr>
          <w:rFonts w:ascii="Tahoma" w:hAnsi="Tahoma" w:cs="Tahoma"/>
          <w:color w:val="0000FF"/>
          <w:szCs w:val="24"/>
        </w:rPr>
        <w:tab/>
      </w:r>
      <w:r w:rsidR="00950192" w:rsidRPr="00F7521E">
        <w:rPr>
          <w:rFonts w:ascii="Tahoma" w:hAnsi="Tahoma" w:cs="Tahoma"/>
          <w:color w:val="0000FF"/>
          <w:szCs w:val="24"/>
        </w:rPr>
        <w:tab/>
        <w:t>______________</w:t>
      </w:r>
      <w:r w:rsidR="00893AA5" w:rsidRPr="00F7521E">
        <w:rPr>
          <w:rFonts w:ascii="Tahoma" w:hAnsi="Tahoma" w:cs="Tahoma"/>
          <w:color w:val="0000FF"/>
          <w:szCs w:val="24"/>
        </w:rPr>
        <w:t>_</w:t>
      </w:r>
    </w:p>
    <w:p w14:paraId="3D92033E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59326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3FD427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N</w:t>
      </w:r>
      <w:r w:rsidR="00C370CA" w:rsidRPr="00F7521E">
        <w:rPr>
          <w:rFonts w:ascii="Tahoma" w:hAnsi="Tahoma" w:cs="Tahoma"/>
          <w:b/>
          <w:color w:val="0000FF"/>
          <w:szCs w:val="24"/>
        </w:rPr>
        <w:t>o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</w:r>
      <w:r w:rsidRPr="00F7521E">
        <w:rPr>
          <w:rFonts w:ascii="Tahoma" w:hAnsi="Tahoma" w:cs="Tahoma"/>
          <w:color w:val="0000FF"/>
          <w:szCs w:val="24"/>
        </w:rPr>
        <w:tab/>
        <w:t>_______</w:t>
      </w:r>
      <w:r w:rsidRPr="00F7521E">
        <w:rPr>
          <w:rFonts w:ascii="Tahoma" w:hAnsi="Tahoma" w:cs="Tahoma"/>
          <w:b/>
          <w:color w:val="0000FF"/>
          <w:szCs w:val="24"/>
        </w:rPr>
        <w:t>_______</w:t>
      </w:r>
    </w:p>
    <w:sectPr w:rsidR="00950192" w:rsidRPr="00F7521E" w:rsidSect="00E73D7B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28"/>
    <w:rsid w:val="00012B8C"/>
    <w:rsid w:val="0001597C"/>
    <w:rsid w:val="0002209E"/>
    <w:rsid w:val="000C1174"/>
    <w:rsid w:val="001D150C"/>
    <w:rsid w:val="00271F5A"/>
    <w:rsid w:val="002A0965"/>
    <w:rsid w:val="00313532"/>
    <w:rsid w:val="00363925"/>
    <w:rsid w:val="00405E76"/>
    <w:rsid w:val="00531258"/>
    <w:rsid w:val="005C5FFF"/>
    <w:rsid w:val="00614DA8"/>
    <w:rsid w:val="0063390C"/>
    <w:rsid w:val="00664FE0"/>
    <w:rsid w:val="00701509"/>
    <w:rsid w:val="0070315D"/>
    <w:rsid w:val="00756D92"/>
    <w:rsid w:val="00833172"/>
    <w:rsid w:val="00893AA5"/>
    <w:rsid w:val="00895BE9"/>
    <w:rsid w:val="00897EFF"/>
    <w:rsid w:val="008D0FB2"/>
    <w:rsid w:val="008D78C0"/>
    <w:rsid w:val="008F6F07"/>
    <w:rsid w:val="00903EC9"/>
    <w:rsid w:val="00917FA5"/>
    <w:rsid w:val="00950192"/>
    <w:rsid w:val="009C071E"/>
    <w:rsid w:val="009E1AFC"/>
    <w:rsid w:val="009E5E5B"/>
    <w:rsid w:val="00A75D99"/>
    <w:rsid w:val="00A8601F"/>
    <w:rsid w:val="00AF587E"/>
    <w:rsid w:val="00AF69B0"/>
    <w:rsid w:val="00BB1EC6"/>
    <w:rsid w:val="00BC3628"/>
    <w:rsid w:val="00C370CA"/>
    <w:rsid w:val="00DA4F29"/>
    <w:rsid w:val="00DD02EF"/>
    <w:rsid w:val="00DD7799"/>
    <w:rsid w:val="00E73D7B"/>
    <w:rsid w:val="00E81386"/>
    <w:rsid w:val="00ED4D3A"/>
    <w:rsid w:val="00EE3849"/>
    <w:rsid w:val="00EF6BE5"/>
    <w:rsid w:val="00F51598"/>
    <w:rsid w:val="00F7521E"/>
    <w:rsid w:val="00F921D4"/>
    <w:rsid w:val="00FA358C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9474"/>
  <w15:docId w15:val="{15A73F08-B0ED-47AE-8096-754DB93D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98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51598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1598"/>
    <w:pPr>
      <w:jc w:val="both"/>
    </w:pPr>
    <w:rPr>
      <w:sz w:val="28"/>
    </w:rPr>
  </w:style>
  <w:style w:type="paragraph" w:styleId="BodyText2">
    <w:name w:val="Body Text 2"/>
    <w:basedOn w:val="Normal"/>
    <w:rsid w:val="00F51598"/>
    <w:pPr>
      <w:jc w:val="both"/>
    </w:pPr>
    <w:rPr>
      <w:b/>
      <w:sz w:val="28"/>
    </w:rPr>
  </w:style>
  <w:style w:type="paragraph" w:styleId="BalloonText">
    <w:name w:val="Balloon Text"/>
    <w:basedOn w:val="Normal"/>
    <w:semiHidden/>
    <w:rsid w:val="00917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_________I-7_8-18-98</vt:lpstr>
    </vt:vector>
  </TitlesOfParts>
  <Company>Troy School District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_________I-7_8-18-98</dc:title>
  <dc:creator>Troy Schools</dc:creator>
  <cp:lastModifiedBy>Havrilla, Donna</cp:lastModifiedBy>
  <cp:revision>5</cp:revision>
  <cp:lastPrinted>2015-10-12T20:45:00Z</cp:lastPrinted>
  <dcterms:created xsi:type="dcterms:W3CDTF">2023-10-11T13:50:00Z</dcterms:created>
  <dcterms:modified xsi:type="dcterms:W3CDTF">2023-10-13T12:49:00Z</dcterms:modified>
</cp:coreProperties>
</file>