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B4E83" w14:textId="66E0F3F5" w:rsidR="00106009" w:rsidRDefault="00106009" w:rsidP="00106009">
      <w:pPr>
        <w:spacing w:line="240" w:lineRule="auto"/>
        <w:jc w:val="center"/>
      </w:pPr>
      <w:r>
        <w:rPr>
          <w:rFonts w:eastAsia="Times New Roman"/>
          <w:noProof/>
        </w:rPr>
        <w:drawing>
          <wp:inline distT="0" distB="0" distL="0" distR="0" wp14:anchorId="5EFBE986" wp14:editId="013AACA0">
            <wp:extent cx="2544664" cy="2752725"/>
            <wp:effectExtent l="0" t="0" r="8255" b="0"/>
            <wp:docPr id="1781665839" name="Picture 1" descr="A person smiling at the camer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65839" name="Picture 1" descr="A person smiling at the camera&#10;&#10;Description automatically generated with low confidence"/>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2556710" cy="2765756"/>
                    </a:xfrm>
                    <a:prstGeom prst="rect">
                      <a:avLst/>
                    </a:prstGeom>
                    <a:noFill/>
                    <a:ln>
                      <a:noFill/>
                    </a:ln>
                  </pic:spPr>
                </pic:pic>
              </a:graphicData>
            </a:graphic>
          </wp:inline>
        </w:drawing>
      </w:r>
    </w:p>
    <w:p w14:paraId="12B58215" w14:textId="77777777" w:rsidR="00106009" w:rsidRDefault="00106009" w:rsidP="00D323AD">
      <w:pPr>
        <w:spacing w:line="240" w:lineRule="auto"/>
      </w:pPr>
    </w:p>
    <w:p w14:paraId="7818B4E7" w14:textId="77777777" w:rsidR="00106009" w:rsidRDefault="00106009" w:rsidP="00D323AD">
      <w:pPr>
        <w:spacing w:line="240" w:lineRule="auto"/>
      </w:pPr>
    </w:p>
    <w:p w14:paraId="2D2D8A4B" w14:textId="584C0996" w:rsidR="00D323AD" w:rsidRDefault="00CD5E86" w:rsidP="00D323AD">
      <w:pPr>
        <w:spacing w:line="240" w:lineRule="auto"/>
        <w:rPr>
          <w:rFonts w:eastAsia="Times New Roman" w:cstheme="minorHAnsi"/>
          <w:lang w:eastAsia="en-GB"/>
        </w:rPr>
      </w:pPr>
      <w:r>
        <w:t xml:space="preserve">Jill Mckenna is </w:t>
      </w:r>
      <w:r w:rsidR="00D323AD">
        <w:t>passionate and accomplished Operational Executive</w:t>
      </w:r>
      <w:r w:rsidR="00C032B3">
        <w:t xml:space="preserve">, she is </w:t>
      </w:r>
      <w:r>
        <w:t xml:space="preserve">a Diagnostic Radiographer </w:t>
      </w:r>
      <w:r w:rsidR="00D323AD">
        <w:t xml:space="preserve">having </w:t>
      </w:r>
      <w:r>
        <w:t>worked in MRI for over 2</w:t>
      </w:r>
      <w:r w:rsidR="00D323AD">
        <w:t>8</w:t>
      </w:r>
      <w:r>
        <w:t xml:space="preserve"> years and is currently </w:t>
      </w:r>
      <w:r w:rsidR="00C032B3">
        <w:t xml:space="preserve">Head of Clinical operations at </w:t>
      </w:r>
      <w:r w:rsidR="00051F92">
        <w:t>AM</w:t>
      </w:r>
      <w:r w:rsidR="00D323AD">
        <w:t xml:space="preserve"> Diagnostic Imaging Ltd (AMDS)</w:t>
      </w:r>
      <w:r>
        <w:t>.</w:t>
      </w:r>
      <w:r w:rsidR="00D323AD" w:rsidRPr="00D323AD">
        <w:rPr>
          <w:rFonts w:eastAsia="Times New Roman" w:cstheme="minorHAnsi"/>
          <w:color w:val="000000"/>
          <w:lang w:eastAsia="en-GB"/>
        </w:rPr>
        <w:t xml:space="preserve"> </w:t>
      </w:r>
      <w:r w:rsidR="00D323AD">
        <w:rPr>
          <w:rFonts w:eastAsia="Times New Roman" w:cstheme="minorHAnsi"/>
          <w:color w:val="000000"/>
          <w:lang w:eastAsia="en-GB"/>
        </w:rPr>
        <w:t>BSc (hons) Diagnostic radiography, MSc Medical Imaging, Post graduate certificate in Clinical Leadership. Society of Radiographers Mentor on Clinical leadership program. British Association of MR Radiographers policy board member and past president.</w:t>
      </w:r>
      <w:r w:rsidR="00D323AD" w:rsidRPr="00D323AD">
        <w:rPr>
          <w:rFonts w:eastAsia="Times New Roman" w:cstheme="minorHAnsi"/>
          <w:color w:val="000000"/>
          <w:lang w:eastAsia="en-GB"/>
        </w:rPr>
        <w:t xml:space="preserve"> </w:t>
      </w:r>
      <w:r w:rsidR="00D323AD">
        <w:rPr>
          <w:rFonts w:eastAsia="Times New Roman" w:cstheme="minorHAnsi"/>
          <w:color w:val="000000"/>
          <w:lang w:eastAsia="en-GB"/>
        </w:rPr>
        <w:t>Proven history of improving quality, cost and enabling challenging delivery timescales, rated as ‘outstanding’ in the well lead section of CQC. Known for maintain an uncompromising focus on high quality standards, inspecting and mentoring at national level. Offers expertise spanning business administration and change management from an MSc level clinical background. Achieving optimal results with a competent planning, organisational and solutions-orientated approach whilst driving business growth, profitability, and strategic alliance particularly with the NHS.</w:t>
      </w:r>
    </w:p>
    <w:p w14:paraId="347584EC" w14:textId="18D260AE" w:rsidR="00D323AD" w:rsidRDefault="008A447D" w:rsidP="00D323AD">
      <w:pPr>
        <w:spacing w:line="240" w:lineRule="auto"/>
        <w:rPr>
          <w:rFonts w:eastAsia="Times New Roman" w:cstheme="minorHAnsi"/>
          <w:lang w:eastAsia="en-GB"/>
        </w:rPr>
      </w:pPr>
      <w:r>
        <w:t xml:space="preserve"> </w:t>
      </w:r>
      <w:r w:rsidR="00CD5E86">
        <w:t>Her role encompasses many aspects of diagnostics</w:t>
      </w:r>
      <w:r w:rsidR="00C032B3">
        <w:t xml:space="preserve"> and Clinical services</w:t>
      </w:r>
      <w:r w:rsidR="00CD5E86">
        <w:t xml:space="preserve"> throughout the business. As professional lead for </w:t>
      </w:r>
      <w:r w:rsidR="00D323AD">
        <w:t>AMDS</w:t>
      </w:r>
      <w:r w:rsidR="00C032B3">
        <w:t xml:space="preserve"> </w:t>
      </w:r>
      <w:r w:rsidR="00CD5E86">
        <w:t xml:space="preserve">her responsibilities include everything from quality and governance to education and training. She is a QSI assessor (formerly ISAS) supporting her passion for quality and standards in imaging. </w:t>
      </w:r>
      <w:r w:rsidR="00D323AD">
        <w:t xml:space="preserve">She </w:t>
      </w:r>
      <w:r w:rsidR="00D323AD">
        <w:rPr>
          <w:rFonts w:eastAsia="Times New Roman" w:cstheme="minorHAnsi"/>
          <w:color w:val="000000"/>
          <w:lang w:eastAsia="en-GB"/>
        </w:rPr>
        <w:t>builds team’s skills and capabilities to shape the operational structure and optimise our state-of-the-art technology, to deliver financial targets, and maximise the patient experience.</w:t>
      </w:r>
    </w:p>
    <w:p w14:paraId="031B22AD" w14:textId="77777777" w:rsidR="00106009" w:rsidRDefault="00CD5E86" w:rsidP="00CD5E86">
      <w:r>
        <w:t xml:space="preserve">In her previous role </w:t>
      </w:r>
      <w:r w:rsidR="00051F92">
        <w:rPr>
          <w:rFonts w:eastAsia="Times New Roman" w:cstheme="minorHAnsi"/>
          <w:color w:val="000000"/>
          <w:lang w:eastAsia="en-GB"/>
        </w:rPr>
        <w:t>designed, developed, and implemented “the first £50m sustainable Community Diagnostic Hub in the UK” as described by Sir Mike Richards when he attended the launch</w:t>
      </w:r>
      <w:r w:rsidR="00C032B3">
        <w:t xml:space="preserve">. She previously led the introduction of MRI into </w:t>
      </w:r>
      <w:r w:rsidR="004C3728">
        <w:t>Radiotherapy implementing a</w:t>
      </w:r>
      <w:r>
        <w:t xml:space="preserve"> MRI guided radiotherapy program of the head and Neck, cervix, prostate and for brachytherapy. She led for MRI research including cardiac, oncology utilising both DCE and Diffusion weighted imaging.</w:t>
      </w:r>
    </w:p>
    <w:p w14:paraId="31B18AE5" w14:textId="42FD1BAA" w:rsidR="00CD5E86" w:rsidRDefault="00CD5E86" w:rsidP="00CD5E86">
      <w:r>
        <w:t xml:space="preserve"> Jill also worked as a radiographer at both the Olympic Games in London and Commonwealth Games in Glasgow.</w:t>
      </w:r>
    </w:p>
    <w:p w14:paraId="032A4BC3" w14:textId="77777777" w:rsidR="00511ED4" w:rsidRDefault="00511ED4"/>
    <w:sectPr w:rsidR="00511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86"/>
    <w:rsid w:val="00051F92"/>
    <w:rsid w:val="00106009"/>
    <w:rsid w:val="004C3728"/>
    <w:rsid w:val="00511ED4"/>
    <w:rsid w:val="008A447D"/>
    <w:rsid w:val="00C032B3"/>
    <w:rsid w:val="00CD5E86"/>
    <w:rsid w:val="00D323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E804"/>
  <w15:chartTrackingRefBased/>
  <w15:docId w15:val="{0263A63A-E3EE-425F-9ED7-1F27806D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E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304100">
      <w:bodyDiv w:val="1"/>
      <w:marLeft w:val="0"/>
      <w:marRight w:val="0"/>
      <w:marTop w:val="0"/>
      <w:marBottom w:val="0"/>
      <w:divBdr>
        <w:top w:val="none" w:sz="0" w:space="0" w:color="auto"/>
        <w:left w:val="none" w:sz="0" w:space="0" w:color="auto"/>
        <w:bottom w:val="none" w:sz="0" w:space="0" w:color="auto"/>
        <w:right w:val="none" w:sz="0" w:space="0" w:color="auto"/>
      </w:divBdr>
    </w:div>
    <w:div w:id="193570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886ce993-1afb-4516-923a-6365305eae43@GBRP265.PROD.OUTLOOK.COM" TargetMode="Externa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DA1839CA782BF438BE6B3D9AB86CE73" ma:contentTypeVersion="11" ma:contentTypeDescription="Create a new document." ma:contentTypeScope="" ma:versionID="d8721fdabc18de166f959dddc9ac2103">
  <xsd:schema xmlns:xsd="http://www.w3.org/2001/XMLSchema" xmlns:xs="http://www.w3.org/2001/XMLSchema" xmlns:p="http://schemas.microsoft.com/office/2006/metadata/properties" xmlns:ns2="7ea8482c-399b-471a-927f-068a6f20be47" xmlns:ns3="78d120b3-7944-496b-a4aa-0bc4c638e67d" targetNamespace="http://schemas.microsoft.com/office/2006/metadata/properties" ma:root="true" ma:fieldsID="adc7ed38a091181a6cfaac0d424725a9" ns2:_="" ns3:_="">
    <xsd:import namespace="7ea8482c-399b-471a-927f-068a6f20be47"/>
    <xsd:import namespace="78d120b3-7944-496b-a4aa-0bc4c638e6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a8482c-399b-471a-927f-068a6f20be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e64d16c-aea1-48a3-a357-afaf490fcbf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d120b3-7944-496b-a4aa-0bc4c638e6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5e0cbe80-0e6c-4ed0-b0eb-d8328c716af5}" ma:internalName="TaxCatchAll" ma:showField="CatchAllData" ma:web="78d120b3-7944-496b-a4aa-0bc4c638e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ea8482c-399b-471a-927f-068a6f20be47">
      <Terms xmlns="http://schemas.microsoft.com/office/infopath/2007/PartnerControls"/>
    </lcf76f155ced4ddcb4097134ff3c332f>
    <TaxCatchAll xmlns="78d120b3-7944-496b-a4aa-0bc4c638e67d"/>
  </documentManagement>
</p:properties>
</file>

<file path=customXml/itemProps1.xml><?xml version="1.0" encoding="utf-8"?>
<ds:datastoreItem xmlns:ds="http://schemas.openxmlformats.org/officeDocument/2006/customXml" ds:itemID="{7CE3E1AD-9A0F-49DB-B0F1-6FAB01141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a8482c-399b-471a-927f-068a6f20be47"/>
    <ds:schemaRef ds:uri="78d120b3-7944-496b-a4aa-0bc4c638e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58FC8C-FA4B-4934-BDD7-EA338F5B578E}">
  <ds:schemaRefs>
    <ds:schemaRef ds:uri="http://schemas.microsoft.com/sharepoint/v3/contenttype/forms"/>
  </ds:schemaRefs>
</ds:datastoreItem>
</file>

<file path=customXml/itemProps3.xml><?xml version="1.0" encoding="utf-8"?>
<ds:datastoreItem xmlns:ds="http://schemas.openxmlformats.org/officeDocument/2006/customXml" ds:itemID="{76F0DD6E-87CA-4D97-9DBD-B1F6E720B293}">
  <ds:schemaRefs>
    <ds:schemaRef ds:uri="http://schemas.microsoft.com/office/2006/metadata/properties"/>
    <ds:schemaRef ds:uri="http://schemas.microsoft.com/office/infopath/2007/PartnerControls"/>
    <ds:schemaRef ds:uri="7ea8482c-399b-471a-927f-068a6f20be47"/>
    <ds:schemaRef ds:uri="78d120b3-7944-496b-a4aa-0bc4c638e67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McKenna</dc:creator>
  <cp:keywords/>
  <dc:description/>
  <cp:lastModifiedBy>Jill McKenna</cp:lastModifiedBy>
  <cp:revision>2</cp:revision>
  <dcterms:created xsi:type="dcterms:W3CDTF">2023-05-30T20:00:00Z</dcterms:created>
  <dcterms:modified xsi:type="dcterms:W3CDTF">2023-05-30T20:00:00Z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0x0101009DA1839CA782BF438BE6B3D9AB86CE73</vt:lpwstr>
  </property>
</Properties>
</file>