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2A5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Creating a comprehensive set of test cases involves covering various aspects of software functionality, including critical cases. Below is a generic guideline to map different test cases for handling critical cases during the software development life cycle. Keep in mind that the specifics will vary based on the nature of your software, its requirements, and the technology stack you're using.</w:t>
      </w:r>
    </w:p>
    <w:p w14:paraId="65EA5C56" w14:textId="77777777" w:rsidR="00156127" w:rsidRPr="00156127" w:rsidRDefault="00156127" w:rsidP="00156127">
      <w:pPr>
        <w:rPr>
          <w:rFonts w:ascii="Arial" w:eastAsia="Times New Roman" w:hAnsi="Arial" w:cs="Arial"/>
          <w:kern w:val="0"/>
          <w:sz w:val="16"/>
          <w:szCs w:val="16"/>
          <w:lang w:eastAsia="en-IN"/>
          <w14:ligatures w14:val="none"/>
        </w:rPr>
      </w:pPr>
    </w:p>
    <w:p w14:paraId="6AE53332" w14:textId="77777777" w:rsidR="00156127" w:rsidRPr="00156127" w:rsidRDefault="00156127" w:rsidP="00156127">
      <w:pPr>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Input Validation:</w:t>
      </w:r>
    </w:p>
    <w:p w14:paraId="75E9EAD7" w14:textId="77777777" w:rsidR="00156127" w:rsidRPr="00156127" w:rsidRDefault="00156127" w:rsidP="00156127">
      <w:pPr>
        <w:rPr>
          <w:rFonts w:ascii="Arial" w:eastAsia="Times New Roman" w:hAnsi="Arial" w:cs="Arial"/>
          <w:kern w:val="0"/>
          <w:sz w:val="16"/>
          <w:szCs w:val="16"/>
          <w:lang w:eastAsia="en-IN"/>
          <w14:ligatures w14:val="none"/>
        </w:rPr>
      </w:pPr>
    </w:p>
    <w:p w14:paraId="29E326AE"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cases to handle invalid inputs (e.g., empty strings, null values, special characters).</w:t>
      </w:r>
    </w:p>
    <w:p w14:paraId="0A4F9C55"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Validate the maximum and minimum allowed input lengths.</w:t>
      </w:r>
    </w:p>
    <w:p w14:paraId="2B2D286B"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Check for boundary values and edge cases.</w:t>
      </w:r>
    </w:p>
    <w:p w14:paraId="7E746BE8"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cases for data types (e.g., entering text in a numeric field).</w:t>
      </w:r>
    </w:p>
    <w:p w14:paraId="535C97B8" w14:textId="77777777" w:rsidR="00156127" w:rsidRPr="00156127" w:rsidRDefault="00156127" w:rsidP="00156127">
      <w:pPr>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Boundary Conditions:</w:t>
      </w:r>
    </w:p>
    <w:p w14:paraId="2235522D" w14:textId="77777777" w:rsidR="00156127" w:rsidRPr="00156127" w:rsidRDefault="00156127" w:rsidP="00156127">
      <w:pPr>
        <w:rPr>
          <w:rFonts w:ascii="Arial" w:eastAsia="Times New Roman" w:hAnsi="Arial" w:cs="Arial"/>
          <w:kern w:val="0"/>
          <w:sz w:val="16"/>
          <w:szCs w:val="16"/>
          <w:lang w:eastAsia="en-IN"/>
          <w14:ligatures w14:val="none"/>
        </w:rPr>
      </w:pPr>
    </w:p>
    <w:p w14:paraId="729E4423" w14:textId="56E16EB2"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 xml:space="preserve">Evaluate software </w:t>
      </w:r>
      <w:r w:rsidRPr="00156127">
        <w:rPr>
          <w:rFonts w:ascii="Arial" w:eastAsia="Times New Roman" w:hAnsi="Arial" w:cs="Arial"/>
          <w:kern w:val="0"/>
          <w:sz w:val="24"/>
          <w:szCs w:val="24"/>
          <w:lang w:eastAsia="en-IN"/>
          <w14:ligatures w14:val="none"/>
        </w:rPr>
        <w:t>behaviour</w:t>
      </w:r>
      <w:r w:rsidRPr="00156127">
        <w:rPr>
          <w:rFonts w:ascii="Arial" w:eastAsia="Times New Roman" w:hAnsi="Arial" w:cs="Arial"/>
          <w:kern w:val="0"/>
          <w:sz w:val="24"/>
          <w:szCs w:val="24"/>
          <w:lang w:eastAsia="en-IN"/>
          <w14:ligatures w14:val="none"/>
        </w:rPr>
        <w:t xml:space="preserve"> at the upper and lower limits of input values.</w:t>
      </w:r>
    </w:p>
    <w:p w14:paraId="3CA8F0F8"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with maximum and minimum values for numeric inputs.</w:t>
      </w:r>
    </w:p>
    <w:p w14:paraId="3831367B" w14:textId="1F7164B0"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 xml:space="preserve">Examine </w:t>
      </w:r>
      <w:r w:rsidRPr="00156127">
        <w:rPr>
          <w:rFonts w:ascii="Arial" w:eastAsia="Times New Roman" w:hAnsi="Arial" w:cs="Arial"/>
          <w:kern w:val="0"/>
          <w:sz w:val="24"/>
          <w:szCs w:val="24"/>
          <w:lang w:eastAsia="en-IN"/>
          <w14:ligatures w14:val="none"/>
        </w:rPr>
        <w:t>behaviour</w:t>
      </w:r>
      <w:r w:rsidRPr="00156127">
        <w:rPr>
          <w:rFonts w:ascii="Arial" w:eastAsia="Times New Roman" w:hAnsi="Arial" w:cs="Arial"/>
          <w:kern w:val="0"/>
          <w:sz w:val="24"/>
          <w:szCs w:val="24"/>
          <w:lang w:eastAsia="en-IN"/>
          <w14:ligatures w14:val="none"/>
        </w:rPr>
        <w:t xml:space="preserve"> near thresholds, such as the limit where performance might degrade.</w:t>
      </w:r>
    </w:p>
    <w:p w14:paraId="5778D6CF" w14:textId="3205C75E"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Concurrency and Load Testing:</w:t>
      </w:r>
    </w:p>
    <w:p w14:paraId="51D59E29"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Simulate multiple users accessing the system simultaneously.</w:t>
      </w:r>
    </w:p>
    <w:p w14:paraId="0B21785E"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how the system behaves under heavy loads.</w:t>
      </w:r>
    </w:p>
    <w:p w14:paraId="1E137016"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Identify and rectify potential race conditions.</w:t>
      </w:r>
    </w:p>
    <w:p w14:paraId="7648D4D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5B952865" w14:textId="63197CA4"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Security Testing:</w:t>
      </w:r>
    </w:p>
    <w:p w14:paraId="043B9ADD"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Check for vulnerabilities such as SQL injection, cross-site scripting (XSS), and cross-site request forgery (CSRF).</w:t>
      </w:r>
    </w:p>
    <w:p w14:paraId="7DB0C089"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Ensure that sensitive data is handled securely.</w:t>
      </w:r>
    </w:p>
    <w:p w14:paraId="00D74714"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Verify the effectiveness of authentication and authorization mechanisms.</w:t>
      </w:r>
    </w:p>
    <w:p w14:paraId="27A8245C"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537BCD90" w14:textId="63CF7F42"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Error Handling:</w:t>
      </w:r>
    </w:p>
    <w:p w14:paraId="4F89DE6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how the software handles unexpected errors.</w:t>
      </w:r>
    </w:p>
    <w:p w14:paraId="772543F8" w14:textId="77777777" w:rsidR="00156127" w:rsidRPr="00156127" w:rsidRDefault="00156127" w:rsidP="00156127">
      <w:pPr>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lastRenderedPageBreak/>
        <w:t>Validate error messages for clarity and correctness.</w:t>
      </w:r>
    </w:p>
    <w:p w14:paraId="6BAD7049" w14:textId="77777777" w:rsidR="00156127" w:rsidRDefault="00156127" w:rsidP="00156127">
      <w:pPr>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Ensure that error messages do not expose sensitive information.</w:t>
      </w:r>
    </w:p>
    <w:p w14:paraId="06721AD7" w14:textId="77777777" w:rsidR="00156127" w:rsidRPr="00156127" w:rsidRDefault="00156127" w:rsidP="00156127">
      <w:pPr>
        <w:rPr>
          <w:rFonts w:ascii="Arial" w:eastAsia="Times New Roman" w:hAnsi="Arial" w:cs="Arial"/>
          <w:kern w:val="0"/>
          <w:sz w:val="24"/>
          <w:szCs w:val="24"/>
          <w:lang w:eastAsia="en-IN"/>
          <w14:ligatures w14:val="none"/>
        </w:rPr>
      </w:pPr>
    </w:p>
    <w:p w14:paraId="24C84871" w14:textId="627C53D7" w:rsidR="00156127" w:rsidRPr="00156127" w:rsidRDefault="00156127" w:rsidP="00156127">
      <w:pPr>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Compatibility Testing:</w:t>
      </w:r>
    </w:p>
    <w:p w14:paraId="328FE401"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the software on different browsers, devices, and operating systems.</w:t>
      </w:r>
    </w:p>
    <w:p w14:paraId="552AC2BE"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Ensure compatibility with various versions of third-party libraries and dependencies.</w:t>
      </w:r>
    </w:p>
    <w:p w14:paraId="35FA4214" w14:textId="77777777" w:rsidR="00156127" w:rsidRDefault="00156127" w:rsidP="00156127">
      <w:pPr>
        <w:spacing w:line="276" w:lineRule="auto"/>
        <w:rPr>
          <w:rFonts w:ascii="Arial" w:eastAsia="Times New Roman" w:hAnsi="Arial" w:cs="Arial"/>
          <w:kern w:val="0"/>
          <w:sz w:val="24"/>
          <w:szCs w:val="24"/>
          <w:lang w:eastAsia="en-IN"/>
          <w14:ligatures w14:val="none"/>
        </w:rPr>
      </w:pPr>
    </w:p>
    <w:p w14:paraId="4BD52D2D" w14:textId="5CC5BD26"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Performance Testing:</w:t>
      </w:r>
    </w:p>
    <w:p w14:paraId="4C33015F"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Assess the software's response time under normal and peak loads.</w:t>
      </w:r>
    </w:p>
    <w:p w14:paraId="5BC8742C"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scalability by gradually increasing the load on the system.</w:t>
      </w:r>
    </w:p>
    <w:p w14:paraId="341DB3F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Identify and address performance bottlenecks.</w:t>
      </w:r>
    </w:p>
    <w:p w14:paraId="0B900A1D" w14:textId="77777777" w:rsidR="00156127" w:rsidRPr="00156127" w:rsidRDefault="00156127" w:rsidP="00156127">
      <w:pPr>
        <w:spacing w:line="276" w:lineRule="auto"/>
        <w:rPr>
          <w:rFonts w:ascii="Arial" w:eastAsia="Times New Roman" w:hAnsi="Arial" w:cs="Arial"/>
          <w:b/>
          <w:bCs/>
          <w:kern w:val="0"/>
          <w:sz w:val="24"/>
          <w:szCs w:val="24"/>
          <w:lang w:eastAsia="en-IN"/>
          <w14:ligatures w14:val="none"/>
        </w:rPr>
      </w:pPr>
    </w:p>
    <w:p w14:paraId="2AAB3E97" w14:textId="2FE0A7B8"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Usability Testing:</w:t>
      </w:r>
    </w:p>
    <w:p w14:paraId="068CF250"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Evaluate the software's user interface for intuitiveness.</w:t>
      </w:r>
    </w:p>
    <w:p w14:paraId="6838972A"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Check for consistency in design and navigation.</w:t>
      </w:r>
    </w:p>
    <w:p w14:paraId="5E0C179F"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Ensure accessibility for users with disabilities.</w:t>
      </w:r>
    </w:p>
    <w:p w14:paraId="01D7A56B"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5B57F72B" w14:textId="48F1A8A0"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Regression Testing:</w:t>
      </w:r>
    </w:p>
    <w:p w14:paraId="58B223C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Confirm that new features or bug fixes do not adversely affect existing functionality.</w:t>
      </w:r>
    </w:p>
    <w:p w14:paraId="45129BF9"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Automate regression tests to ensure continuous coverage.</w:t>
      </w:r>
    </w:p>
    <w:p w14:paraId="5258E1EF"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0B840B31" w14:textId="79DEE927"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Data Integrity:</w:t>
      </w:r>
    </w:p>
    <w:p w14:paraId="63AE0062"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data integrity during various operations (create, read, update, delete).</w:t>
      </w:r>
    </w:p>
    <w:p w14:paraId="2551A88A"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Verify data consistency across different modules.</w:t>
      </w:r>
    </w:p>
    <w:p w14:paraId="5D87CD4D"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59C68C38" w14:textId="3DDBFC95" w:rsidR="00156127" w:rsidRPr="00156127" w:rsidRDefault="00156127" w:rsidP="00156127">
      <w:pPr>
        <w:spacing w:line="276"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Recovery Testing:</w:t>
      </w:r>
    </w:p>
    <w:p w14:paraId="30FE36F5"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Simulate system failures and check how the software recovers.</w:t>
      </w:r>
    </w:p>
    <w:p w14:paraId="238F1D16" w14:textId="77777777" w:rsidR="00156127" w:rsidRDefault="00156127" w:rsidP="00156127">
      <w:pPr>
        <w:spacing w:line="276"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backup and restore mechanisms.</w:t>
      </w:r>
    </w:p>
    <w:p w14:paraId="2D49DDD4" w14:textId="77777777" w:rsidR="00156127" w:rsidRPr="00156127" w:rsidRDefault="00156127" w:rsidP="00156127">
      <w:pPr>
        <w:spacing w:line="276" w:lineRule="auto"/>
        <w:rPr>
          <w:rFonts w:ascii="Arial" w:eastAsia="Times New Roman" w:hAnsi="Arial" w:cs="Arial"/>
          <w:kern w:val="0"/>
          <w:sz w:val="24"/>
          <w:szCs w:val="24"/>
          <w:lang w:eastAsia="en-IN"/>
          <w14:ligatures w14:val="none"/>
        </w:rPr>
      </w:pPr>
    </w:p>
    <w:p w14:paraId="0ACDC462" w14:textId="05CFE1A4"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lastRenderedPageBreak/>
        <w:t>Compliance Testing:</w:t>
      </w:r>
    </w:p>
    <w:p w14:paraId="12F3A5C4"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Ensure the software adheres to relevant industry standards and regulations.</w:t>
      </w:r>
    </w:p>
    <w:p w14:paraId="282B1297" w14:textId="77777777" w:rsid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Check for legal and compliance issues.</w:t>
      </w:r>
    </w:p>
    <w:p w14:paraId="66CEF1E5"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p>
    <w:p w14:paraId="7EE036BB" w14:textId="2C22DA0D"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Localization and Internationalization:</w:t>
      </w:r>
    </w:p>
    <w:p w14:paraId="7AA09659"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the software with different languages and regions.</w:t>
      </w:r>
    </w:p>
    <w:p w14:paraId="7DB4BC41" w14:textId="77777777" w:rsid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Verify that date, time, and currency formats are handled correctly.</w:t>
      </w:r>
    </w:p>
    <w:p w14:paraId="25CCBD85"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p>
    <w:p w14:paraId="37D46CD0" w14:textId="3A8F4FD0"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User Permissions and Access Control:</w:t>
      </w:r>
    </w:p>
    <w:p w14:paraId="6B5F3257"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Validate that users can only access the features and data they are authorized for.</w:t>
      </w:r>
    </w:p>
    <w:p w14:paraId="3E1B1816" w14:textId="77777777" w:rsid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different user roles and permissions.</w:t>
      </w:r>
    </w:p>
    <w:p w14:paraId="73B24726"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p>
    <w:p w14:paraId="7F1EE1B9" w14:textId="26F5B6C1"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User Acceptance Testing (UAT):</w:t>
      </w:r>
    </w:p>
    <w:p w14:paraId="5EC67582"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Include end-users in the testing process to validate that the software meets their expectations and needs.</w:t>
      </w:r>
    </w:p>
    <w:p w14:paraId="4B5D8C42" w14:textId="77777777" w:rsid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Scalability Testing:</w:t>
      </w:r>
    </w:p>
    <w:p w14:paraId="07CD3B43" w14:textId="3E2C7A53"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kern w:val="0"/>
          <w:sz w:val="24"/>
          <w:szCs w:val="24"/>
          <w:lang w:eastAsia="en-IN"/>
          <w14:ligatures w14:val="none"/>
        </w:rPr>
        <w:t>Assess the software's ability to scale with increased data or user loads.</w:t>
      </w:r>
    </w:p>
    <w:p w14:paraId="67673102" w14:textId="25BFDAF4"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 xml:space="preserve">Test the </w:t>
      </w:r>
      <w:r w:rsidRPr="00156127">
        <w:rPr>
          <w:rFonts w:ascii="Arial" w:eastAsia="Times New Roman" w:hAnsi="Arial" w:cs="Arial"/>
          <w:kern w:val="0"/>
          <w:sz w:val="24"/>
          <w:szCs w:val="24"/>
          <w:lang w:eastAsia="en-IN"/>
          <w14:ligatures w14:val="none"/>
        </w:rPr>
        <w:t>behaviour</w:t>
      </w:r>
      <w:r w:rsidRPr="00156127">
        <w:rPr>
          <w:rFonts w:ascii="Arial" w:eastAsia="Times New Roman" w:hAnsi="Arial" w:cs="Arial"/>
          <w:kern w:val="0"/>
          <w:sz w:val="24"/>
          <w:szCs w:val="24"/>
          <w:lang w:eastAsia="en-IN"/>
          <w14:ligatures w14:val="none"/>
        </w:rPr>
        <w:t xml:space="preserve"> when the system reaches its maximum capacity.</w:t>
      </w:r>
    </w:p>
    <w:p w14:paraId="564333D9" w14:textId="22AEC9D2"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Network Connectivity:</w:t>
      </w:r>
    </w:p>
    <w:p w14:paraId="6B28EF1C"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the software under different network conditions (e.g., low bandwidth, high latency).</w:t>
      </w:r>
    </w:p>
    <w:p w14:paraId="369FECFB" w14:textId="30532F94"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Verify that the application can handle intermittent network failures.</w:t>
      </w:r>
    </w:p>
    <w:p w14:paraId="5DBB9182" w14:textId="5EDA8C1A"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Installation and Upgrade Testing:</w:t>
      </w:r>
    </w:p>
    <w:p w14:paraId="7FCA049C"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the installation process and ensure it works seamlessly.</w:t>
      </w:r>
    </w:p>
    <w:p w14:paraId="041FD374"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Validate the upgrade process from previous versions.</w:t>
      </w:r>
    </w:p>
    <w:p w14:paraId="16E234D4" w14:textId="02551045"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lastRenderedPageBreak/>
        <w:t>Backup and Recovery Testing:</w:t>
      </w:r>
    </w:p>
    <w:p w14:paraId="7F11701E"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Verify that backup processes are functioning correctly.</w:t>
      </w:r>
    </w:p>
    <w:p w14:paraId="5B073D90" w14:textId="77777777" w:rsidR="00156127" w:rsidRPr="00156127" w:rsidRDefault="00156127" w:rsidP="00156127">
      <w:pPr>
        <w:spacing w:line="360" w:lineRule="auto"/>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Test the restoration of data from backups.</w:t>
      </w:r>
    </w:p>
    <w:p w14:paraId="65BA8F2F" w14:textId="145DCFD5" w:rsidR="00156127" w:rsidRPr="00156127" w:rsidRDefault="00156127" w:rsidP="00156127">
      <w:pPr>
        <w:spacing w:line="360" w:lineRule="auto"/>
        <w:rPr>
          <w:rFonts w:ascii="Arial" w:eastAsia="Times New Roman" w:hAnsi="Arial" w:cs="Arial"/>
          <w:b/>
          <w:bCs/>
          <w:kern w:val="0"/>
          <w:sz w:val="24"/>
          <w:szCs w:val="24"/>
          <w:lang w:eastAsia="en-IN"/>
          <w14:ligatures w14:val="none"/>
        </w:rPr>
      </w:pPr>
      <w:r w:rsidRPr="00156127">
        <w:rPr>
          <w:rFonts w:ascii="Arial" w:eastAsia="Times New Roman" w:hAnsi="Arial" w:cs="Arial"/>
          <w:b/>
          <w:bCs/>
          <w:kern w:val="0"/>
          <w:sz w:val="24"/>
          <w:szCs w:val="24"/>
          <w:lang w:eastAsia="en-IN"/>
          <w14:ligatures w14:val="none"/>
        </w:rPr>
        <w:t>Documentation Testing:</w:t>
      </w:r>
    </w:p>
    <w:p w14:paraId="4113EE3E" w14:textId="493DB3A6" w:rsidR="00156127" w:rsidRPr="00156127" w:rsidRDefault="00156127" w:rsidP="00156127">
      <w:pPr>
        <w:spacing w:line="360" w:lineRule="auto"/>
        <w:jc w:val="both"/>
        <w:rPr>
          <w:rFonts w:ascii="Arial" w:eastAsia="Times New Roman" w:hAnsi="Arial" w:cs="Arial"/>
          <w:kern w:val="0"/>
          <w:sz w:val="24"/>
          <w:szCs w:val="24"/>
          <w:lang w:eastAsia="en-IN"/>
          <w14:ligatures w14:val="none"/>
        </w:rPr>
      </w:pPr>
      <w:r w:rsidRPr="00156127">
        <w:rPr>
          <w:rFonts w:ascii="Arial" w:eastAsia="Times New Roman" w:hAnsi="Arial" w:cs="Arial"/>
          <w:kern w:val="0"/>
          <w:sz w:val="24"/>
          <w:szCs w:val="24"/>
          <w:lang w:eastAsia="en-IN"/>
          <w14:ligatures w14:val="none"/>
        </w:rPr>
        <w:t xml:space="preserve">Ensure that user manuals and technical documentation are accurate and </w:t>
      </w:r>
      <w:r w:rsidRPr="00156127">
        <w:rPr>
          <w:rFonts w:ascii="Arial" w:eastAsia="Times New Roman" w:hAnsi="Arial" w:cs="Arial"/>
          <w:kern w:val="0"/>
          <w:sz w:val="24"/>
          <w:szCs w:val="24"/>
          <w:lang w:eastAsia="en-IN"/>
          <w14:ligatures w14:val="none"/>
        </w:rPr>
        <w:t>up to date</w:t>
      </w:r>
      <w:r w:rsidRPr="00156127">
        <w:rPr>
          <w:rFonts w:ascii="Arial" w:eastAsia="Times New Roman" w:hAnsi="Arial" w:cs="Arial"/>
          <w:kern w:val="0"/>
          <w:sz w:val="24"/>
          <w:szCs w:val="24"/>
          <w:lang w:eastAsia="en-IN"/>
          <w14:ligatures w14:val="none"/>
        </w:rPr>
        <w:t>.</w:t>
      </w:r>
    </w:p>
    <w:p w14:paraId="2BDA7657" w14:textId="34A79724" w:rsidR="00156127" w:rsidRPr="00156127" w:rsidRDefault="00156127" w:rsidP="00156127">
      <w:pPr>
        <w:pBdr>
          <w:bottom w:val="single" w:sz="6" w:space="1" w:color="auto"/>
        </w:pBdr>
        <w:spacing w:after="0" w:line="360" w:lineRule="auto"/>
        <w:jc w:val="both"/>
        <w:rPr>
          <w:rFonts w:ascii="Arial" w:eastAsia="Times New Roman" w:hAnsi="Arial" w:cs="Arial"/>
          <w:vanish/>
          <w:kern w:val="0"/>
          <w:sz w:val="16"/>
          <w:szCs w:val="16"/>
          <w:lang w:eastAsia="en-IN"/>
          <w14:ligatures w14:val="none"/>
        </w:rPr>
      </w:pPr>
      <w:r w:rsidRPr="00156127">
        <w:rPr>
          <w:rFonts w:ascii="Arial" w:eastAsia="Times New Roman" w:hAnsi="Arial" w:cs="Arial"/>
          <w:kern w:val="0"/>
          <w:sz w:val="24"/>
          <w:szCs w:val="24"/>
          <w:lang w:eastAsia="en-IN"/>
          <w14:ligatures w14:val="none"/>
        </w:rPr>
        <w:t>Remember, the key is to identify critical paths, potential bottlenecks, and areas where failure could have a significant impact on the system or users. The above list is not exhaustive, and the specific test cases will depend on the context of your software application</w:t>
      </w:r>
      <w:r w:rsidRPr="00156127">
        <w:rPr>
          <w:rFonts w:ascii="Arial" w:eastAsia="Times New Roman" w:hAnsi="Arial" w:cs="Arial"/>
          <w:kern w:val="0"/>
          <w:sz w:val="16"/>
          <w:szCs w:val="16"/>
          <w:lang w:eastAsia="en-IN"/>
          <w14:ligatures w14:val="none"/>
        </w:rPr>
        <w:t>.</w:t>
      </w:r>
      <w:r w:rsidRPr="00156127">
        <w:rPr>
          <w:rFonts w:ascii="Arial" w:eastAsia="Times New Roman" w:hAnsi="Arial" w:cs="Arial"/>
          <w:vanish/>
          <w:kern w:val="0"/>
          <w:sz w:val="16"/>
          <w:szCs w:val="16"/>
          <w:lang w:eastAsia="en-IN"/>
          <w14:ligatures w14:val="none"/>
        </w:rPr>
        <w:t>Top of Form</w:t>
      </w:r>
    </w:p>
    <w:p w14:paraId="3F3AFE3D" w14:textId="2326EA52" w:rsidR="00156127" w:rsidRPr="00156127" w:rsidRDefault="00156127" w:rsidP="00156127"/>
    <w:sectPr w:rsidR="00156127" w:rsidRPr="00156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478A2"/>
    <w:multiLevelType w:val="multilevel"/>
    <w:tmpl w:val="77C67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96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7"/>
    <w:rsid w:val="00156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E8BC"/>
  <w15:chartTrackingRefBased/>
  <w15:docId w15:val="{B0E19863-81B2-4AEB-A8C9-44C3C597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1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6127"/>
    <w:rPr>
      <w:b/>
      <w:bCs/>
    </w:rPr>
  </w:style>
  <w:style w:type="paragraph" w:styleId="z-TopofForm">
    <w:name w:val="HTML Top of Form"/>
    <w:basedOn w:val="Normal"/>
    <w:next w:val="Normal"/>
    <w:link w:val="z-TopofFormChar"/>
    <w:hidden/>
    <w:uiPriority w:val="99"/>
    <w:semiHidden/>
    <w:unhideWhenUsed/>
    <w:rsid w:val="001561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612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24467">
      <w:bodyDiv w:val="1"/>
      <w:marLeft w:val="0"/>
      <w:marRight w:val="0"/>
      <w:marTop w:val="0"/>
      <w:marBottom w:val="0"/>
      <w:divBdr>
        <w:top w:val="none" w:sz="0" w:space="0" w:color="auto"/>
        <w:left w:val="none" w:sz="0" w:space="0" w:color="auto"/>
        <w:bottom w:val="none" w:sz="0" w:space="0" w:color="auto"/>
        <w:right w:val="none" w:sz="0" w:space="0" w:color="auto"/>
      </w:divBdr>
      <w:divsChild>
        <w:div w:id="453403219">
          <w:marLeft w:val="0"/>
          <w:marRight w:val="0"/>
          <w:marTop w:val="0"/>
          <w:marBottom w:val="0"/>
          <w:divBdr>
            <w:top w:val="single" w:sz="2" w:space="0" w:color="D9D9E3"/>
            <w:left w:val="single" w:sz="2" w:space="0" w:color="D9D9E3"/>
            <w:bottom w:val="single" w:sz="2" w:space="0" w:color="D9D9E3"/>
            <w:right w:val="single" w:sz="2" w:space="0" w:color="D9D9E3"/>
          </w:divBdr>
          <w:divsChild>
            <w:div w:id="253517297">
              <w:marLeft w:val="0"/>
              <w:marRight w:val="0"/>
              <w:marTop w:val="0"/>
              <w:marBottom w:val="0"/>
              <w:divBdr>
                <w:top w:val="single" w:sz="2" w:space="0" w:color="D9D9E3"/>
                <w:left w:val="single" w:sz="2" w:space="0" w:color="D9D9E3"/>
                <w:bottom w:val="single" w:sz="2" w:space="0" w:color="D9D9E3"/>
                <w:right w:val="single" w:sz="2" w:space="0" w:color="D9D9E3"/>
              </w:divBdr>
              <w:divsChild>
                <w:div w:id="754595781">
                  <w:marLeft w:val="0"/>
                  <w:marRight w:val="0"/>
                  <w:marTop w:val="0"/>
                  <w:marBottom w:val="0"/>
                  <w:divBdr>
                    <w:top w:val="single" w:sz="2" w:space="0" w:color="D9D9E3"/>
                    <w:left w:val="single" w:sz="2" w:space="0" w:color="D9D9E3"/>
                    <w:bottom w:val="single" w:sz="2" w:space="0" w:color="D9D9E3"/>
                    <w:right w:val="single" w:sz="2" w:space="0" w:color="D9D9E3"/>
                  </w:divBdr>
                  <w:divsChild>
                    <w:div w:id="125200889">
                      <w:marLeft w:val="0"/>
                      <w:marRight w:val="0"/>
                      <w:marTop w:val="0"/>
                      <w:marBottom w:val="0"/>
                      <w:divBdr>
                        <w:top w:val="single" w:sz="2" w:space="0" w:color="D9D9E3"/>
                        <w:left w:val="single" w:sz="2" w:space="0" w:color="D9D9E3"/>
                        <w:bottom w:val="single" w:sz="2" w:space="0" w:color="D9D9E3"/>
                        <w:right w:val="single" w:sz="2" w:space="0" w:color="D9D9E3"/>
                      </w:divBdr>
                      <w:divsChild>
                        <w:div w:id="695161271">
                          <w:marLeft w:val="0"/>
                          <w:marRight w:val="0"/>
                          <w:marTop w:val="0"/>
                          <w:marBottom w:val="0"/>
                          <w:divBdr>
                            <w:top w:val="single" w:sz="2" w:space="0" w:color="D9D9E3"/>
                            <w:left w:val="single" w:sz="2" w:space="0" w:color="D9D9E3"/>
                            <w:bottom w:val="single" w:sz="2" w:space="0" w:color="D9D9E3"/>
                            <w:right w:val="single" w:sz="2" w:space="0" w:color="D9D9E3"/>
                          </w:divBdr>
                          <w:divsChild>
                            <w:div w:id="205168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425742">
                                  <w:marLeft w:val="0"/>
                                  <w:marRight w:val="0"/>
                                  <w:marTop w:val="0"/>
                                  <w:marBottom w:val="0"/>
                                  <w:divBdr>
                                    <w:top w:val="single" w:sz="2" w:space="0" w:color="D9D9E3"/>
                                    <w:left w:val="single" w:sz="2" w:space="0" w:color="D9D9E3"/>
                                    <w:bottom w:val="single" w:sz="2" w:space="0" w:color="D9D9E3"/>
                                    <w:right w:val="single" w:sz="2" w:space="0" w:color="D9D9E3"/>
                                  </w:divBdr>
                                  <w:divsChild>
                                    <w:div w:id="2121408667">
                                      <w:marLeft w:val="0"/>
                                      <w:marRight w:val="0"/>
                                      <w:marTop w:val="0"/>
                                      <w:marBottom w:val="0"/>
                                      <w:divBdr>
                                        <w:top w:val="single" w:sz="2" w:space="0" w:color="D9D9E3"/>
                                        <w:left w:val="single" w:sz="2" w:space="0" w:color="D9D9E3"/>
                                        <w:bottom w:val="single" w:sz="2" w:space="0" w:color="D9D9E3"/>
                                        <w:right w:val="single" w:sz="2" w:space="0" w:color="D9D9E3"/>
                                      </w:divBdr>
                                      <w:divsChild>
                                        <w:div w:id="218131046">
                                          <w:marLeft w:val="0"/>
                                          <w:marRight w:val="0"/>
                                          <w:marTop w:val="0"/>
                                          <w:marBottom w:val="0"/>
                                          <w:divBdr>
                                            <w:top w:val="single" w:sz="2" w:space="0" w:color="D9D9E3"/>
                                            <w:left w:val="single" w:sz="2" w:space="0" w:color="D9D9E3"/>
                                            <w:bottom w:val="single" w:sz="2" w:space="0" w:color="D9D9E3"/>
                                            <w:right w:val="single" w:sz="2" w:space="0" w:color="D9D9E3"/>
                                          </w:divBdr>
                                          <w:divsChild>
                                            <w:div w:id="18314629">
                                              <w:marLeft w:val="0"/>
                                              <w:marRight w:val="0"/>
                                              <w:marTop w:val="0"/>
                                              <w:marBottom w:val="0"/>
                                              <w:divBdr>
                                                <w:top w:val="single" w:sz="2" w:space="0" w:color="D9D9E3"/>
                                                <w:left w:val="single" w:sz="2" w:space="0" w:color="D9D9E3"/>
                                                <w:bottom w:val="single" w:sz="2" w:space="0" w:color="D9D9E3"/>
                                                <w:right w:val="single" w:sz="2" w:space="0" w:color="D9D9E3"/>
                                              </w:divBdr>
                                              <w:divsChild>
                                                <w:div w:id="1397162164">
                                                  <w:marLeft w:val="0"/>
                                                  <w:marRight w:val="0"/>
                                                  <w:marTop w:val="0"/>
                                                  <w:marBottom w:val="0"/>
                                                  <w:divBdr>
                                                    <w:top w:val="single" w:sz="2" w:space="0" w:color="D9D9E3"/>
                                                    <w:left w:val="single" w:sz="2" w:space="0" w:color="D9D9E3"/>
                                                    <w:bottom w:val="single" w:sz="2" w:space="0" w:color="D9D9E3"/>
                                                    <w:right w:val="single" w:sz="2" w:space="0" w:color="D9D9E3"/>
                                                  </w:divBdr>
                                                  <w:divsChild>
                                                    <w:div w:id="160087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156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dc:creator>
  <cp:keywords/>
  <dc:description/>
  <cp:lastModifiedBy>AKARSH</cp:lastModifiedBy>
  <cp:revision>1</cp:revision>
  <dcterms:created xsi:type="dcterms:W3CDTF">2024-01-02T05:40:00Z</dcterms:created>
  <dcterms:modified xsi:type="dcterms:W3CDTF">2024-01-02T05:50:00Z</dcterms:modified>
</cp:coreProperties>
</file>