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876vbwj4ud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JUnit Testing Exercises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vy4qeatv31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1: Setting Up JUnit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2t9gbchke5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configure a Java development environment for unit testing by creating a Maven-based project, integrating the JUnit 4 framework via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file, and creating a foundational test class to verify the environment setup.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71nskbx2yzt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Creation: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new Maven Project was created in the IDE to utilize built-in dependency management.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Dependency Management: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JUnit 4.13.2 library was added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&lt;scope&gt;test&lt;/scope&gt;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was used to ensure this library is only loaded during the testing phase and not packaged with production code.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Class Setup: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basic test class was created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annotation from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org.junit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package to confirm the testing framework is active and successfully executing assertions.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ltya9god15wx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Project Configuration &amp; Source Code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Maven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&lt;groupId&gt;junit&lt;/groupId&gt;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&lt;artifactId&gt;junit&lt;/artifactId&gt;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&lt;scope&gt;test&lt;/scope&gt;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The Test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ExampleTest.java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org.junit.Assert.assertTrue;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testEnvironmentSetup()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"Executing testEnvironmentSetup..."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 simple assertion to verify JUnit is functioning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isSetupCorrect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assertTrue(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environment setup should be correct"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isSetupCorrect);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"JUnit is working correctly!"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t84b5orexq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running the test class (Right-Click -&gt; Run As -&gt; JUnit Test), the IDE's JUnit view will display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Green 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indicating all tests passed successfully. The console will output: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testEnvironmentSetup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routine...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framework is validated and operating as intended!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8kljpfi9k6p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