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6A78" w14:textId="12300DD1" w:rsidR="00694526" w:rsidRPr="00694526" w:rsidRDefault="00694526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694526">
        <w:rPr>
          <w:rFonts w:asciiTheme="majorHAnsi" w:hAnsiTheme="majorHAnsi" w:cstheme="majorHAnsi"/>
          <w:b/>
          <w:bCs/>
          <w:sz w:val="20"/>
          <w:szCs w:val="20"/>
        </w:rPr>
        <w:t xml:space="preserve">[P.S. Manual Updates needed are highlighted in </w:t>
      </w:r>
      <w:r w:rsidRPr="00694526">
        <w:rPr>
          <w:rFonts w:asciiTheme="majorHAnsi" w:hAnsiTheme="majorHAnsi" w:cstheme="majorHAnsi"/>
          <w:b/>
          <w:bCs/>
          <w:color w:val="FF0000"/>
          <w:sz w:val="20"/>
          <w:szCs w:val="20"/>
        </w:rPr>
        <w:t xml:space="preserve">red </w:t>
      </w:r>
      <w:r w:rsidRPr="00694526">
        <w:rPr>
          <w:rFonts w:asciiTheme="majorHAnsi" w:hAnsiTheme="majorHAnsi" w:cstheme="majorHAnsi"/>
          <w:b/>
          <w:bCs/>
          <w:sz w:val="20"/>
          <w:szCs w:val="20"/>
        </w:rPr>
        <w:t xml:space="preserve">whereas </w:t>
      </w:r>
      <w:r w:rsidR="00122283">
        <w:rPr>
          <w:rFonts w:asciiTheme="majorHAnsi" w:hAnsiTheme="majorHAnsi" w:cstheme="majorHAnsi"/>
          <w:b/>
          <w:bCs/>
          <w:sz w:val="20"/>
          <w:szCs w:val="20"/>
        </w:rPr>
        <w:t>auto-updated</w:t>
      </w:r>
      <w:r w:rsidRPr="00694526">
        <w:rPr>
          <w:rFonts w:asciiTheme="majorHAnsi" w:hAnsiTheme="majorHAnsi" w:cstheme="majorHAnsi"/>
          <w:b/>
          <w:bCs/>
          <w:sz w:val="20"/>
          <w:szCs w:val="20"/>
        </w:rPr>
        <w:t xml:space="preserve"> entries in </w:t>
      </w:r>
      <w:r w:rsidRPr="00694526">
        <w:rPr>
          <w:rFonts w:asciiTheme="majorHAnsi" w:hAnsiTheme="majorHAnsi" w:cstheme="majorHAnsi"/>
          <w:b/>
          <w:bCs/>
          <w:color w:val="00B050"/>
          <w:sz w:val="20"/>
          <w:szCs w:val="20"/>
        </w:rPr>
        <w:t>green</w:t>
      </w:r>
      <w:r w:rsidRPr="00694526">
        <w:rPr>
          <w:rFonts w:asciiTheme="majorHAnsi" w:hAnsiTheme="majorHAnsi" w:cstheme="majorHAnsi"/>
          <w:b/>
          <w:bCs/>
          <w:sz w:val="20"/>
          <w:szCs w:val="20"/>
        </w:rPr>
        <w:t>.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Several sections can be added or deleted based on the design template and then automated</w:t>
      </w:r>
      <w:r w:rsidRPr="00694526">
        <w:rPr>
          <w:rFonts w:asciiTheme="majorHAnsi" w:hAnsiTheme="majorHAnsi" w:cstheme="majorHAnsi"/>
          <w:b/>
          <w:bCs/>
          <w:sz w:val="20"/>
          <w:szCs w:val="20"/>
        </w:rPr>
        <w:t>]</w:t>
      </w:r>
    </w:p>
    <w:p w14:paraId="3640228B" w14:textId="77777777" w:rsidR="00694526" w:rsidRDefault="00694526" w:rsidP="00E7406F">
      <w:pPr>
        <w:spacing w:line="360" w:lineRule="auto"/>
        <w:jc w:val="center"/>
        <w:rPr>
          <w:rFonts w:asciiTheme="majorHAnsi" w:hAnsiTheme="majorHAnsi" w:cstheme="majorHAnsi"/>
        </w:rPr>
      </w:pPr>
    </w:p>
    <w:p w14:paraId="2E614D6E" w14:textId="577A52D6" w:rsidR="00C859AF" w:rsidRPr="00694526" w:rsidRDefault="009B0B69" w:rsidP="00E7406F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Logo</w:t>
      </w:r>
    </w:p>
    <w:p w14:paraId="4313E872" w14:textId="7A71D275" w:rsidR="00E7406F" w:rsidRPr="00694526" w:rsidRDefault="00E7406F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94526">
        <w:rPr>
          <w:rFonts w:asciiTheme="majorHAnsi" w:hAnsiTheme="majorHAnsi" w:cstheme="majorHAnsi"/>
          <w:b/>
          <w:bCs/>
          <w:sz w:val="40"/>
          <w:szCs w:val="40"/>
        </w:rPr>
        <w:t>Technical Specifications Document</w:t>
      </w:r>
    </w:p>
    <w:p w14:paraId="5ED83829" w14:textId="4733F790" w:rsidR="00E7406F" w:rsidRPr="00694526" w:rsidRDefault="005A04F0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94526">
        <w:rPr>
          <w:rFonts w:asciiTheme="majorHAnsi" w:hAnsiTheme="majorHAnsi" w:cstheme="majorHAnsi"/>
          <w:b/>
          <w:bCs/>
          <w:sz w:val="40"/>
          <w:szCs w:val="40"/>
        </w:rPr>
        <w:t>Ext/</w:t>
      </w:r>
      <w:r w:rsidR="00E7406F" w:rsidRPr="00694526">
        <w:rPr>
          <w:rFonts w:asciiTheme="majorHAnsi" w:hAnsiTheme="majorHAnsi" w:cstheme="majorHAnsi"/>
          <w:b/>
          <w:bCs/>
          <w:sz w:val="40"/>
          <w:szCs w:val="40"/>
        </w:rPr>
        <w:t>Int</w:t>
      </w:r>
      <w:r w:rsidRPr="00694526">
        <w:rPr>
          <w:rFonts w:asciiTheme="majorHAnsi" w:hAnsiTheme="majorHAnsi" w:cstheme="majorHAnsi"/>
          <w:b/>
          <w:bCs/>
          <w:sz w:val="40"/>
          <w:szCs w:val="40"/>
        </w:rPr>
        <w:t>erface</w:t>
      </w:r>
      <w:r w:rsidR="00E7406F" w:rsidRPr="00694526">
        <w:rPr>
          <w:rFonts w:asciiTheme="majorHAnsi" w:hAnsiTheme="majorHAnsi" w:cstheme="majorHAnsi"/>
          <w:b/>
          <w:bCs/>
          <w:sz w:val="40"/>
          <w:szCs w:val="40"/>
        </w:rPr>
        <w:t xml:space="preserve"> Name</w:t>
      </w:r>
    </w:p>
    <w:p w14:paraId="717C8DFA" w14:textId="04EFD819" w:rsidR="00E7406F" w:rsidRPr="00694526" w:rsidRDefault="00E7406F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94526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="00B91072" w:rsidRPr="00694526">
        <w:rPr>
          <w:rFonts w:asciiTheme="majorHAnsi" w:hAnsiTheme="majorHAnsi" w:cstheme="majorHAnsi"/>
          <w:b/>
          <w:bCs/>
          <w:sz w:val="40"/>
          <w:szCs w:val="40"/>
        </w:rPr>
        <w:t>EX/</w:t>
      </w:r>
      <w:r w:rsidRPr="00694526">
        <w:rPr>
          <w:rFonts w:asciiTheme="majorHAnsi" w:hAnsiTheme="majorHAnsi" w:cstheme="majorHAnsi"/>
          <w:b/>
          <w:bCs/>
          <w:sz w:val="40"/>
          <w:szCs w:val="40"/>
        </w:rPr>
        <w:t>INT-XYZ001-001</w:t>
      </w:r>
    </w:p>
    <w:p w14:paraId="29C36573" w14:textId="22F04284" w:rsidR="00E7406F" w:rsidRPr="00694526" w:rsidRDefault="00E7406F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4526">
        <w:rPr>
          <w:rFonts w:asciiTheme="majorHAnsi" w:hAnsiTheme="majorHAnsi" w:cstheme="majorHAnsi"/>
          <w:b/>
          <w:bCs/>
          <w:sz w:val="28"/>
          <w:szCs w:val="28"/>
        </w:rPr>
        <w:t xml:space="preserve">Author: </w:t>
      </w:r>
      <w:r w:rsidR="00122283">
        <w:rPr>
          <w:rFonts w:asciiTheme="majorHAnsi" w:hAnsiTheme="majorHAnsi" w:cstheme="majorHAnsi"/>
          <w:b/>
          <w:bCs/>
          <w:sz w:val="28"/>
          <w:szCs w:val="28"/>
        </w:rPr>
        <w:t>User</w:t>
      </w:r>
    </w:p>
    <w:p w14:paraId="322A1A98" w14:textId="289F1D20" w:rsidR="00E7406F" w:rsidRPr="00694526" w:rsidRDefault="00E7406F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4526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="00CC32C4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begin"/>
      </w:r>
      <w:r w:rsidR="00CC32C4" w:rsidRPr="00694526">
        <w:rPr>
          <w:rFonts w:asciiTheme="majorHAnsi" w:hAnsiTheme="majorHAnsi" w:cstheme="majorHAnsi"/>
          <w:b/>
          <w:bCs/>
          <w:sz w:val="28"/>
          <w:szCs w:val="28"/>
        </w:rPr>
        <w:instrText xml:space="preserve"> DATE \@ "MMMM d, yyyy" </w:instrText>
      </w:r>
      <w:r w:rsidR="00CC32C4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separate"/>
      </w:r>
      <w:r w:rsidR="00122283">
        <w:rPr>
          <w:rFonts w:asciiTheme="majorHAnsi" w:hAnsiTheme="majorHAnsi" w:cstheme="majorHAnsi"/>
          <w:b/>
          <w:bCs/>
          <w:noProof/>
          <w:sz w:val="28"/>
          <w:szCs w:val="28"/>
        </w:rPr>
        <w:t>February 10, 2022</w:t>
      </w:r>
      <w:r w:rsidR="00CC32C4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end"/>
      </w:r>
    </w:p>
    <w:p w14:paraId="5A67A1FE" w14:textId="378AB0F7" w:rsidR="00E7406F" w:rsidRPr="00694526" w:rsidRDefault="00E7406F" w:rsidP="00E7406F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4526">
        <w:rPr>
          <w:rFonts w:asciiTheme="majorHAnsi" w:hAnsiTheme="majorHAnsi" w:cstheme="majorHAnsi"/>
          <w:b/>
          <w:bCs/>
          <w:sz w:val="28"/>
          <w:szCs w:val="28"/>
        </w:rPr>
        <w:t>Version:</w:t>
      </w:r>
      <w:r w:rsidR="00CC32C4" w:rsidRPr="0069452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135276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begin"/>
      </w:r>
      <w:r w:rsidR="00135276" w:rsidRPr="00694526">
        <w:rPr>
          <w:rFonts w:asciiTheme="majorHAnsi" w:hAnsiTheme="majorHAnsi" w:cstheme="majorHAnsi"/>
          <w:b/>
          <w:bCs/>
          <w:sz w:val="28"/>
          <w:szCs w:val="28"/>
        </w:rPr>
        <w:instrText xml:space="preserve"> REVNUM  \# "0.00" \* Arabic  \* MERGEFORMAT </w:instrText>
      </w:r>
      <w:r w:rsidR="00135276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separate"/>
      </w:r>
      <w:r w:rsidR="00135276" w:rsidRPr="00694526">
        <w:rPr>
          <w:rFonts w:asciiTheme="majorHAnsi" w:hAnsiTheme="majorHAnsi" w:cstheme="majorHAnsi"/>
          <w:b/>
          <w:bCs/>
          <w:noProof/>
          <w:sz w:val="28"/>
          <w:szCs w:val="28"/>
        </w:rPr>
        <w:t>1</w:t>
      </w:r>
      <w:r w:rsidR="00135276" w:rsidRPr="00694526">
        <w:rPr>
          <w:rFonts w:asciiTheme="majorHAnsi" w:hAnsiTheme="majorHAnsi" w:cstheme="majorHAnsi"/>
          <w:b/>
          <w:bCs/>
          <w:sz w:val="28"/>
          <w:szCs w:val="28"/>
        </w:rPr>
        <w:fldChar w:fldCharType="end"/>
      </w:r>
    </w:p>
    <w:p w14:paraId="092C85AB" w14:textId="0C10A9D8" w:rsidR="00E7406F" w:rsidRPr="00694526" w:rsidRDefault="00E7406F" w:rsidP="00E7406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6508A33" w14:textId="0AD2B25A" w:rsidR="00E7406F" w:rsidRPr="00694526" w:rsidRDefault="00E7406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4526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5010E8DB" w14:textId="5EB3D177" w:rsidR="00E7406F" w:rsidRPr="00694526" w:rsidRDefault="00E7406F" w:rsidP="00135276">
      <w:pPr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</w:rPr>
        <w:id w:val="-1252652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A402C8" w14:textId="44CEBADF" w:rsidR="00135276" w:rsidRPr="00694526" w:rsidRDefault="00135276" w:rsidP="00135276">
          <w:pPr>
            <w:pStyle w:val="TOCHeading"/>
            <w:jc w:val="center"/>
            <w:rPr>
              <w:rFonts w:cstheme="majorHAnsi"/>
            </w:rPr>
          </w:pPr>
          <w:r w:rsidRPr="00694526">
            <w:rPr>
              <w:rFonts w:cstheme="majorHAnsi"/>
            </w:rPr>
            <w:t>Table of Contents</w:t>
          </w:r>
        </w:p>
        <w:p w14:paraId="7DBA4B38" w14:textId="437317A3" w:rsidR="00694526" w:rsidRDefault="0013527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 w:rsidRPr="00694526">
            <w:rPr>
              <w:rFonts w:asciiTheme="majorHAnsi" w:hAnsiTheme="majorHAnsi" w:cstheme="majorHAnsi"/>
            </w:rPr>
            <w:fldChar w:fldCharType="begin"/>
          </w:r>
          <w:r w:rsidRPr="00694526">
            <w:rPr>
              <w:rFonts w:asciiTheme="majorHAnsi" w:hAnsiTheme="majorHAnsi" w:cstheme="majorHAnsi"/>
            </w:rPr>
            <w:instrText xml:space="preserve"> TOC \o "1-3" \h \z \u </w:instrText>
          </w:r>
          <w:r w:rsidRPr="00694526">
            <w:rPr>
              <w:rFonts w:asciiTheme="majorHAnsi" w:hAnsiTheme="majorHAnsi" w:cstheme="majorHAnsi"/>
            </w:rPr>
            <w:fldChar w:fldCharType="separate"/>
          </w:r>
          <w:hyperlink w:anchor="_Toc60760057" w:history="1">
            <w:r w:rsidR="00694526" w:rsidRPr="00C76C8D">
              <w:rPr>
                <w:rStyle w:val="Hyperlink"/>
                <w:rFonts w:cstheme="majorHAnsi"/>
                <w:noProof/>
              </w:rPr>
              <w:t>1.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Introduction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_Toc60760057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3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6EE48DBD" w14:textId="0C66F897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58" w:history="1">
            <w:r w:rsidR="00694526" w:rsidRPr="00C76C8D">
              <w:rPr>
                <w:rStyle w:val="Hyperlink"/>
                <w:rFonts w:cstheme="majorHAnsi"/>
                <w:noProof/>
              </w:rPr>
              <w:t>1.1.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Overview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_Toc60760058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3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511E892A" w14:textId="17F93CA8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59" w:history="1">
            <w:r w:rsidR="00694526" w:rsidRPr="00C76C8D">
              <w:rPr>
                <w:rStyle w:val="Hyperlink"/>
                <w:rFonts w:cstheme="majorHAnsi"/>
                <w:noProof/>
              </w:rPr>
              <w:t>1.2.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Scope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_Toc60760059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3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1B80F3B1" w14:textId="2A266F17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0" w:history="1">
            <w:r w:rsidR="00694526" w:rsidRPr="00C76C8D">
              <w:rPr>
                <w:rStyle w:val="Hyperlink"/>
                <w:rFonts w:cstheme="majorHAnsi"/>
                <w:noProof/>
              </w:rPr>
              <w:t>1.3.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FS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_Toc60760060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3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3D118233" w14:textId="25D75643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1" w:history="1">
            <w:r w:rsidR="00694526" w:rsidRPr="00C76C8D">
              <w:rPr>
                <w:rStyle w:val="Hyperlink"/>
                <w:rFonts w:cstheme="majorHAnsi"/>
                <w:noProof/>
              </w:rPr>
              <w:t>1.4.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Related Documents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_Toc60760061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3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63BCC181" w14:textId="6D619F54" w:rsidR="00694526" w:rsidRDefault="00BF6AE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60760062" w:history="1">
            <w:r w:rsidR="00694526" w:rsidRPr="00C76C8D">
              <w:rPr>
                <w:rStyle w:val="Hyperlink"/>
                <w:rFonts w:cstheme="majorHAnsi"/>
                <w:noProof/>
              </w:rPr>
              <w:t>2.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Technical Specifications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_Toc60760062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5B58700B" w14:textId="5FA6432D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5" w:history="1">
            <w:r w:rsidR="00694526" w:rsidRPr="00C76C8D">
              <w:rPr>
                <w:rStyle w:val="Hyperlink"/>
                <w:rFonts w:cstheme="majorHAnsi"/>
                <w:noProof/>
              </w:rPr>
              <w:t>2.1.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Functional Requirement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_Toc60760065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6ACF2B56" w14:textId="4FFD1A4C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6" w:history="1">
            <w:r w:rsidR="00694526" w:rsidRPr="00C76C8D">
              <w:rPr>
                <w:rStyle w:val="Hyperlink"/>
                <w:rFonts w:cstheme="majorHAnsi"/>
                <w:noProof/>
              </w:rPr>
              <w:t>2.2.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Technical Solution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_Toc60760066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28BE7E2D" w14:textId="5DC6844C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7" w:history="1">
            <w:r w:rsidR="00694526" w:rsidRPr="00C76C8D">
              <w:rPr>
                <w:rStyle w:val="Hyperlink"/>
                <w:rFonts w:cstheme="majorHAnsi"/>
                <w:noProof/>
              </w:rPr>
              <w:t>2.3.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Base Components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_Toc60760067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2EFB489C" w14:textId="0BE3FBB4" w:rsidR="00694526" w:rsidRDefault="00BF6AE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60760068" w:history="1">
            <w:r w:rsidR="00694526" w:rsidRPr="00C76C8D">
              <w:rPr>
                <w:rStyle w:val="Hyperlink"/>
                <w:rFonts w:cstheme="majorHAnsi"/>
                <w:noProof/>
              </w:rPr>
              <w:t>2.4.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cstheme="majorHAnsi"/>
                <w:noProof/>
              </w:rPr>
              <w:t>Custom Components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_Toc60760068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791D4E5A" w14:textId="72E33560" w:rsidR="00694526" w:rsidRDefault="00BF6AE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0760069" w:history="1"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2.4.1. OUAF Entities- Algos, Algo Types, etc.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_Toc60760069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7453D00C" w14:textId="391A58C2" w:rsidR="00694526" w:rsidRDefault="00BF6AEE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0760070" w:history="1"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2.5.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Processing Logic/mock-up pseudo code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_Toc60760070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4E615837" w14:textId="503D429D" w:rsidR="00694526" w:rsidRDefault="00BF6AEE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0760071" w:history="1"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2.6.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SQLs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_Toc60760071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07821990" w14:textId="23A3A88A" w:rsidR="00694526" w:rsidRDefault="00BF6AEE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0760072" w:history="1"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2.7.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Configurations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_Toc60760072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251B6C27" w14:textId="7289A1DC" w:rsidR="00694526" w:rsidRDefault="00BF6AEE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0760073" w:history="1"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2.8.</w:t>
            </w:r>
            <w:r w:rsidR="00694526">
              <w:rPr>
                <w:noProof/>
              </w:rPr>
              <w:tab/>
            </w:r>
            <w:r w:rsidR="00694526" w:rsidRPr="00C76C8D">
              <w:rPr>
                <w:rStyle w:val="Hyperlink"/>
                <w:rFonts w:asciiTheme="majorHAnsi" w:hAnsiTheme="majorHAnsi" w:cstheme="majorHAnsi"/>
                <w:noProof/>
              </w:rPr>
              <w:t>Exportable Components under the module</w:t>
            </w:r>
            <w:r w:rsidR="00694526">
              <w:rPr>
                <w:noProof/>
                <w:webHidden/>
              </w:rPr>
              <w:tab/>
            </w:r>
            <w:r w:rsidR="00694526">
              <w:rPr>
                <w:noProof/>
                <w:webHidden/>
              </w:rPr>
              <w:fldChar w:fldCharType="begin"/>
            </w:r>
            <w:r w:rsidR="00694526">
              <w:rPr>
                <w:noProof/>
                <w:webHidden/>
              </w:rPr>
              <w:instrText xml:space="preserve"> PAGEREF _Toc60760073 \h </w:instrText>
            </w:r>
            <w:r w:rsidR="00694526">
              <w:rPr>
                <w:noProof/>
                <w:webHidden/>
              </w:rPr>
            </w:r>
            <w:r w:rsidR="00694526">
              <w:rPr>
                <w:noProof/>
                <w:webHidden/>
              </w:rPr>
              <w:fldChar w:fldCharType="separate"/>
            </w:r>
            <w:r w:rsidR="00694526">
              <w:rPr>
                <w:noProof/>
                <w:webHidden/>
              </w:rPr>
              <w:t>4</w:t>
            </w:r>
            <w:r w:rsidR="00694526">
              <w:rPr>
                <w:noProof/>
                <w:webHidden/>
              </w:rPr>
              <w:fldChar w:fldCharType="end"/>
            </w:r>
          </w:hyperlink>
        </w:p>
        <w:p w14:paraId="460B5BA4" w14:textId="2810C88B" w:rsidR="00135276" w:rsidRPr="00694526" w:rsidRDefault="00135276">
          <w:pPr>
            <w:rPr>
              <w:rFonts w:asciiTheme="majorHAnsi" w:hAnsiTheme="majorHAnsi" w:cstheme="majorHAnsi"/>
            </w:rPr>
          </w:pPr>
          <w:r w:rsidRPr="0069452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377A4FD" w14:textId="77777777" w:rsidR="00135276" w:rsidRPr="00694526" w:rsidRDefault="00135276" w:rsidP="0013527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BE6A32" w14:textId="77777777" w:rsidR="00135276" w:rsidRPr="00694526" w:rsidRDefault="00135276" w:rsidP="00135276">
      <w:pPr>
        <w:pStyle w:val="Heading1"/>
        <w:pageBreakBefore/>
        <w:numPr>
          <w:ilvl w:val="0"/>
          <w:numId w:val="10"/>
        </w:numPr>
        <w:pBdr>
          <w:bottom w:val="single" w:sz="8" w:space="1" w:color="BFBFBF"/>
        </w:pBdr>
        <w:spacing w:before="240" w:line="240" w:lineRule="auto"/>
        <w:rPr>
          <w:rFonts w:cstheme="majorHAnsi"/>
          <w:b w:val="0"/>
          <w:color w:val="1F497D"/>
        </w:rPr>
      </w:pPr>
      <w:bookmarkStart w:id="0" w:name="_Toc362877916"/>
      <w:bookmarkStart w:id="1" w:name="_Toc60760057"/>
      <w:r w:rsidRPr="00694526">
        <w:rPr>
          <w:rFonts w:cstheme="majorHAnsi"/>
          <w:b w:val="0"/>
          <w:color w:val="1F497D"/>
        </w:rPr>
        <w:lastRenderedPageBreak/>
        <w:t>Introduction</w:t>
      </w:r>
      <w:bookmarkEnd w:id="0"/>
      <w:bookmarkEnd w:id="1"/>
    </w:p>
    <w:p w14:paraId="3DFCF01B" w14:textId="2E904C5A" w:rsidR="00135276" w:rsidRPr="00694526" w:rsidRDefault="00135276" w:rsidP="00135276">
      <w:pPr>
        <w:pStyle w:val="Heading2"/>
        <w:numPr>
          <w:ilvl w:val="1"/>
          <w:numId w:val="11"/>
        </w:numPr>
        <w:spacing w:before="120" w:after="120" w:line="240" w:lineRule="auto"/>
        <w:ind w:hanging="792"/>
        <w:rPr>
          <w:rFonts w:cstheme="majorHAnsi"/>
          <w:b w:val="0"/>
          <w:color w:val="1F497D"/>
          <w:sz w:val="28"/>
        </w:rPr>
      </w:pPr>
      <w:bookmarkStart w:id="2" w:name="_Toc362877917"/>
      <w:bookmarkStart w:id="3" w:name="_Toc60760058"/>
      <w:r w:rsidRPr="00694526">
        <w:rPr>
          <w:rFonts w:cstheme="majorHAnsi"/>
          <w:b w:val="0"/>
          <w:color w:val="1F497D"/>
          <w:sz w:val="28"/>
        </w:rPr>
        <w:t>Overview</w:t>
      </w:r>
      <w:bookmarkEnd w:id="2"/>
      <w:bookmarkEnd w:id="3"/>
    </w:p>
    <w:p w14:paraId="70CDE532" w14:textId="41DFDF6A" w:rsidR="005A04F0" w:rsidRPr="00694526" w:rsidRDefault="005A04F0" w:rsidP="005A04F0">
      <w:pPr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</w:rPr>
        <w:t xml:space="preserve">This is where we should write an overview </w:t>
      </w:r>
      <w:r w:rsidRPr="00694526">
        <w:rPr>
          <w:rFonts w:asciiTheme="majorHAnsi" w:hAnsiTheme="majorHAnsi" w:cstheme="majorHAnsi"/>
          <w:color w:val="FF0000"/>
        </w:rPr>
        <w:t>(Manual Update)</w:t>
      </w:r>
    </w:p>
    <w:p w14:paraId="04EE7BBC" w14:textId="3DB8EB01" w:rsidR="00135276" w:rsidRPr="00694526" w:rsidRDefault="00135276" w:rsidP="00135276">
      <w:pPr>
        <w:pStyle w:val="Heading2"/>
        <w:numPr>
          <w:ilvl w:val="1"/>
          <w:numId w:val="11"/>
        </w:numPr>
        <w:spacing w:before="120" w:after="120" w:line="240" w:lineRule="auto"/>
        <w:ind w:hanging="792"/>
        <w:rPr>
          <w:rFonts w:cstheme="majorHAnsi"/>
          <w:b w:val="0"/>
          <w:color w:val="1F497D"/>
          <w:sz w:val="28"/>
        </w:rPr>
      </w:pPr>
      <w:bookmarkStart w:id="4" w:name="_Toc60760059"/>
      <w:r w:rsidRPr="00694526">
        <w:rPr>
          <w:rFonts w:cstheme="majorHAnsi"/>
          <w:b w:val="0"/>
          <w:color w:val="1F497D"/>
          <w:sz w:val="28"/>
        </w:rPr>
        <w:t>Scope</w:t>
      </w:r>
      <w:bookmarkEnd w:id="4"/>
    </w:p>
    <w:tbl>
      <w:tblPr>
        <w:tblW w:w="100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34"/>
        <w:gridCol w:w="5145"/>
      </w:tblGrid>
      <w:tr w:rsidR="005A04F0" w:rsidRPr="00694526" w14:paraId="2101666E" w14:textId="77777777" w:rsidTr="005A04F0">
        <w:trPr>
          <w:trHeight w:val="360"/>
          <w:tblHeader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C74A724" w14:textId="77777777" w:rsidR="005A04F0" w:rsidRPr="00694526" w:rsidRDefault="005A04F0" w:rsidP="00382CF5">
            <w:pPr>
              <w:pStyle w:val="Tablehead10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694526">
              <w:rPr>
                <w:rFonts w:asciiTheme="majorHAnsi" w:hAnsiTheme="majorHAnsi" w:cstheme="majorHAnsi"/>
                <w:color w:val="000000" w:themeColor="text1"/>
                <w:sz w:val="22"/>
              </w:rPr>
              <w:t>In Scope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23CC93F" w14:textId="77777777" w:rsidR="005A04F0" w:rsidRPr="00694526" w:rsidRDefault="005A04F0" w:rsidP="00382CF5">
            <w:pPr>
              <w:pStyle w:val="Tablehead10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694526">
              <w:rPr>
                <w:rFonts w:asciiTheme="majorHAnsi" w:hAnsiTheme="majorHAnsi" w:cstheme="majorHAnsi"/>
                <w:color w:val="000000" w:themeColor="text1"/>
                <w:sz w:val="22"/>
              </w:rPr>
              <w:t>Out of Scope</w:t>
            </w:r>
          </w:p>
        </w:tc>
      </w:tr>
      <w:tr w:rsidR="005A04F0" w:rsidRPr="00694526" w14:paraId="33AADB74" w14:textId="77777777" w:rsidTr="005A04F0">
        <w:trPr>
          <w:trHeight w:val="764"/>
        </w:trPr>
        <w:tc>
          <w:tcPr>
            <w:tcW w:w="4934" w:type="dxa"/>
            <w:tcBorders>
              <w:top w:val="single" w:sz="4" w:space="0" w:color="auto"/>
              <w:bottom w:val="single" w:sz="4" w:space="0" w:color="auto"/>
            </w:tcBorders>
          </w:tcPr>
          <w:p w14:paraId="4DC35D35" w14:textId="0ADE3804" w:rsidR="005A04F0" w:rsidRPr="00694526" w:rsidRDefault="005A04F0" w:rsidP="00382CF5">
            <w:pPr>
              <w:pStyle w:val="BodyText"/>
              <w:rPr>
                <w:rFonts w:asciiTheme="majorHAnsi" w:hAnsiTheme="majorHAnsi" w:cstheme="majorHAnsi"/>
              </w:rPr>
            </w:pPr>
            <w:r w:rsidRPr="00694526">
              <w:rPr>
                <w:rFonts w:asciiTheme="majorHAnsi" w:hAnsiTheme="majorHAnsi" w:cstheme="majorHAnsi"/>
              </w:rPr>
              <w:t xml:space="preserve">We like apples </w:t>
            </w:r>
            <w:r w:rsidRPr="00694526">
              <w:rPr>
                <w:rFonts w:asciiTheme="majorHAnsi" w:hAnsiTheme="majorHAnsi" w:cstheme="majorHAnsi"/>
                <w:color w:val="FF0000"/>
              </w:rPr>
              <w:t>(Manual Update)</w:t>
            </w:r>
          </w:p>
        </w:tc>
        <w:tc>
          <w:tcPr>
            <w:tcW w:w="5145" w:type="dxa"/>
            <w:tcBorders>
              <w:top w:val="single" w:sz="4" w:space="0" w:color="auto"/>
              <w:bottom w:val="single" w:sz="4" w:space="0" w:color="auto"/>
            </w:tcBorders>
          </w:tcPr>
          <w:p w14:paraId="5ADB8C86" w14:textId="4994BF52" w:rsidR="005A04F0" w:rsidRPr="00694526" w:rsidRDefault="005A04F0" w:rsidP="00382CF5">
            <w:pPr>
              <w:pStyle w:val="tablecell10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694526">
              <w:rPr>
                <w:rFonts w:asciiTheme="majorHAnsi" w:hAnsiTheme="majorHAnsi" w:cstheme="majorHAnsi"/>
                <w:sz w:val="22"/>
                <w:szCs w:val="22"/>
              </w:rPr>
              <w:t xml:space="preserve">We hate oranges </w:t>
            </w:r>
            <w:r w:rsidRPr="00694526">
              <w:rPr>
                <w:rFonts w:asciiTheme="majorHAnsi" w:hAnsiTheme="majorHAnsi" w:cstheme="majorHAnsi"/>
                <w:color w:val="FF0000"/>
              </w:rPr>
              <w:t>(Manual Update)</w:t>
            </w:r>
          </w:p>
        </w:tc>
      </w:tr>
    </w:tbl>
    <w:p w14:paraId="3F247038" w14:textId="6A7C8786" w:rsidR="00135276" w:rsidRPr="00694526" w:rsidRDefault="00135276" w:rsidP="00135276">
      <w:pPr>
        <w:pStyle w:val="Heading2"/>
        <w:numPr>
          <w:ilvl w:val="1"/>
          <w:numId w:val="11"/>
        </w:numPr>
        <w:spacing w:before="120" w:after="120" w:line="240" w:lineRule="auto"/>
        <w:ind w:hanging="792"/>
        <w:rPr>
          <w:rFonts w:cstheme="majorHAnsi"/>
          <w:b w:val="0"/>
          <w:color w:val="1F497D"/>
          <w:sz w:val="28"/>
        </w:rPr>
      </w:pPr>
      <w:bookmarkStart w:id="5" w:name="_Toc60760060"/>
      <w:r w:rsidRPr="00694526">
        <w:rPr>
          <w:rFonts w:cstheme="majorHAnsi"/>
          <w:b w:val="0"/>
          <w:color w:val="1F497D"/>
          <w:sz w:val="28"/>
        </w:rPr>
        <w:t>FS</w:t>
      </w:r>
      <w:bookmarkEnd w:id="5"/>
    </w:p>
    <w:p w14:paraId="46681E9C" w14:textId="4BC79B24" w:rsidR="005A04F0" w:rsidRPr="00694526" w:rsidRDefault="005A04F0" w:rsidP="005A04F0">
      <w:pPr>
        <w:rPr>
          <w:rFonts w:asciiTheme="majorHAnsi" w:hAnsiTheme="majorHAnsi" w:cstheme="majorHAnsi"/>
          <w:color w:val="0070C0"/>
          <w:sz w:val="12"/>
          <w:szCs w:val="12"/>
          <w:u w:val="single"/>
        </w:rPr>
      </w:pPr>
      <w:r w:rsidRPr="00694526">
        <w:rPr>
          <w:rFonts w:asciiTheme="majorHAnsi" w:hAnsiTheme="majorHAnsi" w:cstheme="majorHAnsi"/>
          <w:color w:val="0070C0"/>
          <w:u w:val="single"/>
        </w:rPr>
        <w:t xml:space="preserve">INT-XYZ001-001 </w:t>
      </w:r>
      <w:r w:rsidRPr="00694526">
        <w:rPr>
          <w:rFonts w:asciiTheme="majorHAnsi" w:hAnsiTheme="majorHAnsi" w:cstheme="majorHAnsi"/>
          <w:color w:val="FF0000"/>
        </w:rPr>
        <w:t>(Manual Update)</w:t>
      </w:r>
    </w:p>
    <w:p w14:paraId="676FBBF8" w14:textId="45C83877" w:rsidR="00135276" w:rsidRPr="00694526" w:rsidRDefault="00135276" w:rsidP="00135276">
      <w:pPr>
        <w:pStyle w:val="Heading2"/>
        <w:numPr>
          <w:ilvl w:val="1"/>
          <w:numId w:val="11"/>
        </w:numPr>
        <w:spacing w:before="120" w:after="120" w:line="240" w:lineRule="auto"/>
        <w:ind w:hanging="792"/>
        <w:rPr>
          <w:rFonts w:cstheme="majorHAnsi"/>
          <w:b w:val="0"/>
          <w:color w:val="1F497D"/>
          <w:sz w:val="28"/>
        </w:rPr>
      </w:pPr>
      <w:bookmarkStart w:id="6" w:name="_Toc60760061"/>
      <w:r w:rsidRPr="00694526">
        <w:rPr>
          <w:rFonts w:cstheme="majorHAnsi"/>
          <w:b w:val="0"/>
          <w:color w:val="1F497D"/>
          <w:sz w:val="28"/>
        </w:rPr>
        <w:t>Related Documents</w:t>
      </w:r>
      <w:bookmarkEnd w:id="6"/>
    </w:p>
    <w:p w14:paraId="2D2B1635" w14:textId="68FFB516" w:rsidR="006B4334" w:rsidRPr="00694526" w:rsidRDefault="006B4334" w:rsidP="006B4334">
      <w:pPr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  <w:color w:val="FF0000"/>
        </w:rPr>
        <w:t>(Manual Update)</w:t>
      </w:r>
    </w:p>
    <w:p w14:paraId="73A668F6" w14:textId="61CB98EC" w:rsidR="006B4334" w:rsidRPr="00694526" w:rsidRDefault="006B4334" w:rsidP="006B4334">
      <w:pPr>
        <w:pStyle w:val="Heading1"/>
        <w:pageBreakBefore/>
        <w:numPr>
          <w:ilvl w:val="0"/>
          <w:numId w:val="10"/>
        </w:numPr>
        <w:pBdr>
          <w:bottom w:val="single" w:sz="8" w:space="1" w:color="BFBFBF"/>
        </w:pBdr>
        <w:spacing w:before="240" w:line="240" w:lineRule="auto"/>
        <w:ind w:left="360"/>
        <w:rPr>
          <w:rFonts w:cstheme="majorHAnsi"/>
          <w:b w:val="0"/>
          <w:color w:val="1F497D"/>
        </w:rPr>
      </w:pPr>
      <w:bookmarkStart w:id="7" w:name="_Toc55823047"/>
      <w:bookmarkStart w:id="8" w:name="_Toc60760062"/>
      <w:r w:rsidRPr="00694526">
        <w:rPr>
          <w:rFonts w:cstheme="majorHAnsi"/>
          <w:b w:val="0"/>
          <w:color w:val="1F497D"/>
        </w:rPr>
        <w:lastRenderedPageBreak/>
        <w:t>Technical Specification</w:t>
      </w:r>
      <w:bookmarkEnd w:id="7"/>
      <w:r w:rsidRPr="00694526">
        <w:rPr>
          <w:rFonts w:cstheme="majorHAnsi"/>
          <w:b w:val="0"/>
          <w:color w:val="1F497D"/>
        </w:rPr>
        <w:t>s</w:t>
      </w:r>
      <w:bookmarkEnd w:id="8"/>
    </w:p>
    <w:p w14:paraId="52159742" w14:textId="77777777" w:rsidR="006B4334" w:rsidRPr="00694526" w:rsidRDefault="006B4334" w:rsidP="006B4334">
      <w:pPr>
        <w:pStyle w:val="ListParagraph"/>
        <w:keepNext/>
        <w:numPr>
          <w:ilvl w:val="0"/>
          <w:numId w:val="12"/>
        </w:numPr>
        <w:spacing w:before="240" w:after="240" w:line="240" w:lineRule="auto"/>
        <w:contextualSpacing w:val="0"/>
        <w:outlineLvl w:val="1"/>
        <w:rPr>
          <w:rFonts w:asciiTheme="majorHAnsi" w:eastAsia="Times New Roman" w:hAnsiTheme="majorHAnsi" w:cstheme="majorHAnsi"/>
          <w:b/>
          <w:bCs/>
          <w:smallCaps/>
          <w:vanish/>
          <w:color w:val="000000" w:themeColor="text1"/>
          <w:sz w:val="28"/>
          <w:szCs w:val="28"/>
          <w:lang w:val="en-AU" w:eastAsia="ja-JP"/>
        </w:rPr>
      </w:pPr>
      <w:bookmarkStart w:id="9" w:name="_Toc322698185"/>
      <w:bookmarkStart w:id="10" w:name="_Toc322944440"/>
      <w:bookmarkStart w:id="11" w:name="_Toc322946030"/>
      <w:bookmarkStart w:id="12" w:name="_Toc323198476"/>
      <w:bookmarkStart w:id="13" w:name="_Toc323198719"/>
      <w:bookmarkStart w:id="14" w:name="_Toc323459105"/>
      <w:bookmarkStart w:id="15" w:name="_Toc323459563"/>
      <w:bookmarkStart w:id="16" w:name="_Toc323460027"/>
      <w:bookmarkStart w:id="17" w:name="_Toc323467673"/>
      <w:bookmarkStart w:id="18" w:name="_Toc323468976"/>
      <w:bookmarkStart w:id="19" w:name="_Toc323551086"/>
      <w:bookmarkStart w:id="20" w:name="_Toc323806314"/>
      <w:bookmarkStart w:id="21" w:name="_Toc323806357"/>
      <w:bookmarkStart w:id="22" w:name="_Toc323813397"/>
      <w:bookmarkStart w:id="23" w:name="_Toc324172783"/>
      <w:bookmarkStart w:id="24" w:name="_Toc324173802"/>
      <w:bookmarkStart w:id="25" w:name="_Toc324347282"/>
      <w:bookmarkStart w:id="26" w:name="_Toc324425061"/>
      <w:bookmarkStart w:id="27" w:name="_Toc333491528"/>
      <w:bookmarkStart w:id="28" w:name="_Toc333492399"/>
      <w:bookmarkStart w:id="29" w:name="_Toc333493449"/>
      <w:bookmarkStart w:id="30" w:name="_Toc336588194"/>
      <w:bookmarkStart w:id="31" w:name="_Toc336590556"/>
      <w:bookmarkStart w:id="32" w:name="_Toc340492369"/>
      <w:bookmarkStart w:id="33" w:name="_Toc341095299"/>
      <w:bookmarkStart w:id="34" w:name="_Toc341095342"/>
      <w:bookmarkStart w:id="35" w:name="_Toc341097572"/>
      <w:bookmarkStart w:id="36" w:name="_Toc342834273"/>
      <w:bookmarkStart w:id="37" w:name="_Toc342834917"/>
      <w:bookmarkStart w:id="38" w:name="_Toc342835057"/>
      <w:bookmarkStart w:id="39" w:name="_Toc342835116"/>
      <w:bookmarkStart w:id="40" w:name="_Toc342835841"/>
      <w:bookmarkStart w:id="41" w:name="_Toc342836429"/>
      <w:bookmarkStart w:id="42" w:name="_Toc352850592"/>
      <w:bookmarkStart w:id="43" w:name="_Toc352852805"/>
      <w:bookmarkStart w:id="44" w:name="_Toc353556598"/>
      <w:bookmarkStart w:id="45" w:name="_Toc353556664"/>
      <w:bookmarkStart w:id="46" w:name="_Toc353816057"/>
      <w:bookmarkStart w:id="47" w:name="_Toc354081468"/>
      <w:bookmarkStart w:id="48" w:name="_Toc354402992"/>
      <w:bookmarkStart w:id="49" w:name="_Toc354406325"/>
      <w:bookmarkStart w:id="50" w:name="_Toc354406433"/>
      <w:bookmarkStart w:id="51" w:name="_Toc354428137"/>
      <w:bookmarkStart w:id="52" w:name="_Toc354432398"/>
      <w:bookmarkStart w:id="53" w:name="_Toc354507396"/>
      <w:bookmarkStart w:id="54" w:name="_Toc354591625"/>
      <w:bookmarkStart w:id="55" w:name="_Toc354591850"/>
      <w:bookmarkStart w:id="56" w:name="_Toc354592139"/>
      <w:bookmarkStart w:id="57" w:name="_Toc354595579"/>
      <w:bookmarkStart w:id="58" w:name="_Toc356156832"/>
      <w:bookmarkStart w:id="59" w:name="_Toc360357084"/>
      <w:bookmarkStart w:id="60" w:name="_Toc360357256"/>
      <w:bookmarkStart w:id="61" w:name="_Toc360359297"/>
      <w:bookmarkStart w:id="62" w:name="_Toc361146639"/>
      <w:bookmarkStart w:id="63" w:name="_Toc362865635"/>
      <w:bookmarkStart w:id="64" w:name="_Toc362865678"/>
      <w:bookmarkStart w:id="65" w:name="_Toc362877943"/>
      <w:bookmarkStart w:id="66" w:name="_Toc414884888"/>
      <w:bookmarkStart w:id="67" w:name="_Toc414898209"/>
      <w:bookmarkStart w:id="68" w:name="_Toc417315285"/>
      <w:bookmarkStart w:id="69" w:name="_Toc417315353"/>
      <w:bookmarkStart w:id="70" w:name="_Toc423444471"/>
      <w:bookmarkStart w:id="71" w:name="_Toc423444541"/>
      <w:bookmarkStart w:id="72" w:name="_Toc423444578"/>
      <w:bookmarkStart w:id="73" w:name="_Toc423444614"/>
      <w:bookmarkStart w:id="74" w:name="_Toc433552725"/>
      <w:bookmarkStart w:id="75" w:name="_Toc438197732"/>
      <w:bookmarkStart w:id="76" w:name="_Toc438224807"/>
      <w:bookmarkStart w:id="77" w:name="_Toc534280446"/>
      <w:bookmarkStart w:id="78" w:name="_Toc534282405"/>
      <w:bookmarkStart w:id="79" w:name="_Toc534282444"/>
      <w:bookmarkStart w:id="80" w:name="_Toc534715653"/>
      <w:bookmarkStart w:id="81" w:name="_Toc534715694"/>
      <w:bookmarkStart w:id="82" w:name="_Toc534715828"/>
      <w:bookmarkStart w:id="83" w:name="_Toc2052013"/>
      <w:bookmarkStart w:id="84" w:name="_Toc2052050"/>
      <w:bookmarkStart w:id="85" w:name="_Toc2052140"/>
      <w:bookmarkStart w:id="86" w:name="_Toc2830773"/>
      <w:bookmarkStart w:id="87" w:name="_Toc2830810"/>
      <w:bookmarkStart w:id="88" w:name="_Toc2839306"/>
      <w:bookmarkStart w:id="89" w:name="_Toc2839576"/>
      <w:bookmarkStart w:id="90" w:name="_Toc2839614"/>
      <w:bookmarkStart w:id="91" w:name="_Toc2911569"/>
      <w:bookmarkStart w:id="92" w:name="_Toc2911607"/>
      <w:bookmarkStart w:id="93" w:name="_Toc3161044"/>
      <w:bookmarkStart w:id="94" w:name="_Toc3161083"/>
      <w:bookmarkStart w:id="95" w:name="_Toc3870989"/>
      <w:bookmarkStart w:id="96" w:name="_Toc3871027"/>
      <w:bookmarkStart w:id="97" w:name="_Toc5160210"/>
      <w:bookmarkStart w:id="98" w:name="_Toc5160327"/>
      <w:bookmarkStart w:id="99" w:name="_Toc5162160"/>
      <w:bookmarkStart w:id="100" w:name="_Toc5164510"/>
      <w:bookmarkStart w:id="101" w:name="_Toc5165825"/>
      <w:bookmarkStart w:id="102" w:name="_Toc5166238"/>
      <w:bookmarkStart w:id="103" w:name="_Toc5166722"/>
      <w:bookmarkStart w:id="104" w:name="_Toc5167209"/>
      <w:bookmarkStart w:id="105" w:name="_Toc5323820"/>
      <w:bookmarkStart w:id="106" w:name="_Toc5324611"/>
      <w:bookmarkStart w:id="107" w:name="_Toc5325770"/>
      <w:bookmarkStart w:id="108" w:name="_Toc5349652"/>
      <w:bookmarkStart w:id="109" w:name="_Toc5669226"/>
      <w:bookmarkStart w:id="110" w:name="_Toc5671084"/>
      <w:bookmarkStart w:id="111" w:name="_Toc5680060"/>
      <w:bookmarkStart w:id="112" w:name="_Toc5680298"/>
      <w:bookmarkStart w:id="113" w:name="_Toc6779216"/>
      <w:bookmarkStart w:id="114" w:name="_Toc7314986"/>
      <w:bookmarkStart w:id="115" w:name="_Toc7572735"/>
      <w:bookmarkStart w:id="116" w:name="_Toc7665152"/>
      <w:bookmarkStart w:id="117" w:name="_Toc7665447"/>
      <w:bookmarkStart w:id="118" w:name="_Toc7678819"/>
      <w:bookmarkStart w:id="119" w:name="_Toc7678865"/>
      <w:bookmarkStart w:id="120" w:name="_Toc7837282"/>
      <w:bookmarkStart w:id="121" w:name="_Toc7837328"/>
      <w:bookmarkStart w:id="122" w:name="_Toc8023300"/>
      <w:bookmarkStart w:id="123" w:name="_Toc8023361"/>
      <w:bookmarkStart w:id="124" w:name="_Toc8109579"/>
      <w:bookmarkStart w:id="125" w:name="_Toc13542307"/>
      <w:bookmarkStart w:id="126" w:name="_Toc15307233"/>
      <w:bookmarkStart w:id="127" w:name="_Toc15373785"/>
      <w:bookmarkStart w:id="128" w:name="_Toc55823048"/>
      <w:bookmarkStart w:id="129" w:name="_Toc60759737"/>
      <w:bookmarkStart w:id="130" w:name="_Toc6076006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21589C6A" w14:textId="77777777" w:rsidR="006B4334" w:rsidRPr="00694526" w:rsidRDefault="006B4334" w:rsidP="006B4334">
      <w:pPr>
        <w:pStyle w:val="ListParagraph"/>
        <w:keepNext/>
        <w:keepLines/>
        <w:numPr>
          <w:ilvl w:val="0"/>
          <w:numId w:val="11"/>
        </w:numPr>
        <w:spacing w:before="120" w:after="120" w:line="240" w:lineRule="auto"/>
        <w:contextualSpacing w:val="0"/>
        <w:outlineLvl w:val="1"/>
        <w:rPr>
          <w:rFonts w:asciiTheme="majorHAnsi" w:eastAsia="Times New Roman" w:hAnsiTheme="majorHAnsi" w:cstheme="majorHAnsi"/>
          <w:bCs/>
          <w:smallCaps/>
          <w:vanish/>
          <w:color w:val="000000" w:themeColor="text1"/>
          <w:sz w:val="28"/>
          <w:szCs w:val="26"/>
        </w:rPr>
      </w:pPr>
      <w:bookmarkStart w:id="131" w:name="_Toc323467674"/>
      <w:bookmarkStart w:id="132" w:name="_Toc323468977"/>
      <w:bookmarkStart w:id="133" w:name="_Toc323551087"/>
      <w:bookmarkStart w:id="134" w:name="_Toc323806315"/>
      <w:bookmarkStart w:id="135" w:name="_Toc323806358"/>
      <w:bookmarkStart w:id="136" w:name="_Toc323813398"/>
      <w:bookmarkStart w:id="137" w:name="_Toc324172784"/>
      <w:bookmarkStart w:id="138" w:name="_Toc324173803"/>
      <w:bookmarkStart w:id="139" w:name="_Toc324347283"/>
      <w:bookmarkStart w:id="140" w:name="_Toc324425062"/>
      <w:bookmarkStart w:id="141" w:name="_Toc333491529"/>
      <w:bookmarkStart w:id="142" w:name="_Toc333492400"/>
      <w:bookmarkStart w:id="143" w:name="_Toc333493450"/>
      <w:bookmarkStart w:id="144" w:name="_Toc336588195"/>
      <w:bookmarkStart w:id="145" w:name="_Toc336590557"/>
      <w:bookmarkStart w:id="146" w:name="_Toc340492370"/>
      <w:bookmarkStart w:id="147" w:name="_Toc341095300"/>
      <w:bookmarkStart w:id="148" w:name="_Toc341095343"/>
      <w:bookmarkStart w:id="149" w:name="_Toc341097573"/>
      <w:bookmarkStart w:id="150" w:name="_Toc342834274"/>
      <w:bookmarkStart w:id="151" w:name="_Toc342834918"/>
      <w:bookmarkStart w:id="152" w:name="_Toc342835058"/>
      <w:bookmarkStart w:id="153" w:name="_Toc342835117"/>
      <w:bookmarkStart w:id="154" w:name="_Toc342835842"/>
      <w:bookmarkStart w:id="155" w:name="_Toc342836430"/>
      <w:bookmarkStart w:id="156" w:name="_Toc352850593"/>
      <w:bookmarkStart w:id="157" w:name="_Toc352852806"/>
      <w:bookmarkStart w:id="158" w:name="_Toc353556599"/>
      <w:bookmarkStart w:id="159" w:name="_Toc353556665"/>
      <w:bookmarkStart w:id="160" w:name="_Toc353816058"/>
      <w:bookmarkStart w:id="161" w:name="_Toc354081469"/>
      <w:bookmarkStart w:id="162" w:name="_Toc354402993"/>
      <w:bookmarkStart w:id="163" w:name="_Toc354406326"/>
      <w:bookmarkStart w:id="164" w:name="_Toc354406434"/>
      <w:bookmarkStart w:id="165" w:name="_Toc354428138"/>
      <w:bookmarkStart w:id="166" w:name="_Toc354432399"/>
      <w:bookmarkStart w:id="167" w:name="_Toc354507397"/>
      <w:bookmarkStart w:id="168" w:name="_Toc354591626"/>
      <w:bookmarkStart w:id="169" w:name="_Toc354591851"/>
      <w:bookmarkStart w:id="170" w:name="_Toc354592140"/>
      <w:bookmarkStart w:id="171" w:name="_Toc354595580"/>
      <w:bookmarkStart w:id="172" w:name="_Toc356156833"/>
      <w:bookmarkStart w:id="173" w:name="_Toc360357085"/>
      <w:bookmarkStart w:id="174" w:name="_Toc360357257"/>
      <w:bookmarkStart w:id="175" w:name="_Toc360359298"/>
      <w:bookmarkStart w:id="176" w:name="_Toc361146640"/>
      <w:bookmarkStart w:id="177" w:name="_Toc362865636"/>
      <w:bookmarkStart w:id="178" w:name="_Toc362865679"/>
      <w:bookmarkStart w:id="179" w:name="_Toc362877944"/>
      <w:bookmarkStart w:id="180" w:name="_Toc414884889"/>
      <w:bookmarkStart w:id="181" w:name="_Toc414898210"/>
      <w:bookmarkStart w:id="182" w:name="_Toc417315286"/>
      <w:bookmarkStart w:id="183" w:name="_Toc417315354"/>
      <w:bookmarkStart w:id="184" w:name="_Toc423444472"/>
      <w:bookmarkStart w:id="185" w:name="_Toc423444542"/>
      <w:bookmarkStart w:id="186" w:name="_Toc423444579"/>
      <w:bookmarkStart w:id="187" w:name="_Toc423444615"/>
      <w:bookmarkStart w:id="188" w:name="_Toc433552726"/>
      <w:bookmarkStart w:id="189" w:name="_Toc438197733"/>
      <w:bookmarkStart w:id="190" w:name="_Toc438224808"/>
      <w:bookmarkStart w:id="191" w:name="_Toc534280447"/>
      <w:bookmarkStart w:id="192" w:name="_Toc534282406"/>
      <w:bookmarkStart w:id="193" w:name="_Toc534282445"/>
      <w:bookmarkStart w:id="194" w:name="_Toc534715654"/>
      <w:bookmarkStart w:id="195" w:name="_Toc534715695"/>
      <w:bookmarkStart w:id="196" w:name="_Toc534715829"/>
      <w:bookmarkStart w:id="197" w:name="_Toc2052014"/>
      <w:bookmarkStart w:id="198" w:name="_Toc2052051"/>
      <w:bookmarkStart w:id="199" w:name="_Toc2052141"/>
      <w:bookmarkStart w:id="200" w:name="_Toc2830774"/>
      <w:bookmarkStart w:id="201" w:name="_Toc2830811"/>
      <w:bookmarkStart w:id="202" w:name="_Toc2839307"/>
      <w:bookmarkStart w:id="203" w:name="_Toc2839577"/>
      <w:bookmarkStart w:id="204" w:name="_Toc2839615"/>
      <w:bookmarkStart w:id="205" w:name="_Toc2911570"/>
      <w:bookmarkStart w:id="206" w:name="_Toc2911608"/>
      <w:bookmarkStart w:id="207" w:name="_Toc3161045"/>
      <w:bookmarkStart w:id="208" w:name="_Toc3161084"/>
      <w:bookmarkStart w:id="209" w:name="_Toc3870990"/>
      <w:bookmarkStart w:id="210" w:name="_Toc3871028"/>
      <w:bookmarkStart w:id="211" w:name="_Toc5160211"/>
      <w:bookmarkStart w:id="212" w:name="_Toc5160328"/>
      <w:bookmarkStart w:id="213" w:name="_Toc5162161"/>
      <w:bookmarkStart w:id="214" w:name="_Toc5164511"/>
      <w:bookmarkStart w:id="215" w:name="_Toc5165826"/>
      <w:bookmarkStart w:id="216" w:name="_Toc5166239"/>
      <w:bookmarkStart w:id="217" w:name="_Toc5166723"/>
      <w:bookmarkStart w:id="218" w:name="_Toc5167210"/>
      <w:bookmarkStart w:id="219" w:name="_Toc5323821"/>
      <w:bookmarkStart w:id="220" w:name="_Toc5324612"/>
      <w:bookmarkStart w:id="221" w:name="_Toc5325771"/>
      <w:bookmarkStart w:id="222" w:name="_Toc5349653"/>
      <w:bookmarkStart w:id="223" w:name="_Toc5669227"/>
      <w:bookmarkStart w:id="224" w:name="_Toc5671085"/>
      <w:bookmarkStart w:id="225" w:name="_Toc5680061"/>
      <w:bookmarkStart w:id="226" w:name="_Toc5680299"/>
      <w:bookmarkStart w:id="227" w:name="_Toc6779217"/>
      <w:bookmarkStart w:id="228" w:name="_Toc7314987"/>
      <w:bookmarkStart w:id="229" w:name="_Toc7572736"/>
      <w:bookmarkStart w:id="230" w:name="_Toc7665153"/>
      <w:bookmarkStart w:id="231" w:name="_Toc7665448"/>
      <w:bookmarkStart w:id="232" w:name="_Toc7678820"/>
      <w:bookmarkStart w:id="233" w:name="_Toc7678866"/>
      <w:bookmarkStart w:id="234" w:name="_Toc7837283"/>
      <w:bookmarkStart w:id="235" w:name="_Toc7837329"/>
      <w:bookmarkStart w:id="236" w:name="_Toc8023301"/>
      <w:bookmarkStart w:id="237" w:name="_Toc8023362"/>
      <w:bookmarkStart w:id="238" w:name="_Toc8109580"/>
      <w:bookmarkStart w:id="239" w:name="_Toc13542308"/>
      <w:bookmarkStart w:id="240" w:name="_Toc15307234"/>
      <w:bookmarkStart w:id="241" w:name="_Toc15373786"/>
      <w:bookmarkStart w:id="242" w:name="_Toc55823049"/>
      <w:bookmarkStart w:id="243" w:name="_Toc60759738"/>
      <w:bookmarkStart w:id="244" w:name="_Toc60760064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5F755563" w14:textId="77777777" w:rsidR="006B4334" w:rsidRPr="00694526" w:rsidRDefault="006B4334" w:rsidP="006B4334">
      <w:pPr>
        <w:pStyle w:val="Heading2"/>
        <w:numPr>
          <w:ilvl w:val="1"/>
          <w:numId w:val="11"/>
        </w:numPr>
        <w:spacing w:before="120" w:after="120" w:line="240" w:lineRule="auto"/>
        <w:rPr>
          <w:rFonts w:cstheme="majorHAnsi"/>
          <w:b w:val="0"/>
          <w:color w:val="1F497D"/>
          <w:sz w:val="28"/>
        </w:rPr>
      </w:pPr>
      <w:bookmarkStart w:id="245" w:name="_Toc342834920"/>
      <w:bookmarkStart w:id="246" w:name="_Toc342835060"/>
      <w:bookmarkStart w:id="247" w:name="_Toc342835119"/>
      <w:bookmarkStart w:id="248" w:name="_Toc342835844"/>
      <w:bookmarkStart w:id="249" w:name="_Toc342836432"/>
      <w:bookmarkStart w:id="250" w:name="_Toc352850595"/>
      <w:bookmarkStart w:id="251" w:name="_Toc352852808"/>
      <w:bookmarkStart w:id="252" w:name="_Toc353556601"/>
      <w:bookmarkStart w:id="253" w:name="_Toc353556667"/>
      <w:bookmarkStart w:id="254" w:name="_Toc353816060"/>
      <w:bookmarkStart w:id="255" w:name="_Toc354081471"/>
      <w:bookmarkStart w:id="256" w:name="_Toc354402995"/>
      <w:bookmarkStart w:id="257" w:name="_Toc354406328"/>
      <w:bookmarkStart w:id="258" w:name="_Toc354406436"/>
      <w:bookmarkStart w:id="259" w:name="_Toc354428140"/>
      <w:bookmarkStart w:id="260" w:name="_Toc354432401"/>
      <w:bookmarkStart w:id="261" w:name="_Toc354507399"/>
      <w:bookmarkStart w:id="262" w:name="_Toc354591628"/>
      <w:bookmarkStart w:id="263" w:name="_Toc354591853"/>
      <w:bookmarkStart w:id="264" w:name="_Toc342834921"/>
      <w:bookmarkStart w:id="265" w:name="_Toc342835061"/>
      <w:bookmarkStart w:id="266" w:name="_Toc342835120"/>
      <w:bookmarkStart w:id="267" w:name="_Toc342835845"/>
      <w:bookmarkStart w:id="268" w:name="_Toc342836433"/>
      <w:bookmarkStart w:id="269" w:name="_Toc352850596"/>
      <w:bookmarkStart w:id="270" w:name="_Toc352852809"/>
      <w:bookmarkStart w:id="271" w:name="_Toc353556602"/>
      <w:bookmarkStart w:id="272" w:name="_Toc353556668"/>
      <w:bookmarkStart w:id="273" w:name="_Toc353816061"/>
      <w:bookmarkStart w:id="274" w:name="_Toc354081472"/>
      <w:bookmarkStart w:id="275" w:name="_Toc354402996"/>
      <w:bookmarkStart w:id="276" w:name="_Toc354406329"/>
      <w:bookmarkStart w:id="277" w:name="_Toc354406437"/>
      <w:bookmarkStart w:id="278" w:name="_Toc354428141"/>
      <w:bookmarkStart w:id="279" w:name="_Toc354432402"/>
      <w:bookmarkStart w:id="280" w:name="_Toc354507400"/>
      <w:bookmarkStart w:id="281" w:name="_Toc354591629"/>
      <w:bookmarkStart w:id="282" w:name="_Toc354591854"/>
      <w:bookmarkStart w:id="283" w:name="_Toc342834922"/>
      <w:bookmarkStart w:id="284" w:name="_Toc342835062"/>
      <w:bookmarkStart w:id="285" w:name="_Toc342835121"/>
      <w:bookmarkStart w:id="286" w:name="_Toc342835846"/>
      <w:bookmarkStart w:id="287" w:name="_Toc342836434"/>
      <w:bookmarkStart w:id="288" w:name="_Toc352850597"/>
      <w:bookmarkStart w:id="289" w:name="_Toc352852810"/>
      <w:bookmarkStart w:id="290" w:name="_Toc353556603"/>
      <w:bookmarkStart w:id="291" w:name="_Toc353556669"/>
      <w:bookmarkStart w:id="292" w:name="_Toc353816062"/>
      <w:bookmarkStart w:id="293" w:name="_Toc354081473"/>
      <w:bookmarkStart w:id="294" w:name="_Toc354402997"/>
      <w:bookmarkStart w:id="295" w:name="_Toc354406330"/>
      <w:bookmarkStart w:id="296" w:name="_Toc354406438"/>
      <w:bookmarkStart w:id="297" w:name="_Toc354428142"/>
      <w:bookmarkStart w:id="298" w:name="_Toc354432403"/>
      <w:bookmarkStart w:id="299" w:name="_Toc354507401"/>
      <w:bookmarkStart w:id="300" w:name="_Toc354591630"/>
      <w:bookmarkStart w:id="301" w:name="_Toc354591855"/>
      <w:bookmarkStart w:id="302" w:name="_Toc55823050"/>
      <w:bookmarkStart w:id="303" w:name="_Toc60760065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r w:rsidRPr="00694526">
        <w:rPr>
          <w:rFonts w:cstheme="majorHAnsi"/>
          <w:b w:val="0"/>
          <w:color w:val="1F497D"/>
          <w:sz w:val="28"/>
        </w:rPr>
        <w:t>Functional Requirement</w:t>
      </w:r>
      <w:bookmarkEnd w:id="302"/>
      <w:bookmarkEnd w:id="303"/>
    </w:p>
    <w:p w14:paraId="3359B0B9" w14:textId="5C711898" w:rsidR="006B4334" w:rsidRPr="00694526" w:rsidRDefault="006B4334" w:rsidP="006B4334">
      <w:pPr>
        <w:pStyle w:val="NoSpacing"/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</w:rPr>
        <w:t>Explain Functional requirements</w:t>
      </w:r>
    </w:p>
    <w:p w14:paraId="12DD896B" w14:textId="77777777" w:rsidR="006B4334" w:rsidRPr="00694526" w:rsidRDefault="006B4334" w:rsidP="006B4334">
      <w:pPr>
        <w:pStyle w:val="Heading2"/>
        <w:numPr>
          <w:ilvl w:val="1"/>
          <w:numId w:val="11"/>
        </w:numPr>
        <w:spacing w:before="120" w:after="120" w:line="240" w:lineRule="auto"/>
        <w:rPr>
          <w:rFonts w:cstheme="majorHAnsi"/>
          <w:b w:val="0"/>
          <w:color w:val="1F497D"/>
          <w:sz w:val="28"/>
        </w:rPr>
      </w:pPr>
      <w:bookmarkStart w:id="304" w:name="_Toc55823051"/>
      <w:bookmarkStart w:id="305" w:name="_Toc60760066"/>
      <w:r w:rsidRPr="00694526">
        <w:rPr>
          <w:rFonts w:cstheme="majorHAnsi"/>
          <w:b w:val="0"/>
          <w:color w:val="1F497D"/>
          <w:sz w:val="28"/>
        </w:rPr>
        <w:t>Technical Solution</w:t>
      </w:r>
      <w:bookmarkEnd w:id="304"/>
      <w:bookmarkEnd w:id="305"/>
    </w:p>
    <w:p w14:paraId="6AB50F9A" w14:textId="630C13EC" w:rsidR="00135276" w:rsidRPr="00694526" w:rsidRDefault="006B4334" w:rsidP="00135276">
      <w:pPr>
        <w:rPr>
          <w:rFonts w:asciiTheme="majorHAnsi" w:hAnsiTheme="majorHAnsi" w:cstheme="majorHAnsi"/>
        </w:rPr>
      </w:pPr>
      <w:r w:rsidRPr="00694526">
        <w:rPr>
          <w:rFonts w:asciiTheme="majorHAnsi" w:hAnsiTheme="majorHAnsi" w:cstheme="majorHAnsi"/>
        </w:rPr>
        <w:t xml:space="preserve">How do we get to what we want from what we </w:t>
      </w:r>
      <w:r w:rsidR="00BF6AEE" w:rsidRPr="00694526">
        <w:rPr>
          <w:rFonts w:asciiTheme="majorHAnsi" w:hAnsiTheme="majorHAnsi" w:cstheme="majorHAnsi"/>
        </w:rPr>
        <w:t>have?</w:t>
      </w:r>
    </w:p>
    <w:p w14:paraId="5F5FEB5E" w14:textId="16DAE6D5" w:rsidR="00B91072" w:rsidRPr="00694526" w:rsidRDefault="00FF4C67" w:rsidP="00135276">
      <w:pPr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</w:t>
      </w:r>
      <w:r w:rsidR="00B91072" w:rsidRPr="00694526">
        <w:rPr>
          <w:rFonts w:asciiTheme="majorHAnsi" w:hAnsiTheme="majorHAnsi" w:cstheme="majorHAnsi"/>
          <w:color w:val="00B050"/>
        </w:rPr>
        <w:t xml:space="preserve"> by learning the underlying logic</w:t>
      </w:r>
    </w:p>
    <w:p w14:paraId="2F0A334A" w14:textId="0FF7C884" w:rsidR="006B4334" w:rsidRPr="00694526" w:rsidRDefault="006B4334" w:rsidP="006B4334">
      <w:pPr>
        <w:pStyle w:val="Heading2"/>
        <w:numPr>
          <w:ilvl w:val="1"/>
          <w:numId w:val="11"/>
        </w:numPr>
        <w:spacing w:before="120" w:after="120" w:line="240" w:lineRule="auto"/>
        <w:rPr>
          <w:rFonts w:cstheme="majorHAnsi"/>
          <w:b w:val="0"/>
          <w:color w:val="1F497D"/>
          <w:sz w:val="28"/>
        </w:rPr>
      </w:pPr>
      <w:bookmarkStart w:id="306" w:name="_Toc55823052"/>
      <w:bookmarkStart w:id="307" w:name="_Toc60760067"/>
      <w:r w:rsidRPr="00694526">
        <w:rPr>
          <w:rFonts w:cstheme="majorHAnsi"/>
          <w:b w:val="0"/>
          <w:color w:val="1F497D"/>
          <w:sz w:val="28"/>
        </w:rPr>
        <w:t>Base Components</w:t>
      </w:r>
      <w:bookmarkEnd w:id="306"/>
      <w:bookmarkEnd w:id="307"/>
    </w:p>
    <w:p w14:paraId="2FD42F1E" w14:textId="7A6E545F" w:rsidR="006B4334" w:rsidRPr="00694526" w:rsidRDefault="00FF4C67" w:rsidP="006B4334">
      <w:pPr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 to list base components, if any, in the code</w:t>
      </w:r>
    </w:p>
    <w:p w14:paraId="41AAEAB3" w14:textId="77777777" w:rsidR="006B4334" w:rsidRPr="00694526" w:rsidRDefault="006B4334" w:rsidP="006B4334">
      <w:pPr>
        <w:pStyle w:val="Heading2"/>
        <w:numPr>
          <w:ilvl w:val="1"/>
          <w:numId w:val="11"/>
        </w:numPr>
        <w:spacing w:before="120" w:after="120" w:line="240" w:lineRule="auto"/>
        <w:rPr>
          <w:rFonts w:cstheme="majorHAnsi"/>
          <w:b w:val="0"/>
          <w:color w:val="1F497D"/>
          <w:sz w:val="28"/>
        </w:rPr>
      </w:pPr>
      <w:bookmarkStart w:id="308" w:name="_Toc55823055"/>
      <w:bookmarkStart w:id="309" w:name="_Toc60760068"/>
      <w:r w:rsidRPr="00694526">
        <w:rPr>
          <w:rFonts w:cstheme="majorHAnsi"/>
          <w:b w:val="0"/>
          <w:color w:val="1F497D"/>
          <w:sz w:val="28"/>
        </w:rPr>
        <w:t>Custom Components</w:t>
      </w:r>
      <w:bookmarkEnd w:id="308"/>
      <w:bookmarkEnd w:id="309"/>
    </w:p>
    <w:p w14:paraId="54FAB010" w14:textId="101951FF" w:rsidR="006B4334" w:rsidRPr="00694526" w:rsidRDefault="006B4334" w:rsidP="006B4334">
      <w:pPr>
        <w:pStyle w:val="h3Style1"/>
        <w:numPr>
          <w:ilvl w:val="2"/>
          <w:numId w:val="11"/>
        </w:numPr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bookmarkStart w:id="310" w:name="_Toc55823056"/>
      <w:bookmarkStart w:id="311" w:name="_Toc60760069"/>
      <w:r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OUAF Entities</w:t>
      </w:r>
      <w:bookmarkEnd w:id="310"/>
      <w:r w:rsidR="00B91072"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- Algos, Algo Types, etc.</w:t>
      </w:r>
      <w:bookmarkEnd w:id="311"/>
    </w:p>
    <w:p w14:paraId="4A4B4129" w14:textId="31DA57F6" w:rsidR="00B91072" w:rsidRPr="00694526" w:rsidRDefault="00FB3A81" w:rsidP="00B91072">
      <w:pPr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</w:t>
      </w:r>
    </w:p>
    <w:p w14:paraId="544C0952" w14:textId="78EF9512" w:rsidR="00742625" w:rsidRPr="00694526" w:rsidRDefault="00B91072" w:rsidP="00B91072">
      <w:pPr>
        <w:pStyle w:val="h3Style1"/>
        <w:numPr>
          <w:ilvl w:val="1"/>
          <w:numId w:val="11"/>
        </w:numPr>
        <w:rPr>
          <w:rFonts w:asciiTheme="majorHAnsi" w:hAnsiTheme="majorHAnsi" w:cstheme="majorHAnsi"/>
        </w:rPr>
      </w:pPr>
      <w:bookmarkStart w:id="312" w:name="_Toc60760070"/>
      <w:r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Processing Logic/mock-up pseudo code</w:t>
      </w:r>
      <w:bookmarkEnd w:id="312"/>
    </w:p>
    <w:p w14:paraId="434C3E72" w14:textId="2AB5C257" w:rsidR="00B91072" w:rsidRPr="00694526" w:rsidRDefault="00FB3A81" w:rsidP="00B91072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00B050"/>
        </w:rPr>
        <w:t>Partly Auto updated</w:t>
      </w:r>
      <w:r>
        <w:rPr>
          <w:rFonts w:asciiTheme="majorHAnsi" w:hAnsiTheme="majorHAnsi" w:cstheme="majorHAnsi"/>
          <w:color w:val="00B050"/>
        </w:rPr>
        <w:t xml:space="preserve"> </w:t>
      </w:r>
      <w:r w:rsidR="00B91072" w:rsidRPr="00694526">
        <w:rPr>
          <w:rFonts w:asciiTheme="majorHAnsi" w:hAnsiTheme="majorHAnsi" w:cstheme="majorHAnsi"/>
          <w:color w:val="00B050"/>
        </w:rPr>
        <w:t xml:space="preserve">+ </w:t>
      </w:r>
      <w:r w:rsidR="00B91072" w:rsidRPr="00694526">
        <w:rPr>
          <w:rFonts w:asciiTheme="majorHAnsi" w:hAnsiTheme="majorHAnsi" w:cstheme="majorHAnsi"/>
          <w:color w:val="FF0000"/>
        </w:rPr>
        <w:t>Manual Update</w:t>
      </w:r>
    </w:p>
    <w:p w14:paraId="0BDADE13" w14:textId="493DF377" w:rsidR="00A15B5E" w:rsidRPr="008E35E9" w:rsidRDefault="00A15B5E" w:rsidP="00A15B5E">
      <w:pPr>
        <w:pStyle w:val="h3Style1"/>
        <w:numPr>
          <w:ilvl w:val="1"/>
          <w:numId w:val="11"/>
        </w:numPr>
        <w:rPr>
          <w:rFonts w:asciiTheme="majorHAnsi" w:hAnsiTheme="majorHAnsi" w:cstheme="majorHAnsi"/>
        </w:rPr>
      </w:pPr>
      <w:bookmarkStart w:id="313" w:name="_Toc60760071"/>
      <w:r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SQLs</w:t>
      </w:r>
      <w:bookmarkEnd w:id="313"/>
    </w:p>
    <w:p w14:paraId="68B1E954" w14:textId="3BA7D9BA" w:rsidR="008E35E9" w:rsidRPr="008E35E9" w:rsidRDefault="00FB3A81" w:rsidP="008E35E9">
      <w:pPr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</w:t>
      </w:r>
    </w:p>
    <w:p w14:paraId="25C6017A" w14:textId="29BD9212" w:rsidR="00A15B5E" w:rsidRPr="00694526" w:rsidRDefault="00A15B5E" w:rsidP="00A15B5E">
      <w:pPr>
        <w:pStyle w:val="h3Style1"/>
        <w:numPr>
          <w:ilvl w:val="1"/>
          <w:numId w:val="11"/>
        </w:numPr>
        <w:rPr>
          <w:rFonts w:asciiTheme="majorHAnsi" w:hAnsiTheme="majorHAnsi" w:cstheme="majorHAnsi"/>
        </w:rPr>
      </w:pPr>
      <w:bookmarkStart w:id="314" w:name="_Toc60760072"/>
      <w:r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Configurations</w:t>
      </w:r>
      <w:bookmarkEnd w:id="314"/>
    </w:p>
    <w:p w14:paraId="38337160" w14:textId="4D09F439" w:rsidR="00A15B5E" w:rsidRPr="00496D57" w:rsidRDefault="00DF529E" w:rsidP="00496D57">
      <w:pPr>
        <w:rPr>
          <w:rFonts w:asciiTheme="majorHAnsi" w:hAnsiTheme="majorHAnsi" w:cstheme="majorHAnsi"/>
          <w:color w:val="00B050"/>
        </w:rPr>
      </w:pPr>
      <w:r w:rsidRPr="00496D57">
        <w:rPr>
          <w:rFonts w:asciiTheme="majorHAnsi" w:hAnsiTheme="majorHAnsi" w:cstheme="majorHAnsi"/>
          <w:color w:val="00B050"/>
        </w:rPr>
        <w:t>Auto-updated</w:t>
      </w:r>
    </w:p>
    <w:p w14:paraId="297D2701" w14:textId="3AF6A884" w:rsidR="00254EAB" w:rsidRPr="00694526" w:rsidRDefault="00254EAB" w:rsidP="00254EAB">
      <w:pPr>
        <w:pStyle w:val="h3Style1"/>
        <w:numPr>
          <w:ilvl w:val="1"/>
          <w:numId w:val="11"/>
        </w:numPr>
        <w:rPr>
          <w:rFonts w:asciiTheme="majorHAnsi" w:hAnsiTheme="majorHAnsi" w:cstheme="majorHAnsi"/>
        </w:rPr>
      </w:pPr>
      <w:bookmarkStart w:id="315" w:name="_Toc60760073"/>
      <w:r w:rsidRPr="00694526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Exportable Components under the module</w:t>
      </w:r>
      <w:bookmarkEnd w:id="315"/>
    </w:p>
    <w:p w14:paraId="355CABC7" w14:textId="17328D83" w:rsidR="00694526" w:rsidRDefault="00496D57" w:rsidP="00694526">
      <w:pPr>
        <w:rPr>
          <w:rFonts w:asciiTheme="majorHAnsi" w:hAnsiTheme="majorHAnsi" w:cstheme="majorHAnsi"/>
          <w:color w:val="00B050"/>
        </w:rPr>
      </w:pPr>
      <w:r>
        <w:rPr>
          <w:rFonts w:asciiTheme="majorHAnsi" w:hAnsiTheme="majorHAnsi" w:cstheme="majorHAnsi"/>
          <w:color w:val="00B050"/>
        </w:rPr>
        <w:t>Auto-Updated</w:t>
      </w:r>
    </w:p>
    <w:p w14:paraId="66ACBCFB" w14:textId="77777777" w:rsidR="00A15B5E" w:rsidRPr="00694526" w:rsidRDefault="00A15B5E" w:rsidP="00B91072">
      <w:pPr>
        <w:rPr>
          <w:rFonts w:asciiTheme="majorHAnsi" w:hAnsiTheme="majorHAnsi" w:cstheme="majorHAnsi"/>
          <w:color w:val="00B050"/>
        </w:rPr>
      </w:pPr>
    </w:p>
    <w:p w14:paraId="4512A09E" w14:textId="7881BCA2" w:rsidR="00C859AF" w:rsidRPr="00694526" w:rsidRDefault="00C859AF">
      <w:pPr>
        <w:rPr>
          <w:rFonts w:asciiTheme="majorHAnsi" w:hAnsiTheme="majorHAnsi" w:cstheme="majorHAnsi"/>
        </w:rPr>
      </w:pPr>
    </w:p>
    <w:sectPr w:rsidR="00C859AF" w:rsidRPr="0069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1859" w14:textId="77777777" w:rsidR="00EB36CE" w:rsidRDefault="00EB36CE" w:rsidP="006B4334">
      <w:pPr>
        <w:spacing w:after="0" w:line="240" w:lineRule="auto"/>
      </w:pPr>
      <w:r>
        <w:separator/>
      </w:r>
    </w:p>
  </w:endnote>
  <w:endnote w:type="continuationSeparator" w:id="0">
    <w:p w14:paraId="5363E35F" w14:textId="77777777" w:rsidR="00EB36CE" w:rsidRDefault="00EB36CE" w:rsidP="006B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6E62" w14:textId="77777777" w:rsidR="00EB36CE" w:rsidRDefault="00EB36CE" w:rsidP="006B4334">
      <w:pPr>
        <w:spacing w:after="0" w:line="240" w:lineRule="auto"/>
      </w:pPr>
      <w:r>
        <w:separator/>
      </w:r>
    </w:p>
  </w:footnote>
  <w:footnote w:type="continuationSeparator" w:id="0">
    <w:p w14:paraId="081E6A82" w14:textId="77777777" w:rsidR="00EB36CE" w:rsidRDefault="00EB36CE" w:rsidP="006B4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5624E"/>
    <w:multiLevelType w:val="multilevel"/>
    <w:tmpl w:val="CB5E5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1F0B30"/>
    <w:multiLevelType w:val="multilevel"/>
    <w:tmpl w:val="1B4C9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32E420F7"/>
    <w:multiLevelType w:val="multilevel"/>
    <w:tmpl w:val="8CBA3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6A4E6C"/>
    <w:multiLevelType w:val="multilevel"/>
    <w:tmpl w:val="8CBA3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FA559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F3"/>
    <w:rsid w:val="00034616"/>
    <w:rsid w:val="0006063C"/>
    <w:rsid w:val="00122283"/>
    <w:rsid w:val="00135276"/>
    <w:rsid w:val="0015074B"/>
    <w:rsid w:val="00254EAB"/>
    <w:rsid w:val="0029639D"/>
    <w:rsid w:val="003019A1"/>
    <w:rsid w:val="00301B10"/>
    <w:rsid w:val="00326F90"/>
    <w:rsid w:val="003A6277"/>
    <w:rsid w:val="00496D57"/>
    <w:rsid w:val="004D26AF"/>
    <w:rsid w:val="005A04F0"/>
    <w:rsid w:val="00600CB7"/>
    <w:rsid w:val="00614240"/>
    <w:rsid w:val="00694526"/>
    <w:rsid w:val="006B4334"/>
    <w:rsid w:val="00742625"/>
    <w:rsid w:val="008E35E9"/>
    <w:rsid w:val="009824EA"/>
    <w:rsid w:val="009B0B69"/>
    <w:rsid w:val="00A15B5E"/>
    <w:rsid w:val="00A81AD7"/>
    <w:rsid w:val="00AA1D8D"/>
    <w:rsid w:val="00B47730"/>
    <w:rsid w:val="00B91072"/>
    <w:rsid w:val="00BF6AEE"/>
    <w:rsid w:val="00C859AF"/>
    <w:rsid w:val="00CB0664"/>
    <w:rsid w:val="00CC32C4"/>
    <w:rsid w:val="00DF529E"/>
    <w:rsid w:val="00E7406F"/>
    <w:rsid w:val="00EB36CE"/>
    <w:rsid w:val="00FA6C77"/>
    <w:rsid w:val="00FB3A81"/>
    <w:rsid w:val="00FC693F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7E839F"/>
  <w14:defaultImageDpi w14:val="300"/>
  <w15:docId w15:val="{03214751-99F5-42A9-8A88-C43645D9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4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6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352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527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5276"/>
    <w:pPr>
      <w:spacing w:after="100"/>
      <w:ind w:left="220"/>
    </w:pPr>
  </w:style>
  <w:style w:type="paragraph" w:customStyle="1" w:styleId="Tablehead10">
    <w:name w:val="Table head:10"/>
    <w:basedOn w:val="Normal"/>
    <w:rsid w:val="005A04F0"/>
    <w:pPr>
      <w:keepNext/>
      <w:spacing w:before="120" w:after="4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cell10">
    <w:name w:val="table cell:10"/>
    <w:basedOn w:val="Normal"/>
    <w:rsid w:val="005A04F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6B4334"/>
  </w:style>
  <w:style w:type="paragraph" w:customStyle="1" w:styleId="BodyText0">
    <w:name w:val="BodyText"/>
    <w:link w:val="BodyTextChar0"/>
    <w:rsid w:val="006B4334"/>
    <w:pPr>
      <w:spacing w:before="40" w:after="120" w:line="240" w:lineRule="auto"/>
      <w:jc w:val="both"/>
    </w:pPr>
    <w:rPr>
      <w:rFonts w:ascii="Arial" w:eastAsia="Times New Roman" w:hAnsi="Arial" w:cs="Times New Roman"/>
      <w:sz w:val="18"/>
      <w:szCs w:val="20"/>
      <w:lang w:val="en-AU" w:eastAsia="ja-JP"/>
    </w:rPr>
  </w:style>
  <w:style w:type="character" w:customStyle="1" w:styleId="BodyTextChar0">
    <w:name w:val="BodyText Char"/>
    <w:link w:val="BodyText0"/>
    <w:rsid w:val="006B4334"/>
    <w:rPr>
      <w:rFonts w:ascii="Arial" w:eastAsia="Times New Roman" w:hAnsi="Arial" w:cs="Times New Roman"/>
      <w:sz w:val="18"/>
      <w:szCs w:val="20"/>
      <w:lang w:val="en-AU" w:eastAsia="ja-JP"/>
    </w:rPr>
  </w:style>
  <w:style w:type="paragraph" w:customStyle="1" w:styleId="h3Style1">
    <w:name w:val="h3 Style1"/>
    <w:basedOn w:val="Heading3"/>
    <w:link w:val="h3Style1Char"/>
    <w:qFormat/>
    <w:rsid w:val="006B4334"/>
    <w:pPr>
      <w:keepLines w:val="0"/>
      <w:numPr>
        <w:ilvl w:val="2"/>
      </w:numPr>
      <w:tabs>
        <w:tab w:val="left" w:pos="1080"/>
      </w:tabs>
      <w:spacing w:before="240" w:after="240" w:line="240" w:lineRule="auto"/>
      <w:ind w:left="2160" w:hanging="720"/>
      <w:jc w:val="both"/>
    </w:pPr>
    <w:rPr>
      <w:rFonts w:ascii="Calibri" w:eastAsia="Times New Roman" w:hAnsi="Calibri" w:cs="Times New Roman"/>
      <w:b w:val="0"/>
      <w:iCs/>
      <w:color w:val="1F497D"/>
      <w:sz w:val="24"/>
      <w:szCs w:val="24"/>
      <w:lang w:val="en-AU" w:eastAsia="ja-JP"/>
    </w:rPr>
  </w:style>
  <w:style w:type="character" w:customStyle="1" w:styleId="h3Style1Char">
    <w:name w:val="h3 Style1 Char"/>
    <w:link w:val="h3Style1"/>
    <w:rsid w:val="006B4334"/>
    <w:rPr>
      <w:rFonts w:ascii="Calibri" w:eastAsia="Times New Roman" w:hAnsi="Calibri" w:cs="Times New Roman"/>
      <w:bCs/>
      <w:iCs/>
      <w:color w:val="1F497D"/>
      <w:sz w:val="24"/>
      <w:szCs w:val="24"/>
      <w:lang w:val="en-AU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15B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D9D07F-2861-4A1A-9B6E-D13D359B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Priyal Parab</cp:lastModifiedBy>
  <cp:revision>20</cp:revision>
  <dcterms:created xsi:type="dcterms:W3CDTF">2013-12-23T23:15:00Z</dcterms:created>
  <dcterms:modified xsi:type="dcterms:W3CDTF">2022-02-10T10:15:00Z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priyal.parab@ad.infosys.com</vt:lpwstr>
  </property>
  <property fmtid="{D5CDD505-2E9C-101B-9397-08002B2CF9AE}" pid="5" name="MSIP_Label_be4b3411-284d-4d31-bd4f-bc13ef7f1fd6_SetDate">
    <vt:lpwstr>2020-12-28T12:09:50.6111077Z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dfdfc797-9d5b-47a3-b42e-7ceb8bfee726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priyal.parab@ad.infosys.com</vt:lpwstr>
  </property>
  <property fmtid="{D5CDD505-2E9C-101B-9397-08002B2CF9AE}" pid="13" name="MSIP_Label_a0819fa7-4367-4500-ba88-dd630d977609_SetDate">
    <vt:lpwstr>2020-12-28T12:09:50.6111077Z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dfdfc797-9d5b-47a3-b42e-7ceb8bfee726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