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0B" w:rsidRDefault="0094370B" w:rsidP="0094370B">
      <w:pPr>
        <w:rPr>
          <w:rStyle w:val="normaltextrun"/>
          <w:b/>
          <w:bCs/>
          <w:color w:val="000000"/>
          <w:sz w:val="28"/>
          <w:szCs w:val="28"/>
          <w:u w:val="single"/>
        </w:rPr>
      </w:pPr>
      <w:r>
        <w:rPr>
          <w:rStyle w:val="normaltextrun"/>
          <w:b/>
          <w:bCs/>
          <w:color w:val="000000"/>
          <w:sz w:val="28"/>
          <w:szCs w:val="28"/>
          <w:u w:val="single"/>
        </w:rPr>
        <w:t>For Azure Activation</w:t>
      </w:r>
    </w:p>
    <w:p w:rsidR="0094370B" w:rsidRDefault="0094370B" w:rsidP="0094370B">
      <w:pPr>
        <w:rPr>
          <w:rStyle w:val="normaltextrun"/>
          <w:b/>
          <w:bCs/>
          <w:color w:val="000000"/>
          <w:sz w:val="28"/>
          <w:szCs w:val="28"/>
          <w:u w:val="single"/>
        </w:rPr>
      </w:pPr>
    </w:p>
    <w:p w:rsidR="0094370B" w:rsidRDefault="0094370B" w:rsidP="0094370B">
      <w:pPr>
        <w:rPr>
          <w:rStyle w:val="normaltextrun"/>
          <w:b/>
          <w:bCs/>
          <w:color w:val="000000"/>
        </w:rPr>
      </w:pPr>
      <w:r>
        <w:rPr>
          <w:rStyle w:val="normaltextrun"/>
          <w:b/>
          <w:bCs/>
          <w:color w:val="000000"/>
        </w:rPr>
        <w:t>Step 1: Activate your subscription</w:t>
      </w:r>
    </w:p>
    <w:p w:rsidR="0094370B" w:rsidRDefault="0094370B" w:rsidP="0094370B">
      <w:pPr>
        <w:spacing w:after="240"/>
        <w:rPr>
          <w:rStyle w:val="normaltextrun"/>
          <w:color w:val="000000"/>
        </w:rPr>
      </w:pPr>
    </w:p>
    <w:p w:rsidR="0094370B" w:rsidRDefault="0094370B" w:rsidP="0094370B">
      <w:pPr>
        <w:rPr>
          <w:rStyle w:val="normaltextrun"/>
          <w:color w:val="000000"/>
          <w:sz w:val="20"/>
          <w:szCs w:val="20"/>
        </w:rPr>
      </w:pPr>
      <w:r>
        <w:rPr>
          <w:rStyle w:val="normaltextrun"/>
          <w:color w:val="000000"/>
          <w:sz w:val="20"/>
          <w:szCs w:val="20"/>
        </w:rPr>
        <w:t xml:space="preserve">Visit the </w:t>
      </w:r>
      <w:proofErr w:type="spellStart"/>
      <w:r>
        <w:rPr>
          <w:rStyle w:val="normaltextrun"/>
          <w:color w:val="000000"/>
          <w:sz w:val="20"/>
          <w:szCs w:val="20"/>
        </w:rPr>
        <w:t>DreamSpark</w:t>
      </w:r>
      <w:proofErr w:type="spellEnd"/>
      <w:r>
        <w:rPr>
          <w:rStyle w:val="normaltextrun"/>
          <w:color w:val="000000"/>
          <w:sz w:val="20"/>
          <w:szCs w:val="20"/>
        </w:rPr>
        <w:t xml:space="preserve"> portal and look for a </w:t>
      </w:r>
      <w:hyperlink r:id="rId4" w:tgtFrame="_blank" w:history="1">
        <w:r>
          <w:rPr>
            <w:rStyle w:val="Hyperlink"/>
            <w:color w:val="000000"/>
            <w:sz w:val="20"/>
            <w:szCs w:val="20"/>
          </w:rPr>
          <w:t>link</w:t>
        </w:r>
      </w:hyperlink>
      <w:r>
        <w:rPr>
          <w:rStyle w:val="normaltextrun"/>
          <w:color w:val="000000"/>
          <w:sz w:val="20"/>
          <w:szCs w:val="20"/>
        </w:rPr>
        <w:t xml:space="preserve"> providing more information about the new Azure benefit. If you are not signed in, or verified, you will need to do that prior to activating your Azure subscription.  Once you sign-in, simply click the register now button.</w:t>
      </w:r>
    </w:p>
    <w:p w:rsidR="0094370B" w:rsidRDefault="0094370B" w:rsidP="0094370B">
      <w:pPr>
        <w:rPr>
          <w:rStyle w:val="normaltextrun"/>
          <w:color w:val="000000"/>
          <w:sz w:val="20"/>
          <w:szCs w:val="20"/>
        </w:rPr>
      </w:pPr>
      <w:r>
        <w:rPr>
          <w:noProof/>
          <w:color w:val="000000"/>
          <w:sz w:val="20"/>
          <w:szCs w:val="20"/>
        </w:rPr>
        <w:t xml:space="preserve"> </w:t>
      </w:r>
      <w:r>
        <w:rPr>
          <w:noProof/>
          <w:color w:val="000000"/>
          <w:sz w:val="20"/>
          <w:szCs w:val="20"/>
          <w:lang w:val="en-IN" w:eastAsia="en-IN"/>
        </w:rPr>
        <w:drawing>
          <wp:inline distT="0" distB="0" distL="0" distR="0">
            <wp:extent cx="2971800" cy="2819400"/>
            <wp:effectExtent l="0" t="0" r="0" b="0"/>
            <wp:docPr id="6" name="Picture 6" descr="cid:image002.png@01D0AD06.CD8B93B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0AD06.CD8B93B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971800" cy="2819400"/>
                    </a:xfrm>
                    <a:prstGeom prst="rect">
                      <a:avLst/>
                    </a:prstGeom>
                    <a:noFill/>
                    <a:ln>
                      <a:noFill/>
                    </a:ln>
                  </pic:spPr>
                </pic:pic>
              </a:graphicData>
            </a:graphic>
          </wp:inline>
        </w:drawing>
      </w:r>
    </w:p>
    <w:p w:rsidR="0094370B" w:rsidRDefault="0094370B" w:rsidP="0094370B">
      <w:pPr>
        <w:rPr>
          <w:rStyle w:val="normaltextrun"/>
          <w:b/>
          <w:bCs/>
          <w:color w:val="000000"/>
          <w:sz w:val="20"/>
          <w:szCs w:val="20"/>
        </w:rPr>
      </w:pPr>
      <w:r>
        <w:rPr>
          <w:noProof/>
          <w:sz w:val="20"/>
          <w:szCs w:val="20"/>
          <w:lang w:val="en-IN" w:eastAsia="en-IN"/>
        </w:rPr>
        <w:drawing>
          <wp:inline distT="0" distB="0" distL="0" distR="0">
            <wp:extent cx="5943600" cy="3346450"/>
            <wp:effectExtent l="0" t="0" r="0" b="6350"/>
            <wp:docPr id="5" name="Picture 5" descr="cid:image004.jpg@01D0AD06.CD8B93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jpg@01D0AD06.CD8B93B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94370B" w:rsidRDefault="0094370B" w:rsidP="0094370B">
      <w:pPr>
        <w:rPr>
          <w:rStyle w:val="normaltextrun"/>
          <w:b/>
          <w:bCs/>
          <w:color w:val="000000"/>
          <w:sz w:val="20"/>
          <w:szCs w:val="20"/>
        </w:rPr>
      </w:pPr>
    </w:p>
    <w:p w:rsidR="0094370B" w:rsidRDefault="0094370B" w:rsidP="0094370B">
      <w:pPr>
        <w:rPr>
          <w:rStyle w:val="normaltextrun"/>
          <w:b/>
          <w:bCs/>
          <w:color w:val="000000"/>
          <w:sz w:val="20"/>
          <w:szCs w:val="20"/>
        </w:rPr>
      </w:pPr>
      <w:r>
        <w:rPr>
          <w:rStyle w:val="normaltextrun"/>
          <w:b/>
          <w:bCs/>
          <w:color w:val="000000"/>
          <w:sz w:val="20"/>
          <w:szCs w:val="20"/>
        </w:rPr>
        <w:t>Step 2: Sign in</w:t>
      </w:r>
    </w:p>
    <w:p w:rsidR="0094370B" w:rsidRDefault="0094370B" w:rsidP="0094370B">
      <w:pPr>
        <w:rPr>
          <w:rStyle w:val="normaltextrun"/>
          <w:color w:val="000000"/>
          <w:sz w:val="20"/>
          <w:szCs w:val="20"/>
        </w:rPr>
      </w:pPr>
      <w:r>
        <w:rPr>
          <w:rStyle w:val="normaltextrun"/>
          <w:color w:val="000000"/>
          <w:sz w:val="20"/>
          <w:szCs w:val="20"/>
        </w:rPr>
        <w:t>Yes, you may be asked a second time to sign in</w:t>
      </w:r>
    </w:p>
    <w:p w:rsidR="0094370B" w:rsidRDefault="0094370B" w:rsidP="0094370B">
      <w:pPr>
        <w:rPr>
          <w:rStyle w:val="normaltextrun"/>
          <w:color w:val="000000"/>
          <w:sz w:val="20"/>
          <w:szCs w:val="20"/>
        </w:rPr>
      </w:pPr>
      <w:r>
        <w:rPr>
          <w:rStyle w:val="normaltextrun"/>
          <w:color w:val="000000"/>
          <w:sz w:val="20"/>
          <w:szCs w:val="20"/>
        </w:rPr>
        <w:t xml:space="preserve">Or </w:t>
      </w:r>
    </w:p>
    <w:p w:rsidR="0094370B" w:rsidRDefault="0094370B" w:rsidP="0094370B">
      <w:pPr>
        <w:rPr>
          <w:rStyle w:val="normaltextrun"/>
          <w:color w:val="000000"/>
          <w:sz w:val="20"/>
          <w:szCs w:val="20"/>
        </w:rPr>
      </w:pPr>
      <w:r>
        <w:rPr>
          <w:rStyle w:val="normaltextrun"/>
          <w:color w:val="000000"/>
          <w:sz w:val="20"/>
          <w:szCs w:val="20"/>
        </w:rPr>
        <w:t xml:space="preserve">You may be redirected to homepage where in you click on Get started with Azure </w:t>
      </w:r>
    </w:p>
    <w:p w:rsidR="0094370B" w:rsidRDefault="0094370B" w:rsidP="0094370B">
      <w:pPr>
        <w:rPr>
          <w:rStyle w:val="normaltextrun"/>
          <w:color w:val="000000"/>
          <w:sz w:val="20"/>
          <w:szCs w:val="20"/>
        </w:rPr>
      </w:pPr>
      <w:r>
        <w:rPr>
          <w:noProof/>
          <w:color w:val="000000"/>
          <w:sz w:val="20"/>
          <w:szCs w:val="20"/>
          <w:lang w:val="en-IN" w:eastAsia="en-IN"/>
        </w:rPr>
        <w:lastRenderedPageBreak/>
        <w:drawing>
          <wp:inline distT="0" distB="0" distL="0" distR="0">
            <wp:extent cx="2857500" cy="1803400"/>
            <wp:effectExtent l="0" t="0" r="0" b="6350"/>
            <wp:docPr id="4" name="Picture 4" descr="cid:image006.png@01D0AD06.CD8B93B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0AD06.CD8B93B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857500" cy="1803400"/>
                    </a:xfrm>
                    <a:prstGeom prst="rect">
                      <a:avLst/>
                    </a:prstGeom>
                    <a:noFill/>
                    <a:ln>
                      <a:noFill/>
                    </a:ln>
                  </pic:spPr>
                </pic:pic>
              </a:graphicData>
            </a:graphic>
          </wp:inline>
        </w:drawing>
      </w:r>
    </w:p>
    <w:p w:rsidR="0094370B" w:rsidRDefault="0094370B" w:rsidP="0094370B">
      <w:pPr>
        <w:rPr>
          <w:rStyle w:val="normaltextrun"/>
          <w:b/>
          <w:bCs/>
          <w:color w:val="000000"/>
          <w:sz w:val="20"/>
          <w:szCs w:val="20"/>
        </w:rPr>
      </w:pPr>
      <w:r>
        <w:rPr>
          <w:rStyle w:val="normaltextrun"/>
          <w:b/>
          <w:bCs/>
          <w:color w:val="000000"/>
          <w:sz w:val="20"/>
          <w:szCs w:val="20"/>
        </w:rPr>
        <w:t>Step 3: Register with Azure</w:t>
      </w: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r>
        <w:rPr>
          <w:rStyle w:val="normaltextrun"/>
          <w:color w:val="000000"/>
          <w:sz w:val="20"/>
          <w:szCs w:val="20"/>
        </w:rPr>
        <w:t>You will need to provide some basic information about yourself, including a phone number which can receive text messages or phone calls for verification.</w:t>
      </w:r>
    </w:p>
    <w:p w:rsidR="0094370B" w:rsidRDefault="0094370B" w:rsidP="0094370B">
      <w:pPr>
        <w:rPr>
          <w:rStyle w:val="normaltextrun"/>
          <w:color w:val="000000"/>
          <w:sz w:val="20"/>
          <w:szCs w:val="20"/>
        </w:rPr>
      </w:pPr>
      <w:r>
        <w:rPr>
          <w:rStyle w:val="normaltextrun"/>
          <w:color w:val="000000"/>
          <w:sz w:val="20"/>
          <w:szCs w:val="20"/>
        </w:rPr>
        <w:t xml:space="preserve">This is mandatory as one can get account activated only post phone </w:t>
      </w:r>
      <w:proofErr w:type="gramStart"/>
      <w:r>
        <w:rPr>
          <w:rStyle w:val="normaltextrun"/>
          <w:color w:val="000000"/>
          <w:sz w:val="20"/>
          <w:szCs w:val="20"/>
        </w:rPr>
        <w:t>verification(</w:t>
      </w:r>
      <w:proofErr w:type="gramEnd"/>
      <w:r>
        <w:rPr>
          <w:rStyle w:val="normaltextrun"/>
          <w:color w:val="000000"/>
          <w:sz w:val="20"/>
          <w:szCs w:val="20"/>
        </w:rPr>
        <w:t xml:space="preserve">call or text). </w:t>
      </w:r>
    </w:p>
    <w:p w:rsidR="0094370B" w:rsidRDefault="0094370B" w:rsidP="0094370B">
      <w:pPr>
        <w:rPr>
          <w:rStyle w:val="normaltextrun"/>
          <w:color w:val="000000"/>
          <w:sz w:val="20"/>
          <w:szCs w:val="20"/>
        </w:rPr>
      </w:pPr>
      <w:r>
        <w:rPr>
          <w:noProof/>
          <w:color w:val="000000"/>
          <w:sz w:val="20"/>
          <w:szCs w:val="20"/>
          <w:lang w:val="en-IN" w:eastAsia="en-IN"/>
        </w:rPr>
        <w:drawing>
          <wp:inline distT="0" distB="0" distL="0" distR="0">
            <wp:extent cx="2298700" cy="1758950"/>
            <wp:effectExtent l="0" t="0" r="6350" b="0"/>
            <wp:docPr id="3" name="Picture 3" descr="cid:image008.png@01D0AD06.CD8B93B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8.png@01D0AD06.CD8B93B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298700" cy="1758950"/>
                    </a:xfrm>
                    <a:prstGeom prst="rect">
                      <a:avLst/>
                    </a:prstGeom>
                    <a:noFill/>
                    <a:ln>
                      <a:noFill/>
                    </a:ln>
                  </pic:spPr>
                </pic:pic>
              </a:graphicData>
            </a:graphic>
          </wp:inline>
        </w:drawing>
      </w:r>
    </w:p>
    <w:p w:rsidR="0094370B" w:rsidRDefault="0094370B" w:rsidP="0094370B">
      <w:pPr>
        <w:rPr>
          <w:rStyle w:val="normaltextrun"/>
          <w:b/>
          <w:bCs/>
          <w:color w:val="000000"/>
          <w:sz w:val="20"/>
          <w:szCs w:val="20"/>
        </w:rPr>
      </w:pPr>
    </w:p>
    <w:p w:rsidR="0094370B" w:rsidRDefault="0094370B" w:rsidP="0094370B">
      <w:pPr>
        <w:rPr>
          <w:rStyle w:val="normaltextrun"/>
          <w:b/>
          <w:bCs/>
          <w:color w:val="000000"/>
          <w:sz w:val="20"/>
          <w:szCs w:val="20"/>
        </w:rPr>
      </w:pPr>
      <w:r>
        <w:rPr>
          <w:rStyle w:val="normaltextrun"/>
          <w:b/>
          <w:bCs/>
          <w:color w:val="000000"/>
          <w:sz w:val="20"/>
          <w:szCs w:val="20"/>
        </w:rPr>
        <w:t>Step 4: Wait for activation</w:t>
      </w: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r>
        <w:rPr>
          <w:rStyle w:val="normaltextrun"/>
          <w:color w:val="000000"/>
          <w:sz w:val="20"/>
          <w:szCs w:val="20"/>
        </w:rPr>
        <w:t>Once you compete the application form, you will be directed to a waiting page. This is a brief pause while your account is set up and activated. It should only take a 4-5 minutes.</w:t>
      </w:r>
    </w:p>
    <w:p w:rsidR="0094370B" w:rsidRDefault="0094370B" w:rsidP="0094370B">
      <w:pPr>
        <w:rPr>
          <w:rStyle w:val="normaltextrun"/>
          <w:b/>
          <w:bCs/>
          <w:color w:val="000000"/>
          <w:sz w:val="20"/>
          <w:szCs w:val="20"/>
        </w:rPr>
      </w:pPr>
      <w:r>
        <w:rPr>
          <w:noProof/>
          <w:color w:val="000000"/>
          <w:sz w:val="20"/>
          <w:szCs w:val="20"/>
          <w:lang w:val="en-IN" w:eastAsia="en-IN"/>
        </w:rPr>
        <w:drawing>
          <wp:inline distT="0" distB="0" distL="0" distR="0">
            <wp:extent cx="1708150" cy="1752600"/>
            <wp:effectExtent l="0" t="0" r="6350" b="0"/>
            <wp:docPr id="2" name="Picture 2" descr="cid:image010.png@01D0AD06.CD8B93B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0.png@01D0AD06.CD8B93B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708150" cy="1752600"/>
                    </a:xfrm>
                    <a:prstGeom prst="rect">
                      <a:avLst/>
                    </a:prstGeom>
                    <a:noFill/>
                    <a:ln>
                      <a:noFill/>
                    </a:ln>
                  </pic:spPr>
                </pic:pic>
              </a:graphicData>
            </a:graphic>
          </wp:inline>
        </w:drawing>
      </w:r>
    </w:p>
    <w:p w:rsidR="0094370B" w:rsidRDefault="0094370B" w:rsidP="0094370B">
      <w:pPr>
        <w:rPr>
          <w:rStyle w:val="normaltextrun"/>
          <w:b/>
          <w:bCs/>
          <w:color w:val="000000"/>
          <w:sz w:val="20"/>
          <w:szCs w:val="20"/>
        </w:rPr>
      </w:pPr>
    </w:p>
    <w:p w:rsidR="0094370B" w:rsidRDefault="0094370B" w:rsidP="0094370B">
      <w:pPr>
        <w:rPr>
          <w:rStyle w:val="normaltextrun"/>
          <w:b/>
          <w:bCs/>
          <w:color w:val="000000"/>
          <w:sz w:val="20"/>
          <w:szCs w:val="20"/>
        </w:rPr>
      </w:pPr>
    </w:p>
    <w:p w:rsidR="0094370B" w:rsidRDefault="0094370B" w:rsidP="0094370B">
      <w:pPr>
        <w:rPr>
          <w:rStyle w:val="normaltextrun"/>
          <w:b/>
          <w:bCs/>
          <w:color w:val="000000"/>
          <w:sz w:val="20"/>
          <w:szCs w:val="20"/>
        </w:rPr>
      </w:pPr>
      <w:r>
        <w:rPr>
          <w:rStyle w:val="normaltextrun"/>
          <w:b/>
          <w:bCs/>
          <w:color w:val="000000"/>
          <w:sz w:val="20"/>
          <w:szCs w:val="20"/>
        </w:rPr>
        <w:t>Step 5: Visit the portal</w:t>
      </w: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r>
        <w:rPr>
          <w:rStyle w:val="normaltextrun"/>
          <w:color w:val="000000"/>
          <w:sz w:val="20"/>
          <w:szCs w:val="20"/>
        </w:rPr>
        <w:t>You will finally be redirected to this page.</w:t>
      </w:r>
    </w:p>
    <w:p w:rsidR="0094370B" w:rsidRDefault="0094370B" w:rsidP="0094370B">
      <w:pPr>
        <w:rPr>
          <w:rStyle w:val="normaltextrun"/>
          <w:color w:val="000000"/>
          <w:sz w:val="20"/>
          <w:szCs w:val="20"/>
        </w:rPr>
      </w:pPr>
    </w:p>
    <w:p w:rsidR="0094370B" w:rsidRDefault="0094370B" w:rsidP="0094370B">
      <w:pPr>
        <w:rPr>
          <w:rStyle w:val="normaltextrun"/>
          <w:color w:val="000000"/>
          <w:sz w:val="20"/>
          <w:szCs w:val="20"/>
        </w:rPr>
      </w:pPr>
      <w:r>
        <w:rPr>
          <w:rStyle w:val="normaltextrun"/>
          <w:color w:val="000000"/>
          <w:sz w:val="20"/>
          <w:szCs w:val="20"/>
        </w:rPr>
        <w:lastRenderedPageBreak/>
        <w:t>This is the very last step, for signing up, and is actually your very first step towards building amaz</w:t>
      </w:r>
      <w:bookmarkStart w:id="0" w:name="_GoBack"/>
      <w:bookmarkEnd w:id="0"/>
      <w:r>
        <w:rPr>
          <w:rStyle w:val="normaltextrun"/>
          <w:color w:val="000000"/>
          <w:sz w:val="20"/>
          <w:szCs w:val="20"/>
        </w:rPr>
        <w:t xml:space="preserve">ing things with Microsoft Azure. The portal is the gateway to all of the features available in Azure. It’s also your status page and cloud dashboard. </w:t>
      </w:r>
    </w:p>
    <w:p w:rsidR="0094370B" w:rsidRDefault="0094370B" w:rsidP="0094370B">
      <w:pPr>
        <w:rPr>
          <w:rStyle w:val="normaltextrun"/>
          <w:color w:val="000000"/>
          <w:sz w:val="20"/>
          <w:szCs w:val="20"/>
        </w:rPr>
      </w:pPr>
      <w:r>
        <w:rPr>
          <w:noProof/>
          <w:sz w:val="20"/>
          <w:szCs w:val="20"/>
          <w:lang w:val="en-IN" w:eastAsia="en-IN"/>
        </w:rPr>
        <w:drawing>
          <wp:inline distT="0" distB="0" distL="0" distR="0">
            <wp:extent cx="3276600" cy="2336800"/>
            <wp:effectExtent l="0" t="0" r="0" b="6350"/>
            <wp:docPr id="1" name="Picture 1" descr="cid:image017.jpg@01D0AD06.CD8B93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7.jpg@01D0AD06.CD8B93B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276600" cy="2336800"/>
                    </a:xfrm>
                    <a:prstGeom prst="rect">
                      <a:avLst/>
                    </a:prstGeom>
                    <a:noFill/>
                    <a:ln>
                      <a:noFill/>
                    </a:ln>
                  </pic:spPr>
                </pic:pic>
              </a:graphicData>
            </a:graphic>
          </wp:inline>
        </w:drawing>
      </w:r>
    </w:p>
    <w:p w:rsidR="00427BA0" w:rsidRDefault="00427BA0"/>
    <w:sectPr w:rsidR="00427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0B"/>
    <w:rsid w:val="00427BA0"/>
    <w:rsid w:val="00943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FEA40-2C4B-4046-9A44-15E20D41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0B"/>
    <w:pPr>
      <w:spacing w:after="0" w:line="240" w:lineRule="auto"/>
    </w:pPr>
    <w:rPr>
      <w:rFonts w:ascii="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70B"/>
    <w:rPr>
      <w:color w:val="0563C1"/>
      <w:u w:val="single"/>
    </w:rPr>
  </w:style>
  <w:style w:type="character" w:customStyle="1" w:styleId="normaltextrun">
    <w:name w:val="normaltextrun"/>
    <w:basedOn w:val="DefaultParagraphFont"/>
    <w:rsid w:val="0094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hinklikefink.com/wp-content/uploads/2015/03/DreamSpark03.png" TargetMode="External"/><Relationship Id="rId18" Type="http://schemas.openxmlformats.org/officeDocument/2006/relationships/image" Target="cid:image010.png@01D0AD06.CD8B93B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cid:image002.png@01D0AD06.CD8B93B0" TargetMode="External"/><Relationship Id="rId12" Type="http://schemas.openxmlformats.org/officeDocument/2006/relationships/image" Target="cid:image006.png@01D0AD06.CD8B93B0"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www.thinklikefink.com/wp-content/uploads/2015/03/DreamSpark04.png" TargetMode="External"/><Relationship Id="rId20" Type="http://schemas.openxmlformats.org/officeDocument/2006/relationships/image" Target="cid:image017.jpg@01D0AD06.CD8B93B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www.thinklikefink.com/wp-content/uploads/2015/03/DreamSpark01.png" TargetMode="External"/><Relationship Id="rId15" Type="http://schemas.openxmlformats.org/officeDocument/2006/relationships/image" Target="cid:image008.png@01D0AD06.CD8B93B0" TargetMode="External"/><Relationship Id="rId10" Type="http://schemas.openxmlformats.org/officeDocument/2006/relationships/hyperlink" Target="http://www.thinklikefink.com/wp-content/uploads/2015/03/DreamSpark02.png" TargetMode="External"/><Relationship Id="rId19" Type="http://schemas.openxmlformats.org/officeDocument/2006/relationships/image" Target="media/image6.jpeg"/><Relationship Id="rId4" Type="http://schemas.openxmlformats.org/officeDocument/2006/relationships/hyperlink" Target="https://www.dreamspark.com/Product/Product.aspx?productid=99" TargetMode="External"/><Relationship Id="rId9" Type="http://schemas.openxmlformats.org/officeDocument/2006/relationships/image" Target="cid:image004.jpg@01D0AD06.CD8B93B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Rasheed Feroz Khan</dc:creator>
  <cp:keywords/>
  <dc:description/>
  <cp:lastModifiedBy>Abdul Rasheed Feroz Khan</cp:lastModifiedBy>
  <cp:revision>1</cp:revision>
  <dcterms:created xsi:type="dcterms:W3CDTF">2015-07-09T08:29:00Z</dcterms:created>
  <dcterms:modified xsi:type="dcterms:W3CDTF">2015-07-09T08:29:00Z</dcterms:modified>
</cp:coreProperties>
</file>