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C77" w:rsidRPr="00785B25" w:rsidRDefault="00F33C77" w:rsidP="001F36BD">
      <w:pPr>
        <w:pStyle w:val="1"/>
        <w:spacing w:line="320" w:lineRule="exact"/>
        <w:jc w:val="center"/>
        <w:rPr>
          <w:rFonts w:asciiTheme="minorHAnsi" w:eastAsia="Times New Roman" w:hAnsiTheme="minorHAnsi"/>
          <w:color w:val="000000" w:themeColor="text1"/>
          <w:lang w:eastAsia="el-GR"/>
        </w:rPr>
      </w:pPr>
      <w:bookmarkStart w:id="0" w:name="_Toc435092477"/>
      <w:r w:rsidRPr="00785B25">
        <w:rPr>
          <w:rFonts w:asciiTheme="minorHAnsi" w:eastAsia="Times New Roman" w:hAnsiTheme="minorHAnsi"/>
          <w:color w:val="000000" w:themeColor="text1"/>
          <w:lang w:eastAsia="el-GR"/>
        </w:rPr>
        <w:t>ToolKit - Οδηγός Μετάβασης στο Ανοιχτό Λογισμικό</w:t>
      </w:r>
      <w:bookmarkEnd w:id="0"/>
    </w:p>
    <w:sdt>
      <w:sdtPr>
        <w:rPr>
          <w:rFonts w:asciiTheme="minorHAnsi" w:eastAsiaTheme="minorHAnsi" w:hAnsiTheme="minorHAnsi" w:cstheme="minorBidi"/>
          <w:b w:val="0"/>
          <w:bCs w:val="0"/>
          <w:color w:val="auto"/>
          <w:sz w:val="22"/>
          <w:szCs w:val="22"/>
        </w:rPr>
        <w:id w:val="795871"/>
        <w:docPartObj>
          <w:docPartGallery w:val="Table of Contents"/>
          <w:docPartUnique/>
        </w:docPartObj>
      </w:sdtPr>
      <w:sdtContent>
        <w:p w:rsidR="005832F7" w:rsidRDefault="005832F7" w:rsidP="001F36BD">
          <w:pPr>
            <w:pStyle w:val="a8"/>
            <w:spacing w:line="320" w:lineRule="exact"/>
          </w:pPr>
          <w:r>
            <w:t>Περιεχόμενα</w:t>
          </w:r>
        </w:p>
        <w:p w:rsidR="00AD6647" w:rsidRDefault="00B53545">
          <w:pPr>
            <w:pStyle w:val="11"/>
            <w:tabs>
              <w:tab w:val="right" w:leader="dot" w:pos="8296"/>
            </w:tabs>
            <w:rPr>
              <w:rFonts w:eastAsiaTheme="minorEastAsia"/>
              <w:noProof/>
              <w:lang w:eastAsia="el-GR"/>
            </w:rPr>
          </w:pPr>
          <w:r>
            <w:fldChar w:fldCharType="begin"/>
          </w:r>
          <w:r w:rsidR="005832F7">
            <w:instrText xml:space="preserve"> TOC \o "1-3" \h \z \u </w:instrText>
          </w:r>
          <w:r>
            <w:fldChar w:fldCharType="separate"/>
          </w:r>
          <w:hyperlink w:anchor="_Toc435092477" w:history="1">
            <w:r w:rsidR="00AD6647" w:rsidRPr="009B73DB">
              <w:rPr>
                <w:rStyle w:val="-"/>
                <w:rFonts w:eastAsia="Times New Roman"/>
                <w:noProof/>
                <w:lang w:eastAsia="el-GR"/>
              </w:rPr>
              <w:t>ToolKit - Οδηγός Μετάβασης στο Ανοιχτό Λογισμικό</w:t>
            </w:r>
            <w:r w:rsidR="00AD6647">
              <w:rPr>
                <w:noProof/>
                <w:webHidden/>
              </w:rPr>
              <w:tab/>
            </w:r>
            <w:r w:rsidR="00AD6647">
              <w:rPr>
                <w:noProof/>
                <w:webHidden/>
              </w:rPr>
              <w:fldChar w:fldCharType="begin"/>
            </w:r>
            <w:r w:rsidR="00AD6647">
              <w:rPr>
                <w:noProof/>
                <w:webHidden/>
              </w:rPr>
              <w:instrText xml:space="preserve"> PAGEREF _Toc435092477 \h </w:instrText>
            </w:r>
            <w:r w:rsidR="00AD6647">
              <w:rPr>
                <w:noProof/>
                <w:webHidden/>
              </w:rPr>
            </w:r>
            <w:r w:rsidR="00AD6647">
              <w:rPr>
                <w:noProof/>
                <w:webHidden/>
              </w:rPr>
              <w:fldChar w:fldCharType="separate"/>
            </w:r>
            <w:r w:rsidR="00AD6647">
              <w:rPr>
                <w:noProof/>
                <w:webHidden/>
              </w:rPr>
              <w:t>1</w:t>
            </w:r>
            <w:r w:rsidR="00AD6647">
              <w:rPr>
                <w:noProof/>
                <w:webHidden/>
              </w:rPr>
              <w:fldChar w:fldCharType="end"/>
            </w:r>
          </w:hyperlink>
        </w:p>
        <w:p w:rsidR="00AD6647" w:rsidRDefault="00AD6647">
          <w:pPr>
            <w:pStyle w:val="11"/>
            <w:tabs>
              <w:tab w:val="right" w:leader="dot" w:pos="8296"/>
            </w:tabs>
            <w:rPr>
              <w:rFonts w:eastAsiaTheme="minorEastAsia"/>
              <w:noProof/>
              <w:lang w:eastAsia="el-GR"/>
            </w:rPr>
          </w:pPr>
          <w:hyperlink w:anchor="_Toc435092478" w:history="1">
            <w:r w:rsidRPr="009B73DB">
              <w:rPr>
                <w:rStyle w:val="-"/>
                <w:noProof/>
              </w:rPr>
              <w:t>1. Εισαγωγή</w:t>
            </w:r>
            <w:r>
              <w:rPr>
                <w:noProof/>
                <w:webHidden/>
              </w:rPr>
              <w:tab/>
            </w:r>
            <w:r>
              <w:rPr>
                <w:noProof/>
                <w:webHidden/>
              </w:rPr>
              <w:fldChar w:fldCharType="begin"/>
            </w:r>
            <w:r>
              <w:rPr>
                <w:noProof/>
                <w:webHidden/>
              </w:rPr>
              <w:instrText xml:space="preserve"> PAGEREF _Toc435092478 \h </w:instrText>
            </w:r>
            <w:r>
              <w:rPr>
                <w:noProof/>
                <w:webHidden/>
              </w:rPr>
            </w:r>
            <w:r>
              <w:rPr>
                <w:noProof/>
                <w:webHidden/>
              </w:rPr>
              <w:fldChar w:fldCharType="separate"/>
            </w:r>
            <w:r>
              <w:rPr>
                <w:noProof/>
                <w:webHidden/>
              </w:rPr>
              <w:t>2</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79" w:history="1">
            <w:r w:rsidRPr="009B73DB">
              <w:rPr>
                <w:rStyle w:val="-"/>
                <w:noProof/>
              </w:rPr>
              <w:t>1.1 Στρατηγική Επιλογή στις Τεχνολογίες της Πληροφορίας και της Επικοινωνίας (ΤΠΕ)</w:t>
            </w:r>
            <w:r>
              <w:rPr>
                <w:noProof/>
                <w:webHidden/>
              </w:rPr>
              <w:tab/>
            </w:r>
            <w:r>
              <w:rPr>
                <w:noProof/>
                <w:webHidden/>
              </w:rPr>
              <w:fldChar w:fldCharType="begin"/>
            </w:r>
            <w:r>
              <w:rPr>
                <w:noProof/>
                <w:webHidden/>
              </w:rPr>
              <w:instrText xml:space="preserve"> PAGEREF _Toc435092479 \h </w:instrText>
            </w:r>
            <w:r>
              <w:rPr>
                <w:noProof/>
                <w:webHidden/>
              </w:rPr>
            </w:r>
            <w:r>
              <w:rPr>
                <w:noProof/>
                <w:webHidden/>
              </w:rPr>
              <w:fldChar w:fldCharType="separate"/>
            </w:r>
            <w:r>
              <w:rPr>
                <w:noProof/>
                <w:webHidden/>
              </w:rPr>
              <w:t>2</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0" w:history="1">
            <w:r w:rsidRPr="009B73DB">
              <w:rPr>
                <w:rStyle w:val="-"/>
                <w:noProof/>
              </w:rPr>
              <w:t>1.2 ΕΛ/ΛΑΚ και Θεματικοί Στόχοι 2014-2020</w:t>
            </w:r>
            <w:r>
              <w:rPr>
                <w:noProof/>
                <w:webHidden/>
              </w:rPr>
              <w:tab/>
            </w:r>
            <w:r>
              <w:rPr>
                <w:noProof/>
                <w:webHidden/>
              </w:rPr>
              <w:fldChar w:fldCharType="begin"/>
            </w:r>
            <w:r>
              <w:rPr>
                <w:noProof/>
                <w:webHidden/>
              </w:rPr>
              <w:instrText xml:space="preserve"> PAGEREF _Toc435092480 \h </w:instrText>
            </w:r>
            <w:r>
              <w:rPr>
                <w:noProof/>
                <w:webHidden/>
              </w:rPr>
            </w:r>
            <w:r>
              <w:rPr>
                <w:noProof/>
                <w:webHidden/>
              </w:rPr>
              <w:fldChar w:fldCharType="separate"/>
            </w:r>
            <w:r>
              <w:rPr>
                <w:noProof/>
                <w:webHidden/>
              </w:rPr>
              <w:t>3</w:t>
            </w:r>
            <w:r>
              <w:rPr>
                <w:noProof/>
                <w:webHidden/>
              </w:rPr>
              <w:fldChar w:fldCharType="end"/>
            </w:r>
          </w:hyperlink>
        </w:p>
        <w:p w:rsidR="00AD6647" w:rsidRDefault="00AD6647">
          <w:pPr>
            <w:pStyle w:val="11"/>
            <w:tabs>
              <w:tab w:val="right" w:leader="dot" w:pos="8296"/>
            </w:tabs>
            <w:rPr>
              <w:rFonts w:eastAsiaTheme="minorEastAsia"/>
              <w:noProof/>
              <w:lang w:eastAsia="el-GR"/>
            </w:rPr>
          </w:pPr>
          <w:hyperlink w:anchor="_Toc435092481" w:history="1">
            <w:r w:rsidRPr="009B73DB">
              <w:rPr>
                <w:rStyle w:val="-"/>
                <w:noProof/>
              </w:rPr>
              <w:t>2. Ελεύθερο Λογισμικό / Λογισμικό Ανοιχτού Κώδικα (ΕΛ/ΛΑΚ)</w:t>
            </w:r>
            <w:r>
              <w:rPr>
                <w:noProof/>
                <w:webHidden/>
              </w:rPr>
              <w:tab/>
            </w:r>
            <w:r>
              <w:rPr>
                <w:noProof/>
                <w:webHidden/>
              </w:rPr>
              <w:fldChar w:fldCharType="begin"/>
            </w:r>
            <w:r>
              <w:rPr>
                <w:noProof/>
                <w:webHidden/>
              </w:rPr>
              <w:instrText xml:space="preserve"> PAGEREF _Toc435092481 \h </w:instrText>
            </w:r>
            <w:r>
              <w:rPr>
                <w:noProof/>
                <w:webHidden/>
              </w:rPr>
            </w:r>
            <w:r>
              <w:rPr>
                <w:noProof/>
                <w:webHidden/>
              </w:rPr>
              <w:fldChar w:fldCharType="separate"/>
            </w:r>
            <w:r>
              <w:rPr>
                <w:noProof/>
                <w:webHidden/>
              </w:rPr>
              <w:t>4</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2" w:history="1">
            <w:r w:rsidRPr="009B73DB">
              <w:rPr>
                <w:rStyle w:val="-"/>
                <w:noProof/>
              </w:rPr>
              <w:t>2.1 Τί είναι το Ελεύθερο Λογισμικό / Λογισμικό Ανοιχτού Κώδικα (ΕΛ/ΛΑΚ);</w:t>
            </w:r>
            <w:r>
              <w:rPr>
                <w:noProof/>
                <w:webHidden/>
              </w:rPr>
              <w:tab/>
            </w:r>
            <w:r>
              <w:rPr>
                <w:noProof/>
                <w:webHidden/>
              </w:rPr>
              <w:fldChar w:fldCharType="begin"/>
            </w:r>
            <w:r>
              <w:rPr>
                <w:noProof/>
                <w:webHidden/>
              </w:rPr>
              <w:instrText xml:space="preserve"> PAGEREF _Toc435092482 \h </w:instrText>
            </w:r>
            <w:r>
              <w:rPr>
                <w:noProof/>
                <w:webHidden/>
              </w:rPr>
            </w:r>
            <w:r>
              <w:rPr>
                <w:noProof/>
                <w:webHidden/>
              </w:rPr>
              <w:fldChar w:fldCharType="separate"/>
            </w:r>
            <w:r>
              <w:rPr>
                <w:noProof/>
                <w:webHidden/>
              </w:rPr>
              <w:t>4</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3" w:history="1">
            <w:r w:rsidRPr="009B73DB">
              <w:rPr>
                <w:rStyle w:val="-"/>
                <w:noProof/>
              </w:rPr>
              <w:t>2.2 Μετάπτωση σε Ελεύθερο Λογισμικό / Λογισμικό Ανοιχτού Κώδικα (ΕΛ/ΛΑΚ)</w:t>
            </w:r>
            <w:r>
              <w:rPr>
                <w:noProof/>
                <w:webHidden/>
              </w:rPr>
              <w:tab/>
            </w:r>
            <w:r>
              <w:rPr>
                <w:noProof/>
                <w:webHidden/>
              </w:rPr>
              <w:fldChar w:fldCharType="begin"/>
            </w:r>
            <w:r>
              <w:rPr>
                <w:noProof/>
                <w:webHidden/>
              </w:rPr>
              <w:instrText xml:space="preserve"> PAGEREF _Toc435092483 \h </w:instrText>
            </w:r>
            <w:r>
              <w:rPr>
                <w:noProof/>
                <w:webHidden/>
              </w:rPr>
            </w:r>
            <w:r>
              <w:rPr>
                <w:noProof/>
                <w:webHidden/>
              </w:rPr>
              <w:fldChar w:fldCharType="separate"/>
            </w:r>
            <w:r>
              <w:rPr>
                <w:noProof/>
                <w:webHidden/>
              </w:rPr>
              <w:t>4</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4" w:history="1">
            <w:r w:rsidRPr="009B73DB">
              <w:rPr>
                <w:rStyle w:val="-"/>
                <w:noProof/>
              </w:rPr>
              <w:t>2.3 Σε ποιους απευθύνεται;</w:t>
            </w:r>
            <w:r>
              <w:rPr>
                <w:noProof/>
                <w:webHidden/>
              </w:rPr>
              <w:tab/>
            </w:r>
            <w:r>
              <w:rPr>
                <w:noProof/>
                <w:webHidden/>
              </w:rPr>
              <w:fldChar w:fldCharType="begin"/>
            </w:r>
            <w:r>
              <w:rPr>
                <w:noProof/>
                <w:webHidden/>
              </w:rPr>
              <w:instrText xml:space="preserve"> PAGEREF _Toc435092484 \h </w:instrText>
            </w:r>
            <w:r>
              <w:rPr>
                <w:noProof/>
                <w:webHidden/>
              </w:rPr>
            </w:r>
            <w:r>
              <w:rPr>
                <w:noProof/>
                <w:webHidden/>
              </w:rPr>
              <w:fldChar w:fldCharType="separate"/>
            </w:r>
            <w:r>
              <w:rPr>
                <w:noProof/>
                <w:webHidden/>
              </w:rPr>
              <w:t>5</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5" w:history="1">
            <w:r w:rsidRPr="009B73DB">
              <w:rPr>
                <w:rStyle w:val="-"/>
                <w:noProof/>
              </w:rPr>
              <w:t>2.4 Κριτήρια Επιλογής λογισμικών Ανοιχτού Κώδικα</w:t>
            </w:r>
            <w:r>
              <w:rPr>
                <w:noProof/>
                <w:webHidden/>
              </w:rPr>
              <w:tab/>
            </w:r>
            <w:r>
              <w:rPr>
                <w:noProof/>
                <w:webHidden/>
              </w:rPr>
              <w:fldChar w:fldCharType="begin"/>
            </w:r>
            <w:r>
              <w:rPr>
                <w:noProof/>
                <w:webHidden/>
              </w:rPr>
              <w:instrText xml:space="preserve"> PAGEREF _Toc435092485 \h </w:instrText>
            </w:r>
            <w:r>
              <w:rPr>
                <w:noProof/>
                <w:webHidden/>
              </w:rPr>
            </w:r>
            <w:r>
              <w:rPr>
                <w:noProof/>
                <w:webHidden/>
              </w:rPr>
              <w:fldChar w:fldCharType="separate"/>
            </w:r>
            <w:r>
              <w:rPr>
                <w:noProof/>
                <w:webHidden/>
              </w:rPr>
              <w:t>5</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86" w:history="1">
            <w:r w:rsidRPr="009B73DB">
              <w:rPr>
                <w:rStyle w:val="-"/>
                <w:noProof/>
              </w:rPr>
              <w:t>2.5 Είδη Παρεμβάσεων</w:t>
            </w:r>
            <w:r>
              <w:rPr>
                <w:noProof/>
                <w:webHidden/>
              </w:rPr>
              <w:tab/>
            </w:r>
            <w:r>
              <w:rPr>
                <w:noProof/>
                <w:webHidden/>
              </w:rPr>
              <w:fldChar w:fldCharType="begin"/>
            </w:r>
            <w:r>
              <w:rPr>
                <w:noProof/>
                <w:webHidden/>
              </w:rPr>
              <w:instrText xml:space="preserve"> PAGEREF _Toc435092486 \h </w:instrText>
            </w:r>
            <w:r>
              <w:rPr>
                <w:noProof/>
                <w:webHidden/>
              </w:rPr>
            </w:r>
            <w:r>
              <w:rPr>
                <w:noProof/>
                <w:webHidden/>
              </w:rPr>
              <w:fldChar w:fldCharType="separate"/>
            </w:r>
            <w:r>
              <w:rPr>
                <w:noProof/>
                <w:webHidden/>
              </w:rPr>
              <w:t>6</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87" w:history="1">
            <w:r w:rsidRPr="009B73DB">
              <w:rPr>
                <w:rStyle w:val="-"/>
                <w:noProof/>
              </w:rPr>
              <w:t>2.5.1 Μετάπτωση Επιπέδου 1: Μετάβαση του λογισμικού σταθμών εργασίας σε ΕΛ/ΛΑΚ.</w:t>
            </w:r>
            <w:r>
              <w:rPr>
                <w:noProof/>
                <w:webHidden/>
              </w:rPr>
              <w:tab/>
            </w:r>
            <w:r>
              <w:rPr>
                <w:noProof/>
                <w:webHidden/>
              </w:rPr>
              <w:fldChar w:fldCharType="begin"/>
            </w:r>
            <w:r>
              <w:rPr>
                <w:noProof/>
                <w:webHidden/>
              </w:rPr>
              <w:instrText xml:space="preserve"> PAGEREF _Toc435092487 \h </w:instrText>
            </w:r>
            <w:r>
              <w:rPr>
                <w:noProof/>
                <w:webHidden/>
              </w:rPr>
            </w:r>
            <w:r>
              <w:rPr>
                <w:noProof/>
                <w:webHidden/>
              </w:rPr>
              <w:fldChar w:fldCharType="separate"/>
            </w:r>
            <w:r>
              <w:rPr>
                <w:noProof/>
                <w:webHidden/>
              </w:rPr>
              <w:t>6</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88" w:history="1">
            <w:r w:rsidRPr="009B73DB">
              <w:rPr>
                <w:rStyle w:val="-"/>
                <w:noProof/>
              </w:rPr>
              <w:t>2.5.2 Μετάπτωση Επιπέδου 2: Μετάβαση του λογισμικού των κέντρων δεδομένων σε ΕΛ/ΛΑΚ.</w:t>
            </w:r>
            <w:r>
              <w:rPr>
                <w:noProof/>
                <w:webHidden/>
              </w:rPr>
              <w:tab/>
            </w:r>
            <w:r>
              <w:rPr>
                <w:noProof/>
                <w:webHidden/>
              </w:rPr>
              <w:fldChar w:fldCharType="begin"/>
            </w:r>
            <w:r>
              <w:rPr>
                <w:noProof/>
                <w:webHidden/>
              </w:rPr>
              <w:instrText xml:space="preserve"> PAGEREF _Toc435092488 \h </w:instrText>
            </w:r>
            <w:r>
              <w:rPr>
                <w:noProof/>
                <w:webHidden/>
              </w:rPr>
            </w:r>
            <w:r>
              <w:rPr>
                <w:noProof/>
                <w:webHidden/>
              </w:rPr>
              <w:fldChar w:fldCharType="separate"/>
            </w:r>
            <w:r>
              <w:rPr>
                <w:noProof/>
                <w:webHidden/>
              </w:rPr>
              <w:t>6</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89" w:history="1">
            <w:r w:rsidRPr="009B73DB">
              <w:rPr>
                <w:rStyle w:val="-"/>
                <w:noProof/>
              </w:rPr>
              <w:t>2.5.3 Μετάπτωση Επιπέδου 3: Αξιοποίηση διαδικτυακών εργαλείων ΕΛ/ΛΑΚ για την ενεργό συμμετοχή, τη συνεργασία  ομάδων εργασίας και κοινοτήτων, τη διάχυση περιεχομένου καθώς και υπηρεσιών crowdsourcing.</w:t>
            </w:r>
            <w:r>
              <w:rPr>
                <w:noProof/>
                <w:webHidden/>
              </w:rPr>
              <w:tab/>
            </w:r>
            <w:r>
              <w:rPr>
                <w:noProof/>
                <w:webHidden/>
              </w:rPr>
              <w:fldChar w:fldCharType="begin"/>
            </w:r>
            <w:r>
              <w:rPr>
                <w:noProof/>
                <w:webHidden/>
              </w:rPr>
              <w:instrText xml:space="preserve"> PAGEREF _Toc435092489 \h </w:instrText>
            </w:r>
            <w:r>
              <w:rPr>
                <w:noProof/>
                <w:webHidden/>
              </w:rPr>
            </w:r>
            <w:r>
              <w:rPr>
                <w:noProof/>
                <w:webHidden/>
              </w:rPr>
              <w:fldChar w:fldCharType="separate"/>
            </w:r>
            <w:r>
              <w:rPr>
                <w:noProof/>
                <w:webHidden/>
              </w:rPr>
              <w:t>7</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0" w:history="1">
            <w:r w:rsidRPr="009B73DB">
              <w:rPr>
                <w:rStyle w:val="-"/>
                <w:noProof/>
              </w:rPr>
              <w:t>2.5.4 Μετάπτωση Επιπέδου 4: Αξιοποίηση εργαλείων ΕΛ/ΛΑΚ και μεθόδων με σκοπό την ανάπτυξη λογισμικού και συστημάτων και την παροχή υπηρεσιών σε πολίτες και επιχειρήσεις.</w:t>
            </w:r>
            <w:r>
              <w:rPr>
                <w:noProof/>
                <w:webHidden/>
              </w:rPr>
              <w:tab/>
            </w:r>
            <w:r>
              <w:rPr>
                <w:noProof/>
                <w:webHidden/>
              </w:rPr>
              <w:fldChar w:fldCharType="begin"/>
            </w:r>
            <w:r>
              <w:rPr>
                <w:noProof/>
                <w:webHidden/>
              </w:rPr>
              <w:instrText xml:space="preserve"> PAGEREF _Toc435092490 \h </w:instrText>
            </w:r>
            <w:r>
              <w:rPr>
                <w:noProof/>
                <w:webHidden/>
              </w:rPr>
            </w:r>
            <w:r>
              <w:rPr>
                <w:noProof/>
                <w:webHidden/>
              </w:rPr>
              <w:fldChar w:fldCharType="separate"/>
            </w:r>
            <w:r>
              <w:rPr>
                <w:noProof/>
                <w:webHidden/>
              </w:rPr>
              <w:t>7</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91" w:history="1">
            <w:r w:rsidRPr="009B73DB">
              <w:rPr>
                <w:rStyle w:val="-"/>
                <w:noProof/>
              </w:rPr>
              <w:t xml:space="preserve">2.6 Επιτυχημένα Παραδείγματα – </w:t>
            </w:r>
            <w:r w:rsidRPr="009B73DB">
              <w:rPr>
                <w:rStyle w:val="-"/>
                <w:noProof/>
                <w:lang w:val="en-US"/>
              </w:rPr>
              <w:t>Best</w:t>
            </w:r>
            <w:r w:rsidRPr="009B73DB">
              <w:rPr>
                <w:rStyle w:val="-"/>
                <w:noProof/>
              </w:rPr>
              <w:t xml:space="preserve"> </w:t>
            </w:r>
            <w:r w:rsidRPr="009B73DB">
              <w:rPr>
                <w:rStyle w:val="-"/>
                <w:noProof/>
                <w:lang w:val="en-US"/>
              </w:rPr>
              <w:t>Practices</w:t>
            </w:r>
            <w:r>
              <w:rPr>
                <w:noProof/>
                <w:webHidden/>
              </w:rPr>
              <w:tab/>
            </w:r>
            <w:r>
              <w:rPr>
                <w:noProof/>
                <w:webHidden/>
              </w:rPr>
              <w:fldChar w:fldCharType="begin"/>
            </w:r>
            <w:r>
              <w:rPr>
                <w:noProof/>
                <w:webHidden/>
              </w:rPr>
              <w:instrText xml:space="preserve"> PAGEREF _Toc435092491 \h </w:instrText>
            </w:r>
            <w:r>
              <w:rPr>
                <w:noProof/>
                <w:webHidden/>
              </w:rPr>
            </w:r>
            <w:r>
              <w:rPr>
                <w:noProof/>
                <w:webHidden/>
              </w:rPr>
              <w:fldChar w:fldCharType="separate"/>
            </w:r>
            <w:r>
              <w:rPr>
                <w:noProof/>
                <w:webHidden/>
              </w:rPr>
              <w:t>8</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2" w:history="1">
            <w:r w:rsidRPr="009B73DB">
              <w:rPr>
                <w:rStyle w:val="-"/>
                <w:noProof/>
              </w:rPr>
              <w:t>2.6.1 Γαλλική Δημόσια Διοίκηση</w:t>
            </w:r>
            <w:r>
              <w:rPr>
                <w:noProof/>
                <w:webHidden/>
              </w:rPr>
              <w:tab/>
            </w:r>
            <w:r>
              <w:rPr>
                <w:noProof/>
                <w:webHidden/>
              </w:rPr>
              <w:fldChar w:fldCharType="begin"/>
            </w:r>
            <w:r>
              <w:rPr>
                <w:noProof/>
                <w:webHidden/>
              </w:rPr>
              <w:instrText xml:space="preserve"> PAGEREF _Toc435092492 \h </w:instrText>
            </w:r>
            <w:r>
              <w:rPr>
                <w:noProof/>
                <w:webHidden/>
              </w:rPr>
            </w:r>
            <w:r>
              <w:rPr>
                <w:noProof/>
                <w:webHidden/>
              </w:rPr>
              <w:fldChar w:fldCharType="separate"/>
            </w:r>
            <w:r>
              <w:rPr>
                <w:noProof/>
                <w:webHidden/>
              </w:rPr>
              <w:t>8</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3" w:history="1">
            <w:r w:rsidRPr="009B73DB">
              <w:rPr>
                <w:rStyle w:val="-"/>
                <w:noProof/>
              </w:rPr>
              <w:t>2.6.2 Η πόλη του Μονάχου</w:t>
            </w:r>
            <w:r>
              <w:rPr>
                <w:noProof/>
                <w:webHidden/>
              </w:rPr>
              <w:tab/>
            </w:r>
            <w:r>
              <w:rPr>
                <w:noProof/>
                <w:webHidden/>
              </w:rPr>
              <w:fldChar w:fldCharType="begin"/>
            </w:r>
            <w:r>
              <w:rPr>
                <w:noProof/>
                <w:webHidden/>
              </w:rPr>
              <w:instrText xml:space="preserve"> PAGEREF _Toc435092493 \h </w:instrText>
            </w:r>
            <w:r>
              <w:rPr>
                <w:noProof/>
                <w:webHidden/>
              </w:rPr>
            </w:r>
            <w:r>
              <w:rPr>
                <w:noProof/>
                <w:webHidden/>
              </w:rPr>
              <w:fldChar w:fldCharType="separate"/>
            </w:r>
            <w:r>
              <w:rPr>
                <w:noProof/>
                <w:webHidden/>
              </w:rPr>
              <w:t>9</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4" w:history="1">
            <w:r w:rsidRPr="009B73DB">
              <w:rPr>
                <w:rStyle w:val="-"/>
                <w:noProof/>
              </w:rPr>
              <w:t>2.6.3 Τα παραδείγματα της Εξτρεμαδούρα και του Ιταλικού Στρατού</w:t>
            </w:r>
            <w:r>
              <w:rPr>
                <w:noProof/>
                <w:webHidden/>
              </w:rPr>
              <w:tab/>
            </w:r>
            <w:r>
              <w:rPr>
                <w:noProof/>
                <w:webHidden/>
              </w:rPr>
              <w:fldChar w:fldCharType="begin"/>
            </w:r>
            <w:r>
              <w:rPr>
                <w:noProof/>
                <w:webHidden/>
              </w:rPr>
              <w:instrText xml:space="preserve"> PAGEREF _Toc435092494 \h </w:instrText>
            </w:r>
            <w:r>
              <w:rPr>
                <w:noProof/>
                <w:webHidden/>
              </w:rPr>
            </w:r>
            <w:r>
              <w:rPr>
                <w:noProof/>
                <w:webHidden/>
              </w:rPr>
              <w:fldChar w:fldCharType="separate"/>
            </w:r>
            <w:r>
              <w:rPr>
                <w:noProof/>
                <w:webHidden/>
              </w:rPr>
              <w:t>10</w:t>
            </w:r>
            <w:r>
              <w:rPr>
                <w:noProof/>
                <w:webHidden/>
              </w:rPr>
              <w:fldChar w:fldCharType="end"/>
            </w:r>
          </w:hyperlink>
        </w:p>
        <w:p w:rsidR="00AD6647" w:rsidRDefault="00AD6647">
          <w:pPr>
            <w:pStyle w:val="11"/>
            <w:tabs>
              <w:tab w:val="right" w:leader="dot" w:pos="8296"/>
            </w:tabs>
            <w:rPr>
              <w:rFonts w:eastAsiaTheme="minorEastAsia"/>
              <w:noProof/>
              <w:lang w:eastAsia="el-GR"/>
            </w:rPr>
          </w:pPr>
          <w:hyperlink w:anchor="_Toc435092495" w:history="1">
            <w:r w:rsidRPr="009B73DB">
              <w:rPr>
                <w:rStyle w:val="-"/>
                <w:noProof/>
              </w:rPr>
              <w:t>3. Έργο: «Μετάπτωση από κλειστό σε ανοιχτό Λογισμικό»</w:t>
            </w:r>
            <w:r>
              <w:rPr>
                <w:noProof/>
                <w:webHidden/>
              </w:rPr>
              <w:tab/>
            </w:r>
            <w:r>
              <w:rPr>
                <w:noProof/>
                <w:webHidden/>
              </w:rPr>
              <w:fldChar w:fldCharType="begin"/>
            </w:r>
            <w:r>
              <w:rPr>
                <w:noProof/>
                <w:webHidden/>
              </w:rPr>
              <w:instrText xml:space="preserve"> PAGEREF _Toc435092495 \h </w:instrText>
            </w:r>
            <w:r>
              <w:rPr>
                <w:noProof/>
                <w:webHidden/>
              </w:rPr>
            </w:r>
            <w:r>
              <w:rPr>
                <w:noProof/>
                <w:webHidden/>
              </w:rPr>
              <w:fldChar w:fldCharType="separate"/>
            </w:r>
            <w:r>
              <w:rPr>
                <w:noProof/>
                <w:webHidden/>
              </w:rPr>
              <w:t>11</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96" w:history="1">
            <w:r w:rsidRPr="009B73DB">
              <w:rPr>
                <w:rStyle w:val="-"/>
                <w:noProof/>
              </w:rPr>
              <w:t>3.1 Διαδικασίες</w:t>
            </w:r>
            <w:r>
              <w:rPr>
                <w:noProof/>
                <w:webHidden/>
              </w:rPr>
              <w:tab/>
            </w:r>
            <w:r>
              <w:rPr>
                <w:noProof/>
                <w:webHidden/>
              </w:rPr>
              <w:fldChar w:fldCharType="begin"/>
            </w:r>
            <w:r>
              <w:rPr>
                <w:noProof/>
                <w:webHidden/>
              </w:rPr>
              <w:instrText xml:space="preserve"> PAGEREF _Toc435092496 \h </w:instrText>
            </w:r>
            <w:r>
              <w:rPr>
                <w:noProof/>
                <w:webHidden/>
              </w:rPr>
            </w:r>
            <w:r>
              <w:rPr>
                <w:noProof/>
                <w:webHidden/>
              </w:rPr>
              <w:fldChar w:fldCharType="separate"/>
            </w:r>
            <w:r>
              <w:rPr>
                <w:noProof/>
                <w:webHidden/>
              </w:rPr>
              <w:t>11</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7" w:history="1">
            <w:r w:rsidRPr="009B73DB">
              <w:rPr>
                <w:rStyle w:val="-"/>
                <w:noProof/>
              </w:rPr>
              <w:t>3.1.1 Χαρακτηριστικά Έργου «Μετάπτωση σε ΕΛ/ΛΑΚ»</w:t>
            </w:r>
            <w:r>
              <w:rPr>
                <w:noProof/>
                <w:webHidden/>
              </w:rPr>
              <w:tab/>
            </w:r>
            <w:r>
              <w:rPr>
                <w:noProof/>
                <w:webHidden/>
              </w:rPr>
              <w:fldChar w:fldCharType="begin"/>
            </w:r>
            <w:r>
              <w:rPr>
                <w:noProof/>
                <w:webHidden/>
              </w:rPr>
              <w:instrText xml:space="preserve"> PAGEREF _Toc435092497 \h </w:instrText>
            </w:r>
            <w:r>
              <w:rPr>
                <w:noProof/>
                <w:webHidden/>
              </w:rPr>
            </w:r>
            <w:r>
              <w:rPr>
                <w:noProof/>
                <w:webHidden/>
              </w:rPr>
              <w:fldChar w:fldCharType="separate"/>
            </w:r>
            <w:r>
              <w:rPr>
                <w:noProof/>
                <w:webHidden/>
              </w:rPr>
              <w:t>11</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498" w:history="1">
            <w:r w:rsidRPr="009B73DB">
              <w:rPr>
                <w:rStyle w:val="-"/>
                <w:noProof/>
              </w:rPr>
              <w:t>3.1.2 Κύκλος Ζωής Έργου</w:t>
            </w:r>
            <w:r>
              <w:rPr>
                <w:noProof/>
                <w:webHidden/>
              </w:rPr>
              <w:tab/>
            </w:r>
            <w:r>
              <w:rPr>
                <w:noProof/>
                <w:webHidden/>
              </w:rPr>
              <w:fldChar w:fldCharType="begin"/>
            </w:r>
            <w:r>
              <w:rPr>
                <w:noProof/>
                <w:webHidden/>
              </w:rPr>
              <w:instrText xml:space="preserve"> PAGEREF _Toc435092498 \h </w:instrText>
            </w:r>
            <w:r>
              <w:rPr>
                <w:noProof/>
                <w:webHidden/>
              </w:rPr>
            </w:r>
            <w:r>
              <w:rPr>
                <w:noProof/>
                <w:webHidden/>
              </w:rPr>
              <w:fldChar w:fldCharType="separate"/>
            </w:r>
            <w:r>
              <w:rPr>
                <w:noProof/>
                <w:webHidden/>
              </w:rPr>
              <w:t>12</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499" w:history="1">
            <w:r w:rsidRPr="009B73DB">
              <w:rPr>
                <w:rStyle w:val="-"/>
                <w:noProof/>
              </w:rPr>
              <w:t>3.2 Ανθρώπινοι Πόροι</w:t>
            </w:r>
            <w:r>
              <w:rPr>
                <w:noProof/>
                <w:webHidden/>
              </w:rPr>
              <w:tab/>
            </w:r>
            <w:r>
              <w:rPr>
                <w:noProof/>
                <w:webHidden/>
              </w:rPr>
              <w:fldChar w:fldCharType="begin"/>
            </w:r>
            <w:r>
              <w:rPr>
                <w:noProof/>
                <w:webHidden/>
              </w:rPr>
              <w:instrText xml:space="preserve"> PAGEREF _Toc435092499 \h </w:instrText>
            </w:r>
            <w:r>
              <w:rPr>
                <w:noProof/>
                <w:webHidden/>
              </w:rPr>
            </w:r>
            <w:r>
              <w:rPr>
                <w:noProof/>
                <w:webHidden/>
              </w:rPr>
              <w:fldChar w:fldCharType="separate"/>
            </w:r>
            <w:r>
              <w:rPr>
                <w:noProof/>
                <w:webHidden/>
              </w:rPr>
              <w:t>15</w:t>
            </w:r>
            <w:r>
              <w:rPr>
                <w:noProof/>
                <w:webHidden/>
              </w:rPr>
              <w:fldChar w:fldCharType="end"/>
            </w:r>
          </w:hyperlink>
        </w:p>
        <w:p w:rsidR="00AD6647" w:rsidRDefault="00AD6647">
          <w:pPr>
            <w:pStyle w:val="30"/>
            <w:tabs>
              <w:tab w:val="right" w:leader="dot" w:pos="8296"/>
            </w:tabs>
            <w:rPr>
              <w:rFonts w:eastAsiaTheme="minorEastAsia"/>
              <w:noProof/>
              <w:lang w:eastAsia="el-GR"/>
            </w:rPr>
          </w:pPr>
          <w:hyperlink w:anchor="_Toc435092500" w:history="1">
            <w:r w:rsidRPr="009B73DB">
              <w:rPr>
                <w:rStyle w:val="-"/>
                <w:noProof/>
              </w:rPr>
              <w:t>3.4 Δυσκολίες</w:t>
            </w:r>
            <w:r>
              <w:rPr>
                <w:noProof/>
                <w:webHidden/>
              </w:rPr>
              <w:tab/>
            </w:r>
            <w:r>
              <w:rPr>
                <w:noProof/>
                <w:webHidden/>
              </w:rPr>
              <w:fldChar w:fldCharType="begin"/>
            </w:r>
            <w:r>
              <w:rPr>
                <w:noProof/>
                <w:webHidden/>
              </w:rPr>
              <w:instrText xml:space="preserve"> PAGEREF _Toc435092500 \h </w:instrText>
            </w:r>
            <w:r>
              <w:rPr>
                <w:noProof/>
                <w:webHidden/>
              </w:rPr>
            </w:r>
            <w:r>
              <w:rPr>
                <w:noProof/>
                <w:webHidden/>
              </w:rPr>
              <w:fldChar w:fldCharType="separate"/>
            </w:r>
            <w:r>
              <w:rPr>
                <w:noProof/>
                <w:webHidden/>
              </w:rPr>
              <w:t>15</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501" w:history="1">
            <w:r w:rsidRPr="009B73DB">
              <w:rPr>
                <w:rStyle w:val="-"/>
                <w:noProof/>
              </w:rPr>
              <w:t>4. Πηγές</w:t>
            </w:r>
            <w:r>
              <w:rPr>
                <w:noProof/>
                <w:webHidden/>
              </w:rPr>
              <w:tab/>
            </w:r>
            <w:r>
              <w:rPr>
                <w:noProof/>
                <w:webHidden/>
              </w:rPr>
              <w:fldChar w:fldCharType="begin"/>
            </w:r>
            <w:r>
              <w:rPr>
                <w:noProof/>
                <w:webHidden/>
              </w:rPr>
              <w:instrText xml:space="preserve"> PAGEREF _Toc435092501 \h </w:instrText>
            </w:r>
            <w:r>
              <w:rPr>
                <w:noProof/>
                <w:webHidden/>
              </w:rPr>
            </w:r>
            <w:r>
              <w:rPr>
                <w:noProof/>
                <w:webHidden/>
              </w:rPr>
              <w:fldChar w:fldCharType="separate"/>
            </w:r>
            <w:r>
              <w:rPr>
                <w:noProof/>
                <w:webHidden/>
              </w:rPr>
              <w:t>15</w:t>
            </w:r>
            <w:r>
              <w:rPr>
                <w:noProof/>
                <w:webHidden/>
              </w:rPr>
              <w:fldChar w:fldCharType="end"/>
            </w:r>
          </w:hyperlink>
        </w:p>
        <w:p w:rsidR="00AD6647" w:rsidRDefault="00AD6647">
          <w:pPr>
            <w:pStyle w:val="20"/>
            <w:tabs>
              <w:tab w:val="right" w:leader="dot" w:pos="8296"/>
            </w:tabs>
            <w:rPr>
              <w:rFonts w:eastAsiaTheme="minorEastAsia"/>
              <w:noProof/>
              <w:lang w:eastAsia="el-GR"/>
            </w:rPr>
          </w:pPr>
          <w:hyperlink w:anchor="_Toc435092502" w:history="1">
            <w:r w:rsidRPr="009B73DB">
              <w:rPr>
                <w:rStyle w:val="-"/>
                <w:noProof/>
              </w:rPr>
              <w:t xml:space="preserve">5. </w:t>
            </w:r>
            <w:r w:rsidRPr="009B73DB">
              <w:rPr>
                <w:rStyle w:val="-"/>
                <w:noProof/>
                <w:lang w:val="en-US"/>
              </w:rPr>
              <w:t>Spreadsheet</w:t>
            </w:r>
            <w:r>
              <w:rPr>
                <w:noProof/>
                <w:webHidden/>
              </w:rPr>
              <w:tab/>
            </w:r>
            <w:r>
              <w:rPr>
                <w:noProof/>
                <w:webHidden/>
              </w:rPr>
              <w:fldChar w:fldCharType="begin"/>
            </w:r>
            <w:r>
              <w:rPr>
                <w:noProof/>
                <w:webHidden/>
              </w:rPr>
              <w:instrText xml:space="preserve"> PAGEREF _Toc435092502 \h </w:instrText>
            </w:r>
            <w:r>
              <w:rPr>
                <w:noProof/>
                <w:webHidden/>
              </w:rPr>
            </w:r>
            <w:r>
              <w:rPr>
                <w:noProof/>
                <w:webHidden/>
              </w:rPr>
              <w:fldChar w:fldCharType="separate"/>
            </w:r>
            <w:r>
              <w:rPr>
                <w:noProof/>
                <w:webHidden/>
              </w:rPr>
              <w:t>16</w:t>
            </w:r>
            <w:r>
              <w:rPr>
                <w:noProof/>
                <w:webHidden/>
              </w:rPr>
              <w:fldChar w:fldCharType="end"/>
            </w:r>
          </w:hyperlink>
        </w:p>
        <w:p w:rsidR="00AD6647" w:rsidRDefault="00AD6647">
          <w:pPr>
            <w:pStyle w:val="11"/>
            <w:tabs>
              <w:tab w:val="right" w:leader="dot" w:pos="8296"/>
            </w:tabs>
            <w:rPr>
              <w:rFonts w:eastAsiaTheme="minorEastAsia"/>
              <w:noProof/>
              <w:lang w:eastAsia="el-GR"/>
            </w:rPr>
          </w:pPr>
          <w:hyperlink w:anchor="_Toc435092503" w:history="1">
            <w:r w:rsidRPr="009B73DB">
              <w:rPr>
                <w:rStyle w:val="-"/>
                <w:noProof/>
              </w:rPr>
              <w:t>Παράρτημα 1: ΕΛ/ΛΑΚ καθημερινής χρήσης σε περιβάλλον εργασίας</w:t>
            </w:r>
            <w:r>
              <w:rPr>
                <w:noProof/>
                <w:webHidden/>
              </w:rPr>
              <w:tab/>
            </w:r>
            <w:r>
              <w:rPr>
                <w:noProof/>
                <w:webHidden/>
              </w:rPr>
              <w:fldChar w:fldCharType="begin"/>
            </w:r>
            <w:r>
              <w:rPr>
                <w:noProof/>
                <w:webHidden/>
              </w:rPr>
              <w:instrText xml:space="preserve"> PAGEREF _Toc435092503 \h </w:instrText>
            </w:r>
            <w:r>
              <w:rPr>
                <w:noProof/>
                <w:webHidden/>
              </w:rPr>
            </w:r>
            <w:r>
              <w:rPr>
                <w:noProof/>
                <w:webHidden/>
              </w:rPr>
              <w:fldChar w:fldCharType="separate"/>
            </w:r>
            <w:r>
              <w:rPr>
                <w:noProof/>
                <w:webHidden/>
              </w:rPr>
              <w:t>17</w:t>
            </w:r>
            <w:r>
              <w:rPr>
                <w:noProof/>
                <w:webHidden/>
              </w:rPr>
              <w:fldChar w:fldCharType="end"/>
            </w:r>
          </w:hyperlink>
        </w:p>
        <w:p w:rsidR="005832F7" w:rsidRDefault="00B53545" w:rsidP="001F36BD">
          <w:pPr>
            <w:spacing w:line="320" w:lineRule="exact"/>
          </w:pPr>
          <w:r>
            <w:fldChar w:fldCharType="end"/>
          </w:r>
        </w:p>
      </w:sdtContent>
    </w:sdt>
    <w:p w:rsidR="00F33C77" w:rsidRPr="00785B25" w:rsidRDefault="00F33C77" w:rsidP="001F36BD">
      <w:pPr>
        <w:pStyle w:val="1"/>
        <w:spacing w:line="320" w:lineRule="exact"/>
        <w:rPr>
          <w:rFonts w:asciiTheme="minorHAnsi" w:hAnsiTheme="minorHAnsi"/>
        </w:rPr>
      </w:pPr>
      <w:bookmarkStart w:id="1" w:name="_Toc435092478"/>
      <w:r w:rsidRPr="00785B25">
        <w:rPr>
          <w:rFonts w:asciiTheme="minorHAnsi" w:hAnsiTheme="minorHAnsi"/>
        </w:rPr>
        <w:t>1. Εισαγωγή</w:t>
      </w:r>
      <w:bookmarkEnd w:id="1"/>
    </w:p>
    <w:p w:rsidR="0007352F" w:rsidRDefault="0007352F" w:rsidP="001F36BD">
      <w:pPr>
        <w:spacing w:line="320" w:lineRule="exact"/>
      </w:pPr>
    </w:p>
    <w:p w:rsidR="001F36BD" w:rsidRDefault="001F36BD" w:rsidP="001F36BD">
      <w:pPr>
        <w:spacing w:line="320" w:lineRule="exact"/>
      </w:pPr>
    </w:p>
    <w:p w:rsidR="001F36BD" w:rsidRDefault="001F36BD" w:rsidP="001F36BD">
      <w:pPr>
        <w:spacing w:line="320" w:lineRule="exact"/>
      </w:pPr>
    </w:p>
    <w:p w:rsidR="00BD0B3E" w:rsidRDefault="00BD0B3E" w:rsidP="001F36BD">
      <w:pPr>
        <w:spacing w:line="320" w:lineRule="exact"/>
      </w:pPr>
    </w:p>
    <w:p w:rsidR="00BD0B3E" w:rsidRDefault="00BD0B3E" w:rsidP="001F36BD">
      <w:pPr>
        <w:spacing w:line="320" w:lineRule="exact"/>
      </w:pPr>
    </w:p>
    <w:p w:rsidR="00BD0B3E" w:rsidRDefault="00BD0B3E" w:rsidP="001F36BD">
      <w:pPr>
        <w:spacing w:line="320" w:lineRule="exact"/>
      </w:pPr>
    </w:p>
    <w:p w:rsidR="001F36BD" w:rsidRDefault="001F36BD" w:rsidP="001F36BD">
      <w:pPr>
        <w:spacing w:line="320" w:lineRule="exact"/>
      </w:pPr>
    </w:p>
    <w:p w:rsidR="001F36BD" w:rsidRPr="00326998" w:rsidRDefault="001F36BD" w:rsidP="001F36BD">
      <w:pPr>
        <w:pStyle w:val="2"/>
        <w:spacing w:line="320" w:lineRule="exact"/>
      </w:pPr>
      <w:bookmarkStart w:id="2" w:name="_Toc435092479"/>
      <w:r>
        <w:t>1.1</w:t>
      </w:r>
      <w:r w:rsidRPr="00326998">
        <w:t xml:space="preserve"> Στρατηγική Επιλογή στις Τεχνολογίες της Πληροφορίας και της Επικοινωνίας (ΤΠΕ)</w:t>
      </w:r>
      <w:bookmarkEnd w:id="2"/>
    </w:p>
    <w:p w:rsidR="001F36BD" w:rsidRPr="00785B25" w:rsidRDefault="001F36BD" w:rsidP="001F36BD">
      <w:pPr>
        <w:spacing w:line="320" w:lineRule="exact"/>
      </w:pPr>
    </w:p>
    <w:p w:rsidR="001F36BD" w:rsidRPr="00785B25" w:rsidRDefault="001F36BD" w:rsidP="001F36BD">
      <w:pPr>
        <w:pStyle w:val="normal"/>
        <w:spacing w:line="320" w:lineRule="exact"/>
        <w:contextualSpacing w:val="0"/>
        <w:jc w:val="both"/>
        <w:rPr>
          <w:rFonts w:asciiTheme="minorHAnsi" w:hAnsiTheme="minorHAnsi"/>
        </w:rPr>
      </w:pPr>
      <w:r w:rsidRPr="00785B25">
        <w:rPr>
          <w:rFonts w:asciiTheme="minorHAnsi" w:hAnsiTheme="minorHAnsi"/>
        </w:rPr>
        <w:t xml:space="preserve">Κατά τη νέα περίοδο </w:t>
      </w:r>
      <w:r w:rsidR="00830FD5" w:rsidRPr="00830FD5">
        <w:rPr>
          <w:rFonts w:asciiTheme="minorHAnsi" w:hAnsiTheme="minorHAnsi"/>
        </w:rPr>
        <w:t xml:space="preserve">(2014-2020) </w:t>
      </w:r>
      <w:r w:rsidRPr="00785B25">
        <w:rPr>
          <w:rFonts w:asciiTheme="minorHAnsi" w:hAnsiTheme="minorHAnsi"/>
        </w:rPr>
        <w:t>η στρατηγική επιλογή σε ότι αφορά την υλοποίηση έργων και την παροχή υπηρεσιών σε Τεχνολογίες Πληροφορίας και Επικοινωνίας (ΤΠΕ), η οποία συμβαδίζει με τις εθνικές αναπτυξιακές ανάγκες, είναι η ανάπτυξη λύσεων βασισμένων σε Ελεύθερο Λογισμικό / Λογισμικό Ανοικτού Κώδικα  (ΕΛ/ΛΑΚ - Open Source).  Οι λόγοι που συνηγορούν σε αυτή την επιλογή συνοψίζονται ακολούθως:</w:t>
      </w:r>
    </w:p>
    <w:p w:rsidR="001F36BD" w:rsidRPr="00785B25" w:rsidRDefault="001F36BD" w:rsidP="001F36BD">
      <w:pPr>
        <w:pStyle w:val="normal"/>
        <w:numPr>
          <w:ilvl w:val="0"/>
          <w:numId w:val="8"/>
        </w:numPr>
        <w:spacing w:after="0" w:line="320" w:lineRule="exact"/>
        <w:jc w:val="both"/>
        <w:rPr>
          <w:rFonts w:asciiTheme="minorHAnsi" w:hAnsiTheme="minorHAnsi"/>
        </w:rPr>
      </w:pPr>
      <w:r w:rsidRPr="00785B25">
        <w:rPr>
          <w:rFonts w:asciiTheme="minorHAnsi" w:hAnsiTheme="minorHAnsi"/>
          <w:b/>
        </w:rPr>
        <w:t>Ελαχιστοποίηση του κόστους</w:t>
      </w:r>
      <w:r w:rsidRPr="00785B25">
        <w:rPr>
          <w:rFonts w:asciiTheme="minorHAnsi" w:hAnsiTheme="minorHAnsi"/>
        </w:rPr>
        <w:t xml:space="preserve"> αδειών χρήσης που απαιτείται για την υλοποίηση έργων και στην παροχή υπηρεσιών ΤΠΕ, βελτιώνοντας το εμπορικό ισοζύγιο.</w:t>
      </w:r>
    </w:p>
    <w:p w:rsidR="001F36BD" w:rsidRPr="00785B25" w:rsidRDefault="001F36BD" w:rsidP="001F36BD">
      <w:pPr>
        <w:pStyle w:val="normal"/>
        <w:numPr>
          <w:ilvl w:val="0"/>
          <w:numId w:val="8"/>
        </w:numPr>
        <w:spacing w:after="0" w:line="320" w:lineRule="exact"/>
        <w:jc w:val="both"/>
        <w:rPr>
          <w:rFonts w:asciiTheme="minorHAnsi" w:hAnsiTheme="minorHAnsi"/>
        </w:rPr>
      </w:pPr>
      <w:r w:rsidRPr="00785B25">
        <w:rPr>
          <w:rFonts w:asciiTheme="minorHAnsi" w:hAnsiTheme="minorHAnsi"/>
          <w:b/>
        </w:rPr>
        <w:t>Τόνωση της απασχόλησης</w:t>
      </w:r>
      <w:r w:rsidRPr="00785B25">
        <w:rPr>
          <w:rFonts w:asciiTheme="minorHAnsi" w:hAnsiTheme="minorHAnsi"/>
        </w:rPr>
        <w:t xml:space="preserve"> στο χώρο των ΤΠΕ μειώνοντας την ανεργία και ειδικότερα αυτή των νέων επιστημόνων.</w:t>
      </w:r>
    </w:p>
    <w:p w:rsidR="001F36BD" w:rsidRPr="00785B25" w:rsidRDefault="001F36BD" w:rsidP="001F36BD">
      <w:pPr>
        <w:pStyle w:val="normal"/>
        <w:numPr>
          <w:ilvl w:val="0"/>
          <w:numId w:val="8"/>
        </w:numPr>
        <w:spacing w:after="0" w:line="320" w:lineRule="exact"/>
        <w:jc w:val="both"/>
        <w:rPr>
          <w:rFonts w:asciiTheme="minorHAnsi" w:hAnsiTheme="minorHAnsi"/>
        </w:rPr>
      </w:pPr>
      <w:r w:rsidRPr="00785B25">
        <w:rPr>
          <w:rFonts w:asciiTheme="minorHAnsi" w:hAnsiTheme="minorHAnsi"/>
          <w:b/>
        </w:rPr>
        <w:t>Προσέλκυση επιστημόνων</w:t>
      </w:r>
      <w:r w:rsidRPr="00785B25">
        <w:rPr>
          <w:rFonts w:asciiTheme="minorHAnsi" w:hAnsiTheme="minorHAnsi"/>
        </w:rPr>
        <w:t xml:space="preserve"> υψηλής εξειδίκευσης δημιουργώντας προϋποθέσεις αναστροφής της διαφυγής στο εξωτερικό ταλέντων και ικανοτήτων.</w:t>
      </w:r>
    </w:p>
    <w:p w:rsidR="001F36BD" w:rsidRPr="00785B25" w:rsidRDefault="001F36BD" w:rsidP="001F36BD">
      <w:pPr>
        <w:pStyle w:val="normal"/>
        <w:numPr>
          <w:ilvl w:val="0"/>
          <w:numId w:val="8"/>
        </w:numPr>
        <w:spacing w:after="0" w:line="320" w:lineRule="exact"/>
        <w:jc w:val="both"/>
        <w:rPr>
          <w:rFonts w:asciiTheme="minorHAnsi" w:hAnsiTheme="minorHAnsi"/>
        </w:rPr>
      </w:pPr>
      <w:r w:rsidRPr="00785B25">
        <w:rPr>
          <w:rFonts w:asciiTheme="minorHAnsi" w:hAnsiTheme="minorHAnsi"/>
          <w:b/>
        </w:rPr>
        <w:t>Αύξηση της εγχώριας τεχνογνωσίας</w:t>
      </w:r>
      <w:r w:rsidRPr="00785B25">
        <w:rPr>
          <w:rFonts w:asciiTheme="minorHAnsi" w:hAnsiTheme="minorHAnsi"/>
        </w:rPr>
        <w:t xml:space="preserve"> και παράλληλα δημιουργία επιστημονικής κοινότητας με ικανότητα για παροχή υπηρεσιών σε διεθνές επίπεδο, βελτιώνοντας την ανταγωνιστικότητα.</w:t>
      </w:r>
    </w:p>
    <w:p w:rsidR="001F36BD" w:rsidRPr="00785B25" w:rsidRDefault="001F36BD" w:rsidP="001F36BD">
      <w:pPr>
        <w:pStyle w:val="normal"/>
        <w:numPr>
          <w:ilvl w:val="0"/>
          <w:numId w:val="8"/>
        </w:numPr>
        <w:spacing w:after="240" w:line="320" w:lineRule="exact"/>
        <w:jc w:val="both"/>
        <w:rPr>
          <w:rFonts w:asciiTheme="minorHAnsi" w:hAnsiTheme="minorHAnsi"/>
        </w:rPr>
      </w:pPr>
      <w:r w:rsidRPr="00785B25">
        <w:rPr>
          <w:rFonts w:asciiTheme="minorHAnsi" w:hAnsiTheme="minorHAnsi"/>
        </w:rPr>
        <w:t xml:space="preserve">Υλοποίηση έργων και παροχή υπηρεσιών ΤΠΕ υψηλής ποιότητας και προστιθέμενης αξίας, με χαμηλό κόστος ιδιοκτησίας και χρήσης, </w:t>
      </w:r>
      <w:r w:rsidRPr="00785B25">
        <w:rPr>
          <w:rFonts w:asciiTheme="minorHAnsi" w:hAnsiTheme="minorHAnsi"/>
          <w:b/>
        </w:rPr>
        <w:t>χωρίς εγκλωβισμό</w:t>
      </w:r>
      <w:r w:rsidRPr="00785B25">
        <w:rPr>
          <w:rFonts w:asciiTheme="minorHAnsi" w:hAnsiTheme="minorHAnsi"/>
        </w:rPr>
        <w:t xml:space="preserve"> σε κατασκευαστές. Με αυτό τον τρόπο δημιουργούνται προϋποθέσεις για ανάπτυξη με ισχυρό πολλαπλασιαστή και των υπόλοιπων θεματικών στόχων και την έξοδο από την κρίση.</w:t>
      </w:r>
    </w:p>
    <w:p w:rsidR="001F36BD" w:rsidRPr="00785B25" w:rsidRDefault="001F36BD" w:rsidP="001F36BD">
      <w:pPr>
        <w:pStyle w:val="normal"/>
        <w:spacing w:line="320" w:lineRule="exact"/>
        <w:contextualSpacing w:val="0"/>
        <w:jc w:val="both"/>
        <w:rPr>
          <w:rFonts w:asciiTheme="minorHAnsi" w:hAnsiTheme="minorHAnsi"/>
        </w:rPr>
      </w:pPr>
      <w:r w:rsidRPr="00785B25">
        <w:rPr>
          <w:rFonts w:asciiTheme="minorHAnsi" w:hAnsiTheme="minorHAnsi"/>
        </w:rPr>
        <w:t>Παράλληλα, δεν πρέπει να παραβλέπεται το γεγονός ότι η ανάπτυξη σε ΕΛ/ΛΑΚ αποτελεί ήδη στρατηγική επιλογή για το λογισμικό των Υπηρεσιών της Ευρωπαϊκής Επιτροπής.</w:t>
      </w:r>
    </w:p>
    <w:p w:rsidR="00BD0B3E" w:rsidRDefault="00BD0B3E">
      <w:pPr>
        <w:rPr>
          <w:rFonts w:asciiTheme="majorHAnsi" w:eastAsiaTheme="majorEastAsia" w:hAnsiTheme="majorHAnsi" w:cstheme="majorBidi"/>
          <w:b/>
          <w:bCs/>
          <w:color w:val="4F81BD" w:themeColor="accent1"/>
          <w:sz w:val="26"/>
          <w:szCs w:val="26"/>
        </w:rPr>
      </w:pPr>
      <w:r>
        <w:br w:type="page"/>
      </w:r>
    </w:p>
    <w:p w:rsidR="001F36BD" w:rsidRPr="00326998" w:rsidRDefault="001F36BD" w:rsidP="001F36BD">
      <w:pPr>
        <w:pStyle w:val="2"/>
        <w:spacing w:line="320" w:lineRule="exact"/>
      </w:pPr>
      <w:bookmarkStart w:id="3" w:name="_Toc435092480"/>
      <w:r>
        <w:lastRenderedPageBreak/>
        <w:t>1.2</w:t>
      </w:r>
      <w:r w:rsidRPr="00326998">
        <w:t xml:space="preserve"> ΕΛ/ΛΑΚ και Θεματικοί Στόχοι 2014-2020</w:t>
      </w:r>
      <w:bookmarkEnd w:id="3"/>
    </w:p>
    <w:p w:rsidR="001F36BD" w:rsidRPr="00785B25" w:rsidRDefault="001F36BD" w:rsidP="001F36BD">
      <w:pPr>
        <w:autoSpaceDE w:val="0"/>
        <w:autoSpaceDN w:val="0"/>
        <w:adjustRightInd w:val="0"/>
        <w:spacing w:after="0" w:line="320" w:lineRule="exact"/>
        <w:jc w:val="both"/>
        <w:rPr>
          <w:rFonts w:cs="Calibri"/>
        </w:rPr>
      </w:pPr>
      <w:r w:rsidRPr="00785B25">
        <w:rPr>
          <w:rFonts w:cs="Calibri"/>
        </w:rPr>
        <w:t xml:space="preserve">Οι </w:t>
      </w:r>
      <w:r w:rsidRPr="00785B25">
        <w:rPr>
          <w:rFonts w:cs="Calibri,Bold"/>
          <w:b/>
          <w:bCs/>
        </w:rPr>
        <w:t xml:space="preserve">κύριες αναπτυξιακές ανάγκες </w:t>
      </w:r>
      <w:r w:rsidRPr="00785B25">
        <w:rPr>
          <w:rFonts w:cs="Calibri"/>
        </w:rPr>
        <w:t>που καλείται να καλύψει η Ελλάδα κατά την προγραμματική περίοδο 2014-2020 και μέσω του Συμφώνου Εταιρικής Σχέσης 2014-2020, από τούδε και στο εξής αναφερόμενο ως «Εταιρικό Σύμφωνο για το Πλαίσιο Ανάπτυξης (ΕΣΠΑ</w:t>
      </w:r>
      <w:r w:rsidRPr="00785B25">
        <w:rPr>
          <w:rStyle w:val="a5"/>
        </w:rPr>
        <w:footnoteReference w:id="2"/>
      </w:r>
      <w:r w:rsidRPr="00785B25">
        <w:rPr>
          <w:rFonts w:cs="Calibri"/>
        </w:rPr>
        <w:t xml:space="preserve">), </w:t>
      </w:r>
      <w:r w:rsidRPr="00785B25">
        <w:rPr>
          <w:rFonts w:cs="Calibri,Bold"/>
          <w:b/>
          <w:bCs/>
        </w:rPr>
        <w:t>αναπτύσσονται σε 11 Θεματικούς Στόχους</w:t>
      </w:r>
      <w:r w:rsidRPr="00785B25">
        <w:rPr>
          <w:rFonts w:cs="Calibri"/>
        </w:rPr>
        <w:t>:</w:t>
      </w:r>
    </w:p>
    <w:p w:rsidR="001F36BD" w:rsidRPr="00785B25" w:rsidRDefault="001F36BD" w:rsidP="001F36BD">
      <w:pPr>
        <w:autoSpaceDE w:val="0"/>
        <w:autoSpaceDN w:val="0"/>
        <w:adjustRightInd w:val="0"/>
        <w:spacing w:after="0" w:line="320" w:lineRule="exact"/>
        <w:jc w:val="both"/>
        <w:rPr>
          <w:rFonts w:cs="Calibri"/>
        </w:rPr>
      </w:pP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1:</w:t>
      </w:r>
      <w:r w:rsidRPr="00785B25">
        <w:rPr>
          <w:rFonts w:cs="Calibri,BoldItalic"/>
          <w:bCs/>
          <w:iCs/>
        </w:rPr>
        <w:t xml:space="preserve"> Ενίσχυση της Έρευνας, της Τεχνολογικής Ανάπτυξης και της Καινοτομίας.</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
          <w:bCs/>
          <w:iCs/>
        </w:rPr>
      </w:pPr>
      <w:r w:rsidRPr="00785B25">
        <w:rPr>
          <w:rFonts w:cs="Calibri,BoldItalic"/>
          <w:b/>
          <w:bCs/>
          <w:iCs/>
        </w:rPr>
        <w:t>ΘΣ 2: Βελτίωση της πρόσβασης σε Τεχνολογίες Πληροφορικής και Επικοινωνιών (ΤΠΕ), της χρήσης και της ποιότητάς τους.</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3:</w:t>
      </w:r>
      <w:r w:rsidRPr="00785B25">
        <w:rPr>
          <w:rFonts w:cs="Calibri,BoldItalic"/>
          <w:bCs/>
          <w:iCs/>
        </w:rPr>
        <w:t xml:space="preserve"> Βελτίωση της ανταγωνιστικότητας των μικρομεσαίων επιχειρήσεων συμπεριλαμβανομένων και αυτών του γεωργικού τομέα και του τομέα της αλιείας και της υδατοκαλλιέργειας.</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4:</w:t>
      </w:r>
      <w:r w:rsidRPr="00785B25">
        <w:rPr>
          <w:rFonts w:cs="Calibri,BoldItalic"/>
          <w:bCs/>
          <w:iCs/>
        </w:rPr>
        <w:t xml:space="preserve"> Υποστήριξη της μετάβασης σε μια οικονομία χαμηλών εκπομπών διοξειδίου του άνθρακα σε όλους τους τομείς.</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5:</w:t>
      </w:r>
      <w:r w:rsidRPr="00785B25">
        <w:rPr>
          <w:rFonts w:cs="Calibri,BoldItalic"/>
          <w:bCs/>
          <w:iCs/>
        </w:rPr>
        <w:t xml:space="preserve"> Προώθηση της προσαρμογής στην κλιματική αλλαγή και της πρόληψης των κινδύνων.</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6:</w:t>
      </w:r>
      <w:r w:rsidRPr="00785B25">
        <w:rPr>
          <w:rFonts w:cs="Calibri,BoldItalic"/>
          <w:bCs/>
          <w:iCs/>
        </w:rPr>
        <w:t xml:space="preserve"> Διατήρηση και προστασία του περιβάλλοντος και προώθηση της αποδοτικής χρήσης των πόρων.</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7:</w:t>
      </w:r>
      <w:r w:rsidRPr="00785B25">
        <w:rPr>
          <w:rFonts w:cs="Calibri,BoldItalic"/>
          <w:bCs/>
          <w:iCs/>
        </w:rPr>
        <w:t xml:space="preserve"> Προώθηση των βιώσιμων μεταφορών και άρση των εμποδίων σε βασικές υποδομές δικτύων.</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8:</w:t>
      </w:r>
      <w:r w:rsidRPr="00785B25">
        <w:rPr>
          <w:rFonts w:cs="Calibri,BoldItalic"/>
          <w:bCs/>
          <w:iCs/>
        </w:rPr>
        <w:t xml:space="preserve"> Προώθηση της βιώσιμης και ποιοτικής απασχόλησης και υποστήριξη της κινητικότητας των εργαζομένων.</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9:</w:t>
      </w:r>
      <w:r w:rsidRPr="00785B25">
        <w:rPr>
          <w:rFonts w:cs="Calibri,BoldItalic"/>
          <w:bCs/>
          <w:iCs/>
        </w:rPr>
        <w:t xml:space="preserve"> Προώθηση της κοινωνικής ένταξης και της καταπολέμησης της φτώχειας και κάθε διάκρισης.</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10:</w:t>
      </w:r>
      <w:r w:rsidRPr="00785B25">
        <w:rPr>
          <w:rFonts w:cs="Calibri,BoldItalic"/>
          <w:bCs/>
          <w:iCs/>
        </w:rPr>
        <w:t xml:space="preserve"> Επένδυση στην εκπαίδευση και κατάρτιση για την απόκτηση δεξιοτήτων και στη δια βίου μάθηση.</w:t>
      </w:r>
    </w:p>
    <w:p w:rsidR="001F36BD" w:rsidRPr="00785B25" w:rsidRDefault="001F36BD" w:rsidP="001F36BD">
      <w:pPr>
        <w:pStyle w:val="a3"/>
        <w:numPr>
          <w:ilvl w:val="0"/>
          <w:numId w:val="10"/>
        </w:numPr>
        <w:autoSpaceDE w:val="0"/>
        <w:autoSpaceDN w:val="0"/>
        <w:adjustRightInd w:val="0"/>
        <w:spacing w:after="0" w:line="320" w:lineRule="exact"/>
        <w:jc w:val="both"/>
        <w:rPr>
          <w:rFonts w:cs="Calibri,BoldItalic"/>
          <w:bCs/>
          <w:iCs/>
        </w:rPr>
      </w:pPr>
      <w:r w:rsidRPr="00785B25">
        <w:rPr>
          <w:rFonts w:cs="Calibri,BoldItalic"/>
          <w:b/>
          <w:bCs/>
          <w:iCs/>
        </w:rPr>
        <w:t>ΘΣ 11:</w:t>
      </w:r>
      <w:r w:rsidRPr="00785B25">
        <w:rPr>
          <w:rFonts w:cs="Calibri,BoldItalic"/>
          <w:bCs/>
          <w:iCs/>
        </w:rPr>
        <w:t xml:space="preserve"> Ενίσχυση της θεσμικής ικανότητας των δημόσιων υπηρεσιών και των φορέων, καθώς και της αποτελεσματικής δημόσιας διοίκησης.</w:t>
      </w:r>
    </w:p>
    <w:p w:rsidR="001F36BD" w:rsidRPr="00785B25" w:rsidRDefault="001F36BD" w:rsidP="001F36BD">
      <w:pPr>
        <w:autoSpaceDE w:val="0"/>
        <w:autoSpaceDN w:val="0"/>
        <w:adjustRightInd w:val="0"/>
        <w:spacing w:after="0" w:line="320" w:lineRule="exact"/>
        <w:rPr>
          <w:rFonts w:cs="Calibri,BoldItalic"/>
          <w:bCs/>
          <w:iCs/>
        </w:rPr>
      </w:pPr>
    </w:p>
    <w:p w:rsidR="001F36BD" w:rsidRPr="00785B25" w:rsidRDefault="001F36BD" w:rsidP="001F36BD">
      <w:pPr>
        <w:pStyle w:val="normal"/>
        <w:spacing w:line="320" w:lineRule="exact"/>
        <w:contextualSpacing w:val="0"/>
        <w:jc w:val="both"/>
        <w:rPr>
          <w:rFonts w:asciiTheme="minorHAnsi" w:hAnsiTheme="minorHAnsi"/>
        </w:rPr>
      </w:pPr>
      <w:r w:rsidRPr="00785B25">
        <w:rPr>
          <w:rFonts w:asciiTheme="minorHAnsi" w:hAnsiTheme="minorHAnsi"/>
        </w:rPr>
        <w:t>Ο Θεματικός Στόχος 2 «Βελτίωση της πρόσβασης σε ΤΠΕ, της χρήσης και της ποιότητάς τους» αποτελεί ίσως τον πιο οριζόντιο στόχο σε σχέση με το σύνολο των υπολοίπων του Συμφώνου Εταιρικής Σχέσης (νέο ΕΣΠΑ). Είναι δηλαδή ο Στόχος ο οποίος, σε μεγάλο βαθμό, προαπαιτείται από όλους και η επίτευξη του, τροφοδοτεί όλους τους άλλους Θεματικούς Στόχους.</w:t>
      </w:r>
    </w:p>
    <w:p w:rsidR="001F36BD" w:rsidRDefault="001F36BD" w:rsidP="001F36BD">
      <w:pPr>
        <w:pStyle w:val="normal"/>
        <w:spacing w:line="320" w:lineRule="exact"/>
        <w:contextualSpacing w:val="0"/>
        <w:jc w:val="both"/>
        <w:rPr>
          <w:rFonts w:asciiTheme="majorHAnsi" w:eastAsiaTheme="majorEastAsia" w:hAnsiTheme="majorHAnsi" w:cstheme="majorBidi"/>
          <w:b/>
          <w:bCs/>
          <w:color w:val="4F81BD" w:themeColor="accent1"/>
          <w:sz w:val="26"/>
          <w:szCs w:val="26"/>
        </w:rPr>
      </w:pPr>
      <w:r w:rsidRPr="00785B25">
        <w:rPr>
          <w:rFonts w:asciiTheme="minorHAnsi" w:hAnsiTheme="minorHAnsi"/>
        </w:rPr>
        <w:t>Για το λόγο αυτό, η στρατηγική επιλογή ανάπτυξης λύσεων βασισμένων σε Ελεύθερο Λογισμικό / Λογισμικό Ανοικτού Κώδικα  (ΕΛ/ΛΑΚ)</w:t>
      </w:r>
      <w:r w:rsidRPr="00785B25">
        <w:rPr>
          <w:rFonts w:asciiTheme="minorHAnsi" w:hAnsiTheme="minorHAnsi"/>
          <w:b/>
        </w:rPr>
        <w:t xml:space="preserve"> αναμένεται να διατρέχει οριζόντια το σύνολο των απαιτήσεων των Θεματικών Στόχων</w:t>
      </w:r>
      <w:r w:rsidRPr="00785B25">
        <w:rPr>
          <w:rFonts w:asciiTheme="minorHAnsi" w:hAnsiTheme="minorHAnsi"/>
        </w:rPr>
        <w:t xml:space="preserve"> για έργα και υπηρεσίες ΤΠΕ, καλύπτοντας και τους υπόλοιπους 10 Θεματικούς Στόχους του Επιχειρησιακού Προγράμματος «Ανταγωνιστικότητα, Επιχειρηματικότητα και Καινοτομία (ΕΠΑνΕΚ) του Συμφώνου Εταιρικής Σχέσης (νέο ΕΣΠΑ) για την περίοδο 2014-2020.</w:t>
      </w:r>
      <w:r>
        <w:br w:type="page"/>
      </w:r>
    </w:p>
    <w:p w:rsidR="001F36BD" w:rsidRDefault="001F36BD" w:rsidP="001F36BD">
      <w:pPr>
        <w:pStyle w:val="1"/>
        <w:spacing w:line="320" w:lineRule="exact"/>
      </w:pPr>
      <w:bookmarkStart w:id="4" w:name="_Toc435092481"/>
      <w:r w:rsidRPr="001F36BD">
        <w:lastRenderedPageBreak/>
        <w:t xml:space="preserve">2. </w:t>
      </w:r>
      <w:r>
        <w:t>Ελεύθερο Λογισμικό / Λογισμικό Ανοιχτού Κώδικα (ΕΛ/ΛΑΚ)</w:t>
      </w:r>
      <w:bookmarkEnd w:id="4"/>
    </w:p>
    <w:p w:rsidR="001F36BD" w:rsidRDefault="001F36BD" w:rsidP="001F36BD">
      <w:pPr>
        <w:spacing w:line="320" w:lineRule="exact"/>
      </w:pPr>
    </w:p>
    <w:p w:rsidR="001F36BD" w:rsidRPr="00326998" w:rsidRDefault="001F36BD" w:rsidP="001F36BD">
      <w:pPr>
        <w:pStyle w:val="2"/>
        <w:spacing w:line="320" w:lineRule="exact"/>
      </w:pPr>
      <w:bookmarkStart w:id="5" w:name="_Toc435092482"/>
      <w:r w:rsidRPr="00326998">
        <w:t>2.1 Τί είναι το Ελεύθερο Λογισμικό / Λογισμικό Ανοιχτού Κώδικα (ΕΛ/ΛΑΚ);</w:t>
      </w:r>
      <w:bookmarkEnd w:id="5"/>
    </w:p>
    <w:p w:rsidR="001F36BD" w:rsidRPr="00785B25" w:rsidRDefault="001F36BD" w:rsidP="001F36BD">
      <w:pPr>
        <w:spacing w:line="320" w:lineRule="exact"/>
      </w:pPr>
    </w:p>
    <w:p w:rsidR="001F36BD" w:rsidRPr="001F36BD" w:rsidRDefault="001F36BD" w:rsidP="001F36BD">
      <w:pPr>
        <w:autoSpaceDE w:val="0"/>
        <w:autoSpaceDN w:val="0"/>
        <w:adjustRightInd w:val="0"/>
        <w:spacing w:after="0" w:line="320" w:lineRule="exact"/>
        <w:jc w:val="both"/>
        <w:rPr>
          <w:rFonts w:eastAsia="TimesNewRomanPSMT" w:cs="TimesNewRomanPSMT"/>
        </w:rPr>
      </w:pPr>
      <w:r w:rsidRPr="001F36BD">
        <w:rPr>
          <w:rFonts w:eastAsia="TimesNewRomanPSMT" w:cs="TimesNewRomanPSMT"/>
        </w:rPr>
        <w:t xml:space="preserve">Με τον όρο Ελεύθερο Λογισμικό / Λογισμικό Ανοικτού Κώδικα (ΕΛ/ΛΑΚ </w:t>
      </w:r>
      <w:r w:rsidRPr="001F36BD">
        <w:t>— Open Source</w:t>
      </w:r>
      <w:r w:rsidRPr="001F36BD">
        <w:rPr>
          <w:rFonts w:eastAsia="TimesNewRomanPSMT" w:cs="TimesNewRomanPSMT"/>
        </w:rPr>
        <w:t>), εννοούμε λογισμικό που διατίθεται συνήθως δωρεάν και ταυτόχρονα χορηγεί στους χρήστες του όχι μόνο τον πηγαίο κώδικα αλλά και την άδεια να τον μελετήσουν, να τον τροποποιήσουν, και να τον αναδιανείμουν. Μέσω της συλλογικής δράσης επαγγελματιών και ερασιτεχνών προγραμματιστών απ’ όλο τον κόσμο, έχουν αναπτυχθεί τα τελευταία 20 έτη, μεγάλα και επιτυχημένα λογισμικά που χρησιμοποιούνται παγκοσμίως, τόσο σε επαγγελματικές εφαρμογές όσο και για προσωπική χρήση. Οι πιο γνωστές εφαρμογές ΕΛ/ΛΑΚ αφορούν λειτουργικά συστήματα ΗΥ, συστήματα διαχείρισης βάσεων δεδομένων, διακομιστές, γλώσσες προγραμματισμού και πλατφόρμες τηλεκπαίδευσης.</w:t>
      </w:r>
    </w:p>
    <w:p w:rsidR="001F36BD" w:rsidRPr="001F36BD" w:rsidRDefault="001F36BD" w:rsidP="001F36BD">
      <w:pPr>
        <w:spacing w:line="320" w:lineRule="exact"/>
      </w:pPr>
    </w:p>
    <w:p w:rsidR="00D425B9" w:rsidRDefault="001F36BD" w:rsidP="001F36BD">
      <w:pPr>
        <w:pStyle w:val="2"/>
        <w:spacing w:line="320" w:lineRule="exact"/>
        <w:jc w:val="both"/>
      </w:pPr>
      <w:bookmarkStart w:id="6" w:name="_Toc435092483"/>
      <w:r>
        <w:t xml:space="preserve">2.2 </w:t>
      </w:r>
      <w:r w:rsidR="00D425B9">
        <w:t>Μετάπτωση σε Ελεύθερο Λογισμικό / Λογισμικό Ανοιχτού Κώδικα (ΕΛ/ΛΑΚ)</w:t>
      </w:r>
      <w:bookmarkEnd w:id="6"/>
    </w:p>
    <w:p w:rsidR="00D425B9" w:rsidRDefault="00D425B9" w:rsidP="001F36BD">
      <w:pPr>
        <w:spacing w:line="320" w:lineRule="exact"/>
        <w:rPr>
          <w:lang w:val="en-US"/>
        </w:rPr>
      </w:pPr>
    </w:p>
    <w:p w:rsidR="00830FD5" w:rsidRDefault="00E21346" w:rsidP="00830FD5">
      <w:pPr>
        <w:spacing w:line="320" w:lineRule="exact"/>
        <w:jc w:val="both"/>
      </w:pPr>
      <w:r>
        <w:t>Σε ιδεατές συνθήκες,</w:t>
      </w:r>
      <w:r w:rsidR="00830FD5">
        <w:t xml:space="preserve"> από την πρώτη ίδρυση ή οργάνωση ενός Φορέα (επιχείρησης/οργανισμού), </w:t>
      </w:r>
      <w:r>
        <w:t xml:space="preserve">θα ήταν άριστη </w:t>
      </w:r>
      <w:r w:rsidR="00830FD5">
        <w:t>η υιοθέτηση Ελεύθερου/Ανοιχτού Λογισμικού. Ο κύριος όμως όγκος των υπαρχόντων Φορέων χρησιμοποιεί ήδη κλειστά/εμπορικά συστήματα τόσο στην οργάνωσή του δικτύου τους (</w:t>
      </w:r>
      <w:r w:rsidR="00830FD5">
        <w:rPr>
          <w:lang w:val="en-US"/>
        </w:rPr>
        <w:t>servers</w:t>
      </w:r>
      <w:r w:rsidR="00830FD5" w:rsidRPr="00830FD5">
        <w:t xml:space="preserve">) </w:t>
      </w:r>
      <w:r w:rsidR="00830FD5">
        <w:t>όσο και στην επιμέρους λειτουργίες των σταθμών εργασίας (λειτουργικά συστήματα/εφαρμογές). Βασικός στόχος του οδηγού αυτού αποτελεί η λεπτομερής περιγραφή των διαδικασιών που απαιτούνται για ένα έργο μετάπτωσης από ένα κλειστό σε ένα ανοιχτό περιβάλλον.</w:t>
      </w:r>
    </w:p>
    <w:p w:rsidR="00830FD5" w:rsidRPr="00830FD5" w:rsidRDefault="00830FD5" w:rsidP="00830FD5">
      <w:pPr>
        <w:spacing w:line="320" w:lineRule="exact"/>
        <w:jc w:val="both"/>
      </w:pPr>
      <w:r>
        <w:t>Η ανάγκη της εκ των προτέρων μελέτης των απαιτούμενων διαδικασιών</w:t>
      </w:r>
      <w:r w:rsidR="00E21346">
        <w:t xml:space="preserve"> είναι επιτακτική λόγω της ανάγκης απρόσκοπτης λειτουργίας του εκάστοτε Φορέα. Μέσω του ορθού προγραμματισμού της οποιασδήποτε μετάβασης, ελαχιστοποιούνται τα προβλήματα και μεγιστοποιούνται τα οφέλη αυτής της μετάβασης. Ο σωστός προγραμματισμός δηλαδή συνεπικουρεί στα οφέλη της μετάπτωσης στη νέα φιλοσοφία του ΕΛ/ΛΑΚ, μιας μεταβολής που αλλάζει</w:t>
      </w:r>
      <w:r w:rsidR="00DB1627">
        <w:t>,</w:t>
      </w:r>
      <w:r w:rsidR="00E21346">
        <w:t xml:space="preserve"> σε μεγάλο βαθμό</w:t>
      </w:r>
      <w:r w:rsidR="00DB1627">
        <w:t>,</w:t>
      </w:r>
      <w:r w:rsidR="00E21346">
        <w:t xml:space="preserve"> τον τρόπο καθημερινής λειτουργίας του εκάστοτε Φορέα και διαταρά</w:t>
      </w:r>
      <w:r w:rsidR="00DB1627">
        <w:t>σσ</w:t>
      </w:r>
      <w:r w:rsidR="00E21346">
        <w:t xml:space="preserve">ει την υπάρχουσα παγιωμένη πρακτική του. </w:t>
      </w:r>
    </w:p>
    <w:p w:rsidR="00DB1627" w:rsidRDefault="00DB1627">
      <w:pPr>
        <w:rPr>
          <w:rFonts w:asciiTheme="majorHAnsi" w:eastAsiaTheme="majorEastAsia" w:hAnsiTheme="majorHAnsi" w:cstheme="majorBidi"/>
          <w:b/>
          <w:bCs/>
          <w:color w:val="4F81BD" w:themeColor="accent1"/>
          <w:sz w:val="26"/>
          <w:szCs w:val="26"/>
        </w:rPr>
      </w:pPr>
      <w:r>
        <w:br w:type="page"/>
      </w:r>
    </w:p>
    <w:p w:rsidR="00D425B9" w:rsidRDefault="001F36BD" w:rsidP="001F36BD">
      <w:pPr>
        <w:pStyle w:val="2"/>
        <w:spacing w:line="320" w:lineRule="exact"/>
      </w:pPr>
      <w:bookmarkStart w:id="7" w:name="_Toc435092484"/>
      <w:r>
        <w:lastRenderedPageBreak/>
        <w:t>2.3</w:t>
      </w:r>
      <w:r w:rsidR="00D425B9" w:rsidRPr="00326998">
        <w:t xml:space="preserve"> Σε ποιους απευθύνεται;</w:t>
      </w:r>
      <w:bookmarkEnd w:id="7"/>
    </w:p>
    <w:p w:rsidR="00D425B9" w:rsidRPr="00D425B9" w:rsidRDefault="00D425B9" w:rsidP="001F36BD">
      <w:pPr>
        <w:spacing w:line="320" w:lineRule="exact"/>
      </w:pPr>
    </w:p>
    <w:p w:rsidR="00D425B9" w:rsidRPr="00785B25"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 xml:space="preserve">Προτείνονται δύο κατηγορίες προσκλήσεων, αυτές που αφορούν φορείς δικαιούχους του </w:t>
      </w:r>
      <w:r w:rsidRPr="00785B25">
        <w:rPr>
          <w:rFonts w:asciiTheme="minorHAnsi" w:hAnsiTheme="minorHAnsi"/>
          <w:b/>
        </w:rPr>
        <w:t>Δημοσίου τομέα</w:t>
      </w:r>
      <w:r w:rsidRPr="00785B25">
        <w:rPr>
          <w:rFonts w:asciiTheme="minorHAnsi" w:hAnsiTheme="minorHAnsi"/>
        </w:rPr>
        <w:t xml:space="preserve"> και αυτές που αφορούν στην κρατική ενίσχυση </w:t>
      </w:r>
      <w:r w:rsidRPr="00785B25">
        <w:rPr>
          <w:rFonts w:asciiTheme="minorHAnsi" w:hAnsiTheme="minorHAnsi"/>
          <w:b/>
        </w:rPr>
        <w:t>ιδιωτών</w:t>
      </w:r>
      <w:r w:rsidRPr="00785B25">
        <w:rPr>
          <w:rFonts w:asciiTheme="minorHAnsi" w:hAnsiTheme="minorHAnsi"/>
        </w:rPr>
        <w:t>.</w:t>
      </w:r>
    </w:p>
    <w:p w:rsidR="00D425B9" w:rsidRPr="00785B25"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Και στις δύο κατηγορίες προσκλήσεων, απαραίτητη προϋπόθεση αποτελεί η υποβολή από το δικαιούχο, Επιχειρησιακού Σχεδίου που θα εξειδικεύει την επέμβαση ΕΛ/ΛΑΚ</w:t>
      </w:r>
      <w:r w:rsidRPr="00785B25">
        <w:rPr>
          <w:rFonts w:asciiTheme="minorHAnsi" w:hAnsiTheme="minorHAnsi"/>
          <w:b/>
        </w:rPr>
        <w:t xml:space="preserve"> </w:t>
      </w:r>
      <w:r w:rsidRPr="00D425B9">
        <w:rPr>
          <w:rFonts w:asciiTheme="minorHAnsi" w:hAnsiTheme="minorHAnsi"/>
        </w:rPr>
        <w:t>στην αλυσίδα αξίας</w:t>
      </w:r>
      <w:r w:rsidRPr="00785B25">
        <w:rPr>
          <w:rFonts w:asciiTheme="minorHAnsi" w:hAnsiTheme="minorHAnsi"/>
        </w:rPr>
        <w:t xml:space="preserve"> του φορέα. Παράλληλα θα περιλαμβάνει και σχέδιο μετάβασης σε ΕΛ/ΛΑΚ τεκμηριώνοντας τη βιωσιμότητα της επέμβασης.</w:t>
      </w:r>
    </w:p>
    <w:p w:rsidR="00D425B9" w:rsidRPr="00785B25"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 xml:space="preserve">Προβλέπονται τέσσερα είδη επεμβάσεων που περιγράφονται </w:t>
      </w:r>
      <w:r w:rsidRPr="00C14C3B">
        <w:rPr>
          <w:rFonts w:asciiTheme="minorHAnsi" w:hAnsiTheme="minorHAnsi"/>
          <w:color w:val="auto"/>
        </w:rPr>
        <w:t>ακολούθως</w:t>
      </w:r>
      <w:r w:rsidRPr="00785B25">
        <w:rPr>
          <w:rFonts w:asciiTheme="minorHAnsi" w:hAnsiTheme="minorHAnsi"/>
        </w:rPr>
        <w:t xml:space="preserve">, αναλόγως της φύσης των εργασιών και του αντικειμένου του εκάστοτε φορέα, ενώ οι δικαιούχοι, είναι δυνατό, να επιλέγουν ένα ή περισσότερα είδη παρεμβάσεων. Κοινό ζητούμενο στο οποίο θα πρέπει να επικεντρώνεται η προετοιμασία των υποψήφιων δικαιούχων είναι η </w:t>
      </w:r>
      <w:r w:rsidRPr="00785B25">
        <w:rPr>
          <w:rFonts w:asciiTheme="minorHAnsi" w:hAnsiTheme="minorHAnsi"/>
          <w:b/>
        </w:rPr>
        <w:t>επιτυχημένη μετάβαση</w:t>
      </w:r>
      <w:r w:rsidRPr="00785B25">
        <w:rPr>
          <w:rFonts w:asciiTheme="minorHAnsi" w:hAnsiTheme="minorHAnsi"/>
        </w:rPr>
        <w:t xml:space="preserve"> και</w:t>
      </w:r>
      <w:r w:rsidRPr="00785B25">
        <w:rPr>
          <w:rFonts w:asciiTheme="minorHAnsi" w:hAnsiTheme="minorHAnsi"/>
          <w:b/>
        </w:rPr>
        <w:t xml:space="preserve"> </w:t>
      </w:r>
      <w:r w:rsidRPr="00785B25">
        <w:rPr>
          <w:rFonts w:asciiTheme="minorHAnsi" w:hAnsiTheme="minorHAnsi"/>
        </w:rPr>
        <w:t>η</w:t>
      </w:r>
      <w:r w:rsidRPr="00785B25">
        <w:rPr>
          <w:rFonts w:asciiTheme="minorHAnsi" w:hAnsiTheme="minorHAnsi"/>
          <w:b/>
        </w:rPr>
        <w:t xml:space="preserve"> βιωσιμότητα της παρέμβασης</w:t>
      </w:r>
      <w:r w:rsidRPr="00785B25">
        <w:rPr>
          <w:rFonts w:asciiTheme="minorHAnsi" w:hAnsiTheme="minorHAnsi"/>
        </w:rPr>
        <w:t>.</w:t>
      </w:r>
    </w:p>
    <w:p w:rsidR="00D425B9" w:rsidRPr="00785B25"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Στόχος είναι η υλοποίηση επεμβάσεων ΕΛ/ΛΑΚ που λειτουργούν παραγωγικά, τηρώντας</w:t>
      </w:r>
      <w:r w:rsidRPr="00785B25">
        <w:rPr>
          <w:rFonts w:asciiTheme="minorHAnsi" w:hAnsiTheme="minorHAnsi"/>
          <w:b/>
        </w:rPr>
        <w:t xml:space="preserve"> τις πρακτικές για εργασία σε ανοικτό κώδικα</w:t>
      </w:r>
      <w:r w:rsidRPr="00785B25">
        <w:rPr>
          <w:rFonts w:asciiTheme="minorHAnsi" w:hAnsiTheme="minorHAnsi"/>
        </w:rPr>
        <w:t xml:space="preserve"> καθώς και τις</w:t>
      </w:r>
      <w:r w:rsidRPr="00785B25">
        <w:rPr>
          <w:rFonts w:asciiTheme="minorHAnsi" w:hAnsiTheme="minorHAnsi"/>
          <w:b/>
        </w:rPr>
        <w:t xml:space="preserve"> απαιτήσεις για ανοικτότητα,</w:t>
      </w:r>
      <w:r w:rsidRPr="00785B25">
        <w:rPr>
          <w:rFonts w:asciiTheme="minorHAnsi" w:hAnsiTheme="minorHAnsi"/>
        </w:rPr>
        <w:t xml:space="preserve"> όπως η ενδεδειγμένη αδειοδότηση του παραγόμενου λογισμικού καθώς και η ανάρτηση του σε δημόσιο αποθετήριο (GitHub ή αντίστοιχο).</w:t>
      </w:r>
    </w:p>
    <w:p w:rsidR="00D425B9"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Στο υποστηρικτικό υλικό των προσκλήσεων θα παρέχεται  «Επιχειρησιακό Σχέδιο» σε</w:t>
      </w:r>
      <w:r w:rsidRPr="00785B25">
        <w:rPr>
          <w:rFonts w:asciiTheme="minorHAnsi" w:hAnsiTheme="minorHAnsi"/>
          <w:b/>
        </w:rPr>
        <w:t xml:space="preserve"> προτυποποιημένες  μορφές</w:t>
      </w:r>
      <w:r w:rsidRPr="00785B25">
        <w:rPr>
          <w:rFonts w:asciiTheme="minorHAnsi" w:hAnsiTheme="minorHAnsi"/>
        </w:rPr>
        <w:t xml:space="preserve"> για τους δικαιούχους, αναλόγως του ύψους της ενίσχυσης και του είδους της επέμβασης που θα απαιτείται.</w:t>
      </w:r>
    </w:p>
    <w:p w:rsidR="0036696B" w:rsidRDefault="0036696B" w:rsidP="001F36BD">
      <w:pPr>
        <w:pStyle w:val="normal"/>
        <w:spacing w:line="320" w:lineRule="exact"/>
        <w:contextualSpacing w:val="0"/>
        <w:jc w:val="both"/>
        <w:rPr>
          <w:rFonts w:asciiTheme="minorHAnsi" w:hAnsiTheme="minorHAnsi"/>
        </w:rPr>
      </w:pPr>
    </w:p>
    <w:p w:rsidR="0036696B" w:rsidRPr="00B30DF7" w:rsidRDefault="0036696B" w:rsidP="0036696B">
      <w:pPr>
        <w:pStyle w:val="2"/>
      </w:pPr>
      <w:bookmarkStart w:id="8" w:name="_Toc435092485"/>
      <w:r>
        <w:rPr>
          <w:rFonts w:asciiTheme="minorHAnsi" w:hAnsiTheme="minorHAnsi"/>
        </w:rPr>
        <w:t xml:space="preserve">2.4 </w:t>
      </w:r>
      <w:r w:rsidRPr="00B30DF7">
        <w:t>Κριτήρια Επιλογής λογισμικών Ανοιχτού Κώδικα</w:t>
      </w:r>
      <w:bookmarkEnd w:id="8"/>
    </w:p>
    <w:p w:rsidR="0036696B" w:rsidRDefault="0036696B" w:rsidP="0036696B">
      <w:pPr>
        <w:spacing w:line="320" w:lineRule="exact"/>
        <w:jc w:val="both"/>
      </w:pPr>
      <w:r>
        <w:t>Ανάλογα με τη φύση και τον σκοπό του και πριν πάρει την τελική του απόφαση για την επιλογή της έκτασης της μετάπτωσης σε ΕΛ/ΛΑΚ, ο εκάστοτε Φορέας οφείλει να διερευνήσει μια σειρά από παράγοντες:</w:t>
      </w:r>
    </w:p>
    <w:p w:rsidR="0036696B" w:rsidRPr="0036696B" w:rsidRDefault="0036696B" w:rsidP="0036696B">
      <w:pPr>
        <w:pStyle w:val="a3"/>
        <w:numPr>
          <w:ilvl w:val="0"/>
          <w:numId w:val="26"/>
        </w:numPr>
        <w:spacing w:line="320" w:lineRule="exact"/>
        <w:jc w:val="both"/>
        <w:rPr>
          <w:rFonts w:eastAsia="Times New Roman" w:cs="Times New Roman"/>
          <w:bCs/>
          <w:lang w:eastAsia="el-GR"/>
        </w:rPr>
      </w:pPr>
      <w:r w:rsidRPr="0036696B">
        <w:rPr>
          <w:rFonts w:eastAsia="Times New Roman" w:cs="Times New Roman"/>
          <w:bCs/>
          <w:lang w:eastAsia="el-GR"/>
        </w:rPr>
        <w:t>Καταλληλότητα ως προς τις ανάγκες του Φορέα.</w:t>
      </w:r>
    </w:p>
    <w:p w:rsidR="0036696B" w:rsidRPr="0036696B" w:rsidRDefault="0036696B" w:rsidP="0036696B">
      <w:pPr>
        <w:pStyle w:val="a3"/>
        <w:numPr>
          <w:ilvl w:val="0"/>
          <w:numId w:val="26"/>
        </w:numPr>
        <w:spacing w:line="320" w:lineRule="exact"/>
        <w:jc w:val="both"/>
        <w:rPr>
          <w:rFonts w:eastAsia="Times New Roman" w:cs="Times New Roman"/>
          <w:bCs/>
          <w:lang w:eastAsia="el-GR"/>
        </w:rPr>
      </w:pPr>
      <w:r w:rsidRPr="0036696B">
        <w:rPr>
          <w:rFonts w:eastAsia="Times New Roman" w:cs="Times New Roman"/>
          <w:bCs/>
          <w:lang w:eastAsia="el-GR"/>
        </w:rPr>
        <w:t>Αριθμός σταθμών εργασίας καθώς και εξοικείωσης ή προσαρμοστικότητας των χρηστών τους σε ΕΛ/ΛΑΚ.</w:t>
      </w:r>
    </w:p>
    <w:p w:rsidR="0036696B" w:rsidRPr="0036696B" w:rsidRDefault="0036696B" w:rsidP="0036696B">
      <w:pPr>
        <w:pStyle w:val="a3"/>
        <w:numPr>
          <w:ilvl w:val="0"/>
          <w:numId w:val="26"/>
        </w:numPr>
        <w:spacing w:line="320" w:lineRule="exact"/>
        <w:jc w:val="both"/>
        <w:rPr>
          <w:rFonts w:eastAsia="Times New Roman" w:cs="Times New Roman"/>
          <w:bCs/>
          <w:lang w:eastAsia="el-GR"/>
        </w:rPr>
      </w:pPr>
      <w:r w:rsidRPr="0036696B">
        <w:rPr>
          <w:rFonts w:eastAsia="Times New Roman" w:cs="Times New Roman"/>
          <w:bCs/>
          <w:lang w:eastAsia="el-GR"/>
        </w:rPr>
        <w:t>Άδεια χρήσης (Διαθέσιμες Άδειες-</w:t>
      </w:r>
      <w:hyperlink r:id="rId8" w:history="1">
        <w:r w:rsidRPr="0036696B">
          <w:rPr>
            <w:rFonts w:eastAsia="Times New Roman" w:cs="Times New Roman"/>
            <w:bCs/>
            <w:color w:val="0000FF"/>
            <w:u w:val="single"/>
            <w:lang w:eastAsia="el-GR"/>
          </w:rPr>
          <w:t>http://www.opensource.org/licenses</w:t>
        </w:r>
      </w:hyperlink>
      <w:r w:rsidRPr="0036696B">
        <w:rPr>
          <w:rFonts w:eastAsia="Times New Roman" w:cs="Times New Roman"/>
          <w:bCs/>
          <w:lang w:eastAsia="el-GR"/>
        </w:rPr>
        <w:t>),</w:t>
      </w:r>
    </w:p>
    <w:p w:rsidR="0036696B" w:rsidRPr="0036696B" w:rsidRDefault="0036696B" w:rsidP="0036696B">
      <w:pPr>
        <w:pStyle w:val="a3"/>
        <w:numPr>
          <w:ilvl w:val="0"/>
          <w:numId w:val="26"/>
        </w:numPr>
        <w:spacing w:line="320" w:lineRule="exact"/>
        <w:jc w:val="both"/>
        <w:rPr>
          <w:rFonts w:eastAsia="Times New Roman" w:cs="Times New Roman"/>
          <w:bCs/>
          <w:lang w:eastAsia="el-GR"/>
        </w:rPr>
      </w:pPr>
      <w:r w:rsidRPr="0036696B">
        <w:rPr>
          <w:rFonts w:eastAsia="Times New Roman" w:cs="Times New Roman"/>
          <w:bCs/>
          <w:lang w:eastAsia="el-GR"/>
        </w:rPr>
        <w:t>Ύπαρξη στελεχών που είναι σε θέση να αναλάβουν την υποστήριξη του λογισμικού εσωτερικά στο Φορέα ή εναλλακτικά η επιλογή εξωτερικών συνεργατών ή τοπικής εταιρείας πληροφορικής με τεχνογνωσία και εμπειρία στην υποστήριξη του επιλεγμένου λογισμικού.</w:t>
      </w:r>
    </w:p>
    <w:p w:rsidR="00DB1627" w:rsidRDefault="00DB1627">
      <w:pPr>
        <w:rPr>
          <w:rFonts w:asciiTheme="majorHAnsi" w:eastAsiaTheme="majorEastAsia" w:hAnsiTheme="majorHAnsi" w:cstheme="majorBidi"/>
          <w:b/>
          <w:bCs/>
          <w:color w:val="4F81BD" w:themeColor="accent1"/>
          <w:sz w:val="26"/>
          <w:szCs w:val="26"/>
        </w:rPr>
      </w:pPr>
      <w:r>
        <w:br w:type="page"/>
      </w:r>
    </w:p>
    <w:p w:rsidR="00D425B9" w:rsidRPr="00D425B9" w:rsidRDefault="0036696B" w:rsidP="001F36BD">
      <w:pPr>
        <w:pStyle w:val="2"/>
        <w:spacing w:line="320" w:lineRule="exact"/>
      </w:pPr>
      <w:bookmarkStart w:id="9" w:name="_Toc435092486"/>
      <w:r>
        <w:lastRenderedPageBreak/>
        <w:t>2.5</w:t>
      </w:r>
      <w:r w:rsidR="00D425B9" w:rsidRPr="00D425B9">
        <w:t xml:space="preserve"> Είδη Παρεμβάσεων</w:t>
      </w:r>
      <w:bookmarkEnd w:id="9"/>
    </w:p>
    <w:p w:rsidR="005F603B" w:rsidRDefault="005F603B" w:rsidP="001F36BD">
      <w:pPr>
        <w:pStyle w:val="normal"/>
        <w:spacing w:line="320" w:lineRule="exact"/>
        <w:contextualSpacing w:val="0"/>
        <w:jc w:val="both"/>
        <w:rPr>
          <w:rFonts w:asciiTheme="minorHAnsi" w:hAnsiTheme="minorHAnsi"/>
        </w:rPr>
      </w:pPr>
    </w:p>
    <w:p w:rsidR="00D425B9" w:rsidRPr="00785B25" w:rsidRDefault="00D425B9" w:rsidP="001F36BD">
      <w:pPr>
        <w:pStyle w:val="normal"/>
        <w:spacing w:line="320" w:lineRule="exact"/>
        <w:contextualSpacing w:val="0"/>
        <w:jc w:val="both"/>
        <w:rPr>
          <w:rFonts w:asciiTheme="minorHAnsi" w:hAnsiTheme="minorHAnsi"/>
        </w:rPr>
      </w:pPr>
      <w:r w:rsidRPr="00785B25">
        <w:rPr>
          <w:rFonts w:asciiTheme="minorHAnsi" w:hAnsiTheme="minorHAnsi"/>
        </w:rPr>
        <w:t>Παρακάτω, περιγράφονται τα αντικείμενα τεσσάρων ειδών παρεμβάσεων με ενδεικτικές εργασίες προσωπικού ΤΠΕ διαφόρων ειδικοτήτων και εμπειρίας.</w:t>
      </w:r>
    </w:p>
    <w:p w:rsidR="00D425B9" w:rsidRPr="00785B25" w:rsidRDefault="0036696B" w:rsidP="005F603B">
      <w:pPr>
        <w:pStyle w:val="3"/>
        <w:jc w:val="both"/>
      </w:pPr>
      <w:bookmarkStart w:id="10" w:name="_Toc435092487"/>
      <w:r>
        <w:t>2.5</w:t>
      </w:r>
      <w:r w:rsidR="00C14C3B">
        <w:t xml:space="preserve">.1 </w:t>
      </w:r>
      <w:r w:rsidR="00C14C3B" w:rsidRPr="00C14C3B">
        <w:t>Μετάπτωση</w:t>
      </w:r>
      <w:r w:rsidR="00C14C3B">
        <w:t xml:space="preserve"> Επιπέδου 1: </w:t>
      </w:r>
      <w:r w:rsidR="00D425B9" w:rsidRPr="00785B25">
        <w:t>Μετάβαση του λογισμικού σταθμών εργασίας σε ΕΛ</w:t>
      </w:r>
      <w:r w:rsidR="00D425B9">
        <w:t>/</w:t>
      </w:r>
      <w:r w:rsidR="00D425B9" w:rsidRPr="00785B25">
        <w:t>ΛΑΚ.</w:t>
      </w:r>
      <w:bookmarkEnd w:id="10"/>
    </w:p>
    <w:p w:rsidR="00D425B9" w:rsidRPr="00785B25" w:rsidRDefault="00D425B9" w:rsidP="001F36BD">
      <w:pPr>
        <w:pStyle w:val="normal"/>
        <w:numPr>
          <w:ilvl w:val="0"/>
          <w:numId w:val="19"/>
        </w:numPr>
        <w:spacing w:line="320" w:lineRule="exact"/>
        <w:contextualSpacing w:val="0"/>
        <w:jc w:val="both"/>
        <w:rPr>
          <w:rFonts w:asciiTheme="minorHAnsi" w:hAnsiTheme="minorHAnsi"/>
        </w:rPr>
      </w:pPr>
      <w:r w:rsidRPr="00785B25">
        <w:rPr>
          <w:rFonts w:asciiTheme="minorHAnsi" w:hAnsiTheme="minorHAnsi"/>
        </w:rPr>
        <w:t>Στο πλαίσιο των παρεμβάσεων αυτών περιλαμβάνονται εργασίες για την εγκατάσταση  λειτουργικών συστημάτων, εφαρμογών λογισμικών γραφείου και εργαλείων της επιφάνειας εργασίας των χρηστών που έχουν αναπτυχθεί σε ΕΛ</w:t>
      </w:r>
      <w:r w:rsidR="00C14C3B">
        <w:rPr>
          <w:rFonts w:asciiTheme="minorHAnsi" w:hAnsiTheme="minorHAnsi"/>
        </w:rPr>
        <w:t>/</w:t>
      </w:r>
      <w:r w:rsidRPr="00785B25">
        <w:rPr>
          <w:rFonts w:asciiTheme="minorHAnsi" w:hAnsiTheme="minorHAnsi"/>
        </w:rPr>
        <w:t>ΛΑΚ.</w:t>
      </w:r>
    </w:p>
    <w:p w:rsidR="00D425B9" w:rsidRPr="00785B25" w:rsidRDefault="00D425B9" w:rsidP="001F36BD">
      <w:pPr>
        <w:pStyle w:val="normal"/>
        <w:numPr>
          <w:ilvl w:val="0"/>
          <w:numId w:val="19"/>
        </w:numPr>
        <w:spacing w:line="320" w:lineRule="exact"/>
        <w:contextualSpacing w:val="0"/>
        <w:jc w:val="both"/>
        <w:rPr>
          <w:rFonts w:asciiTheme="minorHAnsi" w:hAnsiTheme="minorHAnsi"/>
        </w:rPr>
      </w:pPr>
      <w:r w:rsidRPr="00785B25">
        <w:rPr>
          <w:rFonts w:asciiTheme="minorHAnsi" w:hAnsiTheme="minorHAnsi"/>
        </w:rPr>
        <w:t>Περιλαμβάνεται επίσης ανθρωποπροσπάθεια για τη μετάπτωση αρχείων, τεχνοδιαμορφώσεων, λειτουργιών και μεθόδων εργασίας  στο νέο περιβάλλον λειτουργίας.</w:t>
      </w:r>
    </w:p>
    <w:p w:rsidR="00D425B9" w:rsidRPr="00785B25" w:rsidRDefault="00C14C3B" w:rsidP="001F36BD">
      <w:pPr>
        <w:pStyle w:val="normal"/>
        <w:numPr>
          <w:ilvl w:val="0"/>
          <w:numId w:val="19"/>
        </w:numPr>
        <w:spacing w:line="320" w:lineRule="exact"/>
        <w:contextualSpacing w:val="0"/>
        <w:jc w:val="both"/>
        <w:rPr>
          <w:rFonts w:asciiTheme="minorHAnsi" w:hAnsiTheme="minorHAnsi"/>
        </w:rPr>
      </w:pPr>
      <w:r>
        <w:rPr>
          <w:rFonts w:asciiTheme="minorHAnsi" w:hAnsiTheme="minorHAnsi"/>
        </w:rPr>
        <w:t>Π</w:t>
      </w:r>
      <w:r w:rsidR="00D425B9" w:rsidRPr="00785B25">
        <w:rPr>
          <w:rFonts w:asciiTheme="minorHAnsi" w:hAnsiTheme="minorHAnsi"/>
        </w:rPr>
        <w:t>εριλαμβάνονται</w:t>
      </w:r>
      <w:r>
        <w:rPr>
          <w:rFonts w:asciiTheme="minorHAnsi" w:hAnsiTheme="minorHAnsi"/>
        </w:rPr>
        <w:t xml:space="preserve"> επίσης</w:t>
      </w:r>
      <w:r w:rsidR="00D425B9" w:rsidRPr="00785B25">
        <w:rPr>
          <w:rFonts w:asciiTheme="minorHAnsi" w:hAnsiTheme="minorHAnsi"/>
        </w:rPr>
        <w:t xml:space="preserve"> υπηρεσίες για την επιτυχημένη διαχείριση της μετάβασης όπως η υποστήριξη πιλοτικών εγκαταστάσεων, η κατάρτιση και η υποστήριξη τεχνικών και χρηστών καθώς και η διάχυση των νέων μεθόδων και των αλλαγών του τρόπου εργασίας.</w:t>
      </w:r>
    </w:p>
    <w:p w:rsidR="00D425B9" w:rsidRPr="00785B25" w:rsidRDefault="00D425B9" w:rsidP="001F36BD">
      <w:pPr>
        <w:pStyle w:val="normal"/>
        <w:spacing w:line="320" w:lineRule="exact"/>
        <w:contextualSpacing w:val="0"/>
        <w:jc w:val="both"/>
        <w:rPr>
          <w:rFonts w:asciiTheme="minorHAnsi" w:hAnsiTheme="minorHAnsi"/>
        </w:rPr>
      </w:pPr>
      <w:bookmarkStart w:id="11" w:name="id.gjdgxs" w:colFirst="0" w:colLast="0"/>
      <w:bookmarkEnd w:id="11"/>
    </w:p>
    <w:p w:rsidR="00D425B9" w:rsidRPr="00785B25" w:rsidRDefault="0036696B" w:rsidP="001F36BD">
      <w:pPr>
        <w:pStyle w:val="3"/>
        <w:spacing w:line="320" w:lineRule="exact"/>
        <w:jc w:val="both"/>
      </w:pPr>
      <w:bookmarkStart w:id="12" w:name="_Toc435092488"/>
      <w:r>
        <w:t>2.5</w:t>
      </w:r>
      <w:r w:rsidR="001F36BD">
        <w:t>.</w:t>
      </w:r>
      <w:r w:rsidR="00C14C3B">
        <w:t xml:space="preserve">2 Μετάπτωση Επιπέδου 2: </w:t>
      </w:r>
      <w:r w:rsidR="00D425B9" w:rsidRPr="00785B25">
        <w:t>Μετάβαση του λογισμικού των κέντρων δεδομένων σε ΕΛ</w:t>
      </w:r>
      <w:r w:rsidR="00C14C3B">
        <w:t>/</w:t>
      </w:r>
      <w:r w:rsidR="00D425B9" w:rsidRPr="00785B25">
        <w:t>ΛΑΚ.</w:t>
      </w:r>
      <w:bookmarkEnd w:id="12"/>
    </w:p>
    <w:p w:rsidR="00D425B9" w:rsidRPr="00785B25" w:rsidRDefault="00D425B9" w:rsidP="001F36BD">
      <w:pPr>
        <w:pStyle w:val="normal"/>
        <w:numPr>
          <w:ilvl w:val="0"/>
          <w:numId w:val="20"/>
        </w:numPr>
        <w:spacing w:line="320" w:lineRule="exact"/>
        <w:contextualSpacing w:val="0"/>
        <w:jc w:val="both"/>
        <w:rPr>
          <w:rFonts w:asciiTheme="minorHAnsi" w:hAnsiTheme="minorHAnsi"/>
        </w:rPr>
      </w:pPr>
      <w:r w:rsidRPr="00785B25">
        <w:rPr>
          <w:rFonts w:asciiTheme="minorHAnsi" w:hAnsiTheme="minorHAnsi"/>
        </w:rPr>
        <w:t>Στο πλαίσιο των επεμβάσεων αυτών περιλαμβάνονται εργασίες  για την εγκατάσταση τεχνολογιών ΕΛ</w:t>
      </w:r>
      <w:r w:rsidR="00C14C3B">
        <w:rPr>
          <w:rFonts w:asciiTheme="minorHAnsi" w:hAnsiTheme="minorHAnsi"/>
        </w:rPr>
        <w:t>/</w:t>
      </w:r>
      <w:r w:rsidRPr="00785B25">
        <w:rPr>
          <w:rFonts w:asciiTheme="minorHAnsi" w:hAnsiTheme="minorHAnsi"/>
        </w:rPr>
        <w:t>ΛΑΚ που αφορούν, ενδεικτικά, σε  λογισμικά λειτουργικών συστημάτων υπολογιστών και εξυπηρετητών διαδικτύου, συστήματα βάσεων και αποθηκών δεδομένων, συστήματα διαύλου διαδικτυακών υπηρεσιών, ελέγχου πρόσβασης και διαχείρισης χρηστών καθώς και εργαλεία διαχείρισης, εποπτείας και ελέγχου των υπολογιστικών υποδομών.</w:t>
      </w:r>
    </w:p>
    <w:p w:rsidR="00D425B9" w:rsidRPr="00785B25" w:rsidRDefault="00DB1627" w:rsidP="001F36BD">
      <w:pPr>
        <w:pStyle w:val="normal"/>
        <w:numPr>
          <w:ilvl w:val="0"/>
          <w:numId w:val="20"/>
        </w:numPr>
        <w:spacing w:line="320" w:lineRule="exact"/>
        <w:contextualSpacing w:val="0"/>
        <w:jc w:val="both"/>
        <w:rPr>
          <w:rFonts w:asciiTheme="minorHAnsi" w:hAnsiTheme="minorHAnsi"/>
        </w:rPr>
      </w:pPr>
      <w:r>
        <w:rPr>
          <w:rFonts w:asciiTheme="minorHAnsi" w:hAnsiTheme="minorHAnsi"/>
        </w:rPr>
        <w:t>Π</w:t>
      </w:r>
      <w:r w:rsidR="00D425B9" w:rsidRPr="00785B25">
        <w:rPr>
          <w:rFonts w:asciiTheme="minorHAnsi" w:hAnsiTheme="minorHAnsi"/>
        </w:rPr>
        <w:t>εριλαμβάνεται επίσης ανθρωποπροσπάθεια για τη μετάπτωση αρχείων και βάσεων δεδομένων, τεχνοδιαμορφώσεων, λειτουργιών και διαδικασιών  στο νέο περιβάλλον λειτουργίας.</w:t>
      </w:r>
    </w:p>
    <w:p w:rsidR="00D425B9" w:rsidRPr="00785B25" w:rsidRDefault="00D425B9" w:rsidP="001F36BD">
      <w:pPr>
        <w:pStyle w:val="normal"/>
        <w:numPr>
          <w:ilvl w:val="0"/>
          <w:numId w:val="20"/>
        </w:numPr>
        <w:spacing w:line="320" w:lineRule="exact"/>
        <w:contextualSpacing w:val="0"/>
        <w:jc w:val="both"/>
        <w:rPr>
          <w:rFonts w:asciiTheme="minorHAnsi" w:hAnsiTheme="minorHAnsi"/>
        </w:rPr>
      </w:pPr>
      <w:r w:rsidRPr="00785B25">
        <w:rPr>
          <w:rFonts w:asciiTheme="minorHAnsi" w:hAnsiTheme="minorHAnsi"/>
        </w:rPr>
        <w:t xml:space="preserve">Παράλληλα, </w:t>
      </w:r>
      <w:r w:rsidR="00DB1627">
        <w:rPr>
          <w:rFonts w:asciiTheme="minorHAnsi" w:hAnsiTheme="minorHAnsi"/>
        </w:rPr>
        <w:t xml:space="preserve">είναι πιθανότ, να απαιτηθεί </w:t>
      </w:r>
      <w:r w:rsidRPr="00785B25">
        <w:rPr>
          <w:rFonts w:asciiTheme="minorHAnsi" w:hAnsiTheme="minorHAnsi"/>
        </w:rPr>
        <w:t>ανθρωποπροσπάθεια για τη</w:t>
      </w:r>
      <w:r w:rsidR="00DB1627">
        <w:rPr>
          <w:rFonts w:asciiTheme="minorHAnsi" w:hAnsiTheme="minorHAnsi"/>
        </w:rPr>
        <w:t>ν</w:t>
      </w:r>
      <w:r w:rsidRPr="00785B25">
        <w:rPr>
          <w:rFonts w:asciiTheme="minorHAnsi" w:hAnsiTheme="minorHAnsi"/>
        </w:rPr>
        <w:t xml:space="preserve"> προσαρμογή συστημάτων και εφαρμογών που έχουν υλοποιηθεί από τρίτους.</w:t>
      </w:r>
    </w:p>
    <w:p w:rsidR="00D425B9" w:rsidRPr="00785B25" w:rsidRDefault="00D425B9" w:rsidP="001F36BD">
      <w:pPr>
        <w:pStyle w:val="normal"/>
        <w:numPr>
          <w:ilvl w:val="0"/>
          <w:numId w:val="20"/>
        </w:numPr>
        <w:spacing w:line="320" w:lineRule="exact"/>
        <w:contextualSpacing w:val="0"/>
        <w:jc w:val="both"/>
        <w:rPr>
          <w:rFonts w:asciiTheme="minorHAnsi" w:hAnsiTheme="minorHAnsi"/>
        </w:rPr>
      </w:pPr>
      <w:r w:rsidRPr="00785B25">
        <w:rPr>
          <w:rFonts w:asciiTheme="minorHAnsi" w:hAnsiTheme="minorHAnsi"/>
        </w:rPr>
        <w:t>Σε κάθε περίπτωση για την επιτυχημένη διαχείριση της μετάβασης είναι απαραίτητο να διασφαλιστεί η υποστήριξη πιλοτικών εγκαταστάσεων, η κατάρτιση και η υποστήριξη τεχνικών κλιμακίων του</w:t>
      </w:r>
      <w:r w:rsidR="00DB1627">
        <w:rPr>
          <w:rFonts w:asciiTheme="minorHAnsi" w:hAnsiTheme="minorHAnsi"/>
        </w:rPr>
        <w:t xml:space="preserve"> δικαιούχου στα νέα εργαλεία και μεθόδους, καθώς </w:t>
      </w:r>
      <w:r w:rsidRPr="00785B25">
        <w:rPr>
          <w:rFonts w:asciiTheme="minorHAnsi" w:hAnsiTheme="minorHAnsi"/>
        </w:rPr>
        <w:t xml:space="preserve">και </w:t>
      </w:r>
      <w:r w:rsidR="00DB1627">
        <w:rPr>
          <w:rFonts w:asciiTheme="minorHAnsi" w:hAnsiTheme="minorHAnsi"/>
        </w:rPr>
        <w:t>στις αλλαγές στον τρόπο</w:t>
      </w:r>
      <w:r w:rsidRPr="00785B25">
        <w:rPr>
          <w:rFonts w:asciiTheme="minorHAnsi" w:hAnsiTheme="minorHAnsi"/>
        </w:rPr>
        <w:t xml:space="preserve"> εργασίας.</w:t>
      </w:r>
    </w:p>
    <w:p w:rsidR="00D425B9" w:rsidRPr="00C14C3B" w:rsidRDefault="001F36BD" w:rsidP="001F36BD">
      <w:pPr>
        <w:pStyle w:val="3"/>
        <w:spacing w:line="320" w:lineRule="exact"/>
        <w:jc w:val="both"/>
      </w:pPr>
      <w:bookmarkStart w:id="13" w:name="_Toc435092489"/>
      <w:r>
        <w:lastRenderedPageBreak/>
        <w:t>2.</w:t>
      </w:r>
      <w:r w:rsidR="0036696B">
        <w:t>5</w:t>
      </w:r>
      <w:r w:rsidR="00C14C3B" w:rsidRPr="00C14C3B">
        <w:t xml:space="preserve">.3 Μετάπτωση Επιπέδου 3: </w:t>
      </w:r>
      <w:r w:rsidR="00D425B9" w:rsidRPr="00C14C3B">
        <w:t>Αξιοποίηση διαδικτυακών εργαλείων ΕΛ</w:t>
      </w:r>
      <w:r w:rsidR="00C14C3B" w:rsidRPr="00C14C3B">
        <w:t>/</w:t>
      </w:r>
      <w:r w:rsidR="00D425B9" w:rsidRPr="00C14C3B">
        <w:t>ΛΑΚ για την ενεργό συμμετοχή, τη συνεργασία  ομάδων εργασίας και κοινοτήτων, τη διάχυση περιεχομένου καθώς και υπηρεσιών crowdsourcing.</w:t>
      </w:r>
      <w:bookmarkEnd w:id="13"/>
    </w:p>
    <w:p w:rsidR="00D425B9" w:rsidRPr="00785B25" w:rsidRDefault="00D425B9" w:rsidP="001F36BD">
      <w:pPr>
        <w:pStyle w:val="normal"/>
        <w:numPr>
          <w:ilvl w:val="0"/>
          <w:numId w:val="21"/>
        </w:numPr>
        <w:spacing w:line="320" w:lineRule="exact"/>
        <w:contextualSpacing w:val="0"/>
        <w:jc w:val="both"/>
        <w:rPr>
          <w:rFonts w:asciiTheme="minorHAnsi" w:hAnsiTheme="minorHAnsi"/>
        </w:rPr>
      </w:pPr>
      <w:r w:rsidRPr="00785B25">
        <w:rPr>
          <w:rFonts w:asciiTheme="minorHAnsi" w:hAnsiTheme="minorHAnsi"/>
        </w:rPr>
        <w:t>Στο πλαίσιο της επέμβασης αυτής περιλαμβάνεται η ανθρωποπροσπάθεια για την εγκατάσταση των σχετικών λογισμικών σε εξυπηρετητές και σταθμούς εργασίας καθώς επίσης και ανθρωποπροσπάθεια για τη μετάπτωση αρχείων και βάσεων δεδομένων, τεχνοδιαμορφώσεων, λειτουργιών και διαδικασιών στο νέο περιβάλλον λειτουργίας.</w:t>
      </w:r>
    </w:p>
    <w:p w:rsidR="00D425B9" w:rsidRPr="00785B25" w:rsidRDefault="00D425B9" w:rsidP="001F36BD">
      <w:pPr>
        <w:pStyle w:val="normal"/>
        <w:numPr>
          <w:ilvl w:val="0"/>
          <w:numId w:val="21"/>
        </w:numPr>
        <w:spacing w:line="320" w:lineRule="exact"/>
        <w:contextualSpacing w:val="0"/>
        <w:jc w:val="both"/>
        <w:rPr>
          <w:rFonts w:asciiTheme="minorHAnsi" w:hAnsiTheme="minorHAnsi"/>
        </w:rPr>
      </w:pPr>
      <w:r w:rsidRPr="00785B25">
        <w:rPr>
          <w:rFonts w:asciiTheme="minorHAnsi" w:hAnsiTheme="minorHAnsi"/>
        </w:rPr>
        <w:t>Επιπροσθέτως</w:t>
      </w:r>
      <w:r w:rsidR="00C14C3B">
        <w:rPr>
          <w:rFonts w:asciiTheme="minorHAnsi" w:hAnsiTheme="minorHAnsi"/>
        </w:rPr>
        <w:t>,</w:t>
      </w:r>
      <w:r w:rsidRPr="00785B25">
        <w:rPr>
          <w:rFonts w:asciiTheme="minorHAnsi" w:hAnsiTheme="minorHAnsi"/>
        </w:rPr>
        <w:t xml:space="preserve"> περιλαμβάνεται ανθρωποπροσπάθεια που είναι δυνατό να απαιτηθεί από δικαιούχους για τη συγκρότηση συστημάτων υπηρεσιών πληθοπορισμού (crowdsourcing) για διάφορους σκοπούς</w:t>
      </w:r>
      <w:r w:rsidR="00224F05" w:rsidRPr="00224F05">
        <w:rPr>
          <w:rFonts w:asciiTheme="minorHAnsi" w:hAnsiTheme="minorHAnsi"/>
        </w:rPr>
        <w:t xml:space="preserve">. </w:t>
      </w:r>
      <w:r w:rsidR="00224F05">
        <w:rPr>
          <w:rFonts w:asciiTheme="minorHAnsi" w:hAnsiTheme="minorHAnsi"/>
        </w:rPr>
        <w:t>Ενδεικτικά αναφέρονται</w:t>
      </w:r>
      <w:r w:rsidR="00224F05" w:rsidRPr="00224F05">
        <w:rPr>
          <w:rFonts w:asciiTheme="minorHAnsi" w:hAnsiTheme="minorHAnsi"/>
        </w:rPr>
        <w:t xml:space="preserve"> </w:t>
      </w:r>
      <w:r w:rsidR="00224F05">
        <w:rPr>
          <w:rFonts w:asciiTheme="minorHAnsi" w:hAnsiTheme="minorHAnsi"/>
        </w:rPr>
        <w:t>ο</w:t>
      </w:r>
      <w:r w:rsidRPr="00785B25">
        <w:rPr>
          <w:rFonts w:asciiTheme="minorHAnsi" w:hAnsiTheme="minorHAnsi"/>
        </w:rPr>
        <w:t xml:space="preserve"> έλεγχος εφαρμογών, </w:t>
      </w:r>
      <w:r w:rsidR="00224F05">
        <w:rPr>
          <w:rFonts w:asciiTheme="minorHAnsi" w:hAnsiTheme="minorHAnsi"/>
        </w:rPr>
        <w:t>η</w:t>
      </w:r>
      <w:r w:rsidR="00224F05" w:rsidRPr="00224F05">
        <w:rPr>
          <w:rFonts w:asciiTheme="minorHAnsi" w:hAnsiTheme="minorHAnsi"/>
        </w:rPr>
        <w:t xml:space="preserve"> </w:t>
      </w:r>
      <w:r w:rsidRPr="00785B25">
        <w:rPr>
          <w:rFonts w:asciiTheme="minorHAnsi" w:hAnsiTheme="minorHAnsi"/>
        </w:rPr>
        <w:t xml:space="preserve">τεκμηρίωση περιεχομένου, </w:t>
      </w:r>
      <w:r w:rsidR="00224F05">
        <w:rPr>
          <w:rFonts w:asciiTheme="minorHAnsi" w:hAnsiTheme="minorHAnsi"/>
        </w:rPr>
        <w:t>η</w:t>
      </w:r>
      <w:r w:rsidR="00224F05" w:rsidRPr="00224F05">
        <w:rPr>
          <w:rFonts w:asciiTheme="minorHAnsi" w:hAnsiTheme="minorHAnsi"/>
        </w:rPr>
        <w:t xml:space="preserve"> </w:t>
      </w:r>
      <w:r w:rsidRPr="00785B25">
        <w:rPr>
          <w:rFonts w:asciiTheme="minorHAnsi" w:hAnsiTheme="minorHAnsi"/>
        </w:rPr>
        <w:t xml:space="preserve">υποστήριξη, </w:t>
      </w:r>
      <w:r w:rsidR="00224F05">
        <w:rPr>
          <w:rFonts w:asciiTheme="minorHAnsi" w:hAnsiTheme="minorHAnsi"/>
        </w:rPr>
        <w:t xml:space="preserve">η </w:t>
      </w:r>
      <w:r w:rsidRPr="00785B25">
        <w:rPr>
          <w:rFonts w:asciiTheme="minorHAnsi" w:hAnsiTheme="minorHAnsi"/>
        </w:rPr>
        <w:t>κατάρτιση,</w:t>
      </w:r>
      <w:r w:rsidR="00224F05">
        <w:rPr>
          <w:rFonts w:asciiTheme="minorHAnsi" w:hAnsiTheme="minorHAnsi"/>
        </w:rPr>
        <w:t xml:space="preserve"> οι</w:t>
      </w:r>
      <w:r w:rsidRPr="00785B25">
        <w:rPr>
          <w:rFonts w:asciiTheme="minorHAnsi" w:hAnsiTheme="minorHAnsi"/>
        </w:rPr>
        <w:t xml:space="preserve"> ψηφιακές συλλογές κλπ</w:t>
      </w:r>
      <w:r w:rsidR="00224F05">
        <w:rPr>
          <w:rFonts w:asciiTheme="minorHAnsi" w:hAnsiTheme="minorHAnsi"/>
        </w:rPr>
        <w:t>.</w:t>
      </w:r>
    </w:p>
    <w:p w:rsidR="00D425B9" w:rsidRPr="00785B25" w:rsidRDefault="00224F05" w:rsidP="001F36BD">
      <w:pPr>
        <w:pStyle w:val="normal"/>
        <w:numPr>
          <w:ilvl w:val="0"/>
          <w:numId w:val="21"/>
        </w:numPr>
        <w:spacing w:line="320" w:lineRule="exact"/>
        <w:contextualSpacing w:val="0"/>
        <w:jc w:val="both"/>
        <w:rPr>
          <w:rFonts w:asciiTheme="minorHAnsi" w:hAnsiTheme="minorHAnsi"/>
        </w:rPr>
      </w:pPr>
      <w:r>
        <w:rPr>
          <w:rFonts w:asciiTheme="minorHAnsi" w:hAnsiTheme="minorHAnsi"/>
        </w:rPr>
        <w:t>Π</w:t>
      </w:r>
      <w:r w:rsidR="00D425B9" w:rsidRPr="00785B25">
        <w:rPr>
          <w:rFonts w:asciiTheme="minorHAnsi" w:hAnsiTheme="minorHAnsi"/>
        </w:rPr>
        <w:t xml:space="preserve">εριλαμβάνονται </w:t>
      </w:r>
      <w:r>
        <w:rPr>
          <w:rFonts w:asciiTheme="minorHAnsi" w:hAnsiTheme="minorHAnsi"/>
        </w:rPr>
        <w:t xml:space="preserve">επίσης </w:t>
      </w:r>
      <w:r w:rsidR="00D425B9" w:rsidRPr="00785B25">
        <w:rPr>
          <w:rFonts w:asciiTheme="minorHAnsi" w:hAnsiTheme="minorHAnsi"/>
        </w:rPr>
        <w:t>υπηρεσίες για την επιτυχημένη διαχείριση της μετάβασης όπως η υποστήριξη πιλοτικών εγκαταστάσεων, η κατάρτιση και η υποστήριξη τεχνικών και χρηστών καθώς και η διάχυση των νέων μεθόδων και των αλλαγών του τρόπου εργασίας.</w:t>
      </w:r>
    </w:p>
    <w:p w:rsidR="00D425B9" w:rsidRPr="00785B25" w:rsidRDefault="00D425B9" w:rsidP="001F36BD">
      <w:pPr>
        <w:pStyle w:val="normal"/>
        <w:spacing w:line="320" w:lineRule="exact"/>
        <w:contextualSpacing w:val="0"/>
        <w:jc w:val="both"/>
        <w:rPr>
          <w:rFonts w:asciiTheme="minorHAnsi" w:hAnsiTheme="minorHAnsi"/>
        </w:rPr>
      </w:pPr>
    </w:p>
    <w:p w:rsidR="00D425B9" w:rsidRPr="00785B25" w:rsidRDefault="001F36BD" w:rsidP="001F36BD">
      <w:pPr>
        <w:pStyle w:val="3"/>
        <w:spacing w:line="320" w:lineRule="exact"/>
        <w:jc w:val="both"/>
      </w:pPr>
      <w:bookmarkStart w:id="14" w:name="_Toc435092490"/>
      <w:r>
        <w:t>2.</w:t>
      </w:r>
      <w:r w:rsidR="0036696B">
        <w:t>5</w:t>
      </w:r>
      <w:r>
        <w:t>.4</w:t>
      </w:r>
      <w:r w:rsidR="00C14C3B">
        <w:t xml:space="preserve"> Μετάπτωση Επιπέδου 4: </w:t>
      </w:r>
      <w:r w:rsidR="00D425B9" w:rsidRPr="00785B25">
        <w:t>Αξιοποίηση εργαλείων ΕΛ</w:t>
      </w:r>
      <w:r w:rsidR="00C14C3B">
        <w:t>/</w:t>
      </w:r>
      <w:r w:rsidR="00D425B9" w:rsidRPr="00785B25">
        <w:t>ΛΑΚ και μεθόδων με σκοπό την ανάπτυξη λογισμικού και συστημάτων και την παροχή υπηρεσιών σε πολίτες και επιχειρήσεις.</w:t>
      </w:r>
      <w:bookmarkEnd w:id="14"/>
    </w:p>
    <w:p w:rsidR="00D425B9" w:rsidRPr="00785B25" w:rsidRDefault="00D425B9" w:rsidP="001F36BD">
      <w:pPr>
        <w:pStyle w:val="normal"/>
        <w:numPr>
          <w:ilvl w:val="0"/>
          <w:numId w:val="22"/>
        </w:numPr>
        <w:spacing w:line="320" w:lineRule="exact"/>
        <w:contextualSpacing w:val="0"/>
        <w:jc w:val="both"/>
        <w:rPr>
          <w:rFonts w:asciiTheme="minorHAnsi" w:hAnsiTheme="minorHAnsi"/>
        </w:rPr>
      </w:pPr>
      <w:r w:rsidRPr="00785B25">
        <w:rPr>
          <w:rFonts w:asciiTheme="minorHAnsi" w:hAnsiTheme="minorHAnsi"/>
        </w:rPr>
        <w:t>Στο πλαίσιο των επεμβάσεων αυτών περιλαμβάνονται εργασίες  καθ’ όλη τη διάρκεια του κύκλου ζωής συστημάτων που βασίζονται σε τεχνολογίες ΕΛ</w:t>
      </w:r>
      <w:r w:rsidR="00C14C3B">
        <w:rPr>
          <w:rFonts w:asciiTheme="minorHAnsi" w:hAnsiTheme="minorHAnsi"/>
        </w:rPr>
        <w:t>/</w:t>
      </w:r>
      <w:r w:rsidRPr="00785B25">
        <w:rPr>
          <w:rFonts w:asciiTheme="minorHAnsi" w:hAnsiTheme="minorHAnsi"/>
        </w:rPr>
        <w:t>ΛΑΚ. Η ανάπτυξη θα πρέπει να γίνεται σύμφωνα με τις πρακτικές για εργασία σε ανοικτό κώδικα και θα πρέπει να παραδίδεται λογισμικό σε παραγωγική λειτουργία με την ενδεδειγμένη αδειοδότηση, παράλληλα αναρτημένο σε δημόσιο αποθετήριο (GitHub ή αντίστοιχο).</w:t>
      </w:r>
    </w:p>
    <w:p w:rsidR="00D425B9" w:rsidRPr="00785B25" w:rsidRDefault="00D425B9" w:rsidP="001F36BD">
      <w:pPr>
        <w:pStyle w:val="normal"/>
        <w:numPr>
          <w:ilvl w:val="0"/>
          <w:numId w:val="22"/>
        </w:numPr>
        <w:spacing w:line="320" w:lineRule="exact"/>
        <w:contextualSpacing w:val="0"/>
        <w:jc w:val="both"/>
        <w:rPr>
          <w:rFonts w:asciiTheme="minorHAnsi" w:hAnsiTheme="minorHAnsi"/>
        </w:rPr>
      </w:pPr>
      <w:r w:rsidRPr="00785B25">
        <w:rPr>
          <w:rFonts w:asciiTheme="minorHAnsi" w:hAnsiTheme="minorHAnsi"/>
        </w:rPr>
        <w:t>Θα πρέπει να περιλαμβάνεται επίσης ανθρωποπροσπάθεια για τη μετάπτωση αρχείων και βάσεων δεδομένων, τεχνοδιαμορφώσεων, λειτουργιών και διαδικασιών  στο νέο περιβάλλον λειτουργίας.</w:t>
      </w:r>
    </w:p>
    <w:p w:rsidR="00D425B9" w:rsidRPr="00785B25" w:rsidRDefault="00D425B9" w:rsidP="001F36BD">
      <w:pPr>
        <w:pStyle w:val="normal"/>
        <w:numPr>
          <w:ilvl w:val="0"/>
          <w:numId w:val="22"/>
        </w:numPr>
        <w:spacing w:line="320" w:lineRule="exact"/>
        <w:contextualSpacing w:val="0"/>
        <w:jc w:val="both"/>
        <w:rPr>
          <w:rFonts w:asciiTheme="minorHAnsi" w:hAnsiTheme="minorHAnsi"/>
        </w:rPr>
      </w:pPr>
      <w:r w:rsidRPr="00785B25">
        <w:rPr>
          <w:rFonts w:asciiTheme="minorHAnsi" w:hAnsiTheme="minorHAnsi"/>
        </w:rPr>
        <w:t>Παράλληλα, ανθρωποπροσπάθεια είναι πιθανό να απαιτηθεί για τη προσαρμογή συστημάτων και εφαρμογών που έχουν υλοποιηθεί από τρίτους.</w:t>
      </w:r>
    </w:p>
    <w:p w:rsidR="00D425B9" w:rsidRPr="00785B25" w:rsidRDefault="00D425B9" w:rsidP="001F36BD">
      <w:pPr>
        <w:pStyle w:val="normal"/>
        <w:numPr>
          <w:ilvl w:val="0"/>
          <w:numId w:val="22"/>
        </w:numPr>
        <w:spacing w:line="320" w:lineRule="exact"/>
        <w:contextualSpacing w:val="0"/>
        <w:jc w:val="both"/>
        <w:rPr>
          <w:rFonts w:asciiTheme="minorHAnsi" w:hAnsiTheme="minorHAnsi"/>
        </w:rPr>
      </w:pPr>
      <w:r w:rsidRPr="00785B25">
        <w:rPr>
          <w:rFonts w:asciiTheme="minorHAnsi" w:hAnsiTheme="minorHAnsi"/>
        </w:rPr>
        <w:t>Σε κάθε περίπτωση για την επιτυχημένη διαχείριση της μετάβασης είναι απαραίτητο να διασφαλιστεί η υποστήριξη πιλοτικών εγκαταστάσεων, η κατάρτιση και η υποστήριξη τεχνικών κλιμακίων και χρηστών του δικαιούχου στα νέα εργαλεία τις μεθόδων και τις αλλαγές στον τρόπο εργασίας.</w:t>
      </w:r>
    </w:p>
    <w:p w:rsidR="005378CE" w:rsidRPr="00730406" w:rsidRDefault="005F603B" w:rsidP="00730406">
      <w:pPr>
        <w:pStyle w:val="2"/>
        <w:spacing w:line="320" w:lineRule="exact"/>
        <w:rPr>
          <w:rFonts w:asciiTheme="minorHAnsi" w:hAnsiTheme="minorHAnsi"/>
        </w:rPr>
      </w:pPr>
      <w:bookmarkStart w:id="15" w:name="_Toc435092491"/>
      <w:r>
        <w:rPr>
          <w:rFonts w:asciiTheme="minorHAnsi" w:hAnsiTheme="minorHAnsi"/>
        </w:rPr>
        <w:lastRenderedPageBreak/>
        <w:t>2</w:t>
      </w:r>
      <w:r w:rsidR="005378CE" w:rsidRPr="00785B25">
        <w:rPr>
          <w:rFonts w:asciiTheme="minorHAnsi" w:hAnsiTheme="minorHAnsi"/>
        </w:rPr>
        <w:t>.</w:t>
      </w:r>
      <w:r w:rsidR="0036696B">
        <w:rPr>
          <w:rFonts w:asciiTheme="minorHAnsi" w:hAnsiTheme="minorHAnsi"/>
        </w:rPr>
        <w:t>6</w:t>
      </w:r>
      <w:r w:rsidR="005378CE" w:rsidRPr="00785B25">
        <w:rPr>
          <w:rFonts w:asciiTheme="minorHAnsi" w:hAnsiTheme="minorHAnsi"/>
        </w:rPr>
        <w:t xml:space="preserve"> Επιτυχημένα Παραδείγματα – </w:t>
      </w:r>
      <w:r w:rsidR="005378CE" w:rsidRPr="00785B25">
        <w:rPr>
          <w:rFonts w:asciiTheme="minorHAnsi" w:hAnsiTheme="minorHAnsi"/>
          <w:lang w:val="en-US"/>
        </w:rPr>
        <w:t>Best</w:t>
      </w:r>
      <w:r w:rsidR="005378CE" w:rsidRPr="00785B25">
        <w:rPr>
          <w:rFonts w:asciiTheme="minorHAnsi" w:hAnsiTheme="minorHAnsi"/>
        </w:rPr>
        <w:t xml:space="preserve"> </w:t>
      </w:r>
      <w:r w:rsidR="005378CE" w:rsidRPr="00785B25">
        <w:rPr>
          <w:rFonts w:asciiTheme="minorHAnsi" w:hAnsiTheme="minorHAnsi"/>
          <w:lang w:val="en-US"/>
        </w:rPr>
        <w:t>Practices</w:t>
      </w:r>
      <w:bookmarkEnd w:id="15"/>
    </w:p>
    <w:p w:rsidR="00F3534A" w:rsidRPr="00785B25" w:rsidRDefault="00F3534A" w:rsidP="00F3534A">
      <w:pPr>
        <w:pStyle w:val="Web"/>
        <w:spacing w:line="320" w:lineRule="exact"/>
        <w:jc w:val="both"/>
        <w:rPr>
          <w:rFonts w:asciiTheme="minorHAnsi" w:hAnsiTheme="minorHAnsi"/>
          <w:b/>
          <w:sz w:val="22"/>
          <w:szCs w:val="22"/>
        </w:rPr>
      </w:pPr>
      <w:r>
        <w:rPr>
          <w:rFonts w:asciiTheme="minorHAnsi" w:hAnsiTheme="minorHAnsi"/>
          <w:sz w:val="22"/>
          <w:szCs w:val="22"/>
        </w:rPr>
        <w:t>Η αναφορά σε βέλτιστες</w:t>
      </w:r>
      <w:r w:rsidRPr="00785B25">
        <w:rPr>
          <w:rFonts w:asciiTheme="minorHAnsi" w:hAnsiTheme="minorHAnsi"/>
          <w:sz w:val="22"/>
          <w:szCs w:val="22"/>
        </w:rPr>
        <w:t xml:space="preserve"> πρακτικές είναι σ</w:t>
      </w:r>
      <w:r w:rsidRPr="00785B25">
        <w:rPr>
          <w:rStyle w:val="a6"/>
          <w:rFonts w:asciiTheme="minorHAnsi" w:hAnsiTheme="minorHAnsi"/>
          <w:b w:val="0"/>
          <w:sz w:val="22"/>
          <w:szCs w:val="22"/>
        </w:rPr>
        <w:t>ημαντικ</w:t>
      </w:r>
      <w:r>
        <w:rPr>
          <w:rStyle w:val="a6"/>
          <w:rFonts w:asciiTheme="minorHAnsi" w:hAnsiTheme="minorHAnsi"/>
          <w:b w:val="0"/>
          <w:sz w:val="22"/>
          <w:szCs w:val="22"/>
        </w:rPr>
        <w:t>ή</w:t>
      </w:r>
      <w:r w:rsidRPr="00785B25">
        <w:rPr>
          <w:rStyle w:val="a6"/>
          <w:rFonts w:asciiTheme="minorHAnsi" w:hAnsiTheme="minorHAnsi"/>
          <w:b w:val="0"/>
          <w:sz w:val="22"/>
          <w:szCs w:val="22"/>
        </w:rPr>
        <w:t xml:space="preserve"> για την ανάπτυξη και προώθηση του ελεύθερου και ανοικτού λογισμικού</w:t>
      </w:r>
      <w:r>
        <w:rPr>
          <w:rStyle w:val="a6"/>
          <w:rFonts w:asciiTheme="minorHAnsi" w:hAnsiTheme="minorHAnsi"/>
          <w:b w:val="0"/>
          <w:sz w:val="22"/>
          <w:szCs w:val="22"/>
        </w:rPr>
        <w:t xml:space="preserve"> (ΕΛ/ΛΑΚ)</w:t>
      </w:r>
      <w:r w:rsidRPr="00785B25">
        <w:rPr>
          <w:rStyle w:val="a6"/>
          <w:rFonts w:asciiTheme="minorHAnsi" w:hAnsiTheme="minorHAnsi"/>
          <w:b w:val="0"/>
          <w:sz w:val="22"/>
          <w:szCs w:val="22"/>
        </w:rPr>
        <w:t>.</w:t>
      </w:r>
      <w:r w:rsidRPr="00785B25">
        <w:rPr>
          <w:rFonts w:asciiTheme="minorHAnsi" w:hAnsiTheme="minorHAnsi"/>
          <w:b/>
          <w:sz w:val="22"/>
          <w:szCs w:val="22"/>
        </w:rPr>
        <w:t xml:space="preserve"> </w:t>
      </w:r>
      <w:r w:rsidRPr="00785B25">
        <w:rPr>
          <w:rFonts w:asciiTheme="minorHAnsi" w:hAnsiTheme="minorHAnsi"/>
          <w:sz w:val="22"/>
          <w:szCs w:val="22"/>
        </w:rPr>
        <w:t>Το ανοικτό λογισμικό είναι ένας κοινόχρηστος πόρος που για να παραμένει επικαιροποιημένος και χρήσιμος για όλους θα πρέπει να ενισχύεται</w:t>
      </w:r>
      <w:r w:rsidR="00730406">
        <w:rPr>
          <w:rFonts w:asciiTheme="minorHAnsi" w:hAnsiTheme="minorHAnsi"/>
          <w:sz w:val="22"/>
          <w:szCs w:val="22"/>
        </w:rPr>
        <w:t>,</w:t>
      </w:r>
      <w:r w:rsidRPr="00785B25">
        <w:rPr>
          <w:rFonts w:asciiTheme="minorHAnsi" w:hAnsiTheme="minorHAnsi"/>
          <w:sz w:val="22"/>
          <w:szCs w:val="22"/>
        </w:rPr>
        <w:t xml:space="preserve"> αναλογικά</w:t>
      </w:r>
      <w:r w:rsidR="00730406">
        <w:rPr>
          <w:rFonts w:asciiTheme="minorHAnsi" w:hAnsiTheme="minorHAnsi"/>
          <w:sz w:val="22"/>
          <w:szCs w:val="22"/>
        </w:rPr>
        <w:t>,</w:t>
      </w:r>
      <w:r w:rsidRPr="00785B25">
        <w:rPr>
          <w:rFonts w:asciiTheme="minorHAnsi" w:hAnsiTheme="minorHAnsi"/>
          <w:sz w:val="22"/>
          <w:szCs w:val="22"/>
        </w:rPr>
        <w:t xml:space="preserve"> από κάθε χρήστη και</w:t>
      </w:r>
      <w:r w:rsidR="00730406">
        <w:rPr>
          <w:rStyle w:val="a6"/>
          <w:rFonts w:asciiTheme="minorHAnsi" w:hAnsiTheme="minorHAnsi"/>
          <w:b w:val="0"/>
          <w:sz w:val="22"/>
          <w:szCs w:val="22"/>
        </w:rPr>
        <w:t xml:space="preserve"> </w:t>
      </w:r>
      <w:r w:rsidRPr="00785B25">
        <w:rPr>
          <w:rStyle w:val="a6"/>
          <w:rFonts w:asciiTheme="minorHAnsi" w:hAnsiTheme="minorHAnsi"/>
          <w:b w:val="0"/>
          <w:sz w:val="22"/>
          <w:szCs w:val="22"/>
        </w:rPr>
        <w:t xml:space="preserve">ειδικά από </w:t>
      </w:r>
      <w:r>
        <w:rPr>
          <w:rStyle w:val="a6"/>
          <w:rFonts w:asciiTheme="minorHAnsi" w:hAnsiTheme="minorHAnsi"/>
          <w:b w:val="0"/>
          <w:sz w:val="22"/>
          <w:szCs w:val="22"/>
        </w:rPr>
        <w:t xml:space="preserve">τους Φορείς </w:t>
      </w:r>
      <w:r w:rsidRPr="00785B25">
        <w:rPr>
          <w:rStyle w:val="a6"/>
          <w:rFonts w:asciiTheme="minorHAnsi" w:hAnsiTheme="minorHAnsi"/>
          <w:b w:val="0"/>
          <w:sz w:val="22"/>
          <w:szCs w:val="22"/>
        </w:rPr>
        <w:t>που</w:t>
      </w:r>
      <w:r>
        <w:rPr>
          <w:rStyle w:val="a6"/>
          <w:rFonts w:asciiTheme="minorHAnsi" w:hAnsiTheme="minorHAnsi"/>
          <w:b w:val="0"/>
          <w:sz w:val="22"/>
          <w:szCs w:val="22"/>
        </w:rPr>
        <w:t xml:space="preserve"> επωφελούνται </w:t>
      </w:r>
      <w:r w:rsidRPr="00785B25">
        <w:rPr>
          <w:rStyle w:val="a6"/>
          <w:rFonts w:asciiTheme="minorHAnsi" w:hAnsiTheme="minorHAnsi"/>
          <w:b w:val="0"/>
          <w:sz w:val="22"/>
          <w:szCs w:val="22"/>
        </w:rPr>
        <w:t>από τη χρήση του.</w:t>
      </w:r>
      <w:r w:rsidR="00730406">
        <w:rPr>
          <w:rStyle w:val="a6"/>
          <w:rFonts w:asciiTheme="minorHAnsi" w:hAnsiTheme="minorHAnsi"/>
          <w:b w:val="0"/>
          <w:sz w:val="22"/>
          <w:szCs w:val="22"/>
        </w:rPr>
        <w:t xml:space="preserve"> Αντίστοιχα, αξιοποιώντας την εμπειρία προηγούμενων προσπαθειών μετάπτωσης σε ανοιχτό λογισμικό, έχουμε την ευχέρεια να αποφύγουμε λάθη που έγιναν σε προγενέστερα εγχειρήματα και να παραδειγματιστούμε τόσο από τη διαδικασία μετάβασης, όσο και από τη διαδικασία προσαρμογής και υιοθέτησής τους.</w:t>
      </w:r>
    </w:p>
    <w:p w:rsidR="00F3534A" w:rsidRDefault="00F3534A" w:rsidP="001F36BD">
      <w:pPr>
        <w:spacing w:line="320" w:lineRule="exact"/>
        <w:jc w:val="both"/>
      </w:pPr>
    </w:p>
    <w:p w:rsidR="00224F05" w:rsidRDefault="00224F05" w:rsidP="0020343F">
      <w:pPr>
        <w:pStyle w:val="3"/>
      </w:pPr>
      <w:bookmarkStart w:id="16" w:name="_Toc435092492"/>
      <w:r>
        <w:t>2.6.1</w:t>
      </w:r>
      <w:r w:rsidR="00BB5691">
        <w:t xml:space="preserve"> </w:t>
      </w:r>
      <w:r w:rsidR="0050791C">
        <w:t>Γαλλική Δημόσια Διοίκηση</w:t>
      </w:r>
      <w:bookmarkEnd w:id="16"/>
    </w:p>
    <w:p w:rsidR="007C76F7" w:rsidRDefault="00BB5691" w:rsidP="001F36BD">
      <w:pPr>
        <w:spacing w:line="320" w:lineRule="exact"/>
        <w:jc w:val="both"/>
      </w:pPr>
      <w:r>
        <w:t>Το</w:t>
      </w:r>
      <w:r w:rsidRPr="006250F1">
        <w:t xml:space="preserve"> </w:t>
      </w:r>
      <w:r>
        <w:t>μεγαλύτερο</w:t>
      </w:r>
      <w:r w:rsidRPr="006250F1">
        <w:t xml:space="preserve"> </w:t>
      </w:r>
      <w:r>
        <w:t>εγχείρημα</w:t>
      </w:r>
      <w:r w:rsidRPr="006250F1">
        <w:t xml:space="preserve"> </w:t>
      </w:r>
      <w:r>
        <w:t>χρήσης</w:t>
      </w:r>
      <w:r w:rsidRPr="006250F1">
        <w:t xml:space="preserve"> </w:t>
      </w:r>
      <w:r w:rsidR="006250F1">
        <w:t>ΕΛ/ΛΑΚ στην Ευρώπη υλοποιήθηκε από το Γαλλικό Υπουργείο Εσωτερικών σε περίπου 240.000 προσωπικούς υπολογιστές. Αντίστοιχα</w:t>
      </w:r>
      <w:r w:rsidR="006250F1" w:rsidRPr="006250F1">
        <w:t xml:space="preserve">, </w:t>
      </w:r>
      <w:r w:rsidR="006250F1">
        <w:t>πολλά</w:t>
      </w:r>
      <w:r w:rsidR="006250F1" w:rsidRPr="006250F1">
        <w:t xml:space="preserve"> </w:t>
      </w:r>
      <w:r w:rsidR="006250F1">
        <w:t>υπουργεία</w:t>
      </w:r>
      <w:r w:rsidR="006250F1" w:rsidRPr="006250F1">
        <w:t xml:space="preserve"> </w:t>
      </w:r>
      <w:r w:rsidR="006250F1">
        <w:t>της</w:t>
      </w:r>
      <w:r w:rsidR="006250F1" w:rsidRPr="006250F1">
        <w:t xml:space="preserve"> </w:t>
      </w:r>
      <w:r w:rsidR="006250F1">
        <w:t>Γαλλικής</w:t>
      </w:r>
      <w:r w:rsidR="006250F1" w:rsidRPr="006250F1">
        <w:t xml:space="preserve"> </w:t>
      </w:r>
      <w:r w:rsidR="006250F1">
        <w:t xml:space="preserve">Δημοκρατίας χρησιμοποιούν εφαρμογές ανοιχτού κώδικα, όπως το </w:t>
      </w:r>
      <w:r w:rsidR="006250F1">
        <w:rPr>
          <w:lang w:val="en-US"/>
        </w:rPr>
        <w:t>LibreOffice</w:t>
      </w:r>
      <w:r w:rsidR="006250F1">
        <w:t>,</w:t>
      </w:r>
      <w:r w:rsidR="006250F1" w:rsidRPr="006250F1">
        <w:t xml:space="preserve"> </w:t>
      </w:r>
      <w:r w:rsidR="006250F1">
        <w:t xml:space="preserve">συμπεριλαμβανομένων των Υπουργείων Οικονομικών, Εξωτερικών και των Φορολογικών Αρχών. </w:t>
      </w:r>
    </w:p>
    <w:p w:rsidR="0050791C" w:rsidRDefault="006250F1" w:rsidP="001F36BD">
      <w:pPr>
        <w:spacing w:line="320" w:lineRule="exact"/>
        <w:jc w:val="both"/>
        <w:rPr>
          <w:iCs/>
        </w:rPr>
      </w:pPr>
      <w:r>
        <w:t>Η</w:t>
      </w:r>
      <w:r w:rsidRPr="0050791C">
        <w:t xml:space="preserve"> </w:t>
      </w:r>
      <w:r w:rsidR="0020343F">
        <w:t>Γ</w:t>
      </w:r>
      <w:r>
        <w:t>αλλική</w:t>
      </w:r>
      <w:r w:rsidRPr="0050791C">
        <w:t xml:space="preserve"> </w:t>
      </w:r>
      <w:r>
        <w:t>Αστυνομία</w:t>
      </w:r>
      <w:r w:rsidRPr="0050791C">
        <w:t xml:space="preserve"> </w:t>
      </w:r>
      <w:r>
        <w:t>μάλιστα</w:t>
      </w:r>
      <w:r w:rsidRPr="0050791C">
        <w:t xml:space="preserve"> (</w:t>
      </w:r>
      <w:r>
        <w:rPr>
          <w:i/>
          <w:iCs/>
          <w:lang w:val="fr-FR"/>
        </w:rPr>
        <w:t>Gendarmerie nationale</w:t>
      </w:r>
      <w:r w:rsidRPr="0050791C">
        <w:rPr>
          <w:i/>
          <w:iCs/>
        </w:rPr>
        <w:t>)</w:t>
      </w:r>
      <w:r w:rsidR="0050791C">
        <w:rPr>
          <w:i/>
          <w:iCs/>
        </w:rPr>
        <w:t>,</w:t>
      </w:r>
      <w:r w:rsidRPr="0050791C">
        <w:rPr>
          <w:iCs/>
        </w:rPr>
        <w:t xml:space="preserve"> </w:t>
      </w:r>
      <w:r w:rsidR="0050791C">
        <w:rPr>
          <w:iCs/>
        </w:rPr>
        <w:t>μέχρι το 2014, είχε τοποθετήσει</w:t>
      </w:r>
      <w:r w:rsidR="0050791C" w:rsidRPr="0050791C">
        <w:rPr>
          <w:iCs/>
        </w:rPr>
        <w:t xml:space="preserve"> </w:t>
      </w:r>
      <w:r w:rsidR="0050791C">
        <w:rPr>
          <w:iCs/>
        </w:rPr>
        <w:t xml:space="preserve">σε 72.000 σταθμούς εργασίας της το λογισμικό </w:t>
      </w:r>
      <w:r w:rsidR="007C76F7">
        <w:rPr>
          <w:iCs/>
          <w:lang w:val="en-US"/>
        </w:rPr>
        <w:t>Ubuntu</w:t>
      </w:r>
      <w:r w:rsidR="007C76F7" w:rsidRPr="007C76F7">
        <w:rPr>
          <w:iCs/>
        </w:rPr>
        <w:t xml:space="preserve"> </w:t>
      </w:r>
      <w:r w:rsidR="007C76F7">
        <w:rPr>
          <w:iCs/>
          <w:lang w:val="en-US"/>
        </w:rPr>
        <w:t>Linux</w:t>
      </w:r>
      <w:r w:rsidR="007C76F7" w:rsidRPr="007C76F7">
        <w:rPr>
          <w:iCs/>
        </w:rPr>
        <w:t xml:space="preserve"> (</w:t>
      </w:r>
      <w:r w:rsidR="007C76F7">
        <w:rPr>
          <w:iCs/>
          <w:lang w:val="en-US"/>
        </w:rPr>
        <w:t>version</w:t>
      </w:r>
      <w:r w:rsidR="007C76F7" w:rsidRPr="007C76F7">
        <w:rPr>
          <w:iCs/>
        </w:rPr>
        <w:t xml:space="preserve"> 12.04)</w:t>
      </w:r>
      <w:r w:rsidR="0050791C">
        <w:rPr>
          <w:iCs/>
        </w:rPr>
        <w:t>.</w:t>
      </w:r>
      <w:r w:rsidR="007C76F7">
        <w:rPr>
          <w:iCs/>
        </w:rPr>
        <w:t xml:space="preserve"> </w:t>
      </w:r>
      <w:r w:rsidR="0050791C">
        <w:rPr>
          <w:iCs/>
        </w:rPr>
        <w:t>Όπως υποστηρίζεται, μέσω του ΕΛ/ΛΑΚ, δίνεται η δυνατότητα στη Διοίκηση να επεξεργάζεται και να βελτιώνει τους κώδικές αυτούς και ταυτόχρονα να απολαμβάνει τους καρπούς της συνεργασίας μιας παγκόσμιας διαδικτυακής κοινότητας. Επι</w:t>
      </w:r>
      <w:r w:rsidR="007C76F7">
        <w:rPr>
          <w:iCs/>
        </w:rPr>
        <w:t>πρόσθετα, το ανοιχτό λογισμικό</w:t>
      </w:r>
      <w:r w:rsidR="0050791C">
        <w:rPr>
          <w:iCs/>
        </w:rPr>
        <w:t xml:space="preserve"> επιτρέπει στις </w:t>
      </w:r>
      <w:r w:rsidR="007C76F7">
        <w:rPr>
          <w:iCs/>
        </w:rPr>
        <w:t xml:space="preserve">Εθνικές Διοικήσεις, πέρα από το να περιορίζουν το κόστους λειτουργίας τους, να ελέγχουν και τη διάχυση της πληροφόρησης προς Υπηρεσίες Πληροφοριών τρίτων χωρών αφού συμμετέχουν ενεργά στις διαμόρφωση του λογισμικού τους και δεν εξαρτώνται από ένα κλειστό και άγνωστο λογισμικό τρίτων. Όπως χαρακτηριστικά αναφέρθηκε από τους Γάλλους επιτελείς, </w:t>
      </w:r>
      <w:r w:rsidR="0020343F">
        <w:rPr>
          <w:iCs/>
        </w:rPr>
        <w:t>«τα συστήματα ΕΛ/ΛΑΚ δίνουν την ευχαίρεια καλύτερου εσωτερικού ελέγχου και προστασίας σε όλη τη διάρκεια ζωής των Η/Υ».</w:t>
      </w:r>
    </w:p>
    <w:p w:rsidR="0020343F" w:rsidRPr="00F3534A" w:rsidRDefault="0020343F" w:rsidP="001F36BD">
      <w:pPr>
        <w:spacing w:line="320" w:lineRule="exact"/>
        <w:jc w:val="both"/>
        <w:rPr>
          <w:iCs/>
        </w:rPr>
      </w:pPr>
      <w:r>
        <w:rPr>
          <w:iCs/>
        </w:rPr>
        <w:t xml:space="preserve">Η Γαλλική Αστυνομία ξεκίνησε τη μετάπτωση προς το ΕΛ/ΛΑΚ πριν περίπου 12 χρόνια με την αντικατάσταση σε 90.000 σταθμούς εργασίας του ευρέως διαδεδομένου </w:t>
      </w:r>
      <w:r>
        <w:rPr>
          <w:iCs/>
          <w:lang w:val="en-US"/>
        </w:rPr>
        <w:t>Microsoft</w:t>
      </w:r>
      <w:r w:rsidRPr="0020343F">
        <w:rPr>
          <w:iCs/>
        </w:rPr>
        <w:t xml:space="preserve"> </w:t>
      </w:r>
      <w:r>
        <w:rPr>
          <w:iCs/>
          <w:lang w:val="en-US"/>
        </w:rPr>
        <w:t>Office</w:t>
      </w:r>
      <w:r w:rsidRPr="0020343F">
        <w:rPr>
          <w:iCs/>
        </w:rPr>
        <w:t xml:space="preserve"> </w:t>
      </w:r>
      <w:r>
        <w:rPr>
          <w:iCs/>
        </w:rPr>
        <w:t xml:space="preserve">με το αντίστοιχο λογισμικό ανοιχτού κώδικα </w:t>
      </w:r>
      <w:r>
        <w:rPr>
          <w:iCs/>
          <w:lang w:val="en-US"/>
        </w:rPr>
        <w:t>OpenOffice</w:t>
      </w:r>
      <w:r w:rsidRPr="0020343F">
        <w:rPr>
          <w:iCs/>
        </w:rPr>
        <w:t xml:space="preserve">. </w:t>
      </w:r>
      <w:r>
        <w:rPr>
          <w:iCs/>
        </w:rPr>
        <w:t xml:space="preserve">Το 2006 συνέχισε στην υιοθέτηση του </w:t>
      </w:r>
      <w:r>
        <w:rPr>
          <w:iCs/>
          <w:lang w:val="en-US"/>
        </w:rPr>
        <w:t>Mozilla</w:t>
      </w:r>
      <w:r w:rsidRPr="0020343F">
        <w:rPr>
          <w:iCs/>
        </w:rPr>
        <w:t xml:space="preserve"> </w:t>
      </w:r>
      <w:r>
        <w:rPr>
          <w:iCs/>
          <w:lang w:val="en-US"/>
        </w:rPr>
        <w:t>Firefox</w:t>
      </w:r>
      <w:r w:rsidRPr="0020343F">
        <w:rPr>
          <w:iCs/>
        </w:rPr>
        <w:t xml:space="preserve"> </w:t>
      </w:r>
      <w:r>
        <w:rPr>
          <w:iCs/>
        </w:rPr>
        <w:t xml:space="preserve">για πλοήγηση στο διαδίκτυο και του </w:t>
      </w:r>
      <w:r>
        <w:rPr>
          <w:iCs/>
          <w:lang w:val="en-US"/>
        </w:rPr>
        <w:t>Mozilla</w:t>
      </w:r>
      <w:r w:rsidRPr="0020343F">
        <w:rPr>
          <w:iCs/>
        </w:rPr>
        <w:t xml:space="preserve"> </w:t>
      </w:r>
      <w:r>
        <w:rPr>
          <w:iCs/>
          <w:lang w:val="en-US"/>
        </w:rPr>
        <w:t>Thunderbird</w:t>
      </w:r>
      <w:r w:rsidRPr="0020343F">
        <w:rPr>
          <w:iCs/>
        </w:rPr>
        <w:t xml:space="preserve"> </w:t>
      </w:r>
      <w:r>
        <w:rPr>
          <w:iCs/>
        </w:rPr>
        <w:t xml:space="preserve">για το </w:t>
      </w:r>
      <w:r>
        <w:rPr>
          <w:iCs/>
          <w:lang w:val="en-US"/>
        </w:rPr>
        <w:t>e</w:t>
      </w:r>
      <w:r w:rsidRPr="0020343F">
        <w:rPr>
          <w:iCs/>
        </w:rPr>
        <w:t>-</w:t>
      </w:r>
      <w:r>
        <w:rPr>
          <w:iCs/>
          <w:lang w:val="en-US"/>
        </w:rPr>
        <w:t>mail</w:t>
      </w:r>
      <w:r w:rsidRPr="0020343F">
        <w:rPr>
          <w:iCs/>
        </w:rPr>
        <w:t xml:space="preserve">. </w:t>
      </w:r>
      <w:r>
        <w:rPr>
          <w:iCs/>
        </w:rPr>
        <w:t xml:space="preserve">Το 2008 έγινε και η πρώτη πλήρης μετάπτωση 5.000 θέσεων εργασίας σε χρήση ανοιχτού λογισμικού με τη χρήση </w:t>
      </w:r>
      <w:r>
        <w:rPr>
          <w:iCs/>
          <w:lang w:val="en-US"/>
        </w:rPr>
        <w:t>Ubuntu</w:t>
      </w:r>
      <w:r w:rsidRPr="0020343F">
        <w:rPr>
          <w:iCs/>
        </w:rPr>
        <w:t xml:space="preserve"> </w:t>
      </w:r>
      <w:r>
        <w:rPr>
          <w:iCs/>
          <w:lang w:val="en-US"/>
        </w:rPr>
        <w:t>Linux</w:t>
      </w:r>
      <w:r w:rsidRPr="0020343F">
        <w:rPr>
          <w:iCs/>
        </w:rPr>
        <w:t>.</w:t>
      </w:r>
      <w:r w:rsidR="00F3534A" w:rsidRPr="00F3534A">
        <w:rPr>
          <w:iCs/>
        </w:rPr>
        <w:t xml:space="preserve"> </w:t>
      </w:r>
      <w:r w:rsidR="00F3534A">
        <w:rPr>
          <w:iCs/>
        </w:rPr>
        <w:t>Τα αποτελέσματα ήταν θεαματικά μιας και χάρη στη μετάπτωση, μειώθηκε το κόστος του κάθε σταθμού εργασίας κατά 40%</w:t>
      </w:r>
      <w:r w:rsidR="00F3534A">
        <w:rPr>
          <w:rStyle w:val="a5"/>
          <w:iCs/>
        </w:rPr>
        <w:footnoteReference w:id="3"/>
      </w:r>
      <w:r w:rsidR="00F3534A">
        <w:rPr>
          <w:iCs/>
        </w:rPr>
        <w:t>.</w:t>
      </w:r>
    </w:p>
    <w:p w:rsidR="005378CE" w:rsidRPr="00DB5DC8" w:rsidRDefault="005F603B" w:rsidP="001F36BD">
      <w:pPr>
        <w:pStyle w:val="3"/>
        <w:spacing w:line="320" w:lineRule="exact"/>
      </w:pPr>
      <w:bookmarkStart w:id="17" w:name="_Toc435092493"/>
      <w:r w:rsidRPr="00DB5DC8">
        <w:lastRenderedPageBreak/>
        <w:t>2</w:t>
      </w:r>
      <w:r w:rsidR="00C14C3B" w:rsidRPr="00DB5DC8">
        <w:t>.</w:t>
      </w:r>
      <w:r w:rsidR="0036696B" w:rsidRPr="00DB5DC8">
        <w:t>6</w:t>
      </w:r>
      <w:r w:rsidR="00224F05" w:rsidRPr="00DB5DC8">
        <w:t>.2</w:t>
      </w:r>
      <w:r w:rsidR="005378CE" w:rsidRPr="00DB5DC8">
        <w:t xml:space="preserve"> </w:t>
      </w:r>
      <w:r w:rsidR="005378CE" w:rsidRPr="00785B25">
        <w:t>Η</w:t>
      </w:r>
      <w:r w:rsidR="005378CE" w:rsidRPr="00DB5DC8">
        <w:t xml:space="preserve"> </w:t>
      </w:r>
      <w:r w:rsidR="005378CE" w:rsidRPr="00785B25">
        <w:t>πόλη</w:t>
      </w:r>
      <w:r w:rsidR="005378CE" w:rsidRPr="00DB5DC8">
        <w:t xml:space="preserve"> </w:t>
      </w:r>
      <w:r w:rsidR="005378CE" w:rsidRPr="00785B25">
        <w:t>του</w:t>
      </w:r>
      <w:r w:rsidR="005378CE" w:rsidRPr="00DB5DC8">
        <w:t xml:space="preserve"> </w:t>
      </w:r>
      <w:r w:rsidR="005378CE" w:rsidRPr="00785B25">
        <w:t>Μονάχου</w:t>
      </w:r>
      <w:bookmarkEnd w:id="17"/>
    </w:p>
    <w:p w:rsidR="005378CE" w:rsidRPr="00785B25" w:rsidRDefault="00DB5DC8" w:rsidP="001F36BD">
      <w:pPr>
        <w:pStyle w:val="Web"/>
        <w:spacing w:line="320" w:lineRule="exact"/>
        <w:jc w:val="both"/>
        <w:rPr>
          <w:rFonts w:asciiTheme="minorHAnsi" w:hAnsiTheme="minorHAnsi"/>
          <w:sz w:val="22"/>
          <w:szCs w:val="22"/>
        </w:rPr>
      </w:pPr>
      <w:r>
        <w:rPr>
          <w:rFonts w:asciiTheme="minorHAnsi" w:hAnsiTheme="minorHAnsi"/>
          <w:sz w:val="22"/>
          <w:szCs w:val="22"/>
        </w:rPr>
        <w:t xml:space="preserve">Αυτό που διαφοροποιεί την </w:t>
      </w:r>
      <w:r w:rsidR="005378CE" w:rsidRPr="00785B25">
        <w:rPr>
          <w:rStyle w:val="a6"/>
          <w:rFonts w:asciiTheme="minorHAnsi" w:eastAsiaTheme="majorEastAsia" w:hAnsiTheme="minorHAnsi"/>
          <w:b w:val="0"/>
          <w:sz w:val="22"/>
          <w:szCs w:val="22"/>
        </w:rPr>
        <w:t>πόλη του Μονάχου</w:t>
      </w:r>
      <w:r w:rsidR="005378CE" w:rsidRPr="00785B25">
        <w:rPr>
          <w:rFonts w:asciiTheme="minorHAnsi" w:hAnsiTheme="minorHAnsi"/>
          <w:sz w:val="22"/>
          <w:szCs w:val="22"/>
        </w:rPr>
        <w:t xml:space="preserve"> </w:t>
      </w:r>
      <w:r>
        <w:rPr>
          <w:rFonts w:asciiTheme="minorHAnsi" w:hAnsiTheme="minorHAnsi"/>
          <w:sz w:val="22"/>
          <w:szCs w:val="22"/>
        </w:rPr>
        <w:t>από τους υπόλοιπους Φορείς που κάνουν χρήση του Ελεύθερου/Ανοιχτού Λογισμικού είναι ότι αποτελεί έναν από</w:t>
      </w:r>
      <w:r w:rsidR="005378CE" w:rsidRPr="00785B25">
        <w:rPr>
          <w:rFonts w:asciiTheme="minorHAnsi" w:hAnsiTheme="minorHAnsi"/>
          <w:sz w:val="22"/>
          <w:szCs w:val="22"/>
        </w:rPr>
        <w:t xml:space="preserve"> τους </w:t>
      </w:r>
      <w:r>
        <w:rPr>
          <w:rFonts w:asciiTheme="minorHAnsi" w:hAnsiTheme="minorHAnsi"/>
          <w:sz w:val="22"/>
          <w:szCs w:val="22"/>
        </w:rPr>
        <w:t xml:space="preserve">πλέον </w:t>
      </w:r>
      <w:r w:rsidR="005378CE" w:rsidRPr="00785B25">
        <w:rPr>
          <w:rFonts w:asciiTheme="minorHAnsi" w:hAnsiTheme="minorHAnsi"/>
          <w:sz w:val="22"/>
          <w:szCs w:val="22"/>
        </w:rPr>
        <w:t xml:space="preserve">σημαντικούς συντελεστές σε αρκετά έργα </w:t>
      </w:r>
      <w:r>
        <w:rPr>
          <w:rFonts w:asciiTheme="minorHAnsi" w:hAnsiTheme="minorHAnsi"/>
          <w:sz w:val="22"/>
          <w:szCs w:val="22"/>
        </w:rPr>
        <w:t>ΕΛ/ΛΑΚ</w:t>
      </w:r>
      <w:r w:rsidR="005378CE" w:rsidRPr="00785B25">
        <w:rPr>
          <w:rFonts w:asciiTheme="minorHAnsi" w:hAnsiTheme="minorHAnsi"/>
          <w:sz w:val="22"/>
          <w:szCs w:val="22"/>
        </w:rPr>
        <w:t xml:space="preserve">. Οι </w:t>
      </w:r>
      <w:r w:rsidR="005378CE" w:rsidRPr="00785B25">
        <w:rPr>
          <w:rStyle w:val="a6"/>
          <w:rFonts w:asciiTheme="minorHAnsi" w:eastAsiaTheme="majorEastAsia" w:hAnsiTheme="minorHAnsi"/>
          <w:b w:val="0"/>
          <w:sz w:val="22"/>
          <w:szCs w:val="22"/>
        </w:rPr>
        <w:t>διορθώσεις σε σφάλματα κώδικα (bugfixes</w:t>
      </w:r>
      <w:r w:rsidR="005378CE" w:rsidRPr="00785B25">
        <w:rPr>
          <w:rFonts w:asciiTheme="minorHAnsi" w:hAnsiTheme="minorHAnsi"/>
          <w:sz w:val="22"/>
          <w:szCs w:val="22"/>
        </w:rPr>
        <w:t xml:space="preserve">) </w:t>
      </w:r>
      <w:r>
        <w:rPr>
          <w:rFonts w:asciiTheme="minorHAnsi" w:hAnsiTheme="minorHAnsi"/>
          <w:sz w:val="22"/>
          <w:szCs w:val="22"/>
        </w:rPr>
        <w:t xml:space="preserve">των εφαρμογών </w:t>
      </w:r>
      <w:r w:rsidR="005378CE" w:rsidRPr="00785B25">
        <w:rPr>
          <w:rFonts w:asciiTheme="minorHAnsi" w:hAnsiTheme="minorHAnsi"/>
          <w:sz w:val="22"/>
          <w:szCs w:val="22"/>
        </w:rPr>
        <w:t xml:space="preserve">χρησιμοποιεί, η </w:t>
      </w:r>
      <w:r w:rsidR="005378CE" w:rsidRPr="00785B25">
        <w:rPr>
          <w:rStyle w:val="a6"/>
          <w:rFonts w:asciiTheme="minorHAnsi" w:eastAsiaTheme="majorEastAsia" w:hAnsiTheme="minorHAnsi"/>
          <w:b w:val="0"/>
          <w:sz w:val="22"/>
          <w:szCs w:val="22"/>
        </w:rPr>
        <w:t>δημοσίευση</w:t>
      </w:r>
      <w:r w:rsidR="005378CE" w:rsidRPr="00785B25">
        <w:rPr>
          <w:rFonts w:asciiTheme="minorHAnsi" w:hAnsiTheme="minorHAnsi"/>
          <w:sz w:val="22"/>
          <w:szCs w:val="22"/>
        </w:rPr>
        <w:t xml:space="preserve"> λύσεων λογισμικού και η ανταλλαγή β</w:t>
      </w:r>
      <w:r w:rsidR="005378CE" w:rsidRPr="00785B25">
        <w:rPr>
          <w:rStyle w:val="a6"/>
          <w:rFonts w:asciiTheme="minorHAnsi" w:eastAsiaTheme="majorEastAsia" w:hAnsiTheme="minorHAnsi"/>
          <w:b w:val="0"/>
          <w:sz w:val="22"/>
          <w:szCs w:val="22"/>
        </w:rPr>
        <w:t>έλτιστων πρακτικών και τεχνικών πληροφοριών</w:t>
      </w:r>
      <w:r w:rsidR="005378CE" w:rsidRPr="00785B25">
        <w:rPr>
          <w:rFonts w:asciiTheme="minorHAnsi" w:hAnsiTheme="minorHAnsi"/>
          <w:sz w:val="22"/>
          <w:szCs w:val="22"/>
        </w:rPr>
        <w:t>, καθιστούν την πόλη του Μονάχου έναν</w:t>
      </w:r>
      <w:r w:rsidR="005378CE" w:rsidRPr="00785B25">
        <w:rPr>
          <w:rStyle w:val="a6"/>
          <w:rFonts w:asciiTheme="minorHAnsi" w:eastAsiaTheme="majorEastAsia" w:hAnsiTheme="minorHAnsi"/>
          <w:sz w:val="22"/>
          <w:szCs w:val="22"/>
        </w:rPr>
        <w:t xml:space="preserve"> </w:t>
      </w:r>
      <w:r w:rsidR="005378CE" w:rsidRPr="00785B25">
        <w:rPr>
          <w:rStyle w:val="a6"/>
          <w:rFonts w:asciiTheme="minorHAnsi" w:eastAsiaTheme="majorEastAsia" w:hAnsiTheme="minorHAnsi"/>
          <w:b w:val="0"/>
          <w:sz w:val="22"/>
          <w:szCs w:val="22"/>
        </w:rPr>
        <w:t>σημαντικό συντελεστή</w:t>
      </w:r>
      <w:r w:rsidR="005378CE" w:rsidRPr="00785B25">
        <w:rPr>
          <w:rFonts w:asciiTheme="minorHAnsi" w:hAnsiTheme="minorHAnsi"/>
          <w:sz w:val="22"/>
          <w:szCs w:val="22"/>
        </w:rPr>
        <w:t xml:space="preserve"> στο χώρο του ανοικτού λογισμικού και</w:t>
      </w:r>
      <w:r w:rsidR="005378CE" w:rsidRPr="00785B25">
        <w:rPr>
          <w:rStyle w:val="a6"/>
          <w:rFonts w:asciiTheme="minorHAnsi" w:eastAsiaTheme="majorEastAsia" w:hAnsiTheme="minorHAnsi"/>
          <w:sz w:val="22"/>
          <w:szCs w:val="22"/>
        </w:rPr>
        <w:t xml:space="preserve"> </w:t>
      </w:r>
      <w:r w:rsidR="005378CE" w:rsidRPr="00785B25">
        <w:rPr>
          <w:rStyle w:val="a6"/>
          <w:rFonts w:asciiTheme="minorHAnsi" w:eastAsiaTheme="majorEastAsia" w:hAnsiTheme="minorHAnsi"/>
          <w:b w:val="0"/>
          <w:sz w:val="22"/>
          <w:szCs w:val="22"/>
        </w:rPr>
        <w:t>παράδειγμα καλής πρακτικής χρήσης EΛ</w:t>
      </w:r>
      <w:r w:rsidR="00224F05">
        <w:rPr>
          <w:rStyle w:val="a6"/>
          <w:rFonts w:asciiTheme="minorHAnsi" w:eastAsiaTheme="majorEastAsia" w:hAnsiTheme="minorHAnsi"/>
          <w:b w:val="0"/>
          <w:sz w:val="22"/>
          <w:szCs w:val="22"/>
        </w:rPr>
        <w:t>/</w:t>
      </w:r>
      <w:r w:rsidR="005378CE" w:rsidRPr="00785B25">
        <w:rPr>
          <w:rStyle w:val="a6"/>
          <w:rFonts w:asciiTheme="minorHAnsi" w:eastAsiaTheme="majorEastAsia" w:hAnsiTheme="minorHAnsi"/>
          <w:b w:val="0"/>
          <w:sz w:val="22"/>
          <w:szCs w:val="22"/>
        </w:rPr>
        <w:t>ΛAK</w:t>
      </w:r>
      <w:r w:rsidR="005378CE" w:rsidRPr="00785B25">
        <w:rPr>
          <w:rStyle w:val="a6"/>
          <w:rFonts w:asciiTheme="minorHAnsi" w:eastAsiaTheme="majorEastAsia" w:hAnsiTheme="minorHAnsi"/>
          <w:sz w:val="22"/>
          <w:szCs w:val="22"/>
        </w:rPr>
        <w:t>.</w:t>
      </w:r>
    </w:p>
    <w:p w:rsidR="005378CE" w:rsidRPr="00785B25" w:rsidRDefault="005378CE" w:rsidP="001F36BD">
      <w:pPr>
        <w:pStyle w:val="Web"/>
        <w:spacing w:line="320" w:lineRule="exact"/>
        <w:jc w:val="both"/>
        <w:rPr>
          <w:rFonts w:asciiTheme="minorHAnsi" w:hAnsiTheme="minorHAnsi"/>
          <w:sz w:val="22"/>
          <w:szCs w:val="22"/>
        </w:rPr>
      </w:pPr>
      <w:r w:rsidRPr="00785B25">
        <w:rPr>
          <w:rFonts w:asciiTheme="minorHAnsi" w:hAnsiTheme="minorHAnsi"/>
          <w:sz w:val="22"/>
          <w:szCs w:val="22"/>
        </w:rPr>
        <w:t xml:space="preserve">Η πόλη συνδυάζει την χρήση του </w:t>
      </w:r>
      <w:r w:rsidRPr="00785B25">
        <w:rPr>
          <w:rFonts w:asciiTheme="minorHAnsi" w:eastAsiaTheme="majorEastAsia" w:hAnsiTheme="minorHAnsi"/>
          <w:sz w:val="22"/>
          <w:szCs w:val="22"/>
        </w:rPr>
        <w:t>Gosa</w:t>
      </w:r>
      <w:r w:rsidRPr="00785B25">
        <w:rPr>
          <w:rFonts w:asciiTheme="minorHAnsi" w:hAnsiTheme="minorHAnsi"/>
          <w:sz w:val="22"/>
          <w:szCs w:val="22"/>
        </w:rPr>
        <w:t xml:space="preserve">  (μια web-based λύση για τη διαχείριση των λογαριασμών, ομάδων, διακομιστών και σταθμών εργασίας), με κατανεμημένες υπηρεσίες πληροφοριών καταλόγου </w:t>
      </w:r>
      <w:r w:rsidRPr="00785B25">
        <w:rPr>
          <w:rFonts w:asciiTheme="minorHAnsi" w:eastAsiaTheme="majorEastAsia" w:hAnsiTheme="minorHAnsi"/>
          <w:sz w:val="22"/>
          <w:szCs w:val="22"/>
        </w:rPr>
        <w:t>LDAP</w:t>
      </w:r>
      <w:r w:rsidRPr="00785B25">
        <w:rPr>
          <w:rFonts w:asciiTheme="minorHAnsi" w:hAnsiTheme="minorHAnsi"/>
          <w:sz w:val="22"/>
          <w:szCs w:val="22"/>
        </w:rPr>
        <w:t>, και το FAI (</w:t>
      </w:r>
      <w:r w:rsidRPr="00224F05">
        <w:rPr>
          <w:rFonts w:asciiTheme="minorHAnsi" w:eastAsiaTheme="majorEastAsia" w:hAnsiTheme="minorHAnsi"/>
          <w:i/>
          <w:sz w:val="22"/>
          <w:szCs w:val="22"/>
        </w:rPr>
        <w:t>Fully Automatic Installation</w:t>
      </w:r>
      <w:r w:rsidRPr="00785B25">
        <w:rPr>
          <w:rFonts w:asciiTheme="minorHAnsi" w:eastAsiaTheme="majorEastAsia" w:hAnsiTheme="minorHAnsi"/>
          <w:sz w:val="22"/>
          <w:szCs w:val="22"/>
        </w:rPr>
        <w:t>)</w:t>
      </w:r>
      <w:r w:rsidRPr="00785B25">
        <w:rPr>
          <w:rFonts w:asciiTheme="minorHAnsi" w:hAnsiTheme="minorHAnsi"/>
          <w:sz w:val="22"/>
          <w:szCs w:val="22"/>
        </w:rPr>
        <w:t xml:space="preserve"> για να παρέχει ενημερωμένες εκδόσεις λογισμικού και τις νέες λύσεις σε όλους τους σταθμούς εργασίας (που είναι κατανεμημένοι σε 50 σημεία σε όλη την πόλη)</w:t>
      </w:r>
    </w:p>
    <w:p w:rsidR="005378CE" w:rsidRPr="00785B25" w:rsidRDefault="005378CE" w:rsidP="001F36BD">
      <w:pPr>
        <w:pStyle w:val="Web"/>
        <w:spacing w:line="320" w:lineRule="exact"/>
        <w:jc w:val="both"/>
        <w:rPr>
          <w:rFonts w:asciiTheme="minorHAnsi" w:hAnsiTheme="minorHAnsi"/>
          <w:sz w:val="22"/>
          <w:szCs w:val="22"/>
        </w:rPr>
      </w:pPr>
      <w:r w:rsidRPr="00785B25">
        <w:rPr>
          <w:rFonts w:asciiTheme="minorHAnsi" w:hAnsiTheme="minorHAnsi"/>
          <w:sz w:val="22"/>
          <w:szCs w:val="22"/>
        </w:rPr>
        <w:t xml:space="preserve">Το Μόναχο χρησιμοποιεί στους </w:t>
      </w:r>
      <w:r w:rsidRPr="00DB5DC8">
        <w:rPr>
          <w:rStyle w:val="a6"/>
          <w:rFonts w:asciiTheme="minorHAnsi" w:hAnsiTheme="minorHAnsi"/>
          <w:b w:val="0"/>
          <w:sz w:val="22"/>
          <w:szCs w:val="22"/>
        </w:rPr>
        <w:t>18.000</w:t>
      </w:r>
      <w:r w:rsidRPr="00785B25">
        <w:rPr>
          <w:rFonts w:asciiTheme="minorHAnsi" w:hAnsiTheme="minorHAnsi"/>
          <w:sz w:val="22"/>
          <w:szCs w:val="22"/>
        </w:rPr>
        <w:t xml:space="preserve"> σταθμούς εργασίας του, την πέμπτη έκδοση του </w:t>
      </w:r>
      <w:r w:rsidRPr="00785B25">
        <w:rPr>
          <w:rFonts w:asciiTheme="minorHAnsi" w:eastAsiaTheme="majorEastAsia" w:hAnsiTheme="minorHAnsi"/>
          <w:sz w:val="22"/>
          <w:szCs w:val="22"/>
        </w:rPr>
        <w:t>limux</w:t>
      </w:r>
      <w:r w:rsidR="00DB5DC8">
        <w:rPr>
          <w:rFonts w:asciiTheme="minorHAnsi" w:hAnsiTheme="minorHAnsi"/>
          <w:sz w:val="22"/>
          <w:szCs w:val="22"/>
        </w:rPr>
        <w:t>, η οποία βασίζεται σε Kubuntu</w:t>
      </w:r>
      <w:r w:rsidRPr="00785B25">
        <w:rPr>
          <w:rFonts w:asciiTheme="minorHAnsi" w:hAnsiTheme="minorHAnsi"/>
          <w:sz w:val="22"/>
          <w:szCs w:val="22"/>
        </w:rPr>
        <w:t xml:space="preserve"> και έρχεται με Firefox, Thunderbird και LibreOffice 4.1. </w:t>
      </w:r>
      <w:r w:rsidR="00DB5DC8">
        <w:rPr>
          <w:rFonts w:asciiTheme="minorHAnsi" w:hAnsiTheme="minorHAnsi"/>
          <w:sz w:val="22"/>
          <w:szCs w:val="22"/>
        </w:rPr>
        <w:t xml:space="preserve">Επίσης, </w:t>
      </w:r>
      <w:r w:rsidR="00DB5DC8" w:rsidRPr="00785B25">
        <w:rPr>
          <w:rFonts w:asciiTheme="minorHAnsi" w:hAnsiTheme="minorHAnsi"/>
          <w:sz w:val="22"/>
          <w:szCs w:val="22"/>
        </w:rPr>
        <w:t xml:space="preserve">το </w:t>
      </w:r>
      <w:r w:rsidR="00DB5DC8" w:rsidRPr="00785B25">
        <w:rPr>
          <w:rFonts w:asciiTheme="minorHAnsi" w:eastAsiaTheme="majorEastAsia" w:hAnsiTheme="minorHAnsi"/>
          <w:sz w:val="22"/>
          <w:szCs w:val="22"/>
        </w:rPr>
        <w:t>Wollmux</w:t>
      </w:r>
      <w:r w:rsidR="00DB5DC8" w:rsidRPr="00785B25">
        <w:rPr>
          <w:rFonts w:asciiTheme="minorHAnsi" w:hAnsiTheme="minorHAnsi"/>
          <w:sz w:val="22"/>
          <w:szCs w:val="22"/>
        </w:rPr>
        <w:t xml:space="preserve">, μια λύση προτύπων και διαχείρισης εγγράφων που έχει φτιάξει η </w:t>
      </w:r>
      <w:r w:rsidR="00DB5DC8">
        <w:rPr>
          <w:rFonts w:asciiTheme="minorHAnsi" w:hAnsiTheme="minorHAnsi"/>
          <w:sz w:val="22"/>
          <w:szCs w:val="22"/>
        </w:rPr>
        <w:t xml:space="preserve">ίδια η </w:t>
      </w:r>
      <w:r w:rsidR="00DB5DC8" w:rsidRPr="00785B25">
        <w:rPr>
          <w:rFonts w:asciiTheme="minorHAnsi" w:hAnsiTheme="minorHAnsi"/>
          <w:sz w:val="22"/>
          <w:szCs w:val="22"/>
        </w:rPr>
        <w:t>πόλη</w:t>
      </w:r>
      <w:r w:rsidR="00DB5DC8">
        <w:rPr>
          <w:rFonts w:asciiTheme="minorHAnsi" w:hAnsiTheme="minorHAnsi"/>
          <w:sz w:val="22"/>
          <w:szCs w:val="22"/>
        </w:rPr>
        <w:t>,</w:t>
      </w:r>
      <w:r w:rsidRPr="00785B25">
        <w:rPr>
          <w:rFonts w:asciiTheme="minorHAnsi" w:hAnsiTheme="minorHAnsi"/>
          <w:sz w:val="22"/>
          <w:szCs w:val="22"/>
        </w:rPr>
        <w:t xml:space="preserve"> </w:t>
      </w:r>
      <w:r w:rsidR="00DB5DC8">
        <w:rPr>
          <w:rFonts w:asciiTheme="minorHAnsi" w:hAnsiTheme="minorHAnsi"/>
          <w:sz w:val="22"/>
          <w:szCs w:val="22"/>
        </w:rPr>
        <w:t xml:space="preserve">είναι </w:t>
      </w:r>
      <w:r w:rsidRPr="00785B25">
        <w:rPr>
          <w:rFonts w:asciiTheme="minorHAnsi" w:hAnsiTheme="minorHAnsi"/>
          <w:sz w:val="22"/>
          <w:szCs w:val="22"/>
        </w:rPr>
        <w:t xml:space="preserve">διαθέσιμο σε </w:t>
      </w:r>
      <w:r w:rsidR="00DB5DC8">
        <w:rPr>
          <w:rFonts w:asciiTheme="minorHAnsi" w:hAnsiTheme="minorHAnsi"/>
          <w:sz w:val="22"/>
          <w:szCs w:val="22"/>
        </w:rPr>
        <w:t>όλους τους σταθμούς εργασίας της</w:t>
      </w:r>
      <w:r w:rsidRPr="00785B25">
        <w:rPr>
          <w:rFonts w:asciiTheme="minorHAnsi" w:hAnsiTheme="minorHAnsi"/>
          <w:sz w:val="22"/>
          <w:szCs w:val="22"/>
        </w:rPr>
        <w:t>.</w:t>
      </w:r>
    </w:p>
    <w:p w:rsidR="005378CE" w:rsidRDefault="005378CE" w:rsidP="001F36BD">
      <w:pPr>
        <w:pStyle w:val="Web"/>
        <w:spacing w:line="320" w:lineRule="exact"/>
        <w:jc w:val="both"/>
        <w:rPr>
          <w:rFonts w:asciiTheme="minorHAnsi" w:hAnsiTheme="minorHAnsi"/>
          <w:sz w:val="22"/>
          <w:szCs w:val="22"/>
        </w:rPr>
      </w:pPr>
      <w:r w:rsidRPr="00785B25">
        <w:rPr>
          <w:rFonts w:asciiTheme="minorHAnsi" w:hAnsiTheme="minorHAnsi"/>
          <w:sz w:val="22"/>
          <w:szCs w:val="22"/>
        </w:rPr>
        <w:t xml:space="preserve">H συνεισφορά του Μονάχου στο Ανοικτό λογισμικό είναι ένα </w:t>
      </w:r>
      <w:r w:rsidRPr="00C959B1">
        <w:rPr>
          <w:rStyle w:val="a6"/>
          <w:rFonts w:asciiTheme="minorHAnsi" w:hAnsiTheme="minorHAnsi"/>
          <w:b w:val="0"/>
          <w:sz w:val="22"/>
          <w:szCs w:val="22"/>
        </w:rPr>
        <w:t>χαρακτηριστικό παράδειγμα καλής πρακτικής χρήσης ΕΛΛΑΚ</w:t>
      </w:r>
      <w:r w:rsidRPr="00785B25">
        <w:rPr>
          <w:rFonts w:asciiTheme="minorHAnsi" w:hAnsiTheme="minorHAnsi"/>
          <w:sz w:val="22"/>
          <w:szCs w:val="22"/>
        </w:rPr>
        <w:t xml:space="preserve">, μιας δεν περιορίζεται στην χρήση ΕΛΛΑΚ αλλά </w:t>
      </w:r>
      <w:r w:rsidRPr="00C959B1">
        <w:rPr>
          <w:rStyle w:val="a6"/>
          <w:rFonts w:asciiTheme="minorHAnsi" w:hAnsiTheme="minorHAnsi"/>
          <w:b w:val="0"/>
          <w:sz w:val="22"/>
          <w:szCs w:val="22"/>
        </w:rPr>
        <w:t>προσφέρει πίσω στην κοινότητα</w:t>
      </w:r>
      <w:r w:rsidRPr="00785B25">
        <w:rPr>
          <w:rFonts w:asciiTheme="minorHAnsi" w:hAnsiTheme="minorHAnsi"/>
          <w:sz w:val="22"/>
          <w:szCs w:val="22"/>
        </w:rPr>
        <w:t xml:space="preserve"> με βελτιώσ</w:t>
      </w:r>
      <w:r w:rsidR="00DB5DC8">
        <w:rPr>
          <w:rFonts w:asciiTheme="minorHAnsi" w:hAnsiTheme="minorHAnsi"/>
          <w:sz w:val="22"/>
          <w:szCs w:val="22"/>
        </w:rPr>
        <w:t>εις που είναι διαθέσιμες για όλο</w:t>
      </w:r>
      <w:r w:rsidRPr="00785B25">
        <w:rPr>
          <w:rFonts w:asciiTheme="minorHAnsi" w:hAnsiTheme="minorHAnsi"/>
          <w:sz w:val="22"/>
          <w:szCs w:val="22"/>
        </w:rPr>
        <w:t xml:space="preserve"> τον κόσμο</w:t>
      </w:r>
      <w:r w:rsidR="001844E6">
        <w:rPr>
          <w:rStyle w:val="a5"/>
          <w:rFonts w:asciiTheme="minorHAnsi" w:hAnsiTheme="minorHAnsi"/>
          <w:sz w:val="22"/>
          <w:szCs w:val="22"/>
        </w:rPr>
        <w:footnoteReference w:id="4"/>
      </w:r>
      <w:r w:rsidRPr="00785B25">
        <w:rPr>
          <w:rFonts w:asciiTheme="minorHAnsi" w:hAnsiTheme="minorHAnsi"/>
          <w:sz w:val="22"/>
          <w:szCs w:val="22"/>
        </w:rPr>
        <w:t>.</w:t>
      </w:r>
    </w:p>
    <w:p w:rsidR="00352700" w:rsidRDefault="00352700">
      <w:pPr>
        <w:rPr>
          <w:rFonts w:eastAsia="Times New Roman" w:cs="Times New Roman"/>
          <w:b/>
          <w:bCs/>
          <w:color w:val="4F81BD" w:themeColor="accent1"/>
          <w:sz w:val="25"/>
          <w:szCs w:val="27"/>
          <w:lang w:eastAsia="el-GR"/>
        </w:rPr>
      </w:pPr>
      <w:r>
        <w:br w:type="page"/>
      </w:r>
    </w:p>
    <w:p w:rsidR="00730406" w:rsidRDefault="0011276E" w:rsidP="00E50E5D">
      <w:pPr>
        <w:pStyle w:val="3"/>
      </w:pPr>
      <w:bookmarkStart w:id="18" w:name="_Toc435092494"/>
      <w:r>
        <w:lastRenderedPageBreak/>
        <w:t>2.6.3 Τα παραδείγματα της Εξτρεμαδούρα και του Ιταλικού Στρατού</w:t>
      </w:r>
      <w:bookmarkEnd w:id="18"/>
    </w:p>
    <w:p w:rsidR="00730406" w:rsidRDefault="0011276E" w:rsidP="001F36BD">
      <w:pPr>
        <w:pStyle w:val="Web"/>
        <w:spacing w:line="320" w:lineRule="exact"/>
        <w:jc w:val="both"/>
        <w:rPr>
          <w:rFonts w:asciiTheme="minorHAnsi" w:hAnsiTheme="minorHAnsi"/>
          <w:sz w:val="22"/>
          <w:szCs w:val="22"/>
        </w:rPr>
      </w:pPr>
      <w:r w:rsidRPr="00C959B1">
        <w:rPr>
          <w:rFonts w:asciiTheme="minorHAnsi" w:hAnsiTheme="minorHAnsi"/>
          <w:sz w:val="22"/>
          <w:szCs w:val="22"/>
        </w:rPr>
        <w:t xml:space="preserve">Η </w:t>
      </w:r>
      <w:r w:rsidR="00C959B1" w:rsidRPr="00C959B1">
        <w:rPr>
          <w:rFonts w:asciiTheme="minorHAnsi" w:hAnsiTheme="minorHAnsi"/>
          <w:sz w:val="22"/>
          <w:szCs w:val="22"/>
        </w:rPr>
        <w:t xml:space="preserve">κυβέρνηση της </w:t>
      </w:r>
      <w:r w:rsidRPr="00C959B1">
        <w:rPr>
          <w:rFonts w:asciiTheme="minorHAnsi" w:hAnsiTheme="minorHAnsi"/>
          <w:bCs/>
          <w:sz w:val="22"/>
          <w:szCs w:val="22"/>
        </w:rPr>
        <w:t>Εξτρεμαδούρα</w:t>
      </w:r>
      <w:r w:rsidR="00C959B1" w:rsidRPr="00C959B1">
        <w:rPr>
          <w:rFonts w:asciiTheme="minorHAnsi" w:hAnsiTheme="minorHAnsi"/>
          <w:bCs/>
          <w:sz w:val="22"/>
          <w:szCs w:val="22"/>
        </w:rPr>
        <w:t>ς, μιας</w:t>
      </w:r>
      <w:r w:rsidRPr="00C959B1">
        <w:rPr>
          <w:rFonts w:asciiTheme="minorHAnsi" w:hAnsiTheme="minorHAnsi"/>
          <w:sz w:val="22"/>
          <w:szCs w:val="22"/>
        </w:rPr>
        <w:t xml:space="preserve"> από τις 17 αυτόνομες κοινότητες (περιφέρειες) της Ισπανίας</w:t>
      </w:r>
      <w:r w:rsidR="00C959B1" w:rsidRPr="00C959B1">
        <w:rPr>
          <w:rFonts w:asciiTheme="minorHAnsi" w:hAnsiTheme="minorHAnsi"/>
          <w:sz w:val="22"/>
          <w:szCs w:val="22"/>
        </w:rPr>
        <w:t xml:space="preserve">, ανακοίνωσε τον Απρίλιο του 2013 τη μετάπτωση σε </w:t>
      </w:r>
      <w:r w:rsidR="00C959B1" w:rsidRPr="00C959B1">
        <w:rPr>
          <w:rFonts w:asciiTheme="minorHAnsi" w:hAnsiTheme="minorHAnsi"/>
          <w:sz w:val="22"/>
          <w:szCs w:val="22"/>
          <w:lang w:val="en-US"/>
        </w:rPr>
        <w:t>Lingobex</w:t>
      </w:r>
      <w:r w:rsidR="00C959B1" w:rsidRPr="00C959B1">
        <w:rPr>
          <w:rFonts w:asciiTheme="minorHAnsi" w:hAnsiTheme="minorHAnsi"/>
          <w:sz w:val="22"/>
          <w:szCs w:val="22"/>
        </w:rPr>
        <w:t xml:space="preserve"> κ</w:t>
      </w:r>
      <w:r w:rsidR="00E50E5D">
        <w:rPr>
          <w:rFonts w:asciiTheme="minorHAnsi" w:hAnsiTheme="minorHAnsi"/>
          <w:sz w:val="22"/>
          <w:szCs w:val="22"/>
        </w:rPr>
        <w:t>αι των 42.000 σταθμών εργασίας</w:t>
      </w:r>
      <w:r w:rsidR="00C959B1" w:rsidRPr="00C959B1">
        <w:rPr>
          <w:rFonts w:asciiTheme="minorHAnsi" w:hAnsiTheme="minorHAnsi"/>
          <w:sz w:val="22"/>
          <w:szCs w:val="22"/>
        </w:rPr>
        <w:t xml:space="preserve">. </w:t>
      </w:r>
      <w:r w:rsidR="00C959B1">
        <w:rPr>
          <w:rFonts w:asciiTheme="minorHAnsi" w:hAnsiTheme="minorHAnsi"/>
          <w:sz w:val="22"/>
          <w:szCs w:val="22"/>
        </w:rPr>
        <w:t>Μετά</w:t>
      </w:r>
      <w:r w:rsidR="00C959B1" w:rsidRPr="00C959B1">
        <w:rPr>
          <w:rFonts w:asciiTheme="minorHAnsi" w:hAnsiTheme="minorHAnsi"/>
          <w:sz w:val="22"/>
          <w:szCs w:val="22"/>
        </w:rPr>
        <w:t xml:space="preserve"> </w:t>
      </w:r>
      <w:r w:rsidR="00C959B1">
        <w:rPr>
          <w:rFonts w:asciiTheme="minorHAnsi" w:hAnsiTheme="minorHAnsi"/>
          <w:sz w:val="22"/>
          <w:szCs w:val="22"/>
        </w:rPr>
        <w:t>από</w:t>
      </w:r>
      <w:r w:rsidR="00C959B1" w:rsidRPr="00C959B1">
        <w:rPr>
          <w:rFonts w:asciiTheme="minorHAnsi" w:hAnsiTheme="minorHAnsi"/>
          <w:sz w:val="22"/>
          <w:szCs w:val="22"/>
        </w:rPr>
        <w:t xml:space="preserve"> </w:t>
      </w:r>
      <w:r w:rsidR="00C959B1">
        <w:rPr>
          <w:rFonts w:asciiTheme="minorHAnsi" w:hAnsiTheme="minorHAnsi"/>
          <w:sz w:val="22"/>
          <w:szCs w:val="22"/>
        </w:rPr>
        <w:t>ένα</w:t>
      </w:r>
      <w:r w:rsidR="00C959B1" w:rsidRPr="00C959B1">
        <w:rPr>
          <w:rFonts w:asciiTheme="minorHAnsi" w:hAnsiTheme="minorHAnsi"/>
          <w:sz w:val="22"/>
          <w:szCs w:val="22"/>
        </w:rPr>
        <w:t xml:space="preserve"> </w:t>
      </w:r>
      <w:r w:rsidR="00C959B1">
        <w:rPr>
          <w:rFonts w:asciiTheme="minorHAnsi" w:hAnsiTheme="minorHAnsi"/>
          <w:sz w:val="22"/>
          <w:szCs w:val="22"/>
        </w:rPr>
        <w:t>χρόνο</w:t>
      </w:r>
      <w:r w:rsidR="00C959B1" w:rsidRPr="00C959B1">
        <w:rPr>
          <w:rFonts w:asciiTheme="minorHAnsi" w:hAnsiTheme="minorHAnsi"/>
          <w:sz w:val="22"/>
          <w:szCs w:val="22"/>
        </w:rPr>
        <w:t xml:space="preserve"> </w:t>
      </w:r>
      <w:r w:rsidR="00C959B1">
        <w:rPr>
          <w:rFonts w:asciiTheme="minorHAnsi" w:hAnsiTheme="minorHAnsi"/>
          <w:sz w:val="22"/>
          <w:szCs w:val="22"/>
        </w:rPr>
        <w:t>η</w:t>
      </w:r>
      <w:r w:rsidR="00C959B1" w:rsidRPr="00C959B1">
        <w:rPr>
          <w:rFonts w:asciiTheme="minorHAnsi" w:hAnsiTheme="minorHAnsi"/>
          <w:sz w:val="22"/>
          <w:szCs w:val="22"/>
        </w:rPr>
        <w:t xml:space="preserve"> </w:t>
      </w:r>
      <w:r w:rsidR="00C959B1">
        <w:rPr>
          <w:rFonts w:asciiTheme="minorHAnsi" w:hAnsiTheme="minorHAnsi"/>
          <w:sz w:val="22"/>
          <w:szCs w:val="22"/>
        </w:rPr>
        <w:t>μετάπτωση</w:t>
      </w:r>
      <w:r w:rsidR="00C959B1" w:rsidRPr="00C959B1">
        <w:rPr>
          <w:rFonts w:asciiTheme="minorHAnsi" w:hAnsiTheme="minorHAnsi"/>
          <w:sz w:val="22"/>
          <w:szCs w:val="22"/>
        </w:rPr>
        <w:t xml:space="preserve"> </w:t>
      </w:r>
      <w:r w:rsidR="00C959B1">
        <w:rPr>
          <w:rFonts w:asciiTheme="minorHAnsi" w:hAnsiTheme="minorHAnsi"/>
          <w:sz w:val="22"/>
          <w:szCs w:val="22"/>
        </w:rPr>
        <w:t>ήταν</w:t>
      </w:r>
      <w:r w:rsidR="00C959B1" w:rsidRPr="00C959B1">
        <w:rPr>
          <w:rFonts w:asciiTheme="minorHAnsi" w:hAnsiTheme="minorHAnsi"/>
          <w:sz w:val="22"/>
          <w:szCs w:val="22"/>
        </w:rPr>
        <w:t xml:space="preserve"> </w:t>
      </w:r>
      <w:r w:rsidR="00C959B1">
        <w:rPr>
          <w:rFonts w:asciiTheme="minorHAnsi" w:hAnsiTheme="minorHAnsi"/>
          <w:sz w:val="22"/>
          <w:szCs w:val="22"/>
        </w:rPr>
        <w:t>πλήρως</w:t>
      </w:r>
      <w:r w:rsidR="00C959B1" w:rsidRPr="00C959B1">
        <w:rPr>
          <w:rFonts w:asciiTheme="minorHAnsi" w:hAnsiTheme="minorHAnsi"/>
          <w:sz w:val="22"/>
          <w:szCs w:val="22"/>
        </w:rPr>
        <w:t xml:space="preserve"> </w:t>
      </w:r>
      <w:r w:rsidR="00C959B1">
        <w:rPr>
          <w:rFonts w:asciiTheme="minorHAnsi" w:hAnsiTheme="minorHAnsi"/>
          <w:sz w:val="22"/>
          <w:szCs w:val="22"/>
        </w:rPr>
        <w:t>λειτουργική στο 5% των υπολογιστών της Κοινοτικής Διοίκησης. Η</w:t>
      </w:r>
      <w:r w:rsidR="00C959B1" w:rsidRPr="00C959B1">
        <w:rPr>
          <w:rFonts w:asciiTheme="minorHAnsi" w:hAnsiTheme="minorHAnsi"/>
          <w:sz w:val="22"/>
          <w:szCs w:val="22"/>
        </w:rPr>
        <w:t xml:space="preserve"> </w:t>
      </w:r>
      <w:r w:rsidR="00C959B1">
        <w:rPr>
          <w:rFonts w:asciiTheme="minorHAnsi" w:hAnsiTheme="minorHAnsi"/>
          <w:sz w:val="22"/>
          <w:szCs w:val="22"/>
        </w:rPr>
        <w:t>μετάβαση</w:t>
      </w:r>
      <w:r w:rsidR="00C959B1" w:rsidRPr="00C959B1">
        <w:rPr>
          <w:rFonts w:asciiTheme="minorHAnsi" w:hAnsiTheme="minorHAnsi"/>
          <w:sz w:val="22"/>
          <w:szCs w:val="22"/>
        </w:rPr>
        <w:t xml:space="preserve"> </w:t>
      </w:r>
      <w:r w:rsidR="00C959B1">
        <w:rPr>
          <w:rFonts w:asciiTheme="minorHAnsi" w:hAnsiTheme="minorHAnsi"/>
          <w:sz w:val="22"/>
          <w:szCs w:val="22"/>
        </w:rPr>
        <w:t>είναι</w:t>
      </w:r>
      <w:r w:rsidR="00C959B1" w:rsidRPr="00C959B1">
        <w:rPr>
          <w:rFonts w:asciiTheme="minorHAnsi" w:hAnsiTheme="minorHAnsi"/>
          <w:sz w:val="22"/>
          <w:szCs w:val="22"/>
        </w:rPr>
        <w:t xml:space="preserve"> </w:t>
      </w:r>
      <w:r w:rsidR="00C959B1">
        <w:rPr>
          <w:rFonts w:asciiTheme="minorHAnsi" w:hAnsiTheme="minorHAnsi"/>
          <w:sz w:val="22"/>
          <w:szCs w:val="22"/>
        </w:rPr>
        <w:t>αργή</w:t>
      </w:r>
      <w:r w:rsidR="00C959B1" w:rsidRPr="00C959B1">
        <w:rPr>
          <w:rFonts w:asciiTheme="minorHAnsi" w:hAnsiTheme="minorHAnsi"/>
          <w:sz w:val="22"/>
          <w:szCs w:val="22"/>
        </w:rPr>
        <w:t xml:space="preserve"> </w:t>
      </w:r>
      <w:r w:rsidR="00C959B1">
        <w:rPr>
          <w:rFonts w:asciiTheme="minorHAnsi" w:hAnsiTheme="minorHAnsi"/>
          <w:sz w:val="22"/>
          <w:szCs w:val="22"/>
        </w:rPr>
        <w:t>λόγω</w:t>
      </w:r>
      <w:r w:rsidR="00C959B1" w:rsidRPr="00C959B1">
        <w:rPr>
          <w:rFonts w:asciiTheme="minorHAnsi" w:hAnsiTheme="minorHAnsi"/>
          <w:sz w:val="22"/>
          <w:szCs w:val="22"/>
        </w:rPr>
        <w:t xml:space="preserve"> </w:t>
      </w:r>
      <w:r w:rsidR="00C959B1">
        <w:rPr>
          <w:rFonts w:asciiTheme="minorHAnsi" w:hAnsiTheme="minorHAnsi"/>
          <w:sz w:val="22"/>
          <w:szCs w:val="22"/>
        </w:rPr>
        <w:t>της</w:t>
      </w:r>
      <w:r w:rsidR="00C959B1" w:rsidRPr="00C959B1">
        <w:rPr>
          <w:rFonts w:asciiTheme="minorHAnsi" w:hAnsiTheme="minorHAnsi"/>
          <w:sz w:val="22"/>
          <w:szCs w:val="22"/>
        </w:rPr>
        <w:t xml:space="preserve"> </w:t>
      </w:r>
      <w:r w:rsidR="00C959B1">
        <w:rPr>
          <w:rFonts w:asciiTheme="minorHAnsi" w:hAnsiTheme="minorHAnsi"/>
          <w:sz w:val="22"/>
          <w:szCs w:val="22"/>
        </w:rPr>
        <w:t>ετερογένειας</w:t>
      </w:r>
      <w:r w:rsidR="00C959B1" w:rsidRPr="00C959B1">
        <w:rPr>
          <w:rFonts w:asciiTheme="minorHAnsi" w:hAnsiTheme="minorHAnsi"/>
          <w:sz w:val="22"/>
          <w:szCs w:val="22"/>
        </w:rPr>
        <w:t xml:space="preserve"> </w:t>
      </w:r>
      <w:r w:rsidR="00C959B1">
        <w:rPr>
          <w:rFonts w:asciiTheme="minorHAnsi" w:hAnsiTheme="minorHAnsi"/>
          <w:sz w:val="22"/>
          <w:szCs w:val="22"/>
        </w:rPr>
        <w:t xml:space="preserve">τόσο στο </w:t>
      </w:r>
      <w:r w:rsidR="00C959B1">
        <w:rPr>
          <w:rFonts w:asciiTheme="minorHAnsi" w:hAnsiTheme="minorHAnsi"/>
          <w:sz w:val="22"/>
          <w:szCs w:val="22"/>
          <w:lang w:val="en-US"/>
        </w:rPr>
        <w:t>hardware</w:t>
      </w:r>
      <w:r w:rsidR="00C959B1" w:rsidRPr="00C959B1">
        <w:rPr>
          <w:rFonts w:asciiTheme="minorHAnsi" w:hAnsiTheme="minorHAnsi"/>
          <w:sz w:val="22"/>
          <w:szCs w:val="22"/>
        </w:rPr>
        <w:t xml:space="preserve"> </w:t>
      </w:r>
      <w:r w:rsidR="00C959B1">
        <w:rPr>
          <w:rFonts w:asciiTheme="minorHAnsi" w:hAnsiTheme="minorHAnsi"/>
          <w:sz w:val="22"/>
          <w:szCs w:val="22"/>
        </w:rPr>
        <w:t>όσο και στα επιλεγόμενα λογισμικά που επιλέχτηκαν. Αντίστοιχες</w:t>
      </w:r>
      <w:r w:rsidR="00C959B1" w:rsidRPr="00E50E5D">
        <w:rPr>
          <w:rFonts w:asciiTheme="minorHAnsi" w:hAnsiTheme="minorHAnsi"/>
          <w:sz w:val="22"/>
          <w:szCs w:val="22"/>
        </w:rPr>
        <w:t xml:space="preserve"> </w:t>
      </w:r>
      <w:r w:rsidR="00E50E5D">
        <w:rPr>
          <w:rFonts w:asciiTheme="minorHAnsi" w:hAnsiTheme="minorHAnsi"/>
          <w:sz w:val="22"/>
          <w:szCs w:val="22"/>
        </w:rPr>
        <w:t>προσπάθειες</w:t>
      </w:r>
      <w:r w:rsidR="00E50E5D" w:rsidRPr="00E50E5D">
        <w:rPr>
          <w:rFonts w:asciiTheme="minorHAnsi" w:hAnsiTheme="minorHAnsi"/>
          <w:sz w:val="22"/>
          <w:szCs w:val="22"/>
        </w:rPr>
        <w:t xml:space="preserve"> </w:t>
      </w:r>
      <w:r w:rsidR="00E50E5D">
        <w:rPr>
          <w:rFonts w:asciiTheme="minorHAnsi" w:hAnsiTheme="minorHAnsi"/>
          <w:sz w:val="22"/>
          <w:szCs w:val="22"/>
        </w:rPr>
        <w:t>έχουν</w:t>
      </w:r>
      <w:r w:rsidR="00E50E5D" w:rsidRPr="00E50E5D">
        <w:rPr>
          <w:rFonts w:asciiTheme="minorHAnsi" w:hAnsiTheme="minorHAnsi"/>
          <w:sz w:val="22"/>
          <w:szCs w:val="22"/>
        </w:rPr>
        <w:t xml:space="preserve"> </w:t>
      </w:r>
      <w:r w:rsidR="00E50E5D">
        <w:rPr>
          <w:rFonts w:asciiTheme="minorHAnsi" w:hAnsiTheme="minorHAnsi"/>
          <w:sz w:val="22"/>
          <w:szCs w:val="22"/>
        </w:rPr>
        <w:t>γίνει</w:t>
      </w:r>
      <w:r w:rsidR="00E50E5D" w:rsidRPr="00E50E5D">
        <w:rPr>
          <w:rFonts w:asciiTheme="minorHAnsi" w:hAnsiTheme="minorHAnsi"/>
          <w:sz w:val="22"/>
          <w:szCs w:val="22"/>
        </w:rPr>
        <w:t xml:space="preserve"> </w:t>
      </w:r>
      <w:r w:rsidR="00E50E5D">
        <w:rPr>
          <w:rFonts w:asciiTheme="minorHAnsi" w:hAnsiTheme="minorHAnsi"/>
          <w:sz w:val="22"/>
          <w:szCs w:val="22"/>
        </w:rPr>
        <w:t>τόσο</w:t>
      </w:r>
      <w:r w:rsidR="00E50E5D" w:rsidRPr="00E50E5D">
        <w:rPr>
          <w:rFonts w:asciiTheme="minorHAnsi" w:hAnsiTheme="minorHAnsi"/>
          <w:sz w:val="22"/>
          <w:szCs w:val="22"/>
        </w:rPr>
        <w:t xml:space="preserve"> </w:t>
      </w:r>
      <w:r w:rsidR="00E50E5D">
        <w:rPr>
          <w:rFonts w:asciiTheme="minorHAnsi" w:hAnsiTheme="minorHAnsi"/>
          <w:sz w:val="22"/>
          <w:szCs w:val="22"/>
        </w:rPr>
        <w:t>σε</w:t>
      </w:r>
      <w:r w:rsidR="00E50E5D" w:rsidRPr="00E50E5D">
        <w:rPr>
          <w:rFonts w:asciiTheme="minorHAnsi" w:hAnsiTheme="minorHAnsi"/>
          <w:sz w:val="22"/>
          <w:szCs w:val="22"/>
        </w:rPr>
        <w:t xml:space="preserve"> </w:t>
      </w:r>
      <w:r w:rsidR="00E50E5D">
        <w:rPr>
          <w:rFonts w:asciiTheme="minorHAnsi" w:hAnsiTheme="minorHAnsi"/>
          <w:sz w:val="22"/>
          <w:szCs w:val="22"/>
        </w:rPr>
        <w:t>επίπεδο</w:t>
      </w:r>
      <w:r w:rsidR="00E50E5D" w:rsidRPr="00E50E5D">
        <w:rPr>
          <w:rFonts w:asciiTheme="minorHAnsi" w:hAnsiTheme="minorHAnsi"/>
          <w:sz w:val="22"/>
          <w:szCs w:val="22"/>
        </w:rPr>
        <w:t xml:space="preserve"> </w:t>
      </w:r>
      <w:r w:rsidR="00E50E5D">
        <w:rPr>
          <w:rFonts w:asciiTheme="minorHAnsi" w:hAnsiTheme="minorHAnsi"/>
          <w:sz w:val="22"/>
          <w:szCs w:val="22"/>
        </w:rPr>
        <w:t>Δευτεροβάθμιας Εκπαίδευσης όσο και στον κλάδο της Δημόσιας Υγείας (με περίπου 10.000 υπολογιστές να τρέχουν σε περιβάλλον ΕΛ/ΛΑΚ μέχρι τα μέσα του 2014 με στόχο τους 22.000)</w:t>
      </w:r>
      <w:r w:rsidR="00E50E5D">
        <w:rPr>
          <w:rStyle w:val="a5"/>
          <w:rFonts w:asciiTheme="minorHAnsi" w:hAnsiTheme="minorHAnsi"/>
          <w:sz w:val="22"/>
          <w:szCs w:val="22"/>
        </w:rPr>
        <w:footnoteReference w:id="5"/>
      </w:r>
      <w:r w:rsidR="00E50E5D">
        <w:rPr>
          <w:rFonts w:asciiTheme="minorHAnsi" w:hAnsiTheme="minorHAnsi"/>
          <w:sz w:val="22"/>
          <w:szCs w:val="22"/>
        </w:rPr>
        <w:t>.</w:t>
      </w:r>
    </w:p>
    <w:p w:rsidR="00D616DB" w:rsidRDefault="00E50E5D" w:rsidP="00512048">
      <w:pPr>
        <w:pStyle w:val="Web"/>
        <w:spacing w:line="320" w:lineRule="exact"/>
        <w:jc w:val="both"/>
        <w:rPr>
          <w:rFonts w:asciiTheme="minorHAnsi" w:hAnsiTheme="minorHAnsi"/>
          <w:sz w:val="22"/>
          <w:szCs w:val="22"/>
        </w:rPr>
      </w:pPr>
      <w:r>
        <w:rPr>
          <w:rFonts w:asciiTheme="minorHAnsi" w:hAnsiTheme="minorHAnsi"/>
          <w:sz w:val="22"/>
          <w:szCs w:val="22"/>
        </w:rPr>
        <w:t xml:space="preserve">Αντίστοιχα, το Υπουργείο Άμυνας της Ιταλίας ανακοίνωσε το Σεπτέμβρη του 2015 το δεύτερο μεγαλύτερο εγχείρημα σε επίπεδο Ανοιχτού Λογισμικού (πιο συγκεκριμένα </w:t>
      </w:r>
      <w:r>
        <w:rPr>
          <w:rFonts w:asciiTheme="minorHAnsi" w:hAnsiTheme="minorHAnsi"/>
          <w:sz w:val="22"/>
          <w:szCs w:val="22"/>
          <w:lang w:val="en-US"/>
        </w:rPr>
        <w:t>LibreOffice</w:t>
      </w:r>
      <w:r w:rsidRPr="00E50E5D">
        <w:rPr>
          <w:rFonts w:asciiTheme="minorHAnsi" w:hAnsiTheme="minorHAnsi"/>
          <w:sz w:val="22"/>
          <w:szCs w:val="22"/>
        </w:rPr>
        <w:t>)</w:t>
      </w:r>
      <w:r>
        <w:rPr>
          <w:rFonts w:asciiTheme="minorHAnsi" w:hAnsiTheme="minorHAnsi"/>
          <w:sz w:val="22"/>
          <w:szCs w:val="22"/>
        </w:rPr>
        <w:t xml:space="preserve"> στην Ευρώπη με στόχο 150.000 σταθμοί εργασίας να λειτουργούν σε περιβάλλον ΕΛ/ΛΑΚ μέχρι το τέλος του 2016</w:t>
      </w:r>
      <w:r w:rsidR="00512048">
        <w:rPr>
          <w:rStyle w:val="a5"/>
          <w:rFonts w:asciiTheme="minorHAnsi" w:hAnsiTheme="minorHAnsi"/>
          <w:sz w:val="22"/>
          <w:szCs w:val="22"/>
        </w:rPr>
        <w:footnoteReference w:id="6"/>
      </w:r>
      <w:r>
        <w:rPr>
          <w:rFonts w:asciiTheme="minorHAnsi" w:hAnsiTheme="minorHAnsi"/>
          <w:sz w:val="22"/>
          <w:szCs w:val="22"/>
        </w:rPr>
        <w:t>.</w:t>
      </w:r>
      <w:r w:rsidR="00352700">
        <w:rPr>
          <w:rFonts w:asciiTheme="minorHAnsi" w:hAnsiTheme="minorHAnsi"/>
          <w:sz w:val="22"/>
          <w:szCs w:val="22"/>
        </w:rPr>
        <w:t xml:space="preserve"> Η</w:t>
      </w:r>
      <w:r w:rsidR="00352700" w:rsidRPr="00352700">
        <w:rPr>
          <w:rFonts w:asciiTheme="minorHAnsi" w:hAnsiTheme="minorHAnsi"/>
          <w:sz w:val="22"/>
          <w:szCs w:val="22"/>
        </w:rPr>
        <w:t xml:space="preserve"> </w:t>
      </w:r>
      <w:r w:rsidR="00352700">
        <w:rPr>
          <w:rFonts w:asciiTheme="minorHAnsi" w:hAnsiTheme="minorHAnsi"/>
          <w:sz w:val="22"/>
          <w:szCs w:val="22"/>
        </w:rPr>
        <w:t>μετάβαση</w:t>
      </w:r>
      <w:r w:rsidR="00352700" w:rsidRPr="00352700">
        <w:rPr>
          <w:rFonts w:asciiTheme="minorHAnsi" w:hAnsiTheme="minorHAnsi"/>
          <w:sz w:val="22"/>
          <w:szCs w:val="22"/>
        </w:rPr>
        <w:t xml:space="preserve"> </w:t>
      </w:r>
      <w:r w:rsidR="00352700">
        <w:rPr>
          <w:rFonts w:asciiTheme="minorHAnsi" w:hAnsiTheme="minorHAnsi"/>
          <w:sz w:val="22"/>
          <w:szCs w:val="22"/>
        </w:rPr>
        <w:t>σε</w:t>
      </w:r>
      <w:r w:rsidR="00352700" w:rsidRPr="00352700">
        <w:rPr>
          <w:rFonts w:asciiTheme="minorHAnsi" w:hAnsiTheme="minorHAnsi"/>
          <w:sz w:val="22"/>
          <w:szCs w:val="22"/>
        </w:rPr>
        <w:t xml:space="preserve"> </w:t>
      </w:r>
      <w:r w:rsidR="00352700">
        <w:rPr>
          <w:rFonts w:asciiTheme="minorHAnsi" w:hAnsiTheme="minorHAnsi"/>
          <w:sz w:val="22"/>
          <w:szCs w:val="22"/>
          <w:lang w:val="en-US"/>
        </w:rPr>
        <w:t>LibreOffice</w:t>
      </w:r>
      <w:r w:rsidR="00352700" w:rsidRPr="00352700">
        <w:rPr>
          <w:rFonts w:asciiTheme="minorHAnsi" w:hAnsiTheme="minorHAnsi"/>
          <w:sz w:val="22"/>
          <w:szCs w:val="22"/>
        </w:rPr>
        <w:t xml:space="preserve"> </w:t>
      </w:r>
      <w:r w:rsidR="00352700">
        <w:rPr>
          <w:rFonts w:asciiTheme="minorHAnsi" w:hAnsiTheme="minorHAnsi"/>
          <w:sz w:val="22"/>
          <w:szCs w:val="22"/>
        </w:rPr>
        <w:t>θα</w:t>
      </w:r>
      <w:r w:rsidR="00352700" w:rsidRPr="00352700">
        <w:rPr>
          <w:rFonts w:asciiTheme="minorHAnsi" w:hAnsiTheme="minorHAnsi"/>
          <w:sz w:val="22"/>
          <w:szCs w:val="22"/>
        </w:rPr>
        <w:t xml:space="preserve"> </w:t>
      </w:r>
      <w:r w:rsidR="00352700">
        <w:rPr>
          <w:rFonts w:asciiTheme="minorHAnsi" w:hAnsiTheme="minorHAnsi"/>
          <w:sz w:val="22"/>
          <w:szCs w:val="22"/>
        </w:rPr>
        <w:t>πραγματοποιηθεί</w:t>
      </w:r>
      <w:r w:rsidR="00352700" w:rsidRPr="00352700">
        <w:rPr>
          <w:rFonts w:asciiTheme="minorHAnsi" w:hAnsiTheme="minorHAnsi"/>
          <w:sz w:val="22"/>
          <w:szCs w:val="22"/>
        </w:rPr>
        <w:t xml:space="preserve"> </w:t>
      </w:r>
      <w:r w:rsidR="00352700">
        <w:rPr>
          <w:rFonts w:asciiTheme="minorHAnsi" w:hAnsiTheme="minorHAnsi"/>
          <w:sz w:val="22"/>
          <w:szCs w:val="22"/>
        </w:rPr>
        <w:t>από</w:t>
      </w:r>
      <w:r w:rsidR="00352700" w:rsidRPr="00352700">
        <w:rPr>
          <w:rFonts w:asciiTheme="minorHAnsi" w:hAnsiTheme="minorHAnsi"/>
          <w:sz w:val="22"/>
          <w:szCs w:val="22"/>
        </w:rPr>
        <w:t xml:space="preserve"> </w:t>
      </w:r>
      <w:r w:rsidR="00352700">
        <w:rPr>
          <w:rFonts w:asciiTheme="minorHAnsi" w:hAnsiTheme="minorHAnsi"/>
          <w:sz w:val="22"/>
          <w:szCs w:val="22"/>
        </w:rPr>
        <w:t>δύο</w:t>
      </w:r>
      <w:r w:rsidR="00352700" w:rsidRPr="00352700">
        <w:rPr>
          <w:rFonts w:asciiTheme="minorHAnsi" w:hAnsiTheme="minorHAnsi"/>
          <w:sz w:val="22"/>
          <w:szCs w:val="22"/>
        </w:rPr>
        <w:t xml:space="preserve"> </w:t>
      </w:r>
      <w:r w:rsidR="00352700">
        <w:rPr>
          <w:rFonts w:asciiTheme="minorHAnsi" w:hAnsiTheme="minorHAnsi"/>
          <w:sz w:val="22"/>
          <w:szCs w:val="22"/>
        </w:rPr>
        <w:t>οργανισμούς:</w:t>
      </w:r>
      <w:r w:rsidR="00352700" w:rsidRPr="00352700">
        <w:rPr>
          <w:rFonts w:asciiTheme="minorHAnsi" w:hAnsiTheme="minorHAnsi"/>
          <w:sz w:val="22"/>
          <w:szCs w:val="22"/>
        </w:rPr>
        <w:t xml:space="preserve"> </w:t>
      </w:r>
      <w:r w:rsidR="00352700">
        <w:rPr>
          <w:rFonts w:asciiTheme="minorHAnsi" w:hAnsiTheme="minorHAnsi"/>
          <w:sz w:val="22"/>
          <w:szCs w:val="22"/>
        </w:rPr>
        <w:t xml:space="preserve">τη </w:t>
      </w:r>
      <w:r w:rsidR="00352700" w:rsidRPr="00352700">
        <w:rPr>
          <w:rFonts w:asciiTheme="minorHAnsi" w:hAnsiTheme="minorHAnsi"/>
          <w:b/>
          <w:sz w:val="22"/>
          <w:szCs w:val="22"/>
        </w:rPr>
        <w:t>LibreItalia Association</w:t>
      </w:r>
      <w:r w:rsidR="00512048" w:rsidRPr="00512048">
        <w:rPr>
          <w:rFonts w:asciiTheme="minorHAnsi" w:hAnsiTheme="minorHAnsi"/>
          <w:b/>
          <w:sz w:val="22"/>
          <w:szCs w:val="22"/>
        </w:rPr>
        <w:t xml:space="preserve"> </w:t>
      </w:r>
      <w:r w:rsidR="00512048">
        <w:rPr>
          <w:rFonts w:asciiTheme="minorHAnsi" w:hAnsiTheme="minorHAnsi"/>
          <w:b/>
          <w:sz w:val="22"/>
          <w:szCs w:val="22"/>
          <w:lang w:val="en-US"/>
        </w:rPr>
        <w:t>NGO</w:t>
      </w:r>
      <w:r w:rsidR="00352700">
        <w:rPr>
          <w:rFonts w:asciiTheme="minorHAnsi" w:hAnsiTheme="minorHAnsi"/>
          <w:sz w:val="22"/>
          <w:szCs w:val="22"/>
        </w:rPr>
        <w:t xml:space="preserve">, μια μη κυβερνητική οργάνωση με στόχο την προώθηση του ΕΛ/ΛΑΚ, που θα αναλάβει να βοηθήσει το </w:t>
      </w:r>
      <w:r w:rsidR="00352700" w:rsidRPr="00512048">
        <w:rPr>
          <w:rFonts w:asciiTheme="minorHAnsi" w:hAnsiTheme="minorHAnsi"/>
          <w:sz w:val="22"/>
          <w:szCs w:val="22"/>
        </w:rPr>
        <w:t>Υπουργείο να προετοιμάσει τους εκπ</w:t>
      </w:r>
      <w:r w:rsidR="00512048" w:rsidRPr="00512048">
        <w:rPr>
          <w:rFonts w:asciiTheme="minorHAnsi" w:hAnsiTheme="minorHAnsi"/>
          <w:sz w:val="22"/>
          <w:szCs w:val="22"/>
        </w:rPr>
        <w:t>α</w:t>
      </w:r>
      <w:r w:rsidR="00352700" w:rsidRPr="00512048">
        <w:rPr>
          <w:rFonts w:asciiTheme="minorHAnsi" w:hAnsiTheme="minorHAnsi"/>
          <w:sz w:val="22"/>
          <w:szCs w:val="22"/>
        </w:rPr>
        <w:t>ιδευτές</w:t>
      </w:r>
      <w:r w:rsidR="00512048" w:rsidRPr="00512048">
        <w:rPr>
          <w:rFonts w:asciiTheme="minorHAnsi" w:hAnsiTheme="minorHAnsi"/>
          <w:sz w:val="22"/>
          <w:szCs w:val="22"/>
        </w:rPr>
        <w:t xml:space="preserve"> για κάθε τομέα του καθώς και το ίδιο το Υπουργείο που θα τρέξει μια σειρά </w:t>
      </w:r>
      <w:r w:rsidR="00512048" w:rsidRPr="00512048">
        <w:rPr>
          <w:rFonts w:asciiTheme="minorHAnsi" w:hAnsiTheme="minorHAnsi"/>
          <w:sz w:val="22"/>
          <w:szCs w:val="22"/>
          <w:lang w:val="en-US"/>
        </w:rPr>
        <w:t>online</w:t>
      </w:r>
      <w:r w:rsidR="00512048" w:rsidRPr="00512048">
        <w:rPr>
          <w:rFonts w:asciiTheme="minorHAnsi" w:hAnsiTheme="minorHAnsi"/>
          <w:sz w:val="22"/>
          <w:szCs w:val="22"/>
        </w:rPr>
        <w:t xml:space="preserve"> μαθημάτων για την καλύτερη μετάβαση στο περιβάλλον του </w:t>
      </w:r>
      <w:r w:rsidR="00512048" w:rsidRPr="00512048">
        <w:rPr>
          <w:rFonts w:asciiTheme="minorHAnsi" w:hAnsiTheme="minorHAnsi"/>
          <w:sz w:val="22"/>
          <w:szCs w:val="22"/>
          <w:lang w:val="en-US"/>
        </w:rPr>
        <w:t>LibreOffice</w:t>
      </w:r>
      <w:r w:rsidR="00512048" w:rsidRPr="00512048">
        <w:rPr>
          <w:rFonts w:asciiTheme="minorHAnsi" w:hAnsiTheme="minorHAnsi"/>
          <w:sz w:val="22"/>
          <w:szCs w:val="22"/>
        </w:rPr>
        <w:t xml:space="preserve">. Η συμφωνία μεταξύ του Υπουργείου και της </w:t>
      </w:r>
      <w:r w:rsidR="00512048" w:rsidRPr="00512048">
        <w:rPr>
          <w:rFonts w:asciiTheme="minorHAnsi" w:hAnsiTheme="minorHAnsi"/>
          <w:sz w:val="22"/>
          <w:szCs w:val="22"/>
          <w:lang w:val="en-US"/>
        </w:rPr>
        <w:t>LibreItalia</w:t>
      </w:r>
      <w:r w:rsidR="00512048" w:rsidRPr="00512048">
        <w:rPr>
          <w:rFonts w:asciiTheme="minorHAnsi" w:hAnsiTheme="minorHAnsi"/>
          <w:sz w:val="22"/>
          <w:szCs w:val="22"/>
        </w:rPr>
        <w:t xml:space="preserve"> υπογράφηκε στις 15 Σεπτεμβρίου 2015</w:t>
      </w:r>
      <w:r w:rsidR="00512048">
        <w:rPr>
          <w:rStyle w:val="a5"/>
          <w:rFonts w:asciiTheme="minorHAnsi" w:hAnsiTheme="minorHAnsi"/>
          <w:sz w:val="22"/>
          <w:szCs w:val="22"/>
        </w:rPr>
        <w:footnoteReference w:id="7"/>
      </w:r>
      <w:r w:rsidR="00512048" w:rsidRPr="00512048">
        <w:rPr>
          <w:rFonts w:asciiTheme="minorHAnsi" w:hAnsiTheme="minorHAnsi"/>
          <w:sz w:val="22"/>
          <w:szCs w:val="22"/>
        </w:rPr>
        <w:t>.</w:t>
      </w:r>
    </w:p>
    <w:p w:rsidR="00D616DB" w:rsidRDefault="00D616DB" w:rsidP="00D616DB">
      <w:pPr>
        <w:pStyle w:val="3"/>
        <w:jc w:val="both"/>
      </w:pPr>
      <w:r>
        <w:t xml:space="preserve">2.6.4 Το Ελληνικό </w:t>
      </w:r>
      <w:r>
        <w:rPr>
          <w:lang w:val="en-US"/>
        </w:rPr>
        <w:t>Case</w:t>
      </w:r>
      <w:r w:rsidRPr="00D616DB">
        <w:t xml:space="preserve"> </w:t>
      </w:r>
      <w:r>
        <w:rPr>
          <w:lang w:val="en-US"/>
        </w:rPr>
        <w:t>Study</w:t>
      </w:r>
      <w:r>
        <w:t>: Η Ανεξάρτητη Αρχή Δημοσίων Συμβάσεων</w:t>
      </w:r>
    </w:p>
    <w:p w:rsidR="00D616DB" w:rsidRPr="002A0C90" w:rsidRDefault="00D616DB" w:rsidP="00512048">
      <w:pPr>
        <w:pStyle w:val="Web"/>
        <w:spacing w:line="320" w:lineRule="exact"/>
        <w:jc w:val="both"/>
        <w:rPr>
          <w:rFonts w:asciiTheme="minorHAnsi" w:hAnsiTheme="minorHAnsi"/>
          <w:sz w:val="22"/>
          <w:szCs w:val="22"/>
        </w:rPr>
      </w:pPr>
      <w:r w:rsidRPr="00D616DB">
        <w:rPr>
          <w:rFonts w:asciiTheme="minorHAnsi" w:hAnsiTheme="minorHAnsi"/>
          <w:sz w:val="22"/>
          <w:szCs w:val="22"/>
        </w:rPr>
        <w:t xml:space="preserve">Η Ενιαία Ανεξάρτητη Αρχή Δημοσίων Συμβάσεων (ΕΑΑΔΗΣΥ) ιδρύθηκε το 2011 </w:t>
      </w:r>
      <w:r>
        <w:rPr>
          <w:rFonts w:asciiTheme="minorHAnsi" w:hAnsiTheme="minorHAnsi"/>
          <w:sz w:val="22"/>
          <w:szCs w:val="22"/>
        </w:rPr>
        <w:t>και</w:t>
      </w:r>
      <w:r w:rsidRPr="00D616DB">
        <w:rPr>
          <w:rFonts w:asciiTheme="minorHAnsi" w:hAnsiTheme="minorHAnsi"/>
          <w:sz w:val="22"/>
          <w:szCs w:val="22"/>
        </w:rPr>
        <w:t xml:space="preserve"> έχει σκοπό την ανάπτυξη και πρ</w:t>
      </w:r>
      <w:r w:rsidR="00BB4016">
        <w:rPr>
          <w:rFonts w:asciiTheme="minorHAnsi" w:hAnsiTheme="minorHAnsi"/>
          <w:sz w:val="22"/>
          <w:szCs w:val="22"/>
        </w:rPr>
        <w:t xml:space="preserve">οαγωγή της εθνικής στρατηγικής </w:t>
      </w:r>
      <w:r w:rsidRPr="00D616DB">
        <w:rPr>
          <w:rFonts w:asciiTheme="minorHAnsi" w:hAnsiTheme="minorHAnsi"/>
          <w:sz w:val="22"/>
          <w:szCs w:val="22"/>
        </w:rPr>
        <w:t>και δράσης στον τομέα των δημοσίων συμβάσεων</w:t>
      </w:r>
      <w:r>
        <w:rPr>
          <w:rFonts w:asciiTheme="minorHAnsi" w:hAnsiTheme="minorHAnsi"/>
          <w:sz w:val="22"/>
          <w:szCs w:val="22"/>
        </w:rPr>
        <w:t xml:space="preserve">. Αυτό που κάνει την </w:t>
      </w:r>
      <w:r w:rsidRPr="00D616DB">
        <w:rPr>
          <w:rFonts w:asciiTheme="minorHAnsi" w:hAnsiTheme="minorHAnsi"/>
          <w:sz w:val="22"/>
          <w:szCs w:val="22"/>
        </w:rPr>
        <w:t>ΕΑΑΔΗΣΥ</w:t>
      </w:r>
      <w:r>
        <w:rPr>
          <w:rFonts w:asciiTheme="minorHAnsi" w:hAnsiTheme="minorHAnsi"/>
          <w:sz w:val="22"/>
          <w:szCs w:val="22"/>
        </w:rPr>
        <w:t xml:space="preserve"> να ξεχωρίζει είναι ότι εξαρχής </w:t>
      </w:r>
      <w:r w:rsidR="002A0C90">
        <w:rPr>
          <w:rFonts w:asciiTheme="minorHAnsi" w:hAnsiTheme="minorHAnsi"/>
          <w:sz w:val="22"/>
          <w:szCs w:val="22"/>
        </w:rPr>
        <w:t xml:space="preserve">υιοθέτησε πρακτικές ΕΛ/ΛΑΚ με το να μην αγοράσει άδειες λογισμικού </w:t>
      </w:r>
      <w:r w:rsidR="002A0C90">
        <w:rPr>
          <w:rFonts w:asciiTheme="minorHAnsi" w:hAnsiTheme="minorHAnsi"/>
          <w:sz w:val="22"/>
          <w:szCs w:val="22"/>
          <w:lang w:val="en-US"/>
        </w:rPr>
        <w:t>Office</w:t>
      </w:r>
      <w:r w:rsidR="002A0C90" w:rsidRPr="002A0C90">
        <w:rPr>
          <w:rFonts w:asciiTheme="minorHAnsi" w:hAnsiTheme="minorHAnsi"/>
          <w:sz w:val="22"/>
          <w:szCs w:val="22"/>
        </w:rPr>
        <w:t xml:space="preserve"> </w:t>
      </w:r>
      <w:r w:rsidR="002A0C90">
        <w:rPr>
          <w:rFonts w:asciiTheme="minorHAnsi" w:hAnsiTheme="minorHAnsi"/>
          <w:sz w:val="22"/>
          <w:szCs w:val="22"/>
        </w:rPr>
        <w:t xml:space="preserve">αλλά επέλεξε τις ανοιχτές εναλλακτικές του. Στην παρούσα φάση λειτουργεί αποκλειστικά σε περιβάλλον </w:t>
      </w:r>
      <w:r w:rsidR="002A0C90">
        <w:rPr>
          <w:rFonts w:asciiTheme="minorHAnsi" w:hAnsiTheme="minorHAnsi"/>
          <w:sz w:val="22"/>
          <w:szCs w:val="22"/>
          <w:lang w:val="en-US"/>
        </w:rPr>
        <w:t>LibreOffice</w:t>
      </w:r>
      <w:r w:rsidR="002A0C90" w:rsidRPr="002A0C90">
        <w:rPr>
          <w:rFonts w:asciiTheme="minorHAnsi" w:hAnsiTheme="minorHAnsi"/>
          <w:sz w:val="22"/>
          <w:szCs w:val="22"/>
        </w:rPr>
        <w:t xml:space="preserve"> </w:t>
      </w:r>
      <w:r w:rsidR="002A0C90">
        <w:rPr>
          <w:rFonts w:asciiTheme="minorHAnsi" w:hAnsiTheme="minorHAnsi"/>
          <w:sz w:val="22"/>
          <w:szCs w:val="22"/>
        </w:rPr>
        <w:t xml:space="preserve">και για τους 80 σταθμούς εργασίας </w:t>
      </w:r>
      <w:r w:rsidR="00BB4016">
        <w:rPr>
          <w:rFonts w:asciiTheme="minorHAnsi" w:hAnsiTheme="minorHAnsi"/>
          <w:sz w:val="22"/>
          <w:szCs w:val="22"/>
        </w:rPr>
        <w:t>της,</w:t>
      </w:r>
      <w:r w:rsidR="002A0C90">
        <w:rPr>
          <w:rFonts w:asciiTheme="minorHAnsi" w:hAnsiTheme="minorHAnsi"/>
          <w:sz w:val="22"/>
          <w:szCs w:val="22"/>
        </w:rPr>
        <w:t xml:space="preserve"> αποτελώντας πετυχημένη πρακτική καθημερινής </w:t>
      </w:r>
      <w:r w:rsidR="00BB4016">
        <w:rPr>
          <w:rFonts w:asciiTheme="minorHAnsi" w:hAnsiTheme="minorHAnsi"/>
          <w:sz w:val="22"/>
          <w:szCs w:val="22"/>
        </w:rPr>
        <w:t>χρήσης ανοιχτού λογισμικού στην Ελληνική Δημόσια Διοίκηση.</w:t>
      </w:r>
    </w:p>
    <w:p w:rsidR="00512048" w:rsidRDefault="00512048" w:rsidP="00512048">
      <w:pPr>
        <w:pStyle w:val="Web"/>
        <w:spacing w:line="320" w:lineRule="exact"/>
        <w:jc w:val="both"/>
        <w:rPr>
          <w:rFonts w:asciiTheme="majorHAnsi" w:eastAsiaTheme="majorEastAsia" w:hAnsiTheme="majorHAnsi" w:cstheme="majorBidi"/>
          <w:b/>
          <w:bCs/>
          <w:color w:val="365F91" w:themeColor="accent1" w:themeShade="BF"/>
          <w:sz w:val="28"/>
          <w:szCs w:val="28"/>
        </w:rPr>
      </w:pPr>
      <w:r>
        <w:br w:type="page"/>
      </w:r>
    </w:p>
    <w:p w:rsidR="00F33C77" w:rsidRPr="005F603B" w:rsidRDefault="00F33C77" w:rsidP="005F603B">
      <w:pPr>
        <w:pStyle w:val="1"/>
      </w:pPr>
      <w:bookmarkStart w:id="19" w:name="_Toc435092495"/>
      <w:r w:rsidRPr="00785B25">
        <w:lastRenderedPageBreak/>
        <w:t xml:space="preserve">3. </w:t>
      </w:r>
      <w:r w:rsidR="00326998">
        <w:t>Έργο: «Μετάπτωση</w:t>
      </w:r>
      <w:r w:rsidRPr="00785B25">
        <w:t xml:space="preserve"> από κλειστό σε ανοιχτό Λογισμικό</w:t>
      </w:r>
      <w:r w:rsidR="00326998">
        <w:t>»</w:t>
      </w:r>
      <w:bookmarkEnd w:id="19"/>
    </w:p>
    <w:p w:rsidR="00326998" w:rsidRDefault="00326998" w:rsidP="001F36BD">
      <w:pPr>
        <w:spacing w:line="320" w:lineRule="exact"/>
        <w:jc w:val="both"/>
      </w:pPr>
    </w:p>
    <w:p w:rsidR="00C94F2A" w:rsidRDefault="00326998" w:rsidP="001F36BD">
      <w:pPr>
        <w:spacing w:line="320" w:lineRule="exact"/>
        <w:jc w:val="both"/>
      </w:pPr>
      <w:r w:rsidRPr="00785B25">
        <w:t>Η ανάγκη για παροχή υψηλού επιπέδου υπηρεσιών προς τους πολίτες</w:t>
      </w:r>
      <w:r w:rsidR="00777CE5">
        <w:t xml:space="preserve"> (για τους Φορείς της Δημόσιας Διοίκησης) ή πελάτες (για τους Φορείς του ιδιωτικού τομέα)</w:t>
      </w:r>
      <w:r w:rsidRPr="00785B25">
        <w:t xml:space="preserve"> και η βέλτιστη αξιοποίηση όλων των πόρων προς όφελος των πολιτών είναι άρρηκτα συνδεδεμένη με τον προγραμματισμό και την οργάνωση όλων των δραστηριοτήτων του.</w:t>
      </w:r>
      <w:r>
        <w:t xml:space="preserve"> </w:t>
      </w:r>
      <w:r w:rsidR="00C94F2A" w:rsidRPr="00785B25">
        <w:t xml:space="preserve">Στην </w:t>
      </w:r>
      <w:r>
        <w:t xml:space="preserve">παρούσα </w:t>
      </w:r>
      <w:r w:rsidR="00C94F2A" w:rsidRPr="00785B25">
        <w:t xml:space="preserve">ενότητα ουσιαστικά δίνονται οι βασικές οδηγίες για </w:t>
      </w:r>
      <w:r>
        <w:t>έναν αποτελεσματικό</w:t>
      </w:r>
      <w:r w:rsidR="00C94F2A" w:rsidRPr="00785B25">
        <w:t xml:space="preserve"> σχεδιασμό </w:t>
      </w:r>
      <w:r>
        <w:t xml:space="preserve">μετάβασης ενός Φορέα από ένα περιβάλλον εμπορικού (κλειστού) λογισμικού σε ένα </w:t>
      </w:r>
      <w:r w:rsidR="00C94F2A" w:rsidRPr="00785B25">
        <w:t>περιβάλλον ανοιχτού λογισμικού.</w:t>
      </w:r>
    </w:p>
    <w:p w:rsidR="00326998" w:rsidRDefault="00326998" w:rsidP="001F36BD">
      <w:pPr>
        <w:spacing w:line="320" w:lineRule="exact"/>
        <w:jc w:val="both"/>
      </w:pPr>
    </w:p>
    <w:p w:rsidR="00326998" w:rsidRPr="00785B25" w:rsidRDefault="00326998" w:rsidP="001F36BD">
      <w:pPr>
        <w:pStyle w:val="2"/>
        <w:spacing w:line="320" w:lineRule="exact"/>
      </w:pPr>
      <w:bookmarkStart w:id="20" w:name="_Toc435092496"/>
      <w:r w:rsidRPr="00785B25">
        <w:t>3.</w:t>
      </w:r>
      <w:r w:rsidR="00D425B9">
        <w:t>1</w:t>
      </w:r>
      <w:r w:rsidRPr="00785B25">
        <w:t xml:space="preserve"> Διαδικασίες</w:t>
      </w:r>
      <w:bookmarkEnd w:id="20"/>
    </w:p>
    <w:p w:rsidR="00326998" w:rsidRPr="00785B25" w:rsidRDefault="00326998" w:rsidP="001F36BD">
      <w:pPr>
        <w:pStyle w:val="3"/>
        <w:spacing w:before="0" w:beforeAutospacing="0" w:after="0" w:afterAutospacing="0" w:line="320" w:lineRule="exact"/>
        <w:jc w:val="both"/>
        <w:rPr>
          <w:rFonts w:cs="Arial"/>
          <w:sz w:val="22"/>
          <w:szCs w:val="22"/>
        </w:rPr>
      </w:pPr>
    </w:p>
    <w:p w:rsidR="00326998" w:rsidRDefault="00326998" w:rsidP="001F36BD">
      <w:pPr>
        <w:spacing w:line="320" w:lineRule="exact"/>
        <w:jc w:val="both"/>
      </w:pPr>
      <w:r w:rsidRPr="00785B25">
        <w:t xml:space="preserve">Με βάση το </w:t>
      </w:r>
      <w:r w:rsidRPr="00785B25">
        <w:rPr>
          <w:lang w:val="en-US"/>
        </w:rPr>
        <w:t>Project</w:t>
      </w:r>
      <w:r w:rsidRPr="00785B25">
        <w:t xml:space="preserve"> </w:t>
      </w:r>
      <w:r w:rsidRPr="00785B25">
        <w:rPr>
          <w:lang w:val="en-US"/>
        </w:rPr>
        <w:t>Management</w:t>
      </w:r>
      <w:r w:rsidRPr="00785B25">
        <w:t xml:space="preserve"> </w:t>
      </w:r>
      <w:r w:rsidRPr="00785B25">
        <w:rPr>
          <w:lang w:val="en-US"/>
        </w:rPr>
        <w:t>Institute</w:t>
      </w:r>
      <w:r w:rsidRPr="00785B25">
        <w:rPr>
          <w:rStyle w:val="a5"/>
          <w:lang w:val="en-US"/>
        </w:rPr>
        <w:footnoteReference w:id="8"/>
      </w:r>
      <w:r w:rsidRPr="00785B25">
        <w:t>, κάθε έργο (</w:t>
      </w:r>
      <w:r w:rsidRPr="00D425B9">
        <w:rPr>
          <w:i/>
        </w:rPr>
        <w:t>project</w:t>
      </w:r>
      <w:r w:rsidRPr="00785B25">
        <w:t>) είναι μια προσωρινή προσπάθεια που γίνεται για τη δημιουργία ενός μοναδικού προϊόντος ή υπηρεσίας. Εναλλακτικά, είναι ένα εγχείρημα κατά το οποίο ανθρώπινοι πόροι, οι μηχανές, οι οικονομικοί πόροι και οι πρώτες ύλες οργανώνονται κατά καινοφανή τρόπο, με στόχο την ανάληψη συγκεκριμένου αντικειμένου εργασιών που έχουν συγκεκριμένες προδιαγραφές και υπόκεινται σε δεδομένους κοστολογικούς και χρονικούς περιορισμούς, ώστε να παραχθεί μια επωφελής μεταβολή η οποία ορίζεται μέσω ποσοτικών και ποιοτικών στόχων. Η μετάπτωση σε ένα περιβάλλον ΕΛ/ΛΑΚ έχει φυσικά όλα τα χαρακτηριστικά ενός έργου μιας και αποτελεί μία εργασία με συγκεκριμένη αρχή και τέλος (χρόνος), συγκεκριμένο αποτέλεσμα (εύρος) σε ένα δηλωμένο επίπεδο ποιότητας (απόδοση) και έναν προϋπολογισμό (κόστος).</w:t>
      </w:r>
    </w:p>
    <w:p w:rsidR="00326998" w:rsidRDefault="00326998" w:rsidP="001F36BD">
      <w:pPr>
        <w:spacing w:line="320" w:lineRule="exact"/>
        <w:jc w:val="both"/>
        <w:rPr>
          <w:sz w:val="23"/>
          <w:szCs w:val="23"/>
        </w:rPr>
      </w:pPr>
      <w:r w:rsidRPr="00785B25">
        <w:rPr>
          <w:sz w:val="23"/>
          <w:szCs w:val="23"/>
        </w:rPr>
        <w:t>Ουσιαστικά αναφερόμαστε στους τρεις βασικούς περιορισμούς ενός έργου που είναι:</w:t>
      </w:r>
    </w:p>
    <w:p w:rsidR="00326998" w:rsidRPr="00785B25" w:rsidRDefault="00D425B9" w:rsidP="001F36BD">
      <w:pPr>
        <w:pStyle w:val="a3"/>
        <w:numPr>
          <w:ilvl w:val="0"/>
          <w:numId w:val="17"/>
        </w:numPr>
        <w:spacing w:line="320" w:lineRule="exact"/>
      </w:pPr>
      <w:r>
        <w:t>Τ</w:t>
      </w:r>
      <w:r w:rsidR="00326998" w:rsidRPr="00785B25">
        <w:t>ο αντικείμενο του έργου (</w:t>
      </w:r>
      <w:r w:rsidR="00326998" w:rsidRPr="00D425B9">
        <w:rPr>
          <w:i/>
        </w:rPr>
        <w:t>project scope</w:t>
      </w:r>
      <w:r w:rsidR="00326998" w:rsidRPr="00785B25">
        <w:t xml:space="preserve"> -εύρος), </w:t>
      </w:r>
    </w:p>
    <w:p w:rsidR="00326998" w:rsidRPr="00785B25" w:rsidRDefault="00D425B9" w:rsidP="001F36BD">
      <w:pPr>
        <w:pStyle w:val="a3"/>
        <w:numPr>
          <w:ilvl w:val="0"/>
          <w:numId w:val="17"/>
        </w:numPr>
        <w:spacing w:line="320" w:lineRule="exact"/>
      </w:pPr>
      <w:r>
        <w:t>ο</w:t>
      </w:r>
      <w:r w:rsidR="00326998" w:rsidRPr="00785B25">
        <w:t xml:space="preserve"> χρόνος που απαιτείται για την εκτέλεση του έργου, </w:t>
      </w:r>
    </w:p>
    <w:p w:rsidR="00326998" w:rsidRPr="00785B25" w:rsidRDefault="00326998" w:rsidP="001F36BD">
      <w:pPr>
        <w:pStyle w:val="a3"/>
        <w:numPr>
          <w:ilvl w:val="0"/>
          <w:numId w:val="17"/>
        </w:numPr>
        <w:spacing w:line="320" w:lineRule="exact"/>
      </w:pPr>
      <w:r w:rsidRPr="00785B25">
        <w:t xml:space="preserve">και το κόστος εκτέλεσης του. </w:t>
      </w:r>
    </w:p>
    <w:p w:rsidR="00326998" w:rsidRPr="00785B25" w:rsidRDefault="00326998" w:rsidP="001F36BD">
      <w:pPr>
        <w:spacing w:line="320" w:lineRule="exact"/>
        <w:jc w:val="both"/>
      </w:pPr>
    </w:p>
    <w:p w:rsidR="00777CE5" w:rsidRDefault="00777CE5">
      <w:pPr>
        <w:rPr>
          <w:rFonts w:eastAsia="Times New Roman" w:cs="Times New Roman"/>
          <w:b/>
          <w:bCs/>
          <w:color w:val="4F81BD" w:themeColor="accent1"/>
          <w:sz w:val="25"/>
          <w:szCs w:val="27"/>
          <w:lang w:eastAsia="el-GR"/>
        </w:rPr>
      </w:pPr>
      <w:bookmarkStart w:id="21" w:name="_Toc435092497"/>
      <w:r>
        <w:br w:type="page"/>
      </w:r>
    </w:p>
    <w:p w:rsidR="00326998" w:rsidRPr="005832F7" w:rsidRDefault="00326998" w:rsidP="001F36BD">
      <w:pPr>
        <w:pStyle w:val="3"/>
        <w:spacing w:line="320" w:lineRule="exact"/>
      </w:pPr>
      <w:r>
        <w:lastRenderedPageBreak/>
        <w:t>3.</w:t>
      </w:r>
      <w:r w:rsidR="00D425B9">
        <w:t>1</w:t>
      </w:r>
      <w:r>
        <w:t xml:space="preserve">.1 </w:t>
      </w:r>
      <w:r w:rsidRPr="005832F7">
        <w:t>Χαρακτηριστικά Έργου «Μετάπτωση σε ΕΛ/ΛΑΚ»</w:t>
      </w:r>
      <w:bookmarkEnd w:id="21"/>
    </w:p>
    <w:p w:rsidR="00326998" w:rsidRPr="005832F7" w:rsidRDefault="00326998" w:rsidP="001F36BD">
      <w:pPr>
        <w:spacing w:line="320" w:lineRule="exact"/>
        <w:jc w:val="both"/>
        <w:rPr>
          <w:b/>
        </w:rPr>
      </w:pPr>
      <w:r w:rsidRPr="005832F7">
        <w:rPr>
          <w:b/>
        </w:rPr>
        <w:t>Εύρος (</w:t>
      </w:r>
      <w:r w:rsidRPr="005832F7">
        <w:rPr>
          <w:b/>
          <w:lang w:val="en-US"/>
        </w:rPr>
        <w:t>scope</w:t>
      </w:r>
      <w:r w:rsidRPr="005832F7">
        <w:rPr>
          <w:b/>
        </w:rPr>
        <w:t>)</w:t>
      </w:r>
    </w:p>
    <w:p w:rsidR="00326998" w:rsidRPr="00785B25" w:rsidRDefault="00326998" w:rsidP="001F36BD">
      <w:pPr>
        <w:spacing w:line="320" w:lineRule="exact"/>
        <w:jc w:val="both"/>
      </w:pPr>
      <w:r w:rsidRPr="00785B25">
        <w:t>Κάθε έργο έχει ένα αντικείμενο ή αλλιώς Εύρος και αναφέρεται στο αποτέλεσμα που επιδιώκεται, τα προϊόντα ή τις υπηρεσίες που θα δημιουργηθούν καθώς και οι εργασίες που απαιτούνται για την παραγωγή τους μέσω αυτού. Στην περίπτωση μας το εύρος είναι συγκεκριμένο και ορίζεται ως η παράδοση μιας ολοκληρωμένης υπηρεσίας μετάπτωσης σε περιβάλλον ΕΛ/ΛΑΚ ανάλογα με τις απαιτήσεις του εκάστοτε φορέα.</w:t>
      </w:r>
    </w:p>
    <w:p w:rsidR="00326998" w:rsidRPr="005832F7" w:rsidRDefault="00326998" w:rsidP="001F36BD">
      <w:pPr>
        <w:spacing w:line="320" w:lineRule="exact"/>
        <w:jc w:val="both"/>
        <w:rPr>
          <w:b/>
        </w:rPr>
      </w:pPr>
      <w:r w:rsidRPr="005832F7">
        <w:rPr>
          <w:b/>
        </w:rPr>
        <w:t>Μέσα ή Πόροι</w:t>
      </w:r>
    </w:p>
    <w:p w:rsidR="00326998" w:rsidRPr="00785B25" w:rsidRDefault="00326998" w:rsidP="001F36BD">
      <w:pPr>
        <w:spacing w:line="320" w:lineRule="exact"/>
        <w:jc w:val="both"/>
      </w:pPr>
      <w:r w:rsidRPr="00785B25">
        <w:t>Κάθε έργο, προκειμένου να επιτύχει το στόχο του, χρησιμοποιεί μέσα ή πόρους (</w:t>
      </w:r>
      <w:r w:rsidRPr="00777CE5">
        <w:rPr>
          <w:i/>
        </w:rPr>
        <w:t>resources</w:t>
      </w:r>
      <w:r w:rsidRPr="00785B25">
        <w:t>) δηλαδή ανθρώπινους ή υλικούς πόρους με το ανάλογο κόστος τους. Πρέπει να γίνεται διάκριση από τους συμμετέχοντες (</w:t>
      </w:r>
      <w:r w:rsidRPr="00777CE5">
        <w:rPr>
          <w:i/>
          <w:lang w:val="en-US"/>
        </w:rPr>
        <w:t>stakeholders</w:t>
      </w:r>
      <w:r w:rsidRPr="00785B25">
        <w:t>) οι οποίοι είναι όλα τα άτομα και οι εταιρείες που μπορεί να επηρεάζονται απ</w:t>
      </w:r>
      <w:r>
        <w:t>ό τις δραστηριότητες του έργου.</w:t>
      </w:r>
      <w:r w:rsidR="00F13FCB">
        <w:t xml:space="preserve"> </w:t>
      </w:r>
      <w:r w:rsidR="00440943">
        <w:t xml:space="preserve">Για </w:t>
      </w:r>
      <w:r w:rsidR="00F13FCB">
        <w:t xml:space="preserve">το </w:t>
      </w:r>
      <w:r w:rsidR="00440943">
        <w:t>έ</w:t>
      </w:r>
      <w:r w:rsidR="00F13FCB">
        <w:t>ργο</w:t>
      </w:r>
      <w:r w:rsidR="005F7008">
        <w:t xml:space="preserve"> «Μετάπτωση σε ΕΛ/ΛΑΚ» </w:t>
      </w:r>
      <w:r w:rsidR="00440943">
        <w:t>οι απαιτούμενοι πόροι μπορούν να προέρθουν είτε από τον ίδιο τον Φορέα είτε από εξωτερικούς Φορείς (όπως το παράδειγμα της Ιταλίας). Η επιλογή έχει να κάνει με την φύση του Φορέα αλλά και το βαθμό παρέμβασης που επιθυμεί.</w:t>
      </w:r>
    </w:p>
    <w:p w:rsidR="00326998" w:rsidRPr="00326998" w:rsidRDefault="00326998" w:rsidP="001F36BD">
      <w:pPr>
        <w:spacing w:line="320" w:lineRule="exact"/>
        <w:jc w:val="both"/>
        <w:rPr>
          <w:b/>
        </w:rPr>
      </w:pPr>
      <w:r w:rsidRPr="00326998">
        <w:rPr>
          <w:b/>
        </w:rPr>
        <w:t>Χρόνος</w:t>
      </w:r>
    </w:p>
    <w:p w:rsidR="00326998" w:rsidRDefault="00326998" w:rsidP="001F36BD">
      <w:pPr>
        <w:spacing w:line="320" w:lineRule="exact"/>
        <w:jc w:val="both"/>
      </w:pPr>
      <w:r w:rsidRPr="00785B25">
        <w:t>Κάθε έργο έχει ένα χρονικό διάστημα υλοποίη</w:t>
      </w:r>
      <w:r w:rsidR="00E65ED0">
        <w:t xml:space="preserve">σης, </w:t>
      </w:r>
      <w:r w:rsidR="00FF568C">
        <w:t xml:space="preserve">δηλαδή ένα </w:t>
      </w:r>
      <w:r w:rsidRPr="00785B25">
        <w:t>γνωστό χρόνο έναρξης και</w:t>
      </w:r>
      <w:r w:rsidR="00FF568C">
        <w:t xml:space="preserve"> έναν</w:t>
      </w:r>
      <w:r w:rsidRPr="00785B25">
        <w:t xml:space="preserve"> </w:t>
      </w:r>
      <w:r w:rsidR="00E65ED0">
        <w:t>επιθυμητό χρόνο λήξης.</w:t>
      </w:r>
      <w:r w:rsidR="00FF568C">
        <w:t xml:space="preserve"> Σκοπός του οδηγού αυτού είναι η όσο το δυνατόν εγκυρότερη εκτίμηση του τελικού χρόνου λήξης του έργου ανάλογα με τα μέσα και το περιβάλλον του Φορέα.</w:t>
      </w:r>
      <w:r w:rsidR="00063A0D">
        <w:t xml:space="preserve"> Ο τελικός χρόνος λήξης θα εξαρτηθεί:</w:t>
      </w:r>
    </w:p>
    <w:p w:rsidR="00063A0D" w:rsidRDefault="00063A0D" w:rsidP="00063A0D">
      <w:pPr>
        <w:pStyle w:val="a3"/>
        <w:numPr>
          <w:ilvl w:val="0"/>
          <w:numId w:val="27"/>
        </w:numPr>
        <w:spacing w:line="320" w:lineRule="exact"/>
        <w:jc w:val="both"/>
      </w:pPr>
      <w:r>
        <w:t>Από το μέγεθος του Φορέα (αριθμό σταθμών εργασίας).</w:t>
      </w:r>
    </w:p>
    <w:p w:rsidR="00063A0D" w:rsidRDefault="00063A0D" w:rsidP="00063A0D">
      <w:pPr>
        <w:pStyle w:val="a3"/>
        <w:numPr>
          <w:ilvl w:val="0"/>
          <w:numId w:val="27"/>
        </w:numPr>
        <w:spacing w:line="320" w:lineRule="exact"/>
        <w:jc w:val="both"/>
      </w:pPr>
      <w:r>
        <w:t>Από την απόφαση του Φορέα ως προς την ένταση της Παρέμβασης.</w:t>
      </w:r>
    </w:p>
    <w:p w:rsidR="00063A0D" w:rsidRDefault="00063A0D" w:rsidP="00063A0D">
      <w:pPr>
        <w:pStyle w:val="a3"/>
        <w:numPr>
          <w:ilvl w:val="0"/>
          <w:numId w:val="27"/>
        </w:numPr>
        <w:spacing w:line="320" w:lineRule="exact"/>
        <w:jc w:val="both"/>
      </w:pPr>
      <w:r>
        <w:t>Από την ετερογένεια των υπολογιστικών συστημάτων και εφαρμογών που χρησιμοποιεί ο Φορέας καθώς και από τη διασύνδεσή του μέσω των πλεγμάτων δικτύων/υπο-δικτύων.</w:t>
      </w:r>
    </w:p>
    <w:p w:rsidR="00063A0D" w:rsidRPr="00063A0D" w:rsidRDefault="00063A0D" w:rsidP="00063A0D">
      <w:pPr>
        <w:pStyle w:val="a3"/>
        <w:numPr>
          <w:ilvl w:val="0"/>
          <w:numId w:val="27"/>
        </w:numPr>
        <w:spacing w:line="320" w:lineRule="exact"/>
        <w:jc w:val="both"/>
      </w:pPr>
      <w:r>
        <w:t xml:space="preserve">Τη συνεργασία των εμπλεκόμενων πόρων και την ορθή αλληλεπίδρασή τους με τους εργαζόμενους του Φορέα. </w:t>
      </w:r>
    </w:p>
    <w:p w:rsidR="00326998" w:rsidRPr="00D425B9" w:rsidRDefault="00326998" w:rsidP="001F36BD">
      <w:pPr>
        <w:spacing w:line="320" w:lineRule="exact"/>
        <w:jc w:val="both"/>
        <w:rPr>
          <w:b/>
        </w:rPr>
      </w:pPr>
      <w:r w:rsidRPr="00D425B9">
        <w:rPr>
          <w:b/>
        </w:rPr>
        <w:t>Περιορισμοί</w:t>
      </w:r>
    </w:p>
    <w:p w:rsidR="00326998" w:rsidRDefault="00326998" w:rsidP="00777CE5">
      <w:pPr>
        <w:spacing w:after="0" w:line="320" w:lineRule="exact"/>
        <w:jc w:val="both"/>
      </w:pPr>
      <w:r w:rsidRPr="00785B25">
        <w:t>Ένα έργο υπόκειται σε περ</w:t>
      </w:r>
      <w:r w:rsidR="00063A0D">
        <w:t>ιορισμούς διαφόρων ειδών</w:t>
      </w:r>
      <w:r w:rsidRPr="00785B25">
        <w:t xml:space="preserve">: </w:t>
      </w:r>
    </w:p>
    <w:p w:rsidR="00326998" w:rsidRPr="00785B25" w:rsidRDefault="00063A0D" w:rsidP="001F36BD">
      <w:pPr>
        <w:pStyle w:val="a3"/>
        <w:numPr>
          <w:ilvl w:val="0"/>
          <w:numId w:val="18"/>
        </w:numPr>
        <w:spacing w:line="320" w:lineRule="exact"/>
        <w:jc w:val="both"/>
      </w:pPr>
      <w:r w:rsidRPr="003C541B">
        <w:rPr>
          <w:b/>
        </w:rPr>
        <w:t>Χρονικοί Περιορισμού:</w:t>
      </w:r>
      <w:r>
        <w:t xml:space="preserve"> Το έργο έχει έναρξη (συγκεκριμένη) και (εκτιμώμενη) λήξη.</w:t>
      </w:r>
    </w:p>
    <w:p w:rsidR="00326998" w:rsidRPr="00785B25" w:rsidRDefault="00326998" w:rsidP="001F36BD">
      <w:pPr>
        <w:pStyle w:val="a3"/>
        <w:numPr>
          <w:ilvl w:val="0"/>
          <w:numId w:val="18"/>
        </w:numPr>
        <w:spacing w:line="320" w:lineRule="exact"/>
        <w:jc w:val="both"/>
      </w:pPr>
      <w:r w:rsidRPr="003C541B">
        <w:rPr>
          <w:b/>
        </w:rPr>
        <w:t>Οικονομικοί</w:t>
      </w:r>
      <w:r w:rsidR="00063A0D" w:rsidRPr="003C541B">
        <w:rPr>
          <w:b/>
        </w:rPr>
        <w:t xml:space="preserve"> Περιορισμοί</w:t>
      </w:r>
      <w:r w:rsidRPr="003C541B">
        <w:rPr>
          <w:b/>
        </w:rPr>
        <w:t>:</w:t>
      </w:r>
      <w:r w:rsidRPr="00785B25">
        <w:t xml:space="preserve"> </w:t>
      </w:r>
      <w:r w:rsidR="00063A0D">
        <w:t>Τ</w:t>
      </w:r>
      <w:r w:rsidRPr="00785B25">
        <w:t>ο έργο έχει συγ</w:t>
      </w:r>
      <w:r w:rsidR="00063A0D">
        <w:t>κεκριμένες διαθέσιμες πιστώσεις και συνήθως</w:t>
      </w:r>
      <w:r w:rsidRPr="00785B25">
        <w:t xml:space="preserve"> ανελαστικό προϋπολογισμό</w:t>
      </w:r>
      <w:r w:rsidR="00063A0D">
        <w:t>.</w:t>
      </w:r>
    </w:p>
    <w:p w:rsidR="003C541B" w:rsidRDefault="00063A0D" w:rsidP="00777CE5">
      <w:pPr>
        <w:pStyle w:val="a3"/>
        <w:numPr>
          <w:ilvl w:val="0"/>
          <w:numId w:val="18"/>
        </w:numPr>
        <w:spacing w:after="120" w:line="320" w:lineRule="exact"/>
        <w:jc w:val="both"/>
      </w:pPr>
      <w:r w:rsidRPr="003C541B">
        <w:rPr>
          <w:b/>
        </w:rPr>
        <w:t xml:space="preserve">Περιορισμοί </w:t>
      </w:r>
      <w:r w:rsidR="00326998" w:rsidRPr="003C541B">
        <w:rPr>
          <w:b/>
        </w:rPr>
        <w:t>Πόρων</w:t>
      </w:r>
      <w:r w:rsidRPr="003C541B">
        <w:rPr>
          <w:b/>
        </w:rPr>
        <w:t>:</w:t>
      </w:r>
      <w:r>
        <w:t xml:space="preserve"> Ο</w:t>
      </w:r>
      <w:r w:rsidR="00326998" w:rsidRPr="00785B25">
        <w:t>ι διαθέ</w:t>
      </w:r>
      <w:r>
        <w:t xml:space="preserve">σιμοι πόροι είναι περιορισμένοι και </w:t>
      </w:r>
      <w:r w:rsidR="00326998" w:rsidRPr="00785B25">
        <w:t xml:space="preserve">προέρχονται </w:t>
      </w:r>
      <w:r>
        <w:t xml:space="preserve">είτε </w:t>
      </w:r>
      <w:r w:rsidR="00326998" w:rsidRPr="00785B25">
        <w:t>από το διαθέσιμο προσωπικό,</w:t>
      </w:r>
      <w:r>
        <w:t xml:space="preserve"> είτε από εξωτερικούς συνεργάτες.</w:t>
      </w:r>
    </w:p>
    <w:p w:rsidR="00326998" w:rsidRPr="00785B25" w:rsidRDefault="003C541B" w:rsidP="00777CE5">
      <w:pPr>
        <w:pStyle w:val="a3"/>
        <w:numPr>
          <w:ilvl w:val="0"/>
          <w:numId w:val="18"/>
        </w:numPr>
        <w:spacing w:after="120" w:line="320" w:lineRule="exact"/>
        <w:jc w:val="both"/>
      </w:pPr>
      <w:r w:rsidRPr="003C541B">
        <w:rPr>
          <w:b/>
        </w:rPr>
        <w:t>Περιορισμοί Ποιότητας:</w:t>
      </w:r>
      <w:r>
        <w:t xml:space="preserve"> Η ποιότητα είναι δεδομένη και υπόκειται στο γεγονός ότι το τελικό αποτέλεσμα πρέπει να είναι ισάξιο (αν όχι καλύτερο) από την </w:t>
      </w:r>
      <w:r>
        <w:lastRenderedPageBreak/>
        <w:t>προηγούμενη κατάσταση.</w:t>
      </w:r>
      <w:r w:rsidR="00326998" w:rsidRPr="00785B25">
        <w:t xml:space="preserve"> </w:t>
      </w:r>
      <w:r>
        <w:t>Το νέο (ανοιχτό) περιβάλλον λοιπόν οφείλει να το ίδιο λειτουργικό με το προγενέστερο.</w:t>
      </w:r>
    </w:p>
    <w:p w:rsidR="003C541B" w:rsidRDefault="003C541B">
      <w:pPr>
        <w:rPr>
          <w:rFonts w:eastAsia="Times New Roman" w:cs="Times New Roman"/>
          <w:b/>
          <w:bCs/>
          <w:color w:val="4F81BD" w:themeColor="accent1"/>
          <w:sz w:val="25"/>
          <w:szCs w:val="27"/>
          <w:lang w:eastAsia="el-GR"/>
        </w:rPr>
      </w:pPr>
      <w:bookmarkStart w:id="22" w:name="_Toc435092498"/>
      <w:r>
        <w:br w:type="page"/>
      </w:r>
    </w:p>
    <w:p w:rsidR="00326998" w:rsidRPr="00785B25" w:rsidRDefault="00D425B9" w:rsidP="001F36BD">
      <w:pPr>
        <w:pStyle w:val="3"/>
        <w:spacing w:line="320" w:lineRule="exact"/>
      </w:pPr>
      <w:r>
        <w:lastRenderedPageBreak/>
        <w:t xml:space="preserve">3.1.2 </w:t>
      </w:r>
      <w:r w:rsidR="00326998" w:rsidRPr="00785B25">
        <w:t>Κύκλος Ζωής Έργου</w:t>
      </w:r>
      <w:bookmarkEnd w:id="22"/>
    </w:p>
    <w:p w:rsidR="00326998" w:rsidRPr="00785B25" w:rsidRDefault="00326998" w:rsidP="001F36BD">
      <w:pPr>
        <w:spacing w:line="320" w:lineRule="exact"/>
        <w:jc w:val="both"/>
      </w:pPr>
      <w:r w:rsidRPr="00785B25">
        <w:t>Υπάρχουν πολλές περιγραφές για τον κύκλο ενός έργου, σχεδόν όσοι είναι και οι ειδικοί στη διαχείριση έργων (</w:t>
      </w:r>
      <w:r w:rsidRPr="00785B25">
        <w:rPr>
          <w:lang w:val="en-US"/>
        </w:rPr>
        <w:t>project</w:t>
      </w:r>
      <w:r w:rsidRPr="00785B25">
        <w:t xml:space="preserve"> </w:t>
      </w:r>
      <w:r w:rsidRPr="00785B25">
        <w:rPr>
          <w:lang w:val="en-US"/>
        </w:rPr>
        <w:t>managers</w:t>
      </w:r>
      <w:r w:rsidRPr="00785B25">
        <w:t xml:space="preserve">). Οι φάσεις/στάδια ενός έργου με την πλέον ευρεία αποδοχή είναι τα ακόλουθα: </w:t>
      </w:r>
    </w:p>
    <w:p w:rsidR="00326998" w:rsidRPr="00785B25" w:rsidRDefault="00326998" w:rsidP="001F36BD">
      <w:pPr>
        <w:spacing w:after="0" w:line="320" w:lineRule="exact"/>
        <w:jc w:val="both"/>
      </w:pPr>
      <w:r w:rsidRPr="00785B25">
        <w:t>1. Έναρξη.</w:t>
      </w:r>
    </w:p>
    <w:p w:rsidR="00326998" w:rsidRPr="00785B25" w:rsidRDefault="00326998" w:rsidP="001F36BD">
      <w:pPr>
        <w:spacing w:after="0" w:line="320" w:lineRule="exact"/>
        <w:jc w:val="both"/>
      </w:pPr>
      <w:r w:rsidRPr="00785B25">
        <w:t xml:space="preserve">2. Προγραμματισμός </w:t>
      </w:r>
    </w:p>
    <w:p w:rsidR="00326998" w:rsidRPr="00785B25" w:rsidRDefault="00326998" w:rsidP="001F36BD">
      <w:pPr>
        <w:spacing w:after="0" w:line="320" w:lineRule="exact"/>
        <w:jc w:val="both"/>
      </w:pPr>
      <w:r w:rsidRPr="00785B25">
        <w:t>3. Εκτέλεση</w:t>
      </w:r>
    </w:p>
    <w:p w:rsidR="00326998" w:rsidRPr="00785B25" w:rsidRDefault="00326998" w:rsidP="001F36BD">
      <w:pPr>
        <w:spacing w:after="0" w:line="320" w:lineRule="exact"/>
        <w:jc w:val="both"/>
      </w:pPr>
      <w:r w:rsidRPr="00785B25">
        <w:t xml:space="preserve">4. Παρακολούθηση και έλεγχος </w:t>
      </w:r>
    </w:p>
    <w:p w:rsidR="00326998" w:rsidRPr="00785B25" w:rsidRDefault="00326998" w:rsidP="001F36BD">
      <w:pPr>
        <w:spacing w:after="0" w:line="320" w:lineRule="exact"/>
        <w:jc w:val="both"/>
      </w:pPr>
      <w:r w:rsidRPr="00785B25">
        <w:t>5. Λήξη.</w:t>
      </w:r>
    </w:p>
    <w:p w:rsidR="00326998" w:rsidRDefault="00326998" w:rsidP="001F36BD">
      <w:pPr>
        <w:spacing w:line="320" w:lineRule="exact"/>
        <w:jc w:val="both"/>
      </w:pPr>
    </w:p>
    <w:p w:rsidR="00326998" w:rsidRPr="00785B25" w:rsidRDefault="00326998" w:rsidP="001F36BD">
      <w:pPr>
        <w:spacing w:line="320" w:lineRule="exact"/>
        <w:jc w:val="both"/>
      </w:pPr>
      <w:r w:rsidRPr="00785B25">
        <w:rPr>
          <w:b/>
          <w:bCs/>
        </w:rPr>
        <w:t xml:space="preserve">Έναρξη Έργου </w:t>
      </w:r>
    </w:p>
    <w:p w:rsidR="00326998" w:rsidRPr="00785B25" w:rsidRDefault="00326998" w:rsidP="001F36BD">
      <w:pPr>
        <w:spacing w:line="320" w:lineRule="exact"/>
        <w:jc w:val="both"/>
      </w:pPr>
      <w:r w:rsidRPr="00785B25">
        <w:t>Ένα έργο ξεκίνα</w:t>
      </w:r>
      <w:r w:rsidRPr="00750910">
        <w:t>,</w:t>
      </w:r>
      <w:r w:rsidRPr="00785B25">
        <w:t xml:space="preserve"> επίσημα, δίνοντας του όνομα και ορίζοντας το περιεχόμενο και τους στόχους του. Ανάλογα με τη φύση του έργου</w:t>
      </w:r>
      <w:r w:rsidRPr="00750910">
        <w:t xml:space="preserve"> (</w:t>
      </w:r>
      <w:r>
        <w:t>στην περίπτωσή μας ένα έργο πληροφορικής),</w:t>
      </w:r>
      <w:r w:rsidRPr="00785B25">
        <w:t xml:space="preserve"> </w:t>
      </w:r>
      <w:r>
        <w:t xml:space="preserve">έχει ήδη διερευνηθεί η </w:t>
      </w:r>
      <w:r w:rsidRPr="00785B25">
        <w:t>σκοπιμότητα</w:t>
      </w:r>
      <w:r>
        <w:t xml:space="preserve"> του καθώς και η τελική απόφαση σχετικά με το ποιος θα αναλάβει την εκτέλεσή του, αν δηλαδή θα γίνει με ίδιους πόρους ή μέσω ανάθεσης σε εξωτερικό προς τον Φορέα οργανισμό (</w:t>
      </w:r>
      <w:r>
        <w:rPr>
          <w:lang w:val="en-US"/>
        </w:rPr>
        <w:t>outsourcing</w:t>
      </w:r>
      <w:r w:rsidRPr="00750910">
        <w:t>).</w:t>
      </w:r>
    </w:p>
    <w:p w:rsidR="00326998" w:rsidRPr="00785B25" w:rsidRDefault="00326998" w:rsidP="001F36BD">
      <w:pPr>
        <w:spacing w:line="320" w:lineRule="exact"/>
        <w:jc w:val="both"/>
      </w:pPr>
      <w:r w:rsidRPr="00785B25">
        <w:rPr>
          <w:b/>
          <w:bCs/>
        </w:rPr>
        <w:t xml:space="preserve">Προγραμματισμός Έργου </w:t>
      </w:r>
    </w:p>
    <w:p w:rsidR="00326998" w:rsidRPr="00785B25" w:rsidRDefault="00326998" w:rsidP="001F36BD">
      <w:pPr>
        <w:spacing w:line="320" w:lineRule="exact"/>
        <w:jc w:val="both"/>
      </w:pPr>
      <w:r>
        <w:t>Κ</w:t>
      </w:r>
      <w:r w:rsidRPr="00785B25">
        <w:t xml:space="preserve">ατά τη διάρκεια αυτής της φάσης </w:t>
      </w:r>
      <w:r>
        <w:t xml:space="preserve">το Έργο </w:t>
      </w:r>
      <w:r w:rsidRPr="00785B25">
        <w:t>όπου το σχέδιο διαχείρισης του έργου (project plan) έχει αναπτυχθεί σε όλα τα ολοκληρωμένα επιμέρους σχέδια για - κόστος, πεδίο εφαρμογής, χρόνο, ποιότητα, επικοινωνία, κίνδυνο και πόρους. Μερικές από τις σημαντικές δραστηριότητες που σηματοδοτούν αυτή τη φάση είναι Χρονοπρογραμματισμός (Work Breakdown Structure – WBS), ανάπτυξη χρονοδιαγράμματος, ορόσημα, διαγράμματα GANTT, την εκτίμηση και δέσμευση πόρων, ημερομηνίες σχεδιασμού και τρόπους επικοινωνίας με τους εμπλεκόμενους φορείς με βάση τα ορόσημα, προθεσμίες και σημαντικές παραδόσεις. Επίσης εντοπίζονται άγνωστοι κίνδυνοι που μπορεί να επηρεάσουν τις πτυχές του έργου σε μεταγενέστερα στάδια, ως εκ τούτου, ένα σχέδιο για τη διαχείριση των κινδύνων θα πρέπει να σχηματιστεί σε αυτή τη φάση. Ο σχεδιασμός διαχείρισης του κινδύνου περιλαμβάνει τον εντοπισμό του κινδύνου και την ανάλυση, προσεγγίσεις μετριασμού του κινδύνου και αντιμετώπισης των κινδύνων.</w:t>
      </w:r>
    </w:p>
    <w:p w:rsidR="00D35CBC" w:rsidRPr="00590D9D" w:rsidRDefault="00D35CBC" w:rsidP="00D35CBC">
      <w:pPr>
        <w:spacing w:line="320" w:lineRule="exact"/>
        <w:jc w:val="both"/>
        <w:rPr>
          <w:b/>
        </w:rPr>
      </w:pPr>
      <w:r w:rsidRPr="00590D9D">
        <w:rPr>
          <w:b/>
        </w:rPr>
        <w:t xml:space="preserve">Εκτέλεση </w:t>
      </w:r>
    </w:p>
    <w:p w:rsidR="00D35CBC" w:rsidRPr="00785B25" w:rsidRDefault="00D35CBC" w:rsidP="00D35CBC">
      <w:pPr>
        <w:spacing w:line="320" w:lineRule="exact"/>
        <w:jc w:val="both"/>
      </w:pPr>
      <w:r w:rsidRPr="00785B25">
        <w:t>Στη φάση εκτέλεσης το παραδοτέο του έργου εκτελείται και ολοκληρώνεται, ακολουθώντας το σχεδιασμό και την ανάλυση, όπως αναπτύχθηκε στην προηγούμενη φάση. Η εκτέλεση του έργου και η παρακολούθηση και έλεγχος του έργου είναι δύο φάσεις που συνήθως συμβαίνουν ταυτόχρονα. Οι δραστηριότητες (</w:t>
      </w:r>
      <w:r w:rsidRPr="00FA730E">
        <w:rPr>
          <w:i/>
        </w:rPr>
        <w:t>tasks</w:t>
      </w:r>
      <w:r w:rsidRPr="00785B25">
        <w:t>) των καθηκόντων διαχείρισης του έργου κατά τη διάρκεια αυτής της φάσης είναι συναντήσεις και ενημερώσεις κατάστασης ανάπτυξης του έργου, αναφορές κατάστασης, την ανάπτυξη του ανθρώπινου δυναμικού και τις εκθέσεις των επιδόσεων.</w:t>
      </w:r>
    </w:p>
    <w:p w:rsidR="00D35CBC" w:rsidRPr="00785B25" w:rsidRDefault="00D35CBC" w:rsidP="00D35CBC">
      <w:pPr>
        <w:spacing w:line="320" w:lineRule="exact"/>
        <w:jc w:val="both"/>
      </w:pPr>
    </w:p>
    <w:p w:rsidR="00D35CBC" w:rsidRPr="00590D9D" w:rsidRDefault="00D35CBC" w:rsidP="00D35CBC">
      <w:pPr>
        <w:spacing w:line="320" w:lineRule="exact"/>
        <w:jc w:val="both"/>
        <w:rPr>
          <w:b/>
        </w:rPr>
      </w:pPr>
      <w:r w:rsidRPr="00590D9D">
        <w:rPr>
          <w:b/>
        </w:rPr>
        <w:t xml:space="preserve">Παρακολούθηση και έλεγχος του έργου </w:t>
      </w:r>
    </w:p>
    <w:p w:rsidR="00D35CBC" w:rsidRPr="00785B25" w:rsidRDefault="00D35CBC" w:rsidP="00D35CBC">
      <w:pPr>
        <w:spacing w:line="320" w:lineRule="exact"/>
        <w:jc w:val="both"/>
      </w:pPr>
      <w:r w:rsidRPr="00785B25">
        <w:t>Η φάση αυτή ασχολείται κυρίως με τη μέτρηση της απόδοσης του έργου και την πρόοδο σε σχέση με το σχέδιο διαχείρισης του έργου. Στόχος είναι η επαλήθευση, έλεγχος και παρακολούθηση του έργου, ο έλεγχος και η διαχείριση των αλλαγών με τις ανάγκες του έργου, ο υπολογισμός των βασικών δεικτών απόδοσης για το κόστος και το χρόνο για να μετρηθεί ο βαθμός της μεταβολής, και σε αυτή την περίπτωση τα διορθωτικά μέτρα που αποφασίζονται και πρότεινε να κρατήσει πορείας του έργου.</w:t>
      </w:r>
    </w:p>
    <w:p w:rsidR="00D35CBC" w:rsidRPr="00590D9D" w:rsidRDefault="00D35CBC" w:rsidP="00D35CBC">
      <w:pPr>
        <w:spacing w:line="320" w:lineRule="exact"/>
        <w:jc w:val="both"/>
        <w:rPr>
          <w:b/>
        </w:rPr>
      </w:pPr>
      <w:r w:rsidRPr="00590D9D">
        <w:rPr>
          <w:b/>
        </w:rPr>
        <w:t xml:space="preserve">Λήξη του έργου </w:t>
      </w:r>
    </w:p>
    <w:p w:rsidR="00D35CBC" w:rsidRPr="00785B25" w:rsidRDefault="00D35CBC" w:rsidP="00D35CBC">
      <w:pPr>
        <w:spacing w:line="320" w:lineRule="exact"/>
        <w:jc w:val="both"/>
      </w:pPr>
      <w:r w:rsidRPr="00785B25">
        <w:t>Ένα έργο κλείνει επισήμως σε αυτή τη φάση. Περιλαμβάνει μια σειρά από σημαντικά καθήκοντα όπως είναι η πραγματοποίηση της παράδοσης, την απελευθέρωση των πόρων, την ανταμοιβή και την αναγνώριση στα μέλη της ομάδας και επίσημη διακοπή συμβολαίων των αναδόχων έργου σε περίπτωση που απασχολούνται στο έργο.</w:t>
      </w:r>
    </w:p>
    <w:p w:rsidR="005C0D6E" w:rsidRPr="00785B25" w:rsidRDefault="005C0D6E" w:rsidP="001F36BD">
      <w:pPr>
        <w:pStyle w:val="2"/>
        <w:spacing w:line="320" w:lineRule="exact"/>
        <w:rPr>
          <w:rFonts w:asciiTheme="minorHAnsi" w:hAnsiTheme="minorHAnsi"/>
        </w:rPr>
      </w:pPr>
    </w:p>
    <w:tbl>
      <w:tblPr>
        <w:tblStyle w:val="a7"/>
        <w:tblW w:w="0" w:type="auto"/>
        <w:tblLook w:val="04A0"/>
      </w:tblPr>
      <w:tblGrid>
        <w:gridCol w:w="985"/>
        <w:gridCol w:w="3893"/>
        <w:gridCol w:w="1802"/>
        <w:gridCol w:w="1842"/>
      </w:tblGrid>
      <w:tr w:rsidR="00590D9D" w:rsidRPr="00BE7BB0" w:rsidTr="00830FD5">
        <w:tc>
          <w:tcPr>
            <w:tcW w:w="985" w:type="dxa"/>
          </w:tcPr>
          <w:p w:rsidR="00590D9D" w:rsidRPr="00BE7BB0" w:rsidRDefault="00590D9D" w:rsidP="00830FD5">
            <w:pPr>
              <w:jc w:val="center"/>
              <w:rPr>
                <w:b/>
              </w:rPr>
            </w:pPr>
            <w:r w:rsidRPr="00BE7BB0">
              <w:rPr>
                <w:b/>
              </w:rPr>
              <w:t>Στάδια</w:t>
            </w:r>
          </w:p>
        </w:tc>
        <w:tc>
          <w:tcPr>
            <w:tcW w:w="3893" w:type="dxa"/>
          </w:tcPr>
          <w:p w:rsidR="00590D9D" w:rsidRPr="00BE7BB0" w:rsidRDefault="00590D9D" w:rsidP="00830FD5">
            <w:pPr>
              <w:jc w:val="center"/>
              <w:rPr>
                <w:b/>
              </w:rPr>
            </w:pPr>
            <w:r w:rsidRPr="00BE7BB0">
              <w:rPr>
                <w:b/>
              </w:rPr>
              <w:t>Περιγραφή</w:t>
            </w:r>
          </w:p>
        </w:tc>
        <w:tc>
          <w:tcPr>
            <w:tcW w:w="1802" w:type="dxa"/>
          </w:tcPr>
          <w:p w:rsidR="00590D9D" w:rsidRPr="00B502D4" w:rsidRDefault="00590D9D" w:rsidP="00830FD5">
            <w:pPr>
              <w:jc w:val="center"/>
              <w:rPr>
                <w:b/>
              </w:rPr>
            </w:pPr>
            <w:r>
              <w:rPr>
                <w:b/>
              </w:rPr>
              <w:t>Χρόνος</w:t>
            </w:r>
          </w:p>
        </w:tc>
        <w:tc>
          <w:tcPr>
            <w:tcW w:w="1842" w:type="dxa"/>
          </w:tcPr>
          <w:p w:rsidR="00590D9D" w:rsidRPr="000C02EE" w:rsidRDefault="00590D9D" w:rsidP="00830FD5">
            <w:pPr>
              <w:rPr>
                <w:b/>
              </w:rPr>
            </w:pPr>
            <w:r>
              <w:rPr>
                <w:b/>
              </w:rPr>
              <w:t>Πόροι</w:t>
            </w:r>
          </w:p>
        </w:tc>
      </w:tr>
      <w:tr w:rsidR="00590D9D" w:rsidTr="00830FD5">
        <w:tc>
          <w:tcPr>
            <w:tcW w:w="985" w:type="dxa"/>
          </w:tcPr>
          <w:p w:rsidR="00590D9D" w:rsidRDefault="00590D9D" w:rsidP="00830FD5">
            <w:r>
              <w:t>Στάδιο 1</w:t>
            </w:r>
          </w:p>
        </w:tc>
        <w:tc>
          <w:tcPr>
            <w:tcW w:w="3893" w:type="dxa"/>
          </w:tcPr>
          <w:p w:rsidR="00590D9D" w:rsidRDefault="00590D9D" w:rsidP="00830FD5">
            <w:r>
              <w:t>Έναρξη έργου</w:t>
            </w:r>
          </w:p>
        </w:tc>
        <w:tc>
          <w:tcPr>
            <w:tcW w:w="1802" w:type="dxa"/>
          </w:tcPr>
          <w:p w:rsidR="00590D9D" w:rsidRDefault="00590D9D" w:rsidP="00830FD5">
            <w:r>
              <w:t>1 ημέρα</w:t>
            </w:r>
          </w:p>
        </w:tc>
        <w:tc>
          <w:tcPr>
            <w:tcW w:w="1842" w:type="dxa"/>
          </w:tcPr>
          <w:p w:rsidR="00590D9D" w:rsidRDefault="00590D9D" w:rsidP="00830FD5">
            <w:r>
              <w:t>-</w:t>
            </w:r>
          </w:p>
        </w:tc>
      </w:tr>
      <w:tr w:rsidR="00590D9D" w:rsidTr="00830FD5">
        <w:tc>
          <w:tcPr>
            <w:tcW w:w="985" w:type="dxa"/>
          </w:tcPr>
          <w:p w:rsidR="00590D9D" w:rsidRDefault="00590D9D" w:rsidP="00830FD5">
            <w:r>
              <w:t>Στάδιο 2</w:t>
            </w:r>
          </w:p>
        </w:tc>
        <w:tc>
          <w:tcPr>
            <w:tcW w:w="3893" w:type="dxa"/>
          </w:tcPr>
          <w:p w:rsidR="00590D9D" w:rsidRDefault="00590D9D" w:rsidP="00830FD5">
            <w:r>
              <w:t>Προγραμματισμός έργου:</w:t>
            </w:r>
          </w:p>
          <w:p w:rsidR="00590D9D" w:rsidRDefault="00590D9D" w:rsidP="00830FD5">
            <w:r>
              <w:t>Περιγραφή Υπάρχουσας κατάστασης</w:t>
            </w:r>
          </w:p>
          <w:p w:rsidR="00590D9D" w:rsidRDefault="00590D9D" w:rsidP="00830FD5">
            <w:r>
              <w:t xml:space="preserve"> Καταγραφή:</w:t>
            </w:r>
          </w:p>
          <w:p w:rsidR="00590D9D" w:rsidRDefault="00590D9D" w:rsidP="00590D9D">
            <w:pPr>
              <w:pStyle w:val="a3"/>
              <w:numPr>
                <w:ilvl w:val="0"/>
                <w:numId w:val="23"/>
              </w:numPr>
            </w:pPr>
            <w:r>
              <w:t>Σταθμών εργασίας,</w:t>
            </w:r>
          </w:p>
          <w:p w:rsidR="00590D9D" w:rsidRDefault="00590D9D" w:rsidP="00590D9D">
            <w:pPr>
              <w:pStyle w:val="a3"/>
              <w:numPr>
                <w:ilvl w:val="0"/>
                <w:numId w:val="23"/>
              </w:numPr>
            </w:pPr>
            <w:r>
              <w:t xml:space="preserve">Ανθρωπίνου δυναμικού </w:t>
            </w:r>
          </w:p>
          <w:p w:rsidR="00590D9D" w:rsidRDefault="00590D9D" w:rsidP="00590D9D">
            <w:pPr>
              <w:pStyle w:val="a3"/>
              <w:numPr>
                <w:ilvl w:val="0"/>
                <w:numId w:val="23"/>
              </w:numPr>
            </w:pPr>
            <w:r>
              <w:t>Λογισμικού που χρησιμοποιείται από τον φορέα</w:t>
            </w:r>
          </w:p>
          <w:p w:rsidR="00590D9D" w:rsidRPr="00F73F12" w:rsidRDefault="00590D9D" w:rsidP="00590D9D">
            <w:pPr>
              <w:pStyle w:val="a3"/>
              <w:numPr>
                <w:ilvl w:val="0"/>
                <w:numId w:val="23"/>
              </w:numPr>
              <w:rPr>
                <w:lang w:val="en-US"/>
              </w:rPr>
            </w:pPr>
            <w:r>
              <w:rPr>
                <w:lang w:val="en-US"/>
              </w:rPr>
              <w:t>Servers</w:t>
            </w:r>
            <w:r w:rsidRPr="000C02EE">
              <w:rPr>
                <w:lang w:val="en-US"/>
              </w:rPr>
              <w:t xml:space="preserve"> (</w:t>
            </w:r>
            <w:r>
              <w:rPr>
                <w:lang w:val="en-US"/>
              </w:rPr>
              <w:t>directory servers, web server)</w:t>
            </w:r>
          </w:p>
          <w:p w:rsidR="00590D9D" w:rsidRPr="00F73F12" w:rsidRDefault="00590D9D" w:rsidP="00590D9D">
            <w:pPr>
              <w:pStyle w:val="a3"/>
              <w:numPr>
                <w:ilvl w:val="0"/>
                <w:numId w:val="23"/>
              </w:numPr>
            </w:pPr>
            <w:r>
              <w:t>Επισήμανση τρόπου επικοινωνίας των σταθμών εργασίας (ανεξάρτητοι σταθμοί, δίκτυα, υποδίκτυα και τρόπος προσπέλασής τους).</w:t>
            </w:r>
          </w:p>
          <w:p w:rsidR="00590D9D" w:rsidRPr="00E74246" w:rsidRDefault="00590D9D" w:rsidP="00830FD5">
            <w:pPr>
              <w:rPr>
                <w:b/>
              </w:rPr>
            </w:pPr>
            <w:r w:rsidRPr="00E74246">
              <w:rPr>
                <w:b/>
              </w:rPr>
              <w:t xml:space="preserve">Επιλογή κατάλληλου </w:t>
            </w:r>
            <w:r>
              <w:rPr>
                <w:b/>
              </w:rPr>
              <w:t xml:space="preserve">λογισμικού ΕΛ/ΛΑΚ και </w:t>
            </w:r>
            <w:r w:rsidRPr="00E74246">
              <w:rPr>
                <w:b/>
              </w:rPr>
              <w:t>τρόπου μετάβασης με βάση τα αποτελέσματα της καταγραφής.</w:t>
            </w:r>
          </w:p>
        </w:tc>
        <w:tc>
          <w:tcPr>
            <w:tcW w:w="1802" w:type="dxa"/>
          </w:tcPr>
          <w:p w:rsidR="00590D9D" w:rsidRDefault="00590D9D" w:rsidP="00830FD5">
            <w:r>
              <w:t>2 εβδομάδες</w:t>
            </w:r>
          </w:p>
        </w:tc>
        <w:tc>
          <w:tcPr>
            <w:tcW w:w="1842" w:type="dxa"/>
          </w:tcPr>
          <w:p w:rsidR="00590D9D" w:rsidRDefault="00590D9D" w:rsidP="00830FD5"/>
        </w:tc>
      </w:tr>
      <w:tr w:rsidR="00590D9D" w:rsidTr="00830FD5">
        <w:tc>
          <w:tcPr>
            <w:tcW w:w="985" w:type="dxa"/>
          </w:tcPr>
          <w:p w:rsidR="00590D9D" w:rsidRPr="00BE7BB0" w:rsidRDefault="00590D9D" w:rsidP="00830FD5">
            <w:r>
              <w:t>Στάδιο 3</w:t>
            </w:r>
          </w:p>
        </w:tc>
        <w:tc>
          <w:tcPr>
            <w:tcW w:w="3893" w:type="dxa"/>
          </w:tcPr>
          <w:p w:rsidR="00590D9D" w:rsidRDefault="00590D9D" w:rsidP="00830FD5">
            <w:r>
              <w:t>Εκπαίδευση Προσωπικού στο νέο περιβάλλον.</w:t>
            </w:r>
          </w:p>
        </w:tc>
        <w:tc>
          <w:tcPr>
            <w:tcW w:w="1802" w:type="dxa"/>
          </w:tcPr>
          <w:p w:rsidR="00590D9D" w:rsidRDefault="00590D9D" w:rsidP="00830FD5">
            <w:r>
              <w:t>1 εβδομάδα</w:t>
            </w:r>
          </w:p>
        </w:tc>
        <w:tc>
          <w:tcPr>
            <w:tcW w:w="1842" w:type="dxa"/>
          </w:tcPr>
          <w:p w:rsidR="00590D9D" w:rsidRDefault="00590D9D" w:rsidP="00830FD5">
            <w:r>
              <w:t>*</w:t>
            </w:r>
          </w:p>
        </w:tc>
      </w:tr>
      <w:tr w:rsidR="00590D9D" w:rsidTr="00830FD5">
        <w:tc>
          <w:tcPr>
            <w:tcW w:w="985" w:type="dxa"/>
          </w:tcPr>
          <w:p w:rsidR="00590D9D" w:rsidRDefault="00590D9D" w:rsidP="00830FD5">
            <w:r>
              <w:t>Στάδιο 4</w:t>
            </w:r>
          </w:p>
        </w:tc>
        <w:tc>
          <w:tcPr>
            <w:tcW w:w="3893" w:type="dxa"/>
          </w:tcPr>
          <w:p w:rsidR="00590D9D" w:rsidRPr="00C256C7" w:rsidRDefault="00590D9D" w:rsidP="00830FD5">
            <w:r>
              <w:t xml:space="preserve">Ενημέρωση προσωπικού και αποθήκευση όλων των αρχείων του σε </w:t>
            </w:r>
            <w:r>
              <w:rPr>
                <w:lang w:val="en-US"/>
              </w:rPr>
              <w:t>backup</w:t>
            </w:r>
            <w:r w:rsidRPr="00C256C7">
              <w:t xml:space="preserve"> </w:t>
            </w:r>
            <w:r>
              <w:t>συσκευές.</w:t>
            </w:r>
          </w:p>
        </w:tc>
        <w:tc>
          <w:tcPr>
            <w:tcW w:w="1802" w:type="dxa"/>
          </w:tcPr>
          <w:p w:rsidR="00590D9D" w:rsidRDefault="00590D9D" w:rsidP="00830FD5">
            <w:r>
              <w:t>1 εβδομάδα</w:t>
            </w:r>
          </w:p>
        </w:tc>
        <w:tc>
          <w:tcPr>
            <w:tcW w:w="1842" w:type="dxa"/>
          </w:tcPr>
          <w:p w:rsidR="00590D9D" w:rsidRDefault="00590D9D" w:rsidP="00830FD5">
            <w:r>
              <w:t>*</w:t>
            </w:r>
          </w:p>
        </w:tc>
      </w:tr>
      <w:tr w:rsidR="00590D9D" w:rsidTr="00830FD5">
        <w:tc>
          <w:tcPr>
            <w:tcW w:w="985" w:type="dxa"/>
          </w:tcPr>
          <w:p w:rsidR="00590D9D" w:rsidRDefault="00590D9D" w:rsidP="00830FD5">
            <w:r>
              <w:t>Στάδιο 5</w:t>
            </w:r>
          </w:p>
        </w:tc>
        <w:tc>
          <w:tcPr>
            <w:tcW w:w="3893" w:type="dxa"/>
          </w:tcPr>
          <w:p w:rsidR="00590D9D" w:rsidRDefault="00590D9D" w:rsidP="00830FD5">
            <w:r>
              <w:t>Μετάβαση / Μετάπτωση στο ΕΛ/ΛΑΚ</w:t>
            </w:r>
          </w:p>
          <w:p w:rsidR="00590D9D" w:rsidRDefault="00590D9D" w:rsidP="00590D9D">
            <w:pPr>
              <w:pStyle w:val="a3"/>
              <w:numPr>
                <w:ilvl w:val="0"/>
                <w:numId w:val="24"/>
              </w:numPr>
            </w:pPr>
            <w:r>
              <w:t>Δημιουργία δοκιμαστικού περιβάλλοντος στο οποίο θα τρέξει το νέο λογισμικό.</w:t>
            </w:r>
          </w:p>
          <w:p w:rsidR="00590D9D" w:rsidRDefault="00590D9D" w:rsidP="00590D9D">
            <w:pPr>
              <w:pStyle w:val="a3"/>
              <w:numPr>
                <w:ilvl w:val="0"/>
                <w:numId w:val="24"/>
              </w:numPr>
            </w:pPr>
            <w:r>
              <w:t xml:space="preserve">Δημιουργία </w:t>
            </w:r>
            <w:r>
              <w:rPr>
                <w:lang w:val="en-US"/>
              </w:rPr>
              <w:t xml:space="preserve">backup </w:t>
            </w:r>
            <w:r>
              <w:t>περιβάλλοντος.</w:t>
            </w:r>
          </w:p>
          <w:p w:rsidR="00590D9D" w:rsidRDefault="00590D9D" w:rsidP="00590D9D">
            <w:pPr>
              <w:pStyle w:val="a3"/>
              <w:numPr>
                <w:ilvl w:val="0"/>
                <w:numId w:val="24"/>
              </w:numPr>
            </w:pPr>
            <w:r>
              <w:lastRenderedPageBreak/>
              <w:t>Δοκιμές.</w:t>
            </w:r>
          </w:p>
          <w:p w:rsidR="00590D9D" w:rsidRDefault="00590D9D" w:rsidP="00590D9D">
            <w:pPr>
              <w:pStyle w:val="a3"/>
              <w:numPr>
                <w:ilvl w:val="0"/>
                <w:numId w:val="24"/>
              </w:numPr>
            </w:pPr>
            <w:r>
              <w:t>Αντιμετώπιση προβλημάτων.</w:t>
            </w:r>
          </w:p>
          <w:p w:rsidR="00590D9D" w:rsidRDefault="00590D9D" w:rsidP="00590D9D">
            <w:pPr>
              <w:pStyle w:val="a3"/>
              <w:numPr>
                <w:ilvl w:val="0"/>
                <w:numId w:val="24"/>
              </w:numPr>
            </w:pPr>
            <w:r>
              <w:t>Τελική μετάπτωση.</w:t>
            </w:r>
          </w:p>
        </w:tc>
        <w:tc>
          <w:tcPr>
            <w:tcW w:w="1802" w:type="dxa"/>
          </w:tcPr>
          <w:p w:rsidR="00590D9D" w:rsidRDefault="00590D9D" w:rsidP="00830FD5">
            <w:r>
              <w:lastRenderedPageBreak/>
              <w:t>2 εβδομάδες</w:t>
            </w:r>
          </w:p>
        </w:tc>
        <w:tc>
          <w:tcPr>
            <w:tcW w:w="1842" w:type="dxa"/>
          </w:tcPr>
          <w:p w:rsidR="00590D9D" w:rsidRDefault="00590D9D" w:rsidP="00830FD5"/>
        </w:tc>
      </w:tr>
      <w:tr w:rsidR="00590D9D" w:rsidTr="00830FD5">
        <w:tc>
          <w:tcPr>
            <w:tcW w:w="985" w:type="dxa"/>
          </w:tcPr>
          <w:p w:rsidR="00590D9D" w:rsidRDefault="00590D9D" w:rsidP="00830FD5">
            <w:r>
              <w:lastRenderedPageBreak/>
              <w:t>Στάδιο 6</w:t>
            </w:r>
          </w:p>
        </w:tc>
        <w:tc>
          <w:tcPr>
            <w:tcW w:w="3893" w:type="dxa"/>
          </w:tcPr>
          <w:p w:rsidR="00590D9D" w:rsidRDefault="00590D9D" w:rsidP="00830FD5">
            <w:r>
              <w:t>Περίοδος Προσαρμογής / Τεχνικής Υποστήριξης τους Φορέα στο νέο περιβάλλον.</w:t>
            </w:r>
          </w:p>
        </w:tc>
        <w:tc>
          <w:tcPr>
            <w:tcW w:w="1802" w:type="dxa"/>
          </w:tcPr>
          <w:p w:rsidR="00590D9D" w:rsidRDefault="00590D9D" w:rsidP="00830FD5">
            <w:r>
              <w:t>1 μήνας</w:t>
            </w:r>
          </w:p>
        </w:tc>
        <w:tc>
          <w:tcPr>
            <w:tcW w:w="1842" w:type="dxa"/>
          </w:tcPr>
          <w:p w:rsidR="00590D9D" w:rsidRDefault="00590D9D" w:rsidP="00830FD5"/>
        </w:tc>
      </w:tr>
      <w:tr w:rsidR="00590D9D" w:rsidTr="00830FD5">
        <w:tc>
          <w:tcPr>
            <w:tcW w:w="985" w:type="dxa"/>
          </w:tcPr>
          <w:p w:rsidR="00590D9D" w:rsidRDefault="00590D9D" w:rsidP="00830FD5">
            <w:r>
              <w:t>Στάδιο 7</w:t>
            </w:r>
          </w:p>
        </w:tc>
        <w:tc>
          <w:tcPr>
            <w:tcW w:w="3893" w:type="dxa"/>
          </w:tcPr>
          <w:p w:rsidR="00590D9D" w:rsidRDefault="00590D9D" w:rsidP="00830FD5">
            <w:r>
              <w:t>Τέλος Έργου</w:t>
            </w:r>
          </w:p>
        </w:tc>
        <w:tc>
          <w:tcPr>
            <w:tcW w:w="1802" w:type="dxa"/>
          </w:tcPr>
          <w:p w:rsidR="00590D9D" w:rsidRDefault="00590D9D" w:rsidP="00830FD5">
            <w:r>
              <w:t>1 ημέρα</w:t>
            </w:r>
          </w:p>
        </w:tc>
        <w:tc>
          <w:tcPr>
            <w:tcW w:w="1842" w:type="dxa"/>
          </w:tcPr>
          <w:p w:rsidR="00590D9D" w:rsidRDefault="00590D9D" w:rsidP="00830FD5"/>
        </w:tc>
      </w:tr>
    </w:tbl>
    <w:p w:rsidR="00590D9D" w:rsidRPr="00785B25" w:rsidRDefault="00590D9D" w:rsidP="001F36BD">
      <w:pPr>
        <w:spacing w:line="320" w:lineRule="exact"/>
        <w:jc w:val="both"/>
      </w:pPr>
    </w:p>
    <w:p w:rsidR="005C0D6E" w:rsidRPr="00785B25" w:rsidRDefault="005C0D6E" w:rsidP="001F36BD">
      <w:pPr>
        <w:spacing w:line="320" w:lineRule="exact"/>
        <w:jc w:val="both"/>
      </w:pPr>
    </w:p>
    <w:p w:rsidR="00D35CBC" w:rsidRDefault="00FA730E" w:rsidP="00FA730E">
      <w:pPr>
        <w:pStyle w:val="2"/>
      </w:pPr>
      <w:bookmarkStart w:id="23" w:name="_Toc435092499"/>
      <w:r>
        <w:t>3.2 Ανθρώπινοι Πόροι</w:t>
      </w:r>
      <w:bookmarkEnd w:id="23"/>
    </w:p>
    <w:p w:rsidR="00D35CBC" w:rsidRDefault="00D35CBC" w:rsidP="00FA730E"/>
    <w:p w:rsidR="00FA730E" w:rsidRPr="00C3103A" w:rsidRDefault="00FA730E" w:rsidP="00FA730E">
      <w:pPr>
        <w:jc w:val="both"/>
      </w:pPr>
      <w:r>
        <w:t>Βασικός παράγοντας επιτυχίας του εγχειρήματος είναι οι σαφείς και καθορισμένες αρμοδιότητες του κάθε εμπλεκόμενου. Με τον τρόπο αυτό επιτυγχάνεται η αποτελεσματικότητα που είναι και ο στόχος του έργου. Παρακάτω βλέπουμε τους βασικούς εμπλεκόμενους καθώς και μια μικρή περιγραφή του έργου τους:</w:t>
      </w:r>
    </w:p>
    <w:tbl>
      <w:tblPr>
        <w:tblStyle w:val="a7"/>
        <w:tblW w:w="0" w:type="auto"/>
        <w:tblLook w:val="04A0"/>
      </w:tblPr>
      <w:tblGrid>
        <w:gridCol w:w="2448"/>
        <w:gridCol w:w="4770"/>
        <w:gridCol w:w="1304"/>
      </w:tblGrid>
      <w:tr w:rsidR="00FA730E" w:rsidRPr="00DE35E9" w:rsidTr="00830FD5">
        <w:tc>
          <w:tcPr>
            <w:tcW w:w="2448" w:type="dxa"/>
          </w:tcPr>
          <w:p w:rsidR="00FA730E" w:rsidRPr="00DE35E9" w:rsidRDefault="00FA730E" w:rsidP="00830FD5">
            <w:pPr>
              <w:jc w:val="center"/>
              <w:rPr>
                <w:b/>
              </w:rPr>
            </w:pPr>
            <w:r w:rsidRPr="00DE35E9">
              <w:rPr>
                <w:b/>
              </w:rPr>
              <w:t>Ανθρώπινοι Πόροι</w:t>
            </w:r>
          </w:p>
        </w:tc>
        <w:tc>
          <w:tcPr>
            <w:tcW w:w="4770" w:type="dxa"/>
          </w:tcPr>
          <w:p w:rsidR="00FA730E" w:rsidRPr="00DE35E9" w:rsidRDefault="00FA730E" w:rsidP="00830FD5">
            <w:pPr>
              <w:jc w:val="center"/>
              <w:rPr>
                <w:b/>
              </w:rPr>
            </w:pPr>
            <w:r w:rsidRPr="00DE35E9">
              <w:rPr>
                <w:b/>
              </w:rPr>
              <w:t>Περιγραφή Θέσης</w:t>
            </w:r>
          </w:p>
        </w:tc>
        <w:tc>
          <w:tcPr>
            <w:tcW w:w="1304" w:type="dxa"/>
          </w:tcPr>
          <w:p w:rsidR="00FA730E" w:rsidRPr="00DE35E9" w:rsidRDefault="00FA730E" w:rsidP="00830FD5">
            <w:pPr>
              <w:jc w:val="center"/>
              <w:rPr>
                <w:b/>
              </w:rPr>
            </w:pPr>
            <w:r w:rsidRPr="00DE35E9">
              <w:rPr>
                <w:b/>
              </w:rPr>
              <w:t>Πλήθος</w:t>
            </w:r>
          </w:p>
        </w:tc>
      </w:tr>
      <w:tr w:rsidR="00FA730E" w:rsidTr="00830FD5">
        <w:tc>
          <w:tcPr>
            <w:tcW w:w="2448" w:type="dxa"/>
          </w:tcPr>
          <w:p w:rsidR="00FA730E" w:rsidRDefault="00FA730E" w:rsidP="00830FD5">
            <w:r>
              <w:t>Τεχνικός ΙΤ</w:t>
            </w:r>
          </w:p>
        </w:tc>
        <w:tc>
          <w:tcPr>
            <w:tcW w:w="4770" w:type="dxa"/>
          </w:tcPr>
          <w:p w:rsidR="00FA730E" w:rsidRPr="00977ACC" w:rsidRDefault="00FA730E" w:rsidP="00830FD5">
            <w:r>
              <w:t>Είναι ο άνθρωπος που γνωρίζει μηχανολογικά το περιβάλλον στο οποίο λειτουργεί ο Φορέας. Επιθυμητά είναι από τον ίδιο τον Φορέα. Έχει την ευθύνη της καταγραφής των σταθμών εργασίας και των λειτουργικών συστημάτων του Φορέα. Γνωρίζει επίσης τον τρόπο με τον οποίο επικοινωνούν οι σταθμοί εργασίας σε δίκτυα και υπο-δίκτυα και έχει δικαίωμα πρόσβασης σε αυτά (ή έρχεται σε επικοινωνία με αυτούς που έχουν τα δικαιώματα αυτά). Τέλος, έχει και την ευθύνη για την αξιολόγηση της μετάπτωσης και της παροχής βοήθειας κατά το τελικό στάδιο του έργου («Υποστήριξη Φορέα στο νέο περιβάλλον»).</w:t>
            </w:r>
          </w:p>
        </w:tc>
        <w:tc>
          <w:tcPr>
            <w:tcW w:w="1304" w:type="dxa"/>
          </w:tcPr>
          <w:p w:rsidR="00FA730E" w:rsidRDefault="00FA730E" w:rsidP="00830FD5">
            <w:r>
              <w:t>1</w:t>
            </w:r>
          </w:p>
        </w:tc>
      </w:tr>
      <w:tr w:rsidR="00FA730E" w:rsidTr="00830FD5">
        <w:tc>
          <w:tcPr>
            <w:tcW w:w="2448" w:type="dxa"/>
          </w:tcPr>
          <w:p w:rsidR="00FA730E" w:rsidRDefault="00FA730E" w:rsidP="00830FD5">
            <w:r>
              <w:t>Μηχανικός Η/Υ</w:t>
            </w:r>
          </w:p>
        </w:tc>
        <w:tc>
          <w:tcPr>
            <w:tcW w:w="4770" w:type="dxa"/>
          </w:tcPr>
          <w:p w:rsidR="00FA730E" w:rsidRPr="00731D02" w:rsidRDefault="00FA730E" w:rsidP="00830FD5">
            <w:r>
              <w:t xml:space="preserve">Είναι ο άνθρωπος που έχει την ευθύνη για τη μετάπτωση στο νέο περιβάλλον. Αυτός με βάση τους σταθμούς εργασίας, το λογισμικό, τους </w:t>
            </w:r>
            <w:r>
              <w:rPr>
                <w:lang w:val="en-US"/>
              </w:rPr>
              <w:t>servers</w:t>
            </w:r>
            <w:r>
              <w:t>,</w:t>
            </w:r>
            <w:r w:rsidRPr="00731D02">
              <w:t xml:space="preserve"> </w:t>
            </w:r>
            <w:r>
              <w:t>τις εφαρμογές και τα δίκτυα του φορέα θα επιλέξει τον τρόπο με τον οποίο θα γίνει η μετάπτωση (</w:t>
            </w:r>
            <w:r>
              <w:rPr>
                <w:lang w:val="en-US"/>
              </w:rPr>
              <w:t>remote</w:t>
            </w:r>
            <w:r w:rsidRPr="00731D02">
              <w:t xml:space="preserve"> </w:t>
            </w:r>
            <w:r>
              <w:rPr>
                <w:lang w:val="en-US"/>
              </w:rPr>
              <w:t>profile</w:t>
            </w:r>
            <w:r w:rsidRPr="00731D02">
              <w:t xml:space="preserve"> </w:t>
            </w:r>
            <w:r>
              <w:t xml:space="preserve">ή </w:t>
            </w:r>
            <w:r>
              <w:rPr>
                <w:lang w:val="en-US"/>
              </w:rPr>
              <w:t>non</w:t>
            </w:r>
            <w:r w:rsidRPr="00731D02">
              <w:t>-</w:t>
            </w:r>
            <w:r>
              <w:rPr>
                <w:lang w:val="en-US"/>
              </w:rPr>
              <w:t>remote</w:t>
            </w:r>
            <w:r w:rsidRPr="00731D02">
              <w:t xml:space="preserve"> </w:t>
            </w:r>
            <w:r>
              <w:rPr>
                <w:lang w:val="en-US"/>
              </w:rPr>
              <w:t>profile</w:t>
            </w:r>
            <w:r w:rsidRPr="00731D02">
              <w:t>)</w:t>
            </w:r>
          </w:p>
        </w:tc>
        <w:tc>
          <w:tcPr>
            <w:tcW w:w="1304" w:type="dxa"/>
          </w:tcPr>
          <w:p w:rsidR="00FA730E" w:rsidRDefault="00FA730E" w:rsidP="00830FD5">
            <w:r>
              <w:t>1</w:t>
            </w:r>
          </w:p>
        </w:tc>
      </w:tr>
      <w:tr w:rsidR="00FA730E" w:rsidTr="00830FD5">
        <w:tc>
          <w:tcPr>
            <w:tcW w:w="2448" w:type="dxa"/>
          </w:tcPr>
          <w:p w:rsidR="00FA730E" w:rsidRPr="005A11DA" w:rsidRDefault="00FA730E" w:rsidP="00830FD5">
            <w:pPr>
              <w:rPr>
                <w:lang w:val="en-US"/>
              </w:rPr>
            </w:pPr>
            <w:r>
              <w:t xml:space="preserve">Ειδικός για το </w:t>
            </w:r>
            <w:r>
              <w:rPr>
                <w:lang w:val="en-US"/>
              </w:rPr>
              <w:t>mail</w:t>
            </w:r>
          </w:p>
        </w:tc>
        <w:tc>
          <w:tcPr>
            <w:tcW w:w="4770" w:type="dxa"/>
          </w:tcPr>
          <w:p w:rsidR="00FA730E" w:rsidRDefault="00FA730E" w:rsidP="00830FD5"/>
        </w:tc>
        <w:tc>
          <w:tcPr>
            <w:tcW w:w="1304" w:type="dxa"/>
          </w:tcPr>
          <w:p w:rsidR="00FA730E" w:rsidRDefault="00FA730E" w:rsidP="00830FD5"/>
        </w:tc>
      </w:tr>
      <w:tr w:rsidR="00FA730E" w:rsidTr="00830FD5">
        <w:tc>
          <w:tcPr>
            <w:tcW w:w="2448" w:type="dxa"/>
          </w:tcPr>
          <w:p w:rsidR="00FA730E" w:rsidRPr="005A11DA" w:rsidRDefault="00FA730E" w:rsidP="00830FD5">
            <w:r>
              <w:t xml:space="preserve">Ειδικός για τον </w:t>
            </w:r>
            <w:r>
              <w:rPr>
                <w:lang w:val="en-US"/>
              </w:rPr>
              <w:t>database</w:t>
            </w:r>
            <w:r w:rsidRPr="005A11DA">
              <w:t xml:space="preserve"> </w:t>
            </w:r>
            <w:r>
              <w:rPr>
                <w:lang w:val="en-US"/>
              </w:rPr>
              <w:t>server</w:t>
            </w:r>
            <w:r w:rsidRPr="005A11DA">
              <w:t>??????</w:t>
            </w:r>
          </w:p>
        </w:tc>
        <w:tc>
          <w:tcPr>
            <w:tcW w:w="4770" w:type="dxa"/>
          </w:tcPr>
          <w:p w:rsidR="00FA730E" w:rsidRDefault="00FA730E" w:rsidP="00830FD5"/>
        </w:tc>
        <w:tc>
          <w:tcPr>
            <w:tcW w:w="1304" w:type="dxa"/>
          </w:tcPr>
          <w:p w:rsidR="00FA730E" w:rsidRDefault="00FA730E" w:rsidP="00830FD5"/>
        </w:tc>
      </w:tr>
      <w:tr w:rsidR="00FA730E" w:rsidTr="00830FD5">
        <w:tc>
          <w:tcPr>
            <w:tcW w:w="2448" w:type="dxa"/>
          </w:tcPr>
          <w:p w:rsidR="00FA730E" w:rsidRDefault="00FA730E" w:rsidP="00830FD5">
            <w:r>
              <w:t>Βοηθός ΙΤ</w:t>
            </w:r>
          </w:p>
        </w:tc>
        <w:tc>
          <w:tcPr>
            <w:tcW w:w="4770" w:type="dxa"/>
          </w:tcPr>
          <w:p w:rsidR="00FA730E" w:rsidRDefault="00FA730E" w:rsidP="00830FD5">
            <w:r>
              <w:t>Βοηθός του Τεχνικού ΙΤ.</w:t>
            </w:r>
          </w:p>
        </w:tc>
        <w:tc>
          <w:tcPr>
            <w:tcW w:w="1304" w:type="dxa"/>
          </w:tcPr>
          <w:p w:rsidR="00FA730E" w:rsidRDefault="00FA730E" w:rsidP="00830FD5">
            <w:r>
              <w:t>1-2</w:t>
            </w:r>
          </w:p>
        </w:tc>
      </w:tr>
      <w:tr w:rsidR="00FA730E" w:rsidTr="00830FD5">
        <w:tc>
          <w:tcPr>
            <w:tcW w:w="2448" w:type="dxa"/>
          </w:tcPr>
          <w:p w:rsidR="00FA730E" w:rsidRDefault="00FA730E" w:rsidP="00830FD5">
            <w:r>
              <w:t>Βοηθός Μηχανικού Η/Υ</w:t>
            </w:r>
          </w:p>
        </w:tc>
        <w:tc>
          <w:tcPr>
            <w:tcW w:w="4770" w:type="dxa"/>
          </w:tcPr>
          <w:p w:rsidR="00FA730E" w:rsidRDefault="00FA730E" w:rsidP="00830FD5">
            <w:r>
              <w:t>Βοηθός του Μηχανικού Υ/Η</w:t>
            </w:r>
          </w:p>
        </w:tc>
        <w:tc>
          <w:tcPr>
            <w:tcW w:w="1304" w:type="dxa"/>
          </w:tcPr>
          <w:p w:rsidR="00FA730E" w:rsidRDefault="00FA730E" w:rsidP="00830FD5">
            <w:r>
              <w:t>1-2</w:t>
            </w:r>
          </w:p>
        </w:tc>
      </w:tr>
      <w:tr w:rsidR="00FA730E" w:rsidTr="00830FD5">
        <w:tc>
          <w:tcPr>
            <w:tcW w:w="2448" w:type="dxa"/>
          </w:tcPr>
          <w:p w:rsidR="00FA730E" w:rsidRDefault="00FA730E" w:rsidP="00830FD5">
            <w:r>
              <w:t>Εκπαιδευτής</w:t>
            </w:r>
          </w:p>
        </w:tc>
        <w:tc>
          <w:tcPr>
            <w:tcW w:w="4770" w:type="dxa"/>
          </w:tcPr>
          <w:p w:rsidR="00FA730E" w:rsidRDefault="00FA730E" w:rsidP="00830FD5">
            <w:r>
              <w:t>Είναι το άτομο που θα σχεδιάσει και θα υλοποιήσει το πρόγραμμα επιμόρφωσης των ανθρώπινων πόρων του Φορέα ώστε να ελαχιστοποιηθούν οι αστοχίες και τα λάθη λόγω της μη ορθής χρήσης του ΕΛ/ΛΑΚ.</w:t>
            </w:r>
          </w:p>
        </w:tc>
        <w:tc>
          <w:tcPr>
            <w:tcW w:w="1304" w:type="dxa"/>
          </w:tcPr>
          <w:p w:rsidR="00FA730E" w:rsidRDefault="00FA730E" w:rsidP="00830FD5">
            <w:r>
              <w:t>1</w:t>
            </w:r>
          </w:p>
        </w:tc>
      </w:tr>
    </w:tbl>
    <w:p w:rsidR="00D35CBC" w:rsidRDefault="00D35CBC" w:rsidP="00FA730E"/>
    <w:p w:rsidR="00BD0B3E" w:rsidRPr="00785B25" w:rsidRDefault="00BD0B3E" w:rsidP="00BD0B3E">
      <w:pPr>
        <w:pStyle w:val="3"/>
        <w:spacing w:before="0" w:beforeAutospacing="0" w:after="0" w:afterAutospacing="0" w:line="320" w:lineRule="exact"/>
        <w:jc w:val="both"/>
      </w:pPr>
      <w:bookmarkStart w:id="24" w:name="_Toc435092500"/>
      <w:r w:rsidRPr="00785B25">
        <w:lastRenderedPageBreak/>
        <w:t>3.4 Δυσκολίες</w:t>
      </w:r>
      <w:bookmarkEnd w:id="24"/>
    </w:p>
    <w:p w:rsidR="00BD0B3E" w:rsidRPr="00785B25" w:rsidRDefault="00BD0B3E" w:rsidP="00BD0B3E">
      <w:pPr>
        <w:pStyle w:val="a3"/>
        <w:numPr>
          <w:ilvl w:val="0"/>
          <w:numId w:val="5"/>
        </w:numPr>
        <w:spacing w:line="320" w:lineRule="exact"/>
        <w:jc w:val="both"/>
      </w:pPr>
      <w:r w:rsidRPr="00785B25">
        <w:t>Παρουσίαση ενδεχόμενων προβλημάτων και τρόπων αντιμετώπισής τους.</w:t>
      </w:r>
    </w:p>
    <w:p w:rsidR="00BD0B3E" w:rsidRPr="00785B25" w:rsidRDefault="00BD0B3E" w:rsidP="00BD0B3E">
      <w:pPr>
        <w:pStyle w:val="a3"/>
        <w:numPr>
          <w:ilvl w:val="0"/>
          <w:numId w:val="5"/>
        </w:numPr>
        <w:spacing w:line="320" w:lineRule="exact"/>
        <w:jc w:val="both"/>
      </w:pPr>
      <w:r w:rsidRPr="00785B25">
        <w:t>Αντιπαραβολή «βέλτιστων πρακτικών» με «πρακτικές προς αποφυγήν».</w:t>
      </w:r>
    </w:p>
    <w:p w:rsidR="00BD0B3E" w:rsidRPr="00785B25" w:rsidRDefault="00BD0B3E" w:rsidP="00BD0B3E">
      <w:pPr>
        <w:pStyle w:val="2"/>
        <w:spacing w:line="320" w:lineRule="exact"/>
        <w:jc w:val="both"/>
        <w:rPr>
          <w:rFonts w:asciiTheme="minorHAnsi" w:hAnsiTheme="minorHAnsi"/>
        </w:rPr>
      </w:pPr>
      <w:bookmarkStart w:id="25" w:name="_Toc435092501"/>
      <w:r w:rsidRPr="00785B25">
        <w:rPr>
          <w:rFonts w:asciiTheme="minorHAnsi" w:hAnsiTheme="minorHAnsi"/>
        </w:rPr>
        <w:t>4. Πηγές</w:t>
      </w:r>
      <w:bookmarkEnd w:id="25"/>
    </w:p>
    <w:p w:rsidR="00BD0B3E" w:rsidRPr="00785B25" w:rsidRDefault="00BD0B3E" w:rsidP="00BD0B3E">
      <w:pPr>
        <w:pStyle w:val="a3"/>
        <w:numPr>
          <w:ilvl w:val="0"/>
          <w:numId w:val="6"/>
        </w:numPr>
        <w:spacing w:line="320" w:lineRule="exact"/>
        <w:jc w:val="both"/>
      </w:pPr>
      <w:r w:rsidRPr="00785B25">
        <w:t>Αναλυτική παρουσίαση πηγών/παραπομπών των ανωτέρω.</w:t>
      </w:r>
    </w:p>
    <w:p w:rsidR="00BD0B3E" w:rsidRPr="00785B25" w:rsidRDefault="00BD0B3E" w:rsidP="00BD0B3E">
      <w:pPr>
        <w:pStyle w:val="2"/>
        <w:spacing w:line="320" w:lineRule="exact"/>
        <w:jc w:val="both"/>
        <w:rPr>
          <w:rFonts w:asciiTheme="minorHAnsi" w:hAnsiTheme="minorHAnsi"/>
        </w:rPr>
      </w:pPr>
      <w:bookmarkStart w:id="26" w:name="_Toc435092502"/>
      <w:r w:rsidRPr="00785B25">
        <w:rPr>
          <w:rFonts w:asciiTheme="minorHAnsi" w:hAnsiTheme="minorHAnsi"/>
        </w:rPr>
        <w:t xml:space="preserve">5. </w:t>
      </w:r>
      <w:r w:rsidRPr="00785B25">
        <w:rPr>
          <w:rFonts w:asciiTheme="minorHAnsi" w:hAnsiTheme="minorHAnsi"/>
          <w:lang w:val="en-US"/>
        </w:rPr>
        <w:t>Spreadsheet</w:t>
      </w:r>
      <w:bookmarkEnd w:id="26"/>
    </w:p>
    <w:p w:rsidR="00BD0B3E" w:rsidRPr="00785B25" w:rsidRDefault="00BD0B3E" w:rsidP="00BD0B3E">
      <w:pPr>
        <w:spacing w:line="320" w:lineRule="exact"/>
        <w:jc w:val="both"/>
      </w:pPr>
      <w:r w:rsidRPr="00785B25">
        <w:t xml:space="preserve">Ένα απλό </w:t>
      </w:r>
      <w:r w:rsidRPr="00785B25">
        <w:rPr>
          <w:lang w:val="en-US"/>
        </w:rPr>
        <w:t>spreadsheet</w:t>
      </w:r>
      <w:r w:rsidRPr="00785B25">
        <w:t xml:space="preserve"> όπου ο εκάστοτε φορέας θα μπορεί βάζοντας ως </w:t>
      </w:r>
      <w:r w:rsidRPr="00785B25">
        <w:rPr>
          <w:lang w:val="en-US"/>
        </w:rPr>
        <w:t>inputs</w:t>
      </w:r>
      <w:r w:rsidRPr="00785B25">
        <w:t xml:space="preserve"> τους πόρους και τους σταθμούς εργασίας του να βλέπει μία εκτίμηση για το κόστους μετάβασης (σε ανθρωποώρες και ενδεχομένως και χρηματικά)</w:t>
      </w:r>
    </w:p>
    <w:p w:rsidR="00BD0B3E" w:rsidRPr="00785B25" w:rsidRDefault="00BD0B3E" w:rsidP="00BD0B3E">
      <w:pPr>
        <w:pStyle w:val="a3"/>
        <w:numPr>
          <w:ilvl w:val="0"/>
          <w:numId w:val="4"/>
        </w:numPr>
        <w:spacing w:line="320" w:lineRule="exact"/>
        <w:jc w:val="both"/>
      </w:pPr>
      <w:r w:rsidRPr="00785B25">
        <w:t xml:space="preserve">Παρουσίαση του </w:t>
      </w:r>
      <w:r w:rsidRPr="00785B25">
        <w:rPr>
          <w:lang w:val="en-US"/>
        </w:rPr>
        <w:t>spreadsheet</w:t>
      </w:r>
      <w:r w:rsidRPr="00785B25">
        <w:t>.</w:t>
      </w:r>
    </w:p>
    <w:p w:rsidR="00BD0B3E" w:rsidRPr="00785B25" w:rsidRDefault="00BD0B3E" w:rsidP="00BD0B3E">
      <w:pPr>
        <w:pStyle w:val="a3"/>
        <w:numPr>
          <w:ilvl w:val="0"/>
          <w:numId w:val="4"/>
        </w:numPr>
        <w:spacing w:line="320" w:lineRule="exact"/>
        <w:jc w:val="both"/>
      </w:pPr>
      <w:r w:rsidRPr="00785B25">
        <w:t>Οδηγίες για την χρήση του.</w:t>
      </w:r>
    </w:p>
    <w:tbl>
      <w:tblPr>
        <w:tblStyle w:val="a7"/>
        <w:tblW w:w="0" w:type="auto"/>
        <w:tblLook w:val="04A0"/>
      </w:tblPr>
      <w:tblGrid>
        <w:gridCol w:w="4261"/>
        <w:gridCol w:w="4261"/>
      </w:tblGrid>
      <w:tr w:rsidR="00BD0B3E" w:rsidTr="00830FD5">
        <w:tc>
          <w:tcPr>
            <w:tcW w:w="4261" w:type="dxa"/>
          </w:tcPr>
          <w:p w:rsidR="00BD0B3E" w:rsidRPr="005A11DA" w:rsidRDefault="00BD0B3E" w:rsidP="00830FD5">
            <w:r>
              <w:t>Υποέργα</w:t>
            </w:r>
          </w:p>
        </w:tc>
        <w:tc>
          <w:tcPr>
            <w:tcW w:w="4261" w:type="dxa"/>
          </w:tcPr>
          <w:p w:rsidR="00BD0B3E" w:rsidRPr="005A11DA" w:rsidRDefault="00BD0B3E" w:rsidP="00830FD5">
            <w:r>
              <w:t>Περιγραφή</w:t>
            </w:r>
          </w:p>
        </w:tc>
      </w:tr>
      <w:tr w:rsidR="00BD0B3E" w:rsidRPr="005A11DA" w:rsidTr="00830FD5">
        <w:tc>
          <w:tcPr>
            <w:tcW w:w="4261" w:type="dxa"/>
          </w:tcPr>
          <w:p w:rsidR="00BD0B3E" w:rsidRPr="005A11DA" w:rsidRDefault="00BD0B3E" w:rsidP="00830FD5">
            <w:r>
              <w:t>Σταθμοί εργασίας και πακέτα επεξεργασίας κειμένου (</w:t>
            </w:r>
            <w:r>
              <w:rPr>
                <w:lang w:val="en-US"/>
              </w:rPr>
              <w:t>Libre</w:t>
            </w:r>
            <w:r w:rsidRPr="005A11DA">
              <w:t xml:space="preserve"> </w:t>
            </w:r>
            <w:r>
              <w:rPr>
                <w:lang w:val="en-US"/>
              </w:rPr>
              <w:t>office</w:t>
            </w:r>
            <w:r w:rsidRPr="005A11DA">
              <w:t xml:space="preserve">) </w:t>
            </w:r>
          </w:p>
        </w:tc>
        <w:tc>
          <w:tcPr>
            <w:tcW w:w="4261" w:type="dxa"/>
          </w:tcPr>
          <w:p w:rsidR="00BD0B3E" w:rsidRPr="005A11DA" w:rsidRDefault="00BD0B3E" w:rsidP="00830FD5">
            <w:r>
              <w:t xml:space="preserve">Στο κομμάτι αυτό κάθε υπολογιστής/σταθμός εργασίας θα διακόψει τη χρήση εμπορικού λογισμικού (πχ </w:t>
            </w:r>
            <w:r>
              <w:rPr>
                <w:lang w:val="en-US"/>
              </w:rPr>
              <w:t>Microsoft</w:t>
            </w:r>
            <w:r w:rsidRPr="005A11DA">
              <w:t xml:space="preserve"> </w:t>
            </w:r>
            <w:r>
              <w:rPr>
                <w:lang w:val="en-US"/>
              </w:rPr>
              <w:t>Office</w:t>
            </w:r>
            <w:r w:rsidRPr="005A11DA">
              <w:t xml:space="preserve">) </w:t>
            </w:r>
            <w:r>
              <w:t>και θα μεταβεί στο αντίστοιχο ΕΛ/ΛΑΚ.</w:t>
            </w:r>
          </w:p>
        </w:tc>
      </w:tr>
      <w:tr w:rsidR="00BD0B3E" w:rsidRPr="005A11DA" w:rsidTr="00830FD5">
        <w:tc>
          <w:tcPr>
            <w:tcW w:w="4261" w:type="dxa"/>
          </w:tcPr>
          <w:p w:rsidR="00BD0B3E" w:rsidRPr="001D3DD2" w:rsidRDefault="00BD0B3E" w:rsidP="00830FD5">
            <w:r>
              <w:t>Λογισμικό Σταθμών Εργασίας</w:t>
            </w:r>
          </w:p>
        </w:tc>
        <w:tc>
          <w:tcPr>
            <w:tcW w:w="4261" w:type="dxa"/>
          </w:tcPr>
          <w:p w:rsidR="00BD0B3E" w:rsidRPr="00F73F12" w:rsidRDefault="00BD0B3E" w:rsidP="00830FD5">
            <w:r>
              <w:t xml:space="preserve">Στο κομμάτι αυτό ο κάθε υπολογιστής/ σταθμός εργασίας θα διακόψει τη χρήση εμπορικού λογισμικού (πχ </w:t>
            </w:r>
            <w:r>
              <w:rPr>
                <w:lang w:val="en-US"/>
              </w:rPr>
              <w:t>windows</w:t>
            </w:r>
            <w:r w:rsidRPr="00F73F12">
              <w:t xml:space="preserve">) </w:t>
            </w:r>
            <w:r>
              <w:t>και θα μεταβεί σε αντίστοιχα περιβάλλοντα ΕΛ/ΛΑΚ.</w:t>
            </w:r>
          </w:p>
        </w:tc>
      </w:tr>
      <w:tr w:rsidR="00BD0B3E" w:rsidRPr="005A11DA" w:rsidTr="00830FD5">
        <w:tc>
          <w:tcPr>
            <w:tcW w:w="4261" w:type="dxa"/>
          </w:tcPr>
          <w:p w:rsidR="00BD0B3E" w:rsidRPr="00F73F12" w:rsidRDefault="00BD0B3E" w:rsidP="00830FD5">
            <w:pPr>
              <w:rPr>
                <w:lang w:val="en-US"/>
              </w:rPr>
            </w:pPr>
            <w:r>
              <w:rPr>
                <w:lang w:val="en-US"/>
              </w:rPr>
              <w:t>Servers</w:t>
            </w:r>
          </w:p>
        </w:tc>
        <w:tc>
          <w:tcPr>
            <w:tcW w:w="4261" w:type="dxa"/>
          </w:tcPr>
          <w:p w:rsidR="00BD0B3E" w:rsidRPr="00F73F12" w:rsidRDefault="00BD0B3E" w:rsidP="00830FD5">
            <w:r>
              <w:t xml:space="preserve">Στο κομμάτι αυτό, ολόκληρη η διασύνδεση τους Φορέα θα γίνεται μέσω </w:t>
            </w:r>
            <w:r>
              <w:rPr>
                <w:lang w:val="en-US"/>
              </w:rPr>
              <w:t>server</w:t>
            </w:r>
            <w:r w:rsidRPr="00F73F12">
              <w:t xml:space="preserve"> </w:t>
            </w:r>
            <w:r>
              <w:t>με λογισμικό ΕΛ/ΛΑΚ.</w:t>
            </w:r>
          </w:p>
        </w:tc>
      </w:tr>
    </w:tbl>
    <w:p w:rsidR="00BD0B3E" w:rsidRPr="00785B25" w:rsidRDefault="00BD0B3E" w:rsidP="00BD0B3E">
      <w:pPr>
        <w:spacing w:line="320" w:lineRule="exact"/>
        <w:jc w:val="both"/>
      </w:pPr>
    </w:p>
    <w:p w:rsidR="00BD0B3E" w:rsidRDefault="00BD0B3E">
      <w:pPr>
        <w:rPr>
          <w:rFonts w:asciiTheme="majorHAnsi" w:eastAsiaTheme="majorEastAsia" w:hAnsiTheme="majorHAnsi" w:cstheme="majorBidi"/>
          <w:b/>
          <w:bCs/>
          <w:color w:val="365F91" w:themeColor="accent1" w:themeShade="BF"/>
          <w:sz w:val="28"/>
          <w:szCs w:val="28"/>
        </w:rPr>
      </w:pPr>
      <w:r>
        <w:br w:type="page"/>
      </w:r>
    </w:p>
    <w:p w:rsidR="0027424F" w:rsidRDefault="00BD0B3E" w:rsidP="00BD0B3E">
      <w:pPr>
        <w:pStyle w:val="1"/>
        <w:jc w:val="both"/>
      </w:pPr>
      <w:bookmarkStart w:id="27" w:name="_Toc435092503"/>
      <w:r>
        <w:lastRenderedPageBreak/>
        <w:t xml:space="preserve">Παράρτημα 1: </w:t>
      </w:r>
      <w:r w:rsidR="00B30DF7">
        <w:t>ΕΛ/ΛΑΚ καθημερινής χρήσης σε περιβάλλον εργασίας</w:t>
      </w:r>
      <w:bookmarkEnd w:id="27"/>
    </w:p>
    <w:p w:rsidR="00B30DF7" w:rsidRDefault="00B30DF7" w:rsidP="001F36BD">
      <w:pPr>
        <w:pStyle w:val="Default"/>
        <w:spacing w:line="320" w:lineRule="exact"/>
        <w:jc w:val="both"/>
        <w:rPr>
          <w:rFonts w:asciiTheme="minorHAnsi" w:hAnsiTheme="minorHAnsi"/>
          <w:sz w:val="22"/>
          <w:szCs w:val="22"/>
        </w:rPr>
      </w:pPr>
    </w:p>
    <w:p w:rsidR="00B30DF7" w:rsidRDefault="00B30DF7" w:rsidP="001F36BD">
      <w:pPr>
        <w:pStyle w:val="Default"/>
        <w:spacing w:line="320" w:lineRule="exact"/>
        <w:jc w:val="both"/>
        <w:rPr>
          <w:rFonts w:asciiTheme="minorHAnsi" w:hAnsiTheme="minorHAnsi"/>
          <w:sz w:val="22"/>
          <w:szCs w:val="22"/>
        </w:rPr>
      </w:pPr>
    </w:p>
    <w:p w:rsidR="00B30DF7" w:rsidRDefault="00B30DF7" w:rsidP="001F36BD">
      <w:pPr>
        <w:pStyle w:val="Default"/>
        <w:spacing w:line="320" w:lineRule="exact"/>
        <w:jc w:val="both"/>
        <w:rPr>
          <w:rFonts w:asciiTheme="minorHAnsi" w:hAnsiTheme="minorHAnsi"/>
          <w:sz w:val="22"/>
          <w:szCs w:val="22"/>
        </w:rPr>
      </w:pPr>
    </w:p>
    <w:tbl>
      <w:tblPr>
        <w:tblStyle w:val="10"/>
        <w:tblW w:w="9630" w:type="dxa"/>
        <w:tblInd w:w="-252" w:type="dxa"/>
        <w:tblLayout w:type="fixed"/>
        <w:tblLook w:val="04A0"/>
      </w:tblPr>
      <w:tblGrid>
        <w:gridCol w:w="450"/>
        <w:gridCol w:w="1440"/>
        <w:gridCol w:w="1260"/>
        <w:gridCol w:w="1800"/>
        <w:gridCol w:w="2880"/>
        <w:gridCol w:w="1800"/>
      </w:tblGrid>
      <w:tr w:rsidR="004178A6" w:rsidRPr="004178A6" w:rsidTr="00B607F5">
        <w:trPr>
          <w:cnfStyle w:val="100000000000"/>
        </w:trPr>
        <w:tc>
          <w:tcPr>
            <w:cnfStyle w:val="001000000000"/>
            <w:tcW w:w="450" w:type="dxa"/>
            <w:hideMark/>
          </w:tcPr>
          <w:p w:rsidR="00B30DF7" w:rsidRPr="004178A6" w:rsidRDefault="00B30DF7" w:rsidP="001F36BD">
            <w:pPr>
              <w:spacing w:line="320" w:lineRule="exact"/>
              <w:jc w:val="center"/>
              <w:rPr>
                <w:rFonts w:eastAsia="Times New Roman" w:cs="Times New Roman"/>
                <w:b w:val="0"/>
                <w:bCs w:val="0"/>
                <w:sz w:val="20"/>
                <w:szCs w:val="20"/>
                <w:lang w:eastAsia="el-GR"/>
              </w:rPr>
            </w:pPr>
          </w:p>
        </w:tc>
        <w:tc>
          <w:tcPr>
            <w:tcW w:w="1440" w:type="dxa"/>
            <w:hideMark/>
          </w:tcPr>
          <w:p w:rsidR="00B30DF7" w:rsidRPr="004178A6" w:rsidRDefault="00B30DF7" w:rsidP="001F36BD">
            <w:pPr>
              <w:spacing w:line="320" w:lineRule="exact"/>
              <w:jc w:val="center"/>
              <w:cnfStyle w:val="100000000000"/>
              <w:rPr>
                <w:rFonts w:eastAsia="Times New Roman" w:cs="Times New Roman"/>
                <w:b w:val="0"/>
                <w:bCs w:val="0"/>
                <w:sz w:val="20"/>
                <w:szCs w:val="20"/>
                <w:lang w:eastAsia="el-GR"/>
              </w:rPr>
            </w:pPr>
            <w:r w:rsidRPr="004178A6">
              <w:rPr>
                <w:rFonts w:eastAsia="Times New Roman" w:cs="Times New Roman"/>
                <w:sz w:val="20"/>
                <w:szCs w:val="20"/>
                <w:lang w:eastAsia="el-GR"/>
              </w:rPr>
              <w:t>Περιγραφή</w:t>
            </w:r>
          </w:p>
        </w:tc>
        <w:tc>
          <w:tcPr>
            <w:tcW w:w="1260" w:type="dxa"/>
            <w:hideMark/>
          </w:tcPr>
          <w:p w:rsidR="00B30DF7" w:rsidRPr="004178A6" w:rsidRDefault="00B30DF7" w:rsidP="001F36BD">
            <w:pPr>
              <w:spacing w:line="320" w:lineRule="exact"/>
              <w:jc w:val="center"/>
              <w:cnfStyle w:val="100000000000"/>
              <w:rPr>
                <w:rFonts w:eastAsia="Times New Roman" w:cs="Times New Roman"/>
                <w:b w:val="0"/>
                <w:bCs w:val="0"/>
                <w:sz w:val="20"/>
                <w:szCs w:val="20"/>
                <w:lang w:eastAsia="el-GR"/>
              </w:rPr>
            </w:pPr>
            <w:r w:rsidRPr="004178A6">
              <w:rPr>
                <w:rFonts w:eastAsia="Times New Roman" w:cs="Times New Roman"/>
                <w:sz w:val="20"/>
                <w:szCs w:val="20"/>
                <w:lang w:eastAsia="el-GR"/>
              </w:rPr>
              <w:t>Εμπορικό Λογισμικό</w:t>
            </w:r>
          </w:p>
        </w:tc>
        <w:tc>
          <w:tcPr>
            <w:tcW w:w="1800" w:type="dxa"/>
            <w:hideMark/>
          </w:tcPr>
          <w:p w:rsidR="00B30DF7" w:rsidRPr="004178A6" w:rsidRDefault="00B30DF7" w:rsidP="001F36BD">
            <w:pPr>
              <w:spacing w:line="320" w:lineRule="exact"/>
              <w:jc w:val="center"/>
              <w:cnfStyle w:val="100000000000"/>
              <w:rPr>
                <w:rFonts w:eastAsia="Times New Roman" w:cs="Times New Roman"/>
                <w:b w:val="0"/>
                <w:bCs w:val="0"/>
                <w:sz w:val="20"/>
                <w:szCs w:val="20"/>
                <w:lang w:eastAsia="el-GR"/>
              </w:rPr>
            </w:pPr>
            <w:r w:rsidRPr="004178A6">
              <w:rPr>
                <w:rFonts w:eastAsia="Times New Roman" w:cs="Times New Roman"/>
                <w:sz w:val="20"/>
                <w:szCs w:val="20"/>
                <w:lang w:eastAsia="el-GR"/>
              </w:rPr>
              <w:t>Λογισμικό ΕΛΛΑΚ</w:t>
            </w:r>
          </w:p>
        </w:tc>
        <w:tc>
          <w:tcPr>
            <w:tcW w:w="2880" w:type="dxa"/>
            <w:hideMark/>
          </w:tcPr>
          <w:p w:rsidR="00B30DF7" w:rsidRPr="004178A6" w:rsidRDefault="00B30DF7" w:rsidP="001F36BD">
            <w:pPr>
              <w:spacing w:line="320" w:lineRule="exact"/>
              <w:jc w:val="center"/>
              <w:cnfStyle w:val="100000000000"/>
              <w:rPr>
                <w:rFonts w:eastAsia="Times New Roman" w:cs="Times New Roman"/>
                <w:b w:val="0"/>
                <w:bCs w:val="0"/>
                <w:sz w:val="18"/>
                <w:szCs w:val="18"/>
                <w:lang w:eastAsia="el-GR"/>
              </w:rPr>
            </w:pPr>
            <w:r w:rsidRPr="004178A6">
              <w:rPr>
                <w:rFonts w:eastAsia="Times New Roman" w:cs="Times New Roman"/>
                <w:sz w:val="18"/>
                <w:szCs w:val="18"/>
                <w:lang w:eastAsia="el-GR"/>
              </w:rPr>
              <w:t>Ιστοσελίδα</w:t>
            </w:r>
          </w:p>
        </w:tc>
        <w:tc>
          <w:tcPr>
            <w:tcW w:w="1800" w:type="dxa"/>
            <w:hideMark/>
          </w:tcPr>
          <w:p w:rsidR="00B30DF7" w:rsidRPr="004178A6" w:rsidRDefault="00B30DF7" w:rsidP="001F36BD">
            <w:pPr>
              <w:spacing w:line="320" w:lineRule="exact"/>
              <w:jc w:val="center"/>
              <w:cnfStyle w:val="100000000000"/>
              <w:rPr>
                <w:rFonts w:eastAsia="Times New Roman" w:cs="Times New Roman"/>
                <w:b w:val="0"/>
                <w:bCs w:val="0"/>
                <w:sz w:val="20"/>
                <w:szCs w:val="20"/>
                <w:lang w:eastAsia="el-GR"/>
              </w:rPr>
            </w:pPr>
            <w:r w:rsidRPr="004178A6">
              <w:rPr>
                <w:rFonts w:eastAsia="Times New Roman" w:cs="Times New Roman"/>
                <w:sz w:val="20"/>
                <w:szCs w:val="20"/>
                <w:lang w:eastAsia="el-GR"/>
              </w:rPr>
              <w:t>Λειτουργικά</w:t>
            </w:r>
          </w:p>
        </w:tc>
      </w:tr>
      <w:tr w:rsidR="004178A6" w:rsidRPr="004178A6" w:rsidTr="00B607F5">
        <w:trPr>
          <w:cnfStyle w:val="000000100000"/>
          <w:trHeight w:val="69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1</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Λειτουργικό Σύστημα</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Microsoft Windows, Mac OS</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Ubuntu Linux Fedora Linux Linux Distributions</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val="en-US" w:eastAsia="el-GR"/>
              </w:rPr>
            </w:pPr>
            <w:hyperlink r:id="rId9" w:history="1">
              <w:r w:rsidR="00B30DF7" w:rsidRPr="004178A6">
                <w:rPr>
                  <w:rFonts w:eastAsia="Times New Roman" w:cs="Times New Roman"/>
                  <w:color w:val="0000FF"/>
                  <w:sz w:val="18"/>
                  <w:szCs w:val="18"/>
                  <w:u w:val="single"/>
                  <w:lang w:val="en-US" w:eastAsia="el-GR"/>
                </w:rPr>
                <w:t>http://ubuntu-gr.org/</w:t>
              </w:r>
            </w:hyperlink>
            <w:r w:rsidR="00B30DF7" w:rsidRPr="004178A6">
              <w:rPr>
                <w:rFonts w:eastAsia="Times New Roman" w:cs="Times New Roman"/>
                <w:sz w:val="18"/>
                <w:szCs w:val="18"/>
                <w:lang w:val="en-US" w:eastAsia="el-GR"/>
              </w:rPr>
              <w:t xml:space="preserve"> </w:t>
            </w:r>
            <w:hyperlink r:id="rId10" w:history="1">
              <w:r w:rsidR="00B30DF7" w:rsidRPr="004178A6">
                <w:rPr>
                  <w:rFonts w:eastAsia="Times New Roman" w:cs="Times New Roman"/>
                  <w:color w:val="0000FF"/>
                  <w:sz w:val="18"/>
                  <w:szCs w:val="18"/>
                  <w:u w:val="single"/>
                  <w:lang w:val="en-US" w:eastAsia="el-GR"/>
                </w:rPr>
                <w:t>http://el.fedoracommunity.org/</w:t>
              </w:r>
            </w:hyperlink>
            <w:r w:rsidR="00B30DF7" w:rsidRPr="004178A6">
              <w:rPr>
                <w:rFonts w:eastAsia="Times New Roman" w:cs="Times New Roman"/>
                <w:sz w:val="18"/>
                <w:szCs w:val="18"/>
                <w:lang w:val="en-US" w:eastAsia="el-GR"/>
              </w:rPr>
              <w:t xml:space="preserve"> </w:t>
            </w:r>
            <w:hyperlink r:id="rId11" w:history="1">
              <w:r w:rsidR="00B30DF7" w:rsidRPr="004178A6">
                <w:rPr>
                  <w:rFonts w:eastAsia="Times New Roman" w:cs="Times New Roman"/>
                  <w:color w:val="0000FF"/>
                  <w:sz w:val="18"/>
                  <w:szCs w:val="18"/>
                  <w:u w:val="single"/>
                  <w:lang w:val="en-US" w:eastAsia="el-GR"/>
                </w:rPr>
                <w:t>http://www.linux.org/dist/</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830FD5"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Πακέτο εφαρμογών γραφείου</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Microsoft Office</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LibreOffice OpenOffice</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12" w:history="1">
              <w:r w:rsidR="00B30DF7" w:rsidRPr="004178A6">
                <w:rPr>
                  <w:rFonts w:eastAsia="Times New Roman" w:cs="Times New Roman"/>
                  <w:color w:val="0000FF"/>
                  <w:sz w:val="18"/>
                  <w:szCs w:val="18"/>
                  <w:u w:val="single"/>
                  <w:lang w:eastAsia="el-GR"/>
                </w:rPr>
                <w:t>http://el.libreoffice.org/</w:t>
              </w:r>
            </w:hyperlink>
            <w:r w:rsidR="00B30DF7" w:rsidRPr="004178A6">
              <w:rPr>
                <w:rFonts w:eastAsia="Times New Roman" w:cs="Times New Roman"/>
                <w:sz w:val="18"/>
                <w:szCs w:val="18"/>
                <w:lang w:eastAsia="el-GR"/>
              </w:rPr>
              <w:t xml:space="preserve"> </w:t>
            </w:r>
            <w:hyperlink r:id="rId13" w:history="1">
              <w:r w:rsidR="00B30DF7" w:rsidRPr="004178A6">
                <w:rPr>
                  <w:rFonts w:eastAsia="Times New Roman" w:cs="Times New Roman"/>
                  <w:color w:val="0000FF"/>
                  <w:sz w:val="18"/>
                  <w:szCs w:val="18"/>
                  <w:u w:val="single"/>
                  <w:lang w:eastAsia="el-GR"/>
                </w:rPr>
                <w:t>http://el.openoffice.org/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830FD5"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3</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Web browser</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Microsoft Internet Explorer</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Mozilla Firefox</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14" w:history="1">
              <w:r w:rsidR="00B30DF7" w:rsidRPr="004178A6">
                <w:rPr>
                  <w:rFonts w:eastAsia="Times New Roman" w:cs="Times New Roman"/>
                  <w:color w:val="0000FF"/>
                  <w:sz w:val="18"/>
                  <w:szCs w:val="18"/>
                  <w:u w:val="single"/>
                  <w:lang w:eastAsia="el-GR"/>
                </w:rPr>
                <w:t>http://www.mozilla.com/el/firefox/</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830FD5"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4</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Εφαρμογή ηλεκτρονικού ταχυδρομείου</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Microsoft Outlook Express</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Thunderbird Evolution</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15" w:history="1">
              <w:r w:rsidR="00B30DF7" w:rsidRPr="004178A6">
                <w:rPr>
                  <w:rFonts w:eastAsia="Times New Roman" w:cs="Times New Roman"/>
                  <w:color w:val="0000FF"/>
                  <w:sz w:val="18"/>
                  <w:szCs w:val="18"/>
                  <w:u w:val="single"/>
                  <w:lang w:eastAsia="el-GR"/>
                </w:rPr>
                <w:t>http://www.mozillamessaging.com/en-US/thunderbird/</w:t>
              </w:r>
            </w:hyperlink>
            <w:r w:rsidR="00B30DF7" w:rsidRPr="004178A6">
              <w:rPr>
                <w:rFonts w:eastAsia="Times New Roman" w:cs="Times New Roman"/>
                <w:sz w:val="18"/>
                <w:szCs w:val="18"/>
                <w:lang w:eastAsia="el-GR"/>
              </w:rPr>
              <w:t xml:space="preserve"> </w:t>
            </w:r>
            <w:hyperlink r:id="rId16" w:history="1">
              <w:r w:rsidR="00B30DF7" w:rsidRPr="004178A6">
                <w:rPr>
                  <w:rFonts w:eastAsia="Times New Roman" w:cs="Times New Roman"/>
                  <w:color w:val="0000FF"/>
                  <w:sz w:val="18"/>
                  <w:szCs w:val="18"/>
                  <w:u w:val="single"/>
                  <w:lang w:eastAsia="el-GR"/>
                </w:rPr>
                <w:t>http://projects.gnome.org/evolution/</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5</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Προστασία από ιούς</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McAfee VirusScan</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ClamWinLynis</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17" w:history="1">
              <w:r w:rsidR="00B30DF7" w:rsidRPr="004178A6">
                <w:rPr>
                  <w:rFonts w:eastAsia="Times New Roman" w:cs="Times New Roman"/>
                  <w:color w:val="0000FF"/>
                  <w:sz w:val="18"/>
                  <w:szCs w:val="18"/>
                  <w:u w:val="single"/>
                  <w:lang w:eastAsia="el-GR"/>
                </w:rPr>
                <w:t>http://www.clamwin.com/</w:t>
              </w:r>
            </w:hyperlink>
            <w:hyperlink r:id="rId18" w:history="1">
              <w:r w:rsidR="00B30DF7" w:rsidRPr="004178A6">
                <w:rPr>
                  <w:rFonts w:eastAsia="Times New Roman" w:cs="Times New Roman"/>
                  <w:color w:val="0000FF"/>
                  <w:sz w:val="18"/>
                  <w:szCs w:val="18"/>
                  <w:u w:val="single"/>
                  <w:lang w:eastAsia="el-GR"/>
                </w:rPr>
                <w:t>https://cisofy.com/lynis/</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WindowsMacOS, Linux</w:t>
            </w:r>
          </w:p>
        </w:tc>
      </w:tr>
      <w:tr w:rsidR="004178A6" w:rsidRPr="004178A6"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6</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Απλός επεξεργαστής κειμένου</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Microsoft Notepad</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gedit NotePad++ kedit</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19" w:history="1">
              <w:r w:rsidR="00B30DF7" w:rsidRPr="004178A6">
                <w:rPr>
                  <w:rFonts w:eastAsia="Times New Roman" w:cs="Times New Roman"/>
                  <w:color w:val="0000FF"/>
                  <w:sz w:val="18"/>
                  <w:szCs w:val="18"/>
                  <w:u w:val="single"/>
                  <w:lang w:eastAsia="el-GR"/>
                </w:rPr>
                <w:t xml:space="preserve">http://projects.gnome.org/gedit </w:t>
              </w:r>
            </w:hyperlink>
            <w:hyperlink r:id="rId20" w:history="1">
              <w:r w:rsidR="00B30DF7" w:rsidRPr="004178A6">
                <w:rPr>
                  <w:rFonts w:eastAsia="Times New Roman" w:cs="Times New Roman"/>
                  <w:color w:val="0000FF"/>
                  <w:sz w:val="18"/>
                  <w:szCs w:val="18"/>
                  <w:u w:val="single"/>
                  <w:lang w:eastAsia="el-GR"/>
                </w:rPr>
                <w:t xml:space="preserve">https://notepad-plus-plus.org/ </w:t>
              </w:r>
            </w:hyperlink>
            <w:hyperlink r:id="rId21" w:history="1">
              <w:r w:rsidR="00B30DF7" w:rsidRPr="004178A6">
                <w:rPr>
                  <w:rFonts w:eastAsia="Times New Roman" w:cs="Times New Roman"/>
                  <w:color w:val="0000FF"/>
                  <w:sz w:val="18"/>
                  <w:szCs w:val="18"/>
                  <w:u w:val="single"/>
                  <w:lang w:eastAsia="el-GR"/>
                </w:rPr>
                <w:t>http://kate-editor.org/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Windows, Linux</w:t>
            </w:r>
          </w:p>
        </w:tc>
      </w:tr>
      <w:tr w:rsidR="004178A6" w:rsidRPr="00830FD5" w:rsidTr="00B607F5">
        <w:trPr>
          <w:cnfStyle w:val="000000100000"/>
        </w:trPr>
        <w:tc>
          <w:tcPr>
            <w:cnfStyle w:val="001000000000"/>
            <w:tcW w:w="450" w:type="dxa"/>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7</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Αναγνώστης αρχείων pdf</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Adobe pdf Reader</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Evince Kpdf</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22" w:history="1">
              <w:r w:rsidR="00B30DF7" w:rsidRPr="004178A6">
                <w:rPr>
                  <w:rFonts w:eastAsia="Times New Roman" w:cs="Times New Roman"/>
                  <w:color w:val="0000FF"/>
                  <w:sz w:val="18"/>
                  <w:szCs w:val="18"/>
                  <w:u w:val="single"/>
                  <w:lang w:eastAsia="el-GR"/>
                </w:rPr>
                <w:t>http://www.gnome.org/projects/evince/</w:t>
              </w:r>
            </w:hyperlink>
            <w:r w:rsidR="00B30DF7" w:rsidRPr="004178A6">
              <w:rPr>
                <w:rFonts w:eastAsia="Times New Roman" w:cs="Times New Roman"/>
                <w:sz w:val="18"/>
                <w:szCs w:val="18"/>
                <w:lang w:eastAsia="el-GR"/>
              </w:rPr>
              <w:t xml:space="preserve"> </w:t>
            </w:r>
            <w:hyperlink r:id="rId23" w:history="1">
              <w:r w:rsidR="00B30DF7" w:rsidRPr="004178A6">
                <w:rPr>
                  <w:rFonts w:eastAsia="Times New Roman" w:cs="Times New Roman"/>
                  <w:color w:val="0000FF"/>
                  <w:sz w:val="18"/>
                  <w:szCs w:val="18"/>
                  <w:u w:val="single"/>
                  <w:lang w:eastAsia="el-GR"/>
                </w:rPr>
                <w:t>http://kpdf.kde.org/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830FD5" w:rsidTr="00B607F5">
        <w:tc>
          <w:tcPr>
            <w:cnfStyle w:val="001000000000"/>
            <w:tcW w:w="450" w:type="dxa"/>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8</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Εφαρμογή ανταλλαγής αρχείων μέσω ftp</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CuteFTP</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Filezilla gFTP WinSCP</w:t>
            </w:r>
          </w:p>
        </w:tc>
        <w:tc>
          <w:tcPr>
            <w:tcW w:w="2880" w:type="dxa"/>
            <w:hideMark/>
          </w:tcPr>
          <w:p w:rsidR="00B30DF7" w:rsidRPr="005832F7" w:rsidRDefault="00B53545" w:rsidP="001F36BD">
            <w:pPr>
              <w:spacing w:line="320" w:lineRule="exact"/>
              <w:cnfStyle w:val="000000000000"/>
              <w:rPr>
                <w:rFonts w:eastAsia="Times New Roman" w:cs="Times New Roman"/>
                <w:sz w:val="18"/>
                <w:szCs w:val="18"/>
                <w:lang w:eastAsia="el-GR"/>
              </w:rPr>
            </w:pPr>
            <w:hyperlink r:id="rId24" w:history="1">
              <w:r w:rsidR="00B30DF7" w:rsidRPr="00B607F5">
                <w:rPr>
                  <w:rFonts w:eastAsia="Times New Roman" w:cs="Times New Roman"/>
                  <w:color w:val="0000FF"/>
                  <w:sz w:val="18"/>
                  <w:szCs w:val="18"/>
                  <w:u w:val="single"/>
                  <w:lang w:val="en-US" w:eastAsia="el-GR"/>
                </w:rPr>
                <w:t>http</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filezilla</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project</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org</w:t>
              </w:r>
              <w:r w:rsidR="00B30DF7" w:rsidRPr="005832F7">
                <w:rPr>
                  <w:rFonts w:eastAsia="Times New Roman" w:cs="Times New Roman"/>
                  <w:color w:val="0000FF"/>
                  <w:sz w:val="18"/>
                  <w:szCs w:val="18"/>
                  <w:u w:val="single"/>
                  <w:lang w:eastAsia="el-GR"/>
                </w:rPr>
                <w:t>/</w:t>
              </w:r>
            </w:hyperlink>
            <w:r w:rsidR="00B30DF7" w:rsidRPr="005832F7">
              <w:rPr>
                <w:rFonts w:eastAsia="Times New Roman" w:cs="Times New Roman"/>
                <w:sz w:val="18"/>
                <w:szCs w:val="18"/>
                <w:lang w:eastAsia="el-GR"/>
              </w:rPr>
              <w:t xml:space="preserve"> </w:t>
            </w:r>
            <w:hyperlink r:id="rId25" w:history="1">
              <w:r w:rsidR="00B30DF7" w:rsidRPr="00B607F5">
                <w:rPr>
                  <w:rFonts w:eastAsia="Times New Roman" w:cs="Times New Roman"/>
                  <w:color w:val="0000FF"/>
                  <w:sz w:val="18"/>
                  <w:szCs w:val="18"/>
                  <w:u w:val="single"/>
                  <w:lang w:val="en-US" w:eastAsia="el-GR"/>
                </w:rPr>
                <w:t>http</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gftp</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seul</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org</w:t>
              </w:r>
            </w:hyperlink>
            <w:r w:rsidR="00B30DF7" w:rsidRPr="005832F7">
              <w:rPr>
                <w:rFonts w:eastAsia="Times New Roman" w:cs="Times New Roman"/>
                <w:sz w:val="18"/>
                <w:szCs w:val="18"/>
                <w:lang w:eastAsia="el-GR"/>
              </w:rPr>
              <w:t xml:space="preserve"> </w:t>
            </w:r>
            <w:hyperlink r:id="rId26" w:history="1">
              <w:r w:rsidR="00B30DF7" w:rsidRPr="00B607F5">
                <w:rPr>
                  <w:rFonts w:eastAsia="Times New Roman" w:cs="Times New Roman"/>
                  <w:color w:val="0000FF"/>
                  <w:sz w:val="18"/>
                  <w:szCs w:val="18"/>
                  <w:u w:val="single"/>
                  <w:lang w:val="en-US" w:eastAsia="el-GR"/>
                </w:rPr>
                <w:t>http</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winscp</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net</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eng</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index</w:t>
              </w:r>
              <w:r w:rsidR="00B30DF7" w:rsidRPr="005832F7">
                <w:rPr>
                  <w:rFonts w:eastAsia="Times New Roman" w:cs="Times New Roman"/>
                  <w:color w:val="0000FF"/>
                  <w:sz w:val="18"/>
                  <w:szCs w:val="18"/>
                  <w:u w:val="single"/>
                  <w:lang w:eastAsia="el-GR"/>
                </w:rPr>
                <w:t>.</w:t>
              </w:r>
              <w:r w:rsidR="00B30DF7" w:rsidRPr="00B607F5">
                <w:rPr>
                  <w:rFonts w:eastAsia="Times New Roman" w:cs="Times New Roman"/>
                  <w:color w:val="0000FF"/>
                  <w:sz w:val="18"/>
                  <w:szCs w:val="18"/>
                  <w:u w:val="single"/>
                  <w:lang w:val="en-US" w:eastAsia="el-GR"/>
                </w:rPr>
                <w:t>php</w:t>
              </w:r>
            </w:hyperlink>
            <w:r w:rsidR="00B30DF7" w:rsidRPr="005832F7">
              <w:rPr>
                <w:rFonts w:eastAsia="Times New Roman" w:cs="Times New Roman"/>
                <w:sz w:val="18"/>
                <w:szCs w:val="18"/>
                <w:lang w:eastAsia="el-GR"/>
              </w:rPr>
              <w:t xml:space="preserve"> /</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rPr>
          <w:cnfStyle w:val="000000100000"/>
        </w:trPr>
        <w:tc>
          <w:tcPr>
            <w:cnfStyle w:val="001000000000"/>
            <w:tcW w:w="450" w:type="dxa"/>
            <w:vMerge w:val="restart"/>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9</w:t>
            </w:r>
          </w:p>
        </w:tc>
        <w:tc>
          <w:tcPr>
            <w:tcW w:w="144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Περιβάλλον ανάπτυξης κώδικα</w:t>
            </w:r>
          </w:p>
        </w:tc>
        <w:tc>
          <w:tcPr>
            <w:tcW w:w="126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Microsoft Visual Studio</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Eclipse Netbeans Geany</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27" w:history="1">
              <w:r w:rsidR="00B30DF7" w:rsidRPr="004178A6">
                <w:rPr>
                  <w:rFonts w:eastAsia="Times New Roman" w:cs="Times New Roman"/>
                  <w:color w:val="0000FF"/>
                  <w:sz w:val="18"/>
                  <w:szCs w:val="18"/>
                  <w:u w:val="single"/>
                  <w:lang w:eastAsia="el-GR"/>
                </w:rPr>
                <w:t>http://www.eclipse.org/</w:t>
              </w:r>
            </w:hyperlink>
            <w:r w:rsidR="00B30DF7" w:rsidRPr="004178A6">
              <w:rPr>
                <w:rFonts w:eastAsia="Times New Roman" w:cs="Times New Roman"/>
                <w:sz w:val="18"/>
                <w:szCs w:val="18"/>
                <w:lang w:eastAsia="el-GR"/>
              </w:rPr>
              <w:t xml:space="preserve"> </w:t>
            </w:r>
            <w:hyperlink r:id="rId28" w:history="1">
              <w:r w:rsidR="00B30DF7" w:rsidRPr="004178A6">
                <w:rPr>
                  <w:rFonts w:eastAsia="Times New Roman" w:cs="Times New Roman"/>
                  <w:color w:val="0000FF"/>
                  <w:sz w:val="18"/>
                  <w:szCs w:val="18"/>
                  <w:u w:val="single"/>
                  <w:lang w:eastAsia="el-GR"/>
                </w:rPr>
                <w:t>http://www.netbeans.org/</w:t>
              </w:r>
            </w:hyperlink>
            <w:r w:rsidR="00B30DF7" w:rsidRPr="004178A6">
              <w:rPr>
                <w:rFonts w:eastAsia="Times New Roman" w:cs="Times New Roman"/>
                <w:sz w:val="18"/>
                <w:szCs w:val="18"/>
                <w:lang w:eastAsia="el-GR"/>
              </w:rPr>
              <w:t xml:space="preserve"> </w:t>
            </w:r>
            <w:hyperlink r:id="rId29" w:history="1">
              <w:r w:rsidR="00B30DF7" w:rsidRPr="004178A6">
                <w:rPr>
                  <w:rFonts w:eastAsia="Times New Roman" w:cs="Times New Roman"/>
                  <w:color w:val="0000FF"/>
                  <w:sz w:val="18"/>
                  <w:szCs w:val="18"/>
                  <w:u w:val="single"/>
                  <w:lang w:eastAsia="el-GR"/>
                </w:rPr>
                <w:t>http://www.geany.org/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Linux, Windows</w:t>
            </w:r>
          </w:p>
        </w:tc>
      </w:tr>
      <w:tr w:rsidR="004178A6" w:rsidRPr="004178A6"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eastAsia="el-GR"/>
              </w:rPr>
            </w:pPr>
          </w:p>
        </w:tc>
        <w:tc>
          <w:tcPr>
            <w:tcW w:w="1260" w:type="dxa"/>
            <w:vMerge/>
            <w:hideMark/>
          </w:tcPr>
          <w:p w:rsidR="00B30DF7" w:rsidRPr="004178A6" w:rsidRDefault="00B30DF7" w:rsidP="001F36BD">
            <w:pPr>
              <w:spacing w:line="320" w:lineRule="exact"/>
              <w:cnfStyle w:val="000000000000"/>
              <w:rPr>
                <w:rFonts w:eastAsia="Times New Roman" w:cs="Times New Roman"/>
                <w:sz w:val="20"/>
                <w:szCs w:val="20"/>
                <w:lang w:eastAsia="el-GR"/>
              </w:rPr>
            </w:pP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Code::Blocks (C, C++ and Fortran)</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30" w:history="1">
              <w:r w:rsidR="00B30DF7" w:rsidRPr="004178A6">
                <w:rPr>
                  <w:rFonts w:eastAsia="Times New Roman" w:cs="Times New Roman"/>
                  <w:color w:val="0000FF"/>
                  <w:sz w:val="18"/>
                  <w:szCs w:val="18"/>
                  <w:u w:val="single"/>
                  <w:lang w:eastAsia="el-GR"/>
                </w:rPr>
                <w:t>http://www.codeblocks.org/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Windows, Linux, OS X</w:t>
            </w:r>
          </w:p>
        </w:tc>
      </w:tr>
      <w:tr w:rsidR="004178A6" w:rsidRPr="004178A6"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26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Dev-C++ (C και C++)</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31" w:history="1">
              <w:r w:rsidR="00B30DF7" w:rsidRPr="004178A6">
                <w:rPr>
                  <w:rFonts w:eastAsia="Times New Roman" w:cs="Times New Roman"/>
                  <w:color w:val="0000FF"/>
                  <w:sz w:val="18"/>
                  <w:szCs w:val="18"/>
                  <w:u w:val="single"/>
                  <w:lang w:eastAsia="el-GR"/>
                </w:rPr>
                <w:t>http://www.bloodshed.net/devcpp.html</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w:t>
            </w:r>
          </w:p>
        </w:tc>
      </w:tr>
      <w:tr w:rsidR="004178A6" w:rsidRPr="00830FD5"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eastAsia="el-GR"/>
              </w:rPr>
            </w:pPr>
          </w:p>
        </w:tc>
        <w:tc>
          <w:tcPr>
            <w:tcW w:w="1260" w:type="dxa"/>
            <w:vMerge/>
            <w:hideMark/>
          </w:tcPr>
          <w:p w:rsidR="00B30DF7" w:rsidRPr="004178A6" w:rsidRDefault="00B30DF7" w:rsidP="001F36BD">
            <w:pPr>
              <w:spacing w:line="320" w:lineRule="exact"/>
              <w:cnfStyle w:val="000000000000"/>
              <w:rPr>
                <w:rFonts w:eastAsia="Times New Roman" w:cs="Times New Roman"/>
                <w:sz w:val="20"/>
                <w:szCs w:val="20"/>
                <w:lang w:eastAsia="el-GR"/>
              </w:rPr>
            </w:pP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Mono (Microsoft .NET Framework, ECMA standards C#</w:t>
            </w:r>
          </w:p>
        </w:tc>
        <w:tc>
          <w:tcPr>
            <w:tcW w:w="2880" w:type="dxa"/>
            <w:hideMark/>
          </w:tcPr>
          <w:p w:rsidR="00B607F5" w:rsidRDefault="00B607F5" w:rsidP="001F36BD">
            <w:pPr>
              <w:spacing w:line="320" w:lineRule="exact"/>
              <w:cnfStyle w:val="000000000000"/>
              <w:rPr>
                <w:lang w:val="en-US"/>
              </w:rPr>
            </w:pPr>
          </w:p>
          <w:p w:rsidR="00B30DF7" w:rsidRPr="004178A6" w:rsidRDefault="00B53545" w:rsidP="001F36BD">
            <w:pPr>
              <w:spacing w:line="320" w:lineRule="exact"/>
              <w:cnfStyle w:val="000000000000"/>
              <w:rPr>
                <w:rFonts w:eastAsia="Times New Roman" w:cs="Times New Roman"/>
                <w:sz w:val="18"/>
                <w:szCs w:val="18"/>
                <w:lang w:val="en-US" w:eastAsia="el-GR"/>
              </w:rPr>
            </w:pPr>
            <w:hyperlink r:id="rId32" w:history="1">
              <w:r w:rsidR="00B30DF7" w:rsidRPr="004178A6">
                <w:rPr>
                  <w:rFonts w:eastAsia="Times New Roman" w:cs="Times New Roman"/>
                  <w:color w:val="0000FF"/>
                  <w:sz w:val="18"/>
                  <w:szCs w:val="18"/>
                  <w:u w:val="single"/>
                  <w:lang w:val="en-US" w:eastAsia="el-GR"/>
                </w:rPr>
                <w:t>http://www.mono-project.com/</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OS X, iOS, Android</w:t>
            </w:r>
          </w:p>
        </w:tc>
      </w:tr>
      <w:tr w:rsidR="004178A6" w:rsidRPr="004178A6"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val="en-US" w:eastAsia="el-GR"/>
              </w:rPr>
            </w:pPr>
          </w:p>
        </w:tc>
        <w:tc>
          <w:tcPr>
            <w:tcW w:w="1260" w:type="dxa"/>
            <w:vMerge/>
            <w:hideMark/>
          </w:tcPr>
          <w:p w:rsidR="00B30DF7" w:rsidRPr="004178A6" w:rsidRDefault="00B30DF7" w:rsidP="001F36BD">
            <w:pPr>
              <w:spacing w:line="320" w:lineRule="exact"/>
              <w:cnfStyle w:val="000000100000"/>
              <w:rPr>
                <w:rFonts w:eastAsia="Times New Roman" w:cs="Times New Roman"/>
                <w:sz w:val="20"/>
                <w:szCs w:val="20"/>
                <w:lang w:val="en-US" w:eastAsia="el-GR"/>
              </w:rPr>
            </w:pP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Ultimate++ (C++)</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33" w:history="1">
              <w:r w:rsidR="00B30DF7" w:rsidRPr="004178A6">
                <w:rPr>
                  <w:rFonts w:eastAsia="Times New Roman" w:cs="Times New Roman"/>
                  <w:color w:val="0000FF"/>
                  <w:sz w:val="18"/>
                  <w:szCs w:val="18"/>
                  <w:u w:val="single"/>
                  <w:lang w:eastAsia="el-GR"/>
                </w:rPr>
                <w:t>http://www.ultimatepp.org/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 Linux</w:t>
            </w:r>
          </w:p>
        </w:tc>
      </w:tr>
      <w:tr w:rsidR="004178A6" w:rsidRPr="00830FD5" w:rsidTr="00B607F5">
        <w:tc>
          <w:tcPr>
            <w:cnfStyle w:val="001000000000"/>
            <w:tcW w:w="450" w:type="dxa"/>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lastRenderedPageBreak/>
              <w:t>1</w:t>
            </w:r>
            <w:r w:rsidR="00B607F5">
              <w:rPr>
                <w:rFonts w:eastAsia="Times New Roman" w:cs="Times New Roman"/>
                <w:sz w:val="20"/>
                <w:szCs w:val="20"/>
                <w:lang w:val="en-US" w:eastAsia="el-GR"/>
              </w:rPr>
              <w:t>0</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Αναπαραγωγέας αρχείων μουσικής</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Apple iTunes</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Rhythmbox Amarok Mozilla Songbird</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34" w:history="1">
              <w:r w:rsidR="00B30DF7" w:rsidRPr="004178A6">
                <w:rPr>
                  <w:rFonts w:eastAsia="Times New Roman" w:cs="Times New Roman"/>
                  <w:color w:val="0000FF"/>
                  <w:sz w:val="18"/>
                  <w:szCs w:val="18"/>
                  <w:u w:val="single"/>
                  <w:lang w:eastAsia="el-GR"/>
                </w:rPr>
                <w:t>http://projects.gnome.org/rhyth</w:t>
              </w:r>
            </w:hyperlink>
            <w:hyperlink r:id="rId35" w:history="1">
              <w:r w:rsidR="00B30DF7" w:rsidRPr="004178A6">
                <w:rPr>
                  <w:rFonts w:eastAsia="Times New Roman" w:cs="Times New Roman"/>
                  <w:color w:val="0000FF"/>
                  <w:sz w:val="18"/>
                  <w:szCs w:val="18"/>
                  <w:u w:val="single"/>
                  <w:lang w:eastAsia="el-GR"/>
                </w:rPr>
                <w:t>mbox/</w:t>
              </w:r>
            </w:hyperlink>
            <w:r w:rsidR="00B30DF7" w:rsidRPr="004178A6">
              <w:rPr>
                <w:rFonts w:eastAsia="Times New Roman" w:cs="Times New Roman"/>
                <w:sz w:val="18"/>
                <w:szCs w:val="18"/>
                <w:lang w:eastAsia="el-GR"/>
              </w:rPr>
              <w:t xml:space="preserve"> </w:t>
            </w:r>
            <w:hyperlink r:id="rId36" w:history="1">
              <w:r w:rsidR="00B30DF7" w:rsidRPr="004178A6">
                <w:rPr>
                  <w:rFonts w:eastAsia="Times New Roman" w:cs="Times New Roman"/>
                  <w:color w:val="0000FF"/>
                  <w:sz w:val="18"/>
                  <w:szCs w:val="18"/>
                  <w:u w:val="single"/>
                  <w:lang w:eastAsia="el-GR"/>
                </w:rPr>
                <w:t>http://amarok.kde.org/</w:t>
              </w:r>
            </w:hyperlink>
            <w:r w:rsidR="00B30DF7" w:rsidRPr="004178A6">
              <w:rPr>
                <w:rFonts w:eastAsia="Times New Roman" w:cs="Times New Roman"/>
                <w:sz w:val="18"/>
                <w:szCs w:val="18"/>
                <w:lang w:eastAsia="el-GR"/>
              </w:rPr>
              <w:t xml:space="preserve"> </w:t>
            </w:r>
            <w:hyperlink r:id="rId37" w:history="1">
              <w:r w:rsidR="00B30DF7" w:rsidRPr="004178A6">
                <w:rPr>
                  <w:rFonts w:eastAsia="Times New Roman" w:cs="Times New Roman"/>
                  <w:color w:val="0000FF"/>
                  <w:sz w:val="18"/>
                  <w:szCs w:val="18"/>
                  <w:u w:val="single"/>
                  <w:lang w:eastAsia="el-GR"/>
                </w:rPr>
                <w:t>http://getsongbird.com/</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830FD5" w:rsidTr="00B607F5">
        <w:trPr>
          <w:cnfStyle w:val="000000100000"/>
        </w:trPr>
        <w:tc>
          <w:tcPr>
            <w:cnfStyle w:val="001000000000"/>
            <w:tcW w:w="450" w:type="dxa"/>
            <w:vMerge w:val="restart"/>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1</w:t>
            </w:r>
            <w:r w:rsidR="00B607F5">
              <w:rPr>
                <w:rFonts w:eastAsia="Times New Roman" w:cs="Times New Roman"/>
                <w:sz w:val="20"/>
                <w:szCs w:val="20"/>
                <w:lang w:val="en-US" w:eastAsia="el-GR"/>
              </w:rPr>
              <w:t>1</w:t>
            </w:r>
          </w:p>
        </w:tc>
        <w:tc>
          <w:tcPr>
            <w:tcW w:w="144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Περιβάλλον επεξεργασίας εικόνων</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Adobe Photoshop</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Gimp</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38" w:history="1">
              <w:r w:rsidR="00B30DF7" w:rsidRPr="004178A6">
                <w:rPr>
                  <w:rFonts w:eastAsia="Times New Roman" w:cs="Times New Roman"/>
                  <w:color w:val="0000FF"/>
                  <w:sz w:val="18"/>
                  <w:szCs w:val="18"/>
                  <w:u w:val="single"/>
                  <w:lang w:eastAsia="el-GR"/>
                </w:rPr>
                <w:t>http://www.gimp.org/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830FD5"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Paint</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Pinta</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39" w:history="1">
              <w:r w:rsidR="00B30DF7" w:rsidRPr="004178A6">
                <w:rPr>
                  <w:rFonts w:eastAsia="Times New Roman" w:cs="Times New Roman"/>
                  <w:color w:val="0000FF"/>
                  <w:sz w:val="18"/>
                  <w:szCs w:val="18"/>
                  <w:u w:val="single"/>
                  <w:lang w:eastAsia="el-GR"/>
                </w:rPr>
                <w:t>http://pinta-project.com/download.ashx</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val="en-US" w:eastAsia="el-GR"/>
              </w:rPr>
            </w:pP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Adobe Photoshop</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CinePaint</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40" w:history="1">
              <w:r w:rsidR="00B30DF7" w:rsidRPr="004178A6">
                <w:rPr>
                  <w:rFonts w:eastAsia="Times New Roman" w:cs="Times New Roman"/>
                  <w:color w:val="0000FF"/>
                  <w:sz w:val="18"/>
                  <w:szCs w:val="18"/>
                  <w:u w:val="single"/>
                  <w:lang w:eastAsia="el-GR"/>
                </w:rPr>
                <w:t>http://www.cinepaint.org/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 Linux</w:t>
            </w:r>
          </w:p>
        </w:tc>
      </w:tr>
      <w:tr w:rsidR="004178A6" w:rsidRPr="004178A6"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eastAsia="el-GR"/>
              </w:rPr>
            </w:pP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Photoshop,Corel Painter.</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Krita</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41" w:history="1">
              <w:r w:rsidR="00B30DF7" w:rsidRPr="004178A6">
                <w:rPr>
                  <w:rFonts w:eastAsia="Times New Roman" w:cs="Times New Roman"/>
                  <w:color w:val="0000FF"/>
                  <w:sz w:val="18"/>
                  <w:szCs w:val="18"/>
                  <w:u w:val="single"/>
                  <w:lang w:eastAsia="el-GR"/>
                </w:rPr>
                <w:t>http://www.krita.org/download</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p>
        </w:tc>
      </w:tr>
      <w:tr w:rsidR="004178A6" w:rsidRPr="00830FD5" w:rsidTr="00B607F5">
        <w:trPr>
          <w:cnfStyle w:val="000000100000"/>
        </w:trPr>
        <w:tc>
          <w:tcPr>
            <w:cnfStyle w:val="001000000000"/>
            <w:tcW w:w="450" w:type="dxa"/>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1</w:t>
            </w:r>
            <w:r w:rsidR="00B607F5">
              <w:rPr>
                <w:rFonts w:eastAsia="Times New Roman" w:cs="Times New Roman"/>
                <w:sz w:val="20"/>
                <w:szCs w:val="20"/>
                <w:lang w:val="en-US" w:eastAsia="el-GR"/>
              </w:rPr>
              <w:t>2</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Εφαρμογή επεξεργασίας ήχου</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Adobe Audition</w:t>
            </w:r>
            <w:r w:rsidRPr="004178A6">
              <w:rPr>
                <w:rFonts w:eastAsia="Times New Roman" w:cs="Times New Roman"/>
                <w:i/>
                <w:iCs/>
                <w:sz w:val="20"/>
                <w:szCs w:val="20"/>
                <w:lang w:val="en-US" w:eastAsia="el-GR"/>
              </w:rPr>
              <w:t xml:space="preserve"> Adobe Audition, Sony ACID</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AudacityArdour</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42" w:history="1">
              <w:r w:rsidR="00B30DF7" w:rsidRPr="004178A6">
                <w:rPr>
                  <w:rFonts w:eastAsia="Times New Roman" w:cs="Times New Roman"/>
                  <w:color w:val="0000FF"/>
                  <w:sz w:val="18"/>
                  <w:szCs w:val="18"/>
                  <w:u w:val="single"/>
                  <w:lang w:eastAsia="el-GR"/>
                </w:rPr>
                <w:t>http://audacity.sourceforge.net</w:t>
              </w:r>
            </w:hyperlink>
            <w:hyperlink r:id="rId43" w:history="1">
              <w:r w:rsidR="00B30DF7" w:rsidRPr="004178A6">
                <w:rPr>
                  <w:rFonts w:eastAsia="Times New Roman" w:cs="Times New Roman"/>
                  <w:color w:val="0000FF"/>
                  <w:sz w:val="18"/>
                  <w:szCs w:val="18"/>
                  <w:u w:val="single"/>
                  <w:lang w:eastAsia="el-GR"/>
                </w:rPr>
                <w:t xml:space="preserve">http://ardour.org/ </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c>
          <w:tcPr>
            <w:cnfStyle w:val="001000000000"/>
            <w:tcW w:w="450" w:type="dxa"/>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1</w:t>
            </w:r>
            <w:r w:rsidR="00B607F5">
              <w:rPr>
                <w:rFonts w:eastAsia="Times New Roman" w:cs="Times New Roman"/>
                <w:sz w:val="20"/>
                <w:szCs w:val="20"/>
                <w:lang w:val="en-US" w:eastAsia="el-GR"/>
              </w:rPr>
              <w:t>3</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Περιβάλλον εγγραφής οπτικών μέσων</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Nero Burning Rom</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Brasero K3b</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44" w:history="1">
              <w:r w:rsidR="00B30DF7" w:rsidRPr="004178A6">
                <w:rPr>
                  <w:rFonts w:eastAsia="Times New Roman" w:cs="Times New Roman"/>
                  <w:color w:val="0000FF"/>
                  <w:sz w:val="18"/>
                  <w:szCs w:val="18"/>
                  <w:u w:val="single"/>
                  <w:lang w:eastAsia="el-GR"/>
                </w:rPr>
                <w:t>http://www.gnome.org/projects/brasero/</w:t>
              </w:r>
            </w:hyperlink>
            <w:r w:rsidR="00B30DF7" w:rsidRPr="004178A6">
              <w:rPr>
                <w:rFonts w:eastAsia="Times New Roman" w:cs="Times New Roman"/>
                <w:sz w:val="18"/>
                <w:szCs w:val="18"/>
                <w:lang w:eastAsia="el-GR"/>
              </w:rPr>
              <w:t xml:space="preserve"> </w:t>
            </w:r>
            <w:hyperlink r:id="rId45" w:history="1">
              <w:r w:rsidR="00B30DF7" w:rsidRPr="004178A6">
                <w:rPr>
                  <w:rFonts w:eastAsia="Times New Roman" w:cs="Times New Roman"/>
                  <w:color w:val="0000FF"/>
                  <w:sz w:val="18"/>
                  <w:szCs w:val="18"/>
                  <w:u w:val="single"/>
                  <w:lang w:eastAsia="el-GR"/>
                </w:rPr>
                <w:t>http://k3b.plainblack.com/</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830FD5" w:rsidTr="00B607F5">
        <w:trPr>
          <w:cnfStyle w:val="000000100000"/>
        </w:trPr>
        <w:tc>
          <w:tcPr>
            <w:cnfStyle w:val="001000000000"/>
            <w:tcW w:w="450" w:type="dxa"/>
            <w:vMerge w:val="restart"/>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1</w:t>
            </w:r>
            <w:r w:rsidR="00B607F5">
              <w:rPr>
                <w:rFonts w:eastAsia="Times New Roman" w:cs="Times New Roman"/>
                <w:sz w:val="20"/>
                <w:szCs w:val="20"/>
                <w:lang w:val="en-US" w:eastAsia="el-GR"/>
              </w:rPr>
              <w:t>4</w:t>
            </w:r>
          </w:p>
        </w:tc>
        <w:tc>
          <w:tcPr>
            <w:tcW w:w="144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Εφαρμογή αναπαραγωγής- Διαχείρισης πολυμέσων</w:t>
            </w:r>
          </w:p>
        </w:tc>
        <w:tc>
          <w:tcPr>
            <w:tcW w:w="1260" w:type="dxa"/>
            <w:vMerge w:val="restart"/>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WinampWindows Media Player, RealPlayer, QuickTime</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VLC</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46" w:history="1">
              <w:r w:rsidR="00B30DF7" w:rsidRPr="004178A6">
                <w:rPr>
                  <w:rFonts w:eastAsia="Times New Roman" w:cs="Times New Roman"/>
                  <w:color w:val="0000FF"/>
                  <w:sz w:val="18"/>
                  <w:szCs w:val="18"/>
                  <w:u w:val="single"/>
                  <w:lang w:eastAsia="el-GR"/>
                </w:rPr>
                <w:t>http://www.videolan.org/vlc/</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26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XBMC Media Center</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47" w:history="1">
              <w:r w:rsidR="00B30DF7" w:rsidRPr="004178A6">
                <w:rPr>
                  <w:rFonts w:eastAsia="Times New Roman" w:cs="Times New Roman"/>
                  <w:color w:val="0000FF"/>
                  <w:sz w:val="18"/>
                  <w:szCs w:val="18"/>
                  <w:u w:val="single"/>
                  <w:lang w:eastAsia="el-GR"/>
                </w:rPr>
                <w:t>http://xbmc.org/about/</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p>
        </w:tc>
      </w:tr>
      <w:tr w:rsidR="004178A6" w:rsidRPr="00830FD5"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26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Miro</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48" w:history="1">
              <w:r w:rsidR="00B30DF7" w:rsidRPr="004178A6">
                <w:rPr>
                  <w:rFonts w:eastAsia="Times New Roman" w:cs="Times New Roman"/>
                  <w:color w:val="0000FF"/>
                  <w:sz w:val="18"/>
                  <w:szCs w:val="18"/>
                  <w:u w:val="single"/>
                  <w:lang w:eastAsia="el-GR"/>
                </w:rPr>
                <w:t>http://www.getmiro.com/</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OS X, Android, iPad.</w:t>
            </w:r>
          </w:p>
        </w:tc>
      </w:tr>
      <w:tr w:rsidR="004178A6" w:rsidRPr="00830FD5"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26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Banshee</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49" w:history="1">
              <w:r w:rsidR="00B30DF7" w:rsidRPr="004178A6">
                <w:rPr>
                  <w:rFonts w:eastAsia="Times New Roman" w:cs="Times New Roman"/>
                  <w:color w:val="0000FF"/>
                  <w:sz w:val="18"/>
                  <w:szCs w:val="18"/>
                  <w:u w:val="single"/>
                  <w:lang w:eastAsia="el-GR"/>
                </w:rPr>
                <w:t>http://banshee.fm/</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OS X, Android, iOS.</w:t>
            </w:r>
          </w:p>
        </w:tc>
      </w:tr>
      <w:tr w:rsidR="004178A6" w:rsidRPr="004178A6"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val="en-US" w:eastAsia="el-GR"/>
              </w:rPr>
            </w:pPr>
          </w:p>
        </w:tc>
        <w:tc>
          <w:tcPr>
            <w:tcW w:w="1260" w:type="dxa"/>
            <w:vMerge/>
            <w:hideMark/>
          </w:tcPr>
          <w:p w:rsidR="00B30DF7" w:rsidRPr="004178A6" w:rsidRDefault="00B30DF7" w:rsidP="001F36BD">
            <w:pPr>
              <w:spacing w:line="320" w:lineRule="exact"/>
              <w:cnfStyle w:val="000000100000"/>
              <w:rPr>
                <w:rFonts w:eastAsia="Times New Roman" w:cs="Times New Roman"/>
                <w:sz w:val="20"/>
                <w:szCs w:val="20"/>
                <w:lang w:val="en-US" w:eastAsia="el-GR"/>
              </w:rPr>
            </w:pP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Audacious</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50" w:history="1">
              <w:r w:rsidR="00B30DF7" w:rsidRPr="004178A6">
                <w:rPr>
                  <w:rFonts w:eastAsia="Times New Roman" w:cs="Times New Roman"/>
                  <w:color w:val="0000FF"/>
                  <w:sz w:val="18"/>
                  <w:szCs w:val="18"/>
                  <w:u w:val="single"/>
                  <w:lang w:eastAsia="el-GR"/>
                </w:rPr>
                <w:t>http://audacious-media-player.org/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c>
          <w:tcPr>
            <w:cnfStyle w:val="001000000000"/>
            <w:tcW w:w="450" w:type="dxa"/>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15</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Εφαρμογές ταξινόμησης πολυμέσων</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MediaMan</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Data CrowWwidd</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51" w:history="1">
              <w:r w:rsidR="00B30DF7" w:rsidRPr="004178A6">
                <w:rPr>
                  <w:rFonts w:eastAsia="Times New Roman" w:cs="Times New Roman"/>
                  <w:color w:val="0000FF"/>
                  <w:sz w:val="18"/>
                  <w:szCs w:val="18"/>
                  <w:u w:val="single"/>
                  <w:lang w:eastAsia="el-GR"/>
                </w:rPr>
                <w:t>http://www.datacrow.net/</w:t>
              </w:r>
            </w:hyperlink>
            <w:hyperlink r:id="rId52" w:history="1">
              <w:r w:rsidR="00B30DF7" w:rsidRPr="004178A6">
                <w:rPr>
                  <w:rFonts w:eastAsia="Times New Roman" w:cs="Times New Roman"/>
                  <w:color w:val="0000FF"/>
                  <w:sz w:val="18"/>
                  <w:szCs w:val="18"/>
                  <w:u w:val="single"/>
                  <w:lang w:eastAsia="el-GR"/>
                </w:rPr>
                <w:t>http://wwidd.com/</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Ανεξάρτητο από Λ/ΣWindows, OS X, Linux</w:t>
            </w:r>
          </w:p>
        </w:tc>
      </w:tr>
      <w:tr w:rsidR="004178A6" w:rsidRPr="004178A6"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16</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Διαχείριση εικόνων</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ACDSee</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EogShotwell</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53" w:history="1">
              <w:r w:rsidR="00B30DF7" w:rsidRPr="004178A6">
                <w:rPr>
                  <w:rFonts w:eastAsia="Times New Roman" w:cs="Times New Roman"/>
                  <w:color w:val="0000FF"/>
                  <w:sz w:val="18"/>
                  <w:szCs w:val="18"/>
                  <w:u w:val="single"/>
                  <w:lang w:eastAsia="el-GR"/>
                </w:rPr>
                <w:t>http://projects.gnome.org/eog/</w:t>
              </w:r>
            </w:hyperlink>
            <w:r w:rsidR="00B30DF7" w:rsidRPr="004178A6">
              <w:rPr>
                <w:rFonts w:eastAsia="Times New Roman" w:cs="Times New Roman"/>
                <w:sz w:val="18"/>
                <w:szCs w:val="18"/>
                <w:lang w:eastAsia="el-GR"/>
              </w:rPr>
              <w:t xml:space="preserve"> </w:t>
            </w:r>
            <w:hyperlink r:id="rId54" w:history="1">
              <w:r w:rsidR="00B30DF7" w:rsidRPr="004178A6">
                <w:rPr>
                  <w:rFonts w:eastAsia="Times New Roman" w:cs="Times New Roman"/>
                  <w:color w:val="0000FF"/>
                  <w:sz w:val="18"/>
                  <w:szCs w:val="18"/>
                  <w:u w:val="single"/>
                  <w:lang w:eastAsia="el-GR"/>
                </w:rPr>
                <w:t>http://yorba.org/shotwell/</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17</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Αποκωδικοποίηση και αντιγραφή DVD</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DVDShrink</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k9copy</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55" w:history="1">
              <w:r w:rsidR="00B30DF7" w:rsidRPr="004178A6">
                <w:rPr>
                  <w:rFonts w:eastAsia="Times New Roman" w:cs="Times New Roman"/>
                  <w:color w:val="0000FF"/>
                  <w:sz w:val="18"/>
                  <w:szCs w:val="18"/>
                  <w:u w:val="single"/>
                  <w:lang w:eastAsia="el-GR"/>
                </w:rPr>
                <w:t>http://k9copy.sourceforge.net/</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18</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Εργαλείο διαχείρισης βάσης δεδομένων</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Microsoft Access</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LibreOffice.org Base Kexi</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56" w:history="1">
              <w:r w:rsidR="00B30DF7" w:rsidRPr="004178A6">
                <w:rPr>
                  <w:rFonts w:eastAsia="Times New Roman" w:cs="Times New Roman"/>
                  <w:color w:val="0000FF"/>
                  <w:sz w:val="18"/>
                  <w:szCs w:val="18"/>
                  <w:u w:val="single"/>
                  <w:lang w:eastAsia="el-GR"/>
                </w:rPr>
                <w:t>http://el.libreoffice.org/features</w:t>
              </w:r>
            </w:hyperlink>
            <w:hyperlink r:id="rId57" w:history="1">
              <w:r w:rsidR="00B30DF7" w:rsidRPr="004178A6">
                <w:rPr>
                  <w:rFonts w:eastAsia="Times New Roman" w:cs="Times New Roman"/>
                  <w:color w:val="0000FF"/>
                  <w:sz w:val="18"/>
                  <w:szCs w:val="18"/>
                  <w:u w:val="single"/>
                  <w:lang w:eastAsia="el-GR"/>
                </w:rPr>
                <w:t>/base/</w:t>
              </w:r>
            </w:hyperlink>
            <w:r w:rsidR="00B30DF7" w:rsidRPr="004178A6">
              <w:rPr>
                <w:rFonts w:eastAsia="Times New Roman" w:cs="Times New Roman"/>
                <w:sz w:val="18"/>
                <w:szCs w:val="18"/>
                <w:lang w:eastAsia="el-GR"/>
              </w:rPr>
              <w:t xml:space="preserve"> </w:t>
            </w:r>
            <w:hyperlink r:id="rId58" w:history="1">
              <w:r w:rsidR="00B30DF7" w:rsidRPr="004178A6">
                <w:rPr>
                  <w:rFonts w:eastAsia="Times New Roman" w:cs="Times New Roman"/>
                  <w:color w:val="0000FF"/>
                  <w:sz w:val="18"/>
                  <w:szCs w:val="18"/>
                  <w:u w:val="single"/>
                  <w:lang w:eastAsia="el-GR"/>
                </w:rPr>
                <w:t>http://www.koffice.org/kexi/</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 Linux</w:t>
            </w:r>
          </w:p>
        </w:tc>
      </w:tr>
      <w:tr w:rsidR="004178A6" w:rsidRPr="00830FD5"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lastRenderedPageBreak/>
              <w:t>19</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Εργαλείο ηλεκτρονικής συνδιάλεξης</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mIRC</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Xchat</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59" w:history="1">
              <w:r w:rsidR="00B30DF7" w:rsidRPr="004178A6">
                <w:rPr>
                  <w:rFonts w:eastAsia="Times New Roman" w:cs="Times New Roman"/>
                  <w:color w:val="0000FF"/>
                  <w:sz w:val="18"/>
                  <w:szCs w:val="18"/>
                  <w:u w:val="single"/>
                  <w:lang w:eastAsia="el-GR"/>
                </w:rPr>
                <w:t>http://xchat.org/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20</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Εφαρμογή διαχείρισης αρχείων</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Total Commander</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GNOME Commander</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60" w:history="1">
              <w:r w:rsidR="00B30DF7" w:rsidRPr="004178A6">
                <w:rPr>
                  <w:rFonts w:eastAsia="Times New Roman" w:cs="Times New Roman"/>
                  <w:color w:val="0000FF"/>
                  <w:sz w:val="18"/>
                  <w:szCs w:val="18"/>
                  <w:u w:val="single"/>
                  <w:lang w:eastAsia="el-GR"/>
                </w:rPr>
                <w:t>http://www.nongnu.org/gcmd/</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21</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Παρακολούθηση τηλεόρασης μέσω υπολογιστή</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WinTV</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tvtime MythTV</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61" w:history="1">
              <w:r w:rsidR="00B30DF7" w:rsidRPr="004178A6">
                <w:rPr>
                  <w:rFonts w:eastAsia="Times New Roman" w:cs="Times New Roman"/>
                  <w:color w:val="0000FF"/>
                  <w:sz w:val="18"/>
                  <w:szCs w:val="18"/>
                  <w:u w:val="single"/>
                  <w:lang w:eastAsia="el-GR"/>
                </w:rPr>
                <w:t>http://tvtime.sourceforge.net/</w:t>
              </w:r>
            </w:hyperlink>
            <w:r w:rsidR="00B30DF7" w:rsidRPr="004178A6">
              <w:rPr>
                <w:rFonts w:eastAsia="Times New Roman" w:cs="Times New Roman"/>
                <w:sz w:val="18"/>
                <w:szCs w:val="18"/>
                <w:lang w:eastAsia="el-GR"/>
              </w:rPr>
              <w:t xml:space="preserve"> </w:t>
            </w:r>
            <w:hyperlink r:id="rId62" w:history="1">
              <w:r w:rsidR="00B30DF7" w:rsidRPr="004178A6">
                <w:rPr>
                  <w:rFonts w:eastAsia="Times New Roman" w:cs="Times New Roman"/>
                  <w:color w:val="0000FF"/>
                  <w:sz w:val="18"/>
                  <w:szCs w:val="18"/>
                  <w:u w:val="single"/>
                  <w:lang w:eastAsia="el-GR"/>
                </w:rPr>
                <w:t>http://www.mythtv.org/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830FD5" w:rsidTr="00B607F5">
        <w:trPr>
          <w:cnfStyle w:val="000000100000"/>
        </w:trPr>
        <w:tc>
          <w:tcPr>
            <w:cnfStyle w:val="001000000000"/>
            <w:tcW w:w="450" w:type="dxa"/>
            <w:vMerge w:val="restart"/>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22</w:t>
            </w:r>
          </w:p>
        </w:tc>
        <w:tc>
          <w:tcPr>
            <w:tcW w:w="144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Τηλεφωνία μέσω internet – Voip</w:t>
            </w:r>
          </w:p>
        </w:tc>
        <w:tc>
          <w:tcPr>
            <w:tcW w:w="1260" w:type="dxa"/>
            <w:vMerge w:val="restart"/>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Skype</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Ekiga</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63" w:history="1">
              <w:r w:rsidR="00B30DF7" w:rsidRPr="004178A6">
                <w:rPr>
                  <w:rFonts w:eastAsia="Times New Roman" w:cs="Times New Roman"/>
                  <w:color w:val="0000FF"/>
                  <w:sz w:val="18"/>
                  <w:szCs w:val="18"/>
                  <w:u w:val="single"/>
                  <w:lang w:eastAsia="el-GR"/>
                </w:rPr>
                <w:t>http://www.ekiga.net/</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val="en-US" w:eastAsia="el-GR"/>
              </w:rPr>
            </w:pPr>
          </w:p>
        </w:tc>
        <w:tc>
          <w:tcPr>
            <w:tcW w:w="144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260" w:type="dxa"/>
            <w:vMerge/>
            <w:hideMark/>
          </w:tcPr>
          <w:p w:rsidR="00B30DF7" w:rsidRPr="004178A6" w:rsidRDefault="00B30DF7" w:rsidP="001F36BD">
            <w:pPr>
              <w:spacing w:line="320" w:lineRule="exact"/>
              <w:cnfStyle w:val="000000000000"/>
              <w:rPr>
                <w:rFonts w:eastAsia="Times New Roman" w:cs="Times New Roman"/>
                <w:sz w:val="20"/>
                <w:szCs w:val="20"/>
                <w:lang w:val="en-US" w:eastAsia="el-GR"/>
              </w:rPr>
            </w:pP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Empathy</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64" w:history="1">
              <w:r w:rsidR="00B30DF7" w:rsidRPr="004178A6">
                <w:rPr>
                  <w:rFonts w:eastAsia="Times New Roman" w:cs="Times New Roman"/>
                  <w:color w:val="0000FF"/>
                  <w:sz w:val="18"/>
                  <w:szCs w:val="18"/>
                  <w:u w:val="single"/>
                  <w:lang w:eastAsia="el-GR"/>
                </w:rPr>
                <w:t>https://wiki.gnome.org/Apps/Empathy</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830FD5" w:rsidTr="00B607F5">
        <w:trPr>
          <w:cnfStyle w:val="000000100000"/>
        </w:trPr>
        <w:tc>
          <w:tcPr>
            <w:cnfStyle w:val="001000000000"/>
            <w:tcW w:w="450" w:type="dxa"/>
            <w:vMerge/>
            <w:hideMark/>
          </w:tcPr>
          <w:p w:rsidR="00B30DF7" w:rsidRPr="004178A6" w:rsidRDefault="00B30DF7" w:rsidP="001F36BD">
            <w:pPr>
              <w:spacing w:line="320" w:lineRule="exact"/>
              <w:rPr>
                <w:rFonts w:eastAsia="Times New Roman" w:cs="Times New Roman"/>
                <w:sz w:val="20"/>
                <w:szCs w:val="20"/>
                <w:lang w:eastAsia="el-GR"/>
              </w:rPr>
            </w:pPr>
          </w:p>
        </w:tc>
        <w:tc>
          <w:tcPr>
            <w:tcW w:w="144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260" w:type="dxa"/>
            <w:vMerge/>
            <w:hideMark/>
          </w:tcPr>
          <w:p w:rsidR="00B30DF7" w:rsidRPr="004178A6" w:rsidRDefault="00B30DF7" w:rsidP="001F36BD">
            <w:pPr>
              <w:spacing w:line="320" w:lineRule="exact"/>
              <w:cnfStyle w:val="000000100000"/>
              <w:rPr>
                <w:rFonts w:eastAsia="Times New Roman" w:cs="Times New Roman"/>
                <w:sz w:val="20"/>
                <w:szCs w:val="20"/>
                <w:lang w:eastAsia="el-GR"/>
              </w:rPr>
            </w:pP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Linphone</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65" w:history="1">
              <w:r w:rsidR="00B30DF7" w:rsidRPr="004178A6">
                <w:rPr>
                  <w:rFonts w:eastAsia="Times New Roman" w:cs="Times New Roman"/>
                  <w:color w:val="0000FF"/>
                  <w:sz w:val="18"/>
                  <w:szCs w:val="18"/>
                  <w:u w:val="single"/>
                  <w:lang w:eastAsia="el-GR"/>
                </w:rPr>
                <w:t>https://www.linphone.org/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Linux, Windows, Mac OS, iPhone, Android, Windows Phone</w:t>
            </w:r>
          </w:p>
        </w:tc>
      </w:tr>
      <w:tr w:rsidR="004178A6" w:rsidRPr="004178A6"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23</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Δημιουργία αντιγράφων ασφαλείας και ανάκτηση δεδομένων</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Norton Ghost</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PartitionImage</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66" w:history="1">
              <w:r w:rsidR="00B30DF7" w:rsidRPr="004178A6">
                <w:rPr>
                  <w:rFonts w:eastAsia="Times New Roman" w:cs="Times New Roman"/>
                  <w:color w:val="0000FF"/>
                  <w:sz w:val="18"/>
                  <w:szCs w:val="18"/>
                  <w:u w:val="single"/>
                  <w:lang w:eastAsia="el-GR"/>
                </w:rPr>
                <w:t>http://www.partimage.org/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rPr>
          <w:cnfStyle w:val="000000100000"/>
        </w:trPr>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24</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Συμπίεση/αποσυμπίεση αρχείων</w:t>
            </w:r>
          </w:p>
        </w:tc>
        <w:tc>
          <w:tcPr>
            <w:tcW w:w="1260" w:type="dxa"/>
            <w:hideMark/>
          </w:tcPr>
          <w:p w:rsidR="00B30DF7" w:rsidRPr="004178A6" w:rsidRDefault="00B607F5"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w:t>
            </w:r>
            <w:r w:rsidR="00B30DF7" w:rsidRPr="004178A6">
              <w:rPr>
                <w:rFonts w:eastAsia="Times New Roman" w:cs="Times New Roman"/>
                <w:sz w:val="20"/>
                <w:szCs w:val="20"/>
                <w:lang w:eastAsia="el-GR"/>
              </w:rPr>
              <w:t>inzip</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7-zip</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67" w:history="1">
              <w:r w:rsidR="00B30DF7" w:rsidRPr="004178A6">
                <w:rPr>
                  <w:rFonts w:eastAsia="Times New Roman" w:cs="Times New Roman"/>
                  <w:color w:val="0000FF"/>
                  <w:sz w:val="18"/>
                  <w:szCs w:val="18"/>
                  <w:u w:val="single"/>
                  <w:lang w:eastAsia="el-GR"/>
                </w:rPr>
                <w:t>http://www.7-zip.org/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 Linux</w:t>
            </w:r>
          </w:p>
        </w:tc>
      </w:tr>
      <w:tr w:rsidR="004178A6" w:rsidRPr="004178A6" w:rsidTr="00B607F5">
        <w:tc>
          <w:tcPr>
            <w:cnfStyle w:val="001000000000"/>
            <w:tcW w:w="450" w:type="dxa"/>
            <w:hideMark/>
          </w:tcPr>
          <w:p w:rsidR="00B30DF7" w:rsidRPr="004178A6" w:rsidRDefault="00B30DF7" w:rsidP="001F36BD">
            <w:pPr>
              <w:spacing w:line="320" w:lineRule="exact"/>
              <w:rPr>
                <w:rFonts w:eastAsia="Times New Roman" w:cs="Times New Roman"/>
                <w:sz w:val="20"/>
                <w:szCs w:val="20"/>
                <w:lang w:eastAsia="el-GR"/>
              </w:rPr>
            </w:pPr>
            <w:r w:rsidRPr="004178A6">
              <w:rPr>
                <w:rFonts w:eastAsia="Times New Roman" w:cs="Times New Roman"/>
                <w:sz w:val="20"/>
                <w:szCs w:val="20"/>
                <w:lang w:eastAsia="el-GR"/>
              </w:rPr>
              <w:t>25</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Τείχος ασφαλείας</w:t>
            </w:r>
          </w:p>
        </w:tc>
        <w:tc>
          <w:tcPr>
            <w:tcW w:w="1260" w:type="dxa"/>
            <w:hideMark/>
          </w:tcPr>
          <w:p w:rsidR="00B30DF7" w:rsidRPr="00B607F5" w:rsidRDefault="00B30DF7" w:rsidP="001F36BD">
            <w:pPr>
              <w:spacing w:line="320" w:lineRule="exact"/>
              <w:cnfStyle w:val="000000000000"/>
              <w:rPr>
                <w:rFonts w:eastAsia="Times New Roman" w:cs="Times New Roman"/>
                <w:sz w:val="20"/>
                <w:szCs w:val="20"/>
                <w:lang w:val="en-US" w:eastAsia="el-GR"/>
              </w:rPr>
            </w:pPr>
            <w:r w:rsidRPr="004178A6">
              <w:rPr>
                <w:rFonts w:eastAsia="Times New Roman" w:cs="Times New Roman"/>
                <w:sz w:val="20"/>
                <w:szCs w:val="20"/>
                <w:lang w:eastAsia="el-GR"/>
              </w:rPr>
              <w:t>Norton Internet Security</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Shorewall</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68" w:history="1">
              <w:r w:rsidR="00B30DF7" w:rsidRPr="004178A6">
                <w:rPr>
                  <w:rFonts w:eastAsia="Times New Roman" w:cs="Times New Roman"/>
                  <w:color w:val="0000FF"/>
                  <w:sz w:val="18"/>
                  <w:szCs w:val="18"/>
                  <w:u w:val="single"/>
                  <w:lang w:eastAsia="el-GR"/>
                </w:rPr>
                <w:t>http://www.shorewall.net/</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830FD5" w:rsidTr="00B607F5">
        <w:trPr>
          <w:cnfStyle w:val="000000100000"/>
        </w:trPr>
        <w:tc>
          <w:tcPr>
            <w:cnfStyle w:val="001000000000"/>
            <w:tcW w:w="450" w:type="dxa"/>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2</w:t>
            </w:r>
            <w:r w:rsidR="00B607F5">
              <w:rPr>
                <w:rFonts w:eastAsia="Times New Roman" w:cs="Times New Roman"/>
                <w:sz w:val="20"/>
                <w:szCs w:val="20"/>
                <w:lang w:val="en-US" w:eastAsia="el-GR"/>
              </w:rPr>
              <w:t>6</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Κωδικοποιητές video</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DivX</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xvid Theora</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69" w:history="1">
              <w:r w:rsidR="00B30DF7" w:rsidRPr="004178A6">
                <w:rPr>
                  <w:rFonts w:eastAsia="Times New Roman" w:cs="Times New Roman"/>
                  <w:color w:val="0000FF"/>
                  <w:sz w:val="18"/>
                  <w:szCs w:val="18"/>
                  <w:u w:val="single"/>
                  <w:lang w:eastAsia="el-GR"/>
                </w:rPr>
                <w:t>http://www.xvid.org/</w:t>
              </w:r>
            </w:hyperlink>
            <w:r w:rsidR="00B30DF7" w:rsidRPr="004178A6">
              <w:rPr>
                <w:rFonts w:eastAsia="Times New Roman" w:cs="Times New Roman"/>
                <w:sz w:val="18"/>
                <w:szCs w:val="18"/>
                <w:lang w:eastAsia="el-GR"/>
              </w:rPr>
              <w:t xml:space="preserve"> </w:t>
            </w:r>
            <w:hyperlink r:id="rId70" w:history="1">
              <w:r w:rsidR="00B30DF7" w:rsidRPr="004178A6">
                <w:rPr>
                  <w:rFonts w:eastAsia="Times New Roman" w:cs="Times New Roman"/>
                  <w:color w:val="0000FF"/>
                  <w:sz w:val="18"/>
                  <w:szCs w:val="18"/>
                  <w:u w:val="single"/>
                  <w:lang w:eastAsia="el-GR"/>
                </w:rPr>
                <w:t>http://www.theora.org/</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val="en-US" w:eastAsia="el-GR"/>
              </w:rPr>
            </w:pPr>
            <w:r w:rsidRPr="004178A6">
              <w:rPr>
                <w:rFonts w:eastAsia="Times New Roman" w:cs="Times New Roman"/>
                <w:sz w:val="20"/>
                <w:szCs w:val="20"/>
                <w:lang w:val="en-US" w:eastAsia="el-GR"/>
              </w:rPr>
              <w:t>Windows, Linux, Mac OS X</w:t>
            </w:r>
          </w:p>
        </w:tc>
      </w:tr>
      <w:tr w:rsidR="004178A6" w:rsidRPr="004178A6" w:rsidTr="00B607F5">
        <w:tc>
          <w:tcPr>
            <w:cnfStyle w:val="001000000000"/>
            <w:tcW w:w="450" w:type="dxa"/>
            <w:hideMark/>
          </w:tcPr>
          <w:p w:rsidR="00B30DF7" w:rsidRPr="00B607F5" w:rsidRDefault="00B30DF7" w:rsidP="001F36BD">
            <w:pPr>
              <w:spacing w:line="320" w:lineRule="exact"/>
              <w:rPr>
                <w:rFonts w:eastAsia="Times New Roman" w:cs="Times New Roman"/>
                <w:sz w:val="20"/>
                <w:szCs w:val="20"/>
                <w:lang w:val="en-US" w:eastAsia="el-GR"/>
              </w:rPr>
            </w:pPr>
            <w:r w:rsidRPr="004178A6">
              <w:rPr>
                <w:rFonts w:eastAsia="Times New Roman" w:cs="Times New Roman"/>
                <w:sz w:val="20"/>
                <w:szCs w:val="20"/>
                <w:lang w:eastAsia="el-GR"/>
              </w:rPr>
              <w:t>2</w:t>
            </w:r>
            <w:r w:rsidR="00B607F5">
              <w:rPr>
                <w:rFonts w:eastAsia="Times New Roman" w:cs="Times New Roman"/>
                <w:sz w:val="20"/>
                <w:szCs w:val="20"/>
                <w:lang w:val="en-US" w:eastAsia="el-GR"/>
              </w:rPr>
              <w:t>7</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Πρόγραμμα οργάνωσης συναντήσεων</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Windows Calendar</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Kontact</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71" w:history="1">
              <w:r w:rsidR="00B30DF7" w:rsidRPr="004178A6">
                <w:rPr>
                  <w:rFonts w:eastAsia="Times New Roman" w:cs="Times New Roman"/>
                  <w:color w:val="0000FF"/>
                  <w:sz w:val="18"/>
                  <w:szCs w:val="18"/>
                  <w:u w:val="single"/>
                  <w:lang w:eastAsia="el-GR"/>
                </w:rPr>
                <w:t>http://kontact.org/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Linux</w:t>
            </w:r>
          </w:p>
        </w:tc>
      </w:tr>
      <w:tr w:rsidR="004178A6" w:rsidRPr="004178A6" w:rsidTr="00B607F5">
        <w:trPr>
          <w:cnfStyle w:val="000000100000"/>
        </w:trPr>
        <w:tc>
          <w:tcPr>
            <w:cnfStyle w:val="001000000000"/>
            <w:tcW w:w="450" w:type="dxa"/>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28</w:t>
            </w:r>
          </w:p>
        </w:tc>
        <w:tc>
          <w:tcPr>
            <w:tcW w:w="144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Απομακρυσμένη γραμμή εντολών</w:t>
            </w:r>
          </w:p>
        </w:tc>
        <w:tc>
          <w:tcPr>
            <w:tcW w:w="126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iSSH</w:t>
            </w:r>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Putty</w:t>
            </w:r>
          </w:p>
        </w:tc>
        <w:tc>
          <w:tcPr>
            <w:tcW w:w="2880" w:type="dxa"/>
            <w:hideMark/>
          </w:tcPr>
          <w:p w:rsidR="00B30DF7" w:rsidRPr="004178A6" w:rsidRDefault="00B53545" w:rsidP="001F36BD">
            <w:pPr>
              <w:spacing w:line="320" w:lineRule="exact"/>
              <w:cnfStyle w:val="000000100000"/>
              <w:rPr>
                <w:rFonts w:eastAsia="Times New Roman" w:cs="Times New Roman"/>
                <w:sz w:val="18"/>
                <w:szCs w:val="18"/>
                <w:lang w:eastAsia="el-GR"/>
              </w:rPr>
            </w:pPr>
            <w:hyperlink r:id="rId72" w:history="1">
              <w:r w:rsidR="00B30DF7" w:rsidRPr="004178A6">
                <w:rPr>
                  <w:rFonts w:eastAsia="Times New Roman" w:cs="Times New Roman"/>
                  <w:color w:val="0000FF"/>
                  <w:sz w:val="18"/>
                  <w:szCs w:val="18"/>
                  <w:u w:val="single"/>
                  <w:lang w:eastAsia="el-GR"/>
                </w:rPr>
                <w:t>http://www.chiark.greenend.or</w:t>
              </w:r>
            </w:hyperlink>
            <w:hyperlink r:id="rId73" w:history="1">
              <w:r w:rsidR="00B30DF7" w:rsidRPr="004178A6">
                <w:rPr>
                  <w:rFonts w:eastAsia="Times New Roman" w:cs="Times New Roman"/>
                  <w:color w:val="0000FF"/>
                  <w:sz w:val="18"/>
                  <w:szCs w:val="18"/>
                  <w:u w:val="single"/>
                  <w:lang w:eastAsia="el-GR"/>
                </w:rPr>
                <w:t>g.uk/~sgtatham/putty/</w:t>
              </w:r>
            </w:hyperlink>
          </w:p>
        </w:tc>
        <w:tc>
          <w:tcPr>
            <w:tcW w:w="1800" w:type="dxa"/>
            <w:hideMark/>
          </w:tcPr>
          <w:p w:rsidR="00B30DF7" w:rsidRPr="004178A6" w:rsidRDefault="00B30DF7" w:rsidP="001F36BD">
            <w:pPr>
              <w:spacing w:line="320" w:lineRule="exact"/>
              <w:cnfStyle w:val="000000100000"/>
              <w:rPr>
                <w:rFonts w:eastAsia="Times New Roman" w:cs="Times New Roman"/>
                <w:sz w:val="20"/>
                <w:szCs w:val="20"/>
                <w:lang w:eastAsia="el-GR"/>
              </w:rPr>
            </w:pPr>
            <w:r w:rsidRPr="004178A6">
              <w:rPr>
                <w:rFonts w:eastAsia="Times New Roman" w:cs="Times New Roman"/>
                <w:sz w:val="20"/>
                <w:szCs w:val="20"/>
                <w:lang w:eastAsia="el-GR"/>
              </w:rPr>
              <w:t>Windows</w:t>
            </w:r>
          </w:p>
        </w:tc>
      </w:tr>
      <w:tr w:rsidR="004178A6" w:rsidRPr="004178A6" w:rsidTr="00B607F5">
        <w:tc>
          <w:tcPr>
            <w:cnfStyle w:val="001000000000"/>
            <w:tcW w:w="450" w:type="dxa"/>
            <w:hideMark/>
          </w:tcPr>
          <w:p w:rsidR="00B30DF7" w:rsidRPr="00B607F5" w:rsidRDefault="00B607F5" w:rsidP="001F36BD">
            <w:pPr>
              <w:spacing w:line="320" w:lineRule="exact"/>
              <w:rPr>
                <w:rFonts w:eastAsia="Times New Roman" w:cs="Times New Roman"/>
                <w:sz w:val="20"/>
                <w:szCs w:val="20"/>
                <w:lang w:val="en-US" w:eastAsia="el-GR"/>
              </w:rPr>
            </w:pPr>
            <w:r>
              <w:rPr>
                <w:rFonts w:eastAsia="Times New Roman" w:cs="Times New Roman"/>
                <w:sz w:val="20"/>
                <w:szCs w:val="20"/>
                <w:lang w:val="en-US" w:eastAsia="el-GR"/>
              </w:rPr>
              <w:t>29</w:t>
            </w:r>
          </w:p>
        </w:tc>
        <w:tc>
          <w:tcPr>
            <w:tcW w:w="144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Ανάγνωση αρχείων ps</w:t>
            </w:r>
          </w:p>
        </w:tc>
        <w:tc>
          <w:tcPr>
            <w:tcW w:w="126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Adobe PostScript</w:t>
            </w:r>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Ghostscript KGhostview</w:t>
            </w:r>
          </w:p>
        </w:tc>
        <w:tc>
          <w:tcPr>
            <w:tcW w:w="2880" w:type="dxa"/>
            <w:hideMark/>
          </w:tcPr>
          <w:p w:rsidR="00B30DF7" w:rsidRPr="004178A6" w:rsidRDefault="00B53545" w:rsidP="001F36BD">
            <w:pPr>
              <w:spacing w:line="320" w:lineRule="exact"/>
              <w:cnfStyle w:val="000000000000"/>
              <w:rPr>
                <w:rFonts w:eastAsia="Times New Roman" w:cs="Times New Roman"/>
                <w:sz w:val="18"/>
                <w:szCs w:val="18"/>
                <w:lang w:eastAsia="el-GR"/>
              </w:rPr>
            </w:pPr>
            <w:hyperlink r:id="rId74" w:history="1">
              <w:r w:rsidR="00B30DF7" w:rsidRPr="004178A6">
                <w:rPr>
                  <w:rFonts w:eastAsia="Times New Roman" w:cs="Times New Roman"/>
                  <w:color w:val="0000FF"/>
                  <w:sz w:val="18"/>
                  <w:szCs w:val="18"/>
                  <w:u w:val="single"/>
                  <w:lang w:eastAsia="el-GR"/>
                </w:rPr>
                <w:t>http://pages.cs.wisc.edu/~ghost</w:t>
              </w:r>
            </w:hyperlink>
            <w:hyperlink r:id="rId75" w:history="1">
              <w:r w:rsidR="00B30DF7" w:rsidRPr="004178A6">
                <w:rPr>
                  <w:rFonts w:eastAsia="Times New Roman" w:cs="Times New Roman"/>
                  <w:color w:val="0000FF"/>
                  <w:sz w:val="18"/>
                  <w:szCs w:val="18"/>
                  <w:u w:val="single"/>
                  <w:lang w:eastAsia="el-GR"/>
                </w:rPr>
                <w:t>/</w:t>
              </w:r>
            </w:hyperlink>
            <w:r w:rsidR="00B30DF7" w:rsidRPr="004178A6">
              <w:rPr>
                <w:rFonts w:eastAsia="Times New Roman" w:cs="Times New Roman"/>
                <w:sz w:val="18"/>
                <w:szCs w:val="18"/>
                <w:lang w:eastAsia="el-GR"/>
              </w:rPr>
              <w:t xml:space="preserve"> </w:t>
            </w:r>
            <w:hyperlink r:id="rId76" w:history="1">
              <w:r w:rsidR="00B30DF7" w:rsidRPr="004178A6">
                <w:rPr>
                  <w:rFonts w:eastAsia="Times New Roman" w:cs="Times New Roman"/>
                  <w:color w:val="0000FF"/>
                  <w:sz w:val="18"/>
                  <w:szCs w:val="18"/>
                  <w:u w:val="single"/>
                  <w:lang w:eastAsia="el-GR"/>
                </w:rPr>
                <w:t>http://www.kde.org/</w:t>
              </w:r>
            </w:hyperlink>
          </w:p>
        </w:tc>
        <w:tc>
          <w:tcPr>
            <w:tcW w:w="1800" w:type="dxa"/>
            <w:hideMark/>
          </w:tcPr>
          <w:p w:rsidR="00B30DF7" w:rsidRPr="004178A6" w:rsidRDefault="00B30DF7" w:rsidP="001F36BD">
            <w:pPr>
              <w:spacing w:line="320" w:lineRule="exact"/>
              <w:cnfStyle w:val="000000000000"/>
              <w:rPr>
                <w:rFonts w:eastAsia="Times New Roman" w:cs="Times New Roman"/>
                <w:sz w:val="20"/>
                <w:szCs w:val="20"/>
                <w:lang w:eastAsia="el-GR"/>
              </w:rPr>
            </w:pPr>
            <w:r w:rsidRPr="004178A6">
              <w:rPr>
                <w:rFonts w:eastAsia="Times New Roman" w:cs="Times New Roman"/>
                <w:sz w:val="20"/>
                <w:szCs w:val="20"/>
                <w:lang w:eastAsia="el-GR"/>
              </w:rPr>
              <w:t>Windows, Linux</w:t>
            </w:r>
          </w:p>
        </w:tc>
      </w:tr>
    </w:tbl>
    <w:p w:rsidR="00B30DF7" w:rsidRPr="00B30DF7" w:rsidRDefault="00B30DF7" w:rsidP="001F36BD">
      <w:pPr>
        <w:pStyle w:val="Default"/>
        <w:spacing w:line="320" w:lineRule="exact"/>
        <w:jc w:val="both"/>
        <w:rPr>
          <w:rFonts w:asciiTheme="minorHAnsi" w:hAnsiTheme="minorHAnsi"/>
          <w:sz w:val="22"/>
          <w:szCs w:val="22"/>
          <w:lang w:val="en-US"/>
        </w:rPr>
      </w:pPr>
    </w:p>
    <w:p w:rsidR="00B30DF7" w:rsidRPr="00B30DF7" w:rsidRDefault="00B30DF7" w:rsidP="001F36BD">
      <w:pPr>
        <w:pStyle w:val="Default"/>
        <w:spacing w:line="320" w:lineRule="exact"/>
        <w:jc w:val="both"/>
        <w:rPr>
          <w:rFonts w:asciiTheme="minorHAnsi" w:hAnsiTheme="minorHAnsi"/>
          <w:sz w:val="22"/>
          <w:szCs w:val="22"/>
          <w:lang w:val="en-US"/>
        </w:rPr>
      </w:pPr>
    </w:p>
    <w:p w:rsidR="0027424F" w:rsidRPr="00B607F5" w:rsidRDefault="0027424F" w:rsidP="00BD0B3E">
      <w:pPr>
        <w:pStyle w:val="3"/>
        <w:spacing w:before="0" w:beforeAutospacing="0" w:after="0" w:afterAutospacing="0" w:line="320" w:lineRule="exact"/>
        <w:jc w:val="both"/>
        <w:rPr>
          <w:sz w:val="22"/>
          <w:szCs w:val="22"/>
        </w:rPr>
      </w:pPr>
    </w:p>
    <w:sectPr w:rsidR="0027424F" w:rsidRPr="00B607F5" w:rsidSect="00BA4335">
      <w:footerReference w:type="default" r:id="rId7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C22" w:rsidRDefault="00825C22" w:rsidP="0072449B">
      <w:pPr>
        <w:spacing w:after="0" w:line="240" w:lineRule="auto"/>
      </w:pPr>
      <w:r>
        <w:separator/>
      </w:r>
    </w:p>
  </w:endnote>
  <w:endnote w:type="continuationSeparator" w:id="1">
    <w:p w:rsidR="00825C22" w:rsidRDefault="00825C22" w:rsidP="00724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alibri,Bold">
    <w:panose1 w:val="00000000000000000000"/>
    <w:charset w:val="A1"/>
    <w:family w:val="auto"/>
    <w:notTrueType/>
    <w:pitch w:val="default"/>
    <w:sig w:usb0="00000081" w:usb1="00000000" w:usb2="00000000" w:usb3="00000000" w:csb0="00000008" w:csb1="00000000"/>
  </w:font>
  <w:font w:name="Calibri,BoldItalic">
    <w:panose1 w:val="00000000000000000000"/>
    <w:charset w:val="A1"/>
    <w:family w:val="auto"/>
    <w:notTrueType/>
    <w:pitch w:val="default"/>
    <w:sig w:usb0="00000081" w:usb1="00000000" w:usb2="00000000" w:usb3="00000000" w:csb0="00000008"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887"/>
      <w:docPartObj>
        <w:docPartGallery w:val="Page Numbers (Bottom of Page)"/>
        <w:docPartUnique/>
      </w:docPartObj>
    </w:sdtPr>
    <w:sdtContent>
      <w:p w:rsidR="00063A0D" w:rsidRDefault="00063A0D">
        <w:pPr>
          <w:pStyle w:val="ab"/>
          <w:jc w:val="center"/>
        </w:pPr>
        <w:r>
          <w:t>[</w:t>
        </w:r>
        <w:fldSimple w:instr=" PAGE   \* MERGEFORMAT ">
          <w:r w:rsidR="003C541B">
            <w:rPr>
              <w:noProof/>
            </w:rPr>
            <w:t>18</w:t>
          </w:r>
        </w:fldSimple>
        <w:r>
          <w:t>]</w:t>
        </w:r>
      </w:p>
    </w:sdtContent>
  </w:sdt>
  <w:p w:rsidR="00063A0D" w:rsidRDefault="00063A0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C22" w:rsidRDefault="00825C22" w:rsidP="0072449B">
      <w:pPr>
        <w:spacing w:after="0" w:line="240" w:lineRule="auto"/>
      </w:pPr>
      <w:r>
        <w:separator/>
      </w:r>
    </w:p>
  </w:footnote>
  <w:footnote w:type="continuationSeparator" w:id="1">
    <w:p w:rsidR="00825C22" w:rsidRDefault="00825C22" w:rsidP="0072449B">
      <w:pPr>
        <w:spacing w:after="0" w:line="240" w:lineRule="auto"/>
      </w:pPr>
      <w:r>
        <w:continuationSeparator/>
      </w:r>
    </w:p>
  </w:footnote>
  <w:footnote w:id="2">
    <w:p w:rsidR="00063A0D" w:rsidRDefault="00063A0D" w:rsidP="001F36BD">
      <w:pPr>
        <w:pStyle w:val="a4"/>
      </w:pPr>
      <w:r>
        <w:rPr>
          <w:rStyle w:val="a5"/>
        </w:rPr>
        <w:footnoteRef/>
      </w:r>
      <w:r>
        <w:t xml:space="preserve"> Σύμφωνο Εταιρικής Σχέσης 2014-2020 (</w:t>
      </w:r>
      <w:hyperlink r:id="rId1" w:history="1">
        <w:r w:rsidRPr="00303F78">
          <w:rPr>
            <w:rStyle w:val="-"/>
          </w:rPr>
          <w:t>https://www.espa.gr/elibrary/PA_ESPA_2014_2020.pdf</w:t>
        </w:r>
      </w:hyperlink>
      <w:r>
        <w:rPr>
          <w:rStyle w:val="HTML"/>
        </w:rPr>
        <w:t>)</w:t>
      </w:r>
    </w:p>
  </w:footnote>
  <w:footnote w:id="3">
    <w:p w:rsidR="00063A0D" w:rsidRPr="00F3534A" w:rsidRDefault="00063A0D">
      <w:pPr>
        <w:pStyle w:val="a4"/>
      </w:pPr>
      <w:r>
        <w:rPr>
          <w:rStyle w:val="a5"/>
        </w:rPr>
        <w:footnoteRef/>
      </w:r>
      <w:r w:rsidRPr="00F3534A">
        <w:t xml:space="preserve"> </w:t>
      </w:r>
      <w:hyperlink r:id="rId2" w:history="1">
        <w:r w:rsidRPr="00124646">
          <w:rPr>
            <w:rStyle w:val="-"/>
            <w:lang w:val="en-US"/>
          </w:rPr>
          <w:t>https</w:t>
        </w:r>
        <w:r w:rsidRPr="00124646">
          <w:rPr>
            <w:rStyle w:val="-"/>
          </w:rPr>
          <w:t>://</w:t>
        </w:r>
        <w:r w:rsidRPr="00124646">
          <w:rPr>
            <w:rStyle w:val="-"/>
            <w:lang w:val="en-US"/>
          </w:rPr>
          <w:t>joinup</w:t>
        </w:r>
        <w:r w:rsidRPr="00124646">
          <w:rPr>
            <w:rStyle w:val="-"/>
          </w:rPr>
          <w:t>.</w:t>
        </w:r>
        <w:r w:rsidRPr="00124646">
          <w:rPr>
            <w:rStyle w:val="-"/>
            <w:lang w:val="en-US"/>
          </w:rPr>
          <w:t>ec</w:t>
        </w:r>
        <w:r w:rsidRPr="00124646">
          <w:rPr>
            <w:rStyle w:val="-"/>
          </w:rPr>
          <w:t>.</w:t>
        </w:r>
        <w:r w:rsidRPr="00124646">
          <w:rPr>
            <w:rStyle w:val="-"/>
            <w:lang w:val="en-US"/>
          </w:rPr>
          <w:t>europa</w:t>
        </w:r>
        <w:r w:rsidRPr="00124646">
          <w:rPr>
            <w:rStyle w:val="-"/>
          </w:rPr>
          <w:t>.</w:t>
        </w:r>
        <w:r w:rsidRPr="00124646">
          <w:rPr>
            <w:rStyle w:val="-"/>
            <w:lang w:val="en-US"/>
          </w:rPr>
          <w:t>eu</w:t>
        </w:r>
        <w:r w:rsidRPr="00124646">
          <w:rPr>
            <w:rStyle w:val="-"/>
          </w:rPr>
          <w:t>/</w:t>
        </w:r>
        <w:r w:rsidRPr="00124646">
          <w:rPr>
            <w:rStyle w:val="-"/>
            <w:lang w:val="en-US"/>
          </w:rPr>
          <w:t>community</w:t>
        </w:r>
        <w:r w:rsidRPr="00124646">
          <w:rPr>
            <w:rStyle w:val="-"/>
          </w:rPr>
          <w:t>/</w:t>
        </w:r>
        <w:r w:rsidRPr="00124646">
          <w:rPr>
            <w:rStyle w:val="-"/>
            <w:lang w:val="en-US"/>
          </w:rPr>
          <w:t>osor</w:t>
        </w:r>
        <w:r w:rsidRPr="00124646">
          <w:rPr>
            <w:rStyle w:val="-"/>
          </w:rPr>
          <w:t>/</w:t>
        </w:r>
        <w:r w:rsidRPr="00124646">
          <w:rPr>
            <w:rStyle w:val="-"/>
            <w:lang w:val="en-US"/>
          </w:rPr>
          <w:t>news</w:t>
        </w:r>
        <w:r w:rsidRPr="00124646">
          <w:rPr>
            <w:rStyle w:val="-"/>
          </w:rPr>
          <w:t>/</w:t>
        </w:r>
        <w:r w:rsidRPr="00124646">
          <w:rPr>
            <w:rStyle w:val="-"/>
            <w:lang w:val="en-US"/>
          </w:rPr>
          <w:t>open</w:t>
        </w:r>
        <w:r w:rsidRPr="00124646">
          <w:rPr>
            <w:rStyle w:val="-"/>
          </w:rPr>
          <w:t>-</w:t>
        </w:r>
        <w:r w:rsidRPr="00124646">
          <w:rPr>
            <w:rStyle w:val="-"/>
            <w:lang w:val="en-US"/>
          </w:rPr>
          <w:t>standards</w:t>
        </w:r>
        <w:r w:rsidRPr="00124646">
          <w:rPr>
            <w:rStyle w:val="-"/>
          </w:rPr>
          <w:t>-</w:t>
        </w:r>
        <w:r w:rsidRPr="00124646">
          <w:rPr>
            <w:rStyle w:val="-"/>
            <w:lang w:val="en-US"/>
          </w:rPr>
          <w:t>and</w:t>
        </w:r>
        <w:r w:rsidRPr="00124646">
          <w:rPr>
            <w:rStyle w:val="-"/>
          </w:rPr>
          <w:t>-</w:t>
        </w:r>
        <w:r w:rsidRPr="00124646">
          <w:rPr>
            <w:rStyle w:val="-"/>
            <w:lang w:val="en-US"/>
          </w:rPr>
          <w:t>itil</w:t>
        </w:r>
        <w:r w:rsidRPr="00124646">
          <w:rPr>
            <w:rStyle w:val="-"/>
          </w:rPr>
          <w:t>-</w:t>
        </w:r>
        <w:r w:rsidRPr="00124646">
          <w:rPr>
            <w:rStyle w:val="-"/>
            <w:lang w:val="en-US"/>
          </w:rPr>
          <w:t>lead</w:t>
        </w:r>
        <w:r w:rsidRPr="00124646">
          <w:rPr>
            <w:rStyle w:val="-"/>
          </w:rPr>
          <w:t>-</w:t>
        </w:r>
        <w:r w:rsidRPr="00124646">
          <w:rPr>
            <w:rStyle w:val="-"/>
            <w:lang w:val="en-US"/>
          </w:rPr>
          <w:t>open</w:t>
        </w:r>
        <w:r w:rsidRPr="00124646">
          <w:rPr>
            <w:rStyle w:val="-"/>
          </w:rPr>
          <w:t>-</w:t>
        </w:r>
        <w:r w:rsidRPr="00124646">
          <w:rPr>
            <w:rStyle w:val="-"/>
            <w:lang w:val="en-US"/>
          </w:rPr>
          <w:t>source</w:t>
        </w:r>
        <w:r w:rsidRPr="00124646">
          <w:rPr>
            <w:rStyle w:val="-"/>
          </w:rPr>
          <w:t>-</w:t>
        </w:r>
        <w:r w:rsidRPr="00124646">
          <w:rPr>
            <w:rStyle w:val="-"/>
            <w:lang w:val="en-US"/>
          </w:rPr>
          <w:t>frances</w:t>
        </w:r>
        <w:r w:rsidRPr="00124646">
          <w:rPr>
            <w:rStyle w:val="-"/>
          </w:rPr>
          <w:t>-</w:t>
        </w:r>
        <w:r w:rsidRPr="00124646">
          <w:rPr>
            <w:rStyle w:val="-"/>
            <w:lang w:val="en-US"/>
          </w:rPr>
          <w:t>gendarmerie</w:t>
        </w:r>
        <w:r w:rsidRPr="00124646">
          <w:rPr>
            <w:rStyle w:val="-"/>
          </w:rPr>
          <w:t>-</w:t>
        </w:r>
        <w:r w:rsidRPr="00124646">
          <w:rPr>
            <w:rStyle w:val="-"/>
            <w:lang w:val="en-US"/>
          </w:rPr>
          <w:t>tells</w:t>
        </w:r>
        <w:r w:rsidRPr="00124646">
          <w:rPr>
            <w:rStyle w:val="-"/>
          </w:rPr>
          <w:t>-</w:t>
        </w:r>
        <w:r w:rsidRPr="00124646">
          <w:rPr>
            <w:rStyle w:val="-"/>
            <w:lang w:val="en-US"/>
          </w:rPr>
          <w:t>korean</w:t>
        </w:r>
        <w:r w:rsidRPr="00124646">
          <w:rPr>
            <w:rStyle w:val="-"/>
          </w:rPr>
          <w:t>-</w:t>
        </w:r>
        <w:r w:rsidRPr="00124646">
          <w:rPr>
            <w:rStyle w:val="-"/>
            <w:lang w:val="en-US"/>
          </w:rPr>
          <w:t>ict</w:t>
        </w:r>
        <w:r w:rsidRPr="00124646">
          <w:rPr>
            <w:rStyle w:val="-"/>
          </w:rPr>
          <w:t>-</w:t>
        </w:r>
        <w:r w:rsidRPr="00124646">
          <w:rPr>
            <w:rStyle w:val="-"/>
            <w:lang w:val="en-US"/>
          </w:rPr>
          <w:t>mi</w:t>
        </w:r>
      </w:hyperlink>
    </w:p>
  </w:footnote>
  <w:footnote w:id="4">
    <w:p w:rsidR="00063A0D" w:rsidRPr="001844E6" w:rsidRDefault="00063A0D">
      <w:pPr>
        <w:pStyle w:val="a4"/>
      </w:pPr>
      <w:r>
        <w:rPr>
          <w:rStyle w:val="a5"/>
        </w:rPr>
        <w:footnoteRef/>
      </w:r>
      <w:r w:rsidRPr="001844E6">
        <w:t xml:space="preserve"> </w:t>
      </w:r>
      <w:hyperlink r:id="rId3" w:history="1">
        <w:r w:rsidRPr="00124646">
          <w:rPr>
            <w:rStyle w:val="-"/>
            <w:lang w:val="en-US"/>
          </w:rPr>
          <w:t>https</w:t>
        </w:r>
        <w:r w:rsidRPr="00124646">
          <w:rPr>
            <w:rStyle w:val="-"/>
          </w:rPr>
          <w:t>://</w:t>
        </w:r>
        <w:r w:rsidRPr="00124646">
          <w:rPr>
            <w:rStyle w:val="-"/>
            <w:lang w:val="en-US"/>
          </w:rPr>
          <w:t>joinup</w:t>
        </w:r>
        <w:r w:rsidRPr="00124646">
          <w:rPr>
            <w:rStyle w:val="-"/>
          </w:rPr>
          <w:t>.</w:t>
        </w:r>
        <w:r w:rsidRPr="00124646">
          <w:rPr>
            <w:rStyle w:val="-"/>
            <w:lang w:val="en-US"/>
          </w:rPr>
          <w:t>ec</w:t>
        </w:r>
        <w:r w:rsidRPr="00124646">
          <w:rPr>
            <w:rStyle w:val="-"/>
          </w:rPr>
          <w:t>.</w:t>
        </w:r>
        <w:r w:rsidRPr="00124646">
          <w:rPr>
            <w:rStyle w:val="-"/>
            <w:lang w:val="en-US"/>
          </w:rPr>
          <w:t>europa</w:t>
        </w:r>
        <w:r w:rsidRPr="00124646">
          <w:rPr>
            <w:rStyle w:val="-"/>
          </w:rPr>
          <w:t>.</w:t>
        </w:r>
        <w:r w:rsidRPr="00124646">
          <w:rPr>
            <w:rStyle w:val="-"/>
            <w:lang w:val="en-US"/>
          </w:rPr>
          <w:t>eu</w:t>
        </w:r>
        <w:r w:rsidRPr="00124646">
          <w:rPr>
            <w:rStyle w:val="-"/>
          </w:rPr>
          <w:t>/</w:t>
        </w:r>
        <w:r w:rsidRPr="00124646">
          <w:rPr>
            <w:rStyle w:val="-"/>
            <w:lang w:val="en-US"/>
          </w:rPr>
          <w:t>community</w:t>
        </w:r>
        <w:r w:rsidRPr="00124646">
          <w:rPr>
            <w:rStyle w:val="-"/>
          </w:rPr>
          <w:t>/</w:t>
        </w:r>
        <w:r w:rsidRPr="00124646">
          <w:rPr>
            <w:rStyle w:val="-"/>
            <w:lang w:val="en-US"/>
          </w:rPr>
          <w:t>osor</w:t>
        </w:r>
        <w:r w:rsidRPr="00124646">
          <w:rPr>
            <w:rStyle w:val="-"/>
          </w:rPr>
          <w:t>/</w:t>
        </w:r>
        <w:r w:rsidRPr="00124646">
          <w:rPr>
            <w:rStyle w:val="-"/>
            <w:lang w:val="en-US"/>
          </w:rPr>
          <w:t>news</w:t>
        </w:r>
        <w:r w:rsidRPr="00124646">
          <w:rPr>
            <w:rStyle w:val="-"/>
          </w:rPr>
          <w:t>/</w:t>
        </w:r>
        <w:r w:rsidRPr="00124646">
          <w:rPr>
            <w:rStyle w:val="-"/>
            <w:lang w:val="en-US"/>
          </w:rPr>
          <w:t>munich</w:t>
        </w:r>
        <w:r w:rsidRPr="00124646">
          <w:rPr>
            <w:rStyle w:val="-"/>
          </w:rPr>
          <w:t>-</w:t>
        </w:r>
        <w:r w:rsidRPr="00124646">
          <w:rPr>
            <w:rStyle w:val="-"/>
            <w:lang w:val="en-US"/>
          </w:rPr>
          <w:t>now</w:t>
        </w:r>
        <w:r w:rsidRPr="00124646">
          <w:rPr>
            <w:rStyle w:val="-"/>
          </w:rPr>
          <w:t>-</w:t>
        </w:r>
        <w:r w:rsidRPr="00124646">
          <w:rPr>
            <w:rStyle w:val="-"/>
            <w:lang w:val="en-US"/>
          </w:rPr>
          <w:t>major</w:t>
        </w:r>
        <w:r w:rsidRPr="00124646">
          <w:rPr>
            <w:rStyle w:val="-"/>
          </w:rPr>
          <w:t>-</w:t>
        </w:r>
        <w:r w:rsidRPr="00124646">
          <w:rPr>
            <w:rStyle w:val="-"/>
            <w:lang w:val="en-US"/>
          </w:rPr>
          <w:t>contributor</w:t>
        </w:r>
        <w:r w:rsidRPr="00124646">
          <w:rPr>
            <w:rStyle w:val="-"/>
          </w:rPr>
          <w:t>-</w:t>
        </w:r>
        <w:r w:rsidRPr="00124646">
          <w:rPr>
            <w:rStyle w:val="-"/>
            <w:lang w:val="en-US"/>
          </w:rPr>
          <w:t>open</w:t>
        </w:r>
        <w:r w:rsidRPr="00124646">
          <w:rPr>
            <w:rStyle w:val="-"/>
          </w:rPr>
          <w:t>-</w:t>
        </w:r>
        <w:r w:rsidRPr="00124646">
          <w:rPr>
            <w:rStyle w:val="-"/>
            <w:lang w:val="en-US"/>
          </w:rPr>
          <w:t>source</w:t>
        </w:r>
      </w:hyperlink>
    </w:p>
  </w:footnote>
  <w:footnote w:id="5">
    <w:p w:rsidR="00063A0D" w:rsidRPr="00E50E5D" w:rsidRDefault="00063A0D">
      <w:pPr>
        <w:pStyle w:val="a4"/>
      </w:pPr>
      <w:r>
        <w:rPr>
          <w:rStyle w:val="a5"/>
        </w:rPr>
        <w:footnoteRef/>
      </w:r>
      <w:r w:rsidRPr="00E50E5D">
        <w:t xml:space="preserve"> </w:t>
      </w:r>
      <w:hyperlink r:id="rId4" w:history="1">
        <w:r w:rsidRPr="00124646">
          <w:rPr>
            <w:rStyle w:val="-"/>
            <w:lang w:val="en-US"/>
          </w:rPr>
          <w:t>https</w:t>
        </w:r>
        <w:r w:rsidRPr="00124646">
          <w:rPr>
            <w:rStyle w:val="-"/>
          </w:rPr>
          <w:t>://</w:t>
        </w:r>
        <w:r w:rsidRPr="00124646">
          <w:rPr>
            <w:rStyle w:val="-"/>
            <w:lang w:val="en-US"/>
          </w:rPr>
          <w:t>joinup</w:t>
        </w:r>
        <w:r w:rsidRPr="00124646">
          <w:rPr>
            <w:rStyle w:val="-"/>
          </w:rPr>
          <w:t>.</w:t>
        </w:r>
        <w:r w:rsidRPr="00124646">
          <w:rPr>
            <w:rStyle w:val="-"/>
            <w:lang w:val="en-US"/>
          </w:rPr>
          <w:t>ec</w:t>
        </w:r>
        <w:r w:rsidRPr="00124646">
          <w:rPr>
            <w:rStyle w:val="-"/>
          </w:rPr>
          <w:t>.</w:t>
        </w:r>
        <w:r w:rsidRPr="00124646">
          <w:rPr>
            <w:rStyle w:val="-"/>
            <w:lang w:val="en-US"/>
          </w:rPr>
          <w:t>europa</w:t>
        </w:r>
        <w:r w:rsidRPr="00124646">
          <w:rPr>
            <w:rStyle w:val="-"/>
          </w:rPr>
          <w:t>.</w:t>
        </w:r>
        <w:r w:rsidRPr="00124646">
          <w:rPr>
            <w:rStyle w:val="-"/>
            <w:lang w:val="en-US"/>
          </w:rPr>
          <w:t>eu</w:t>
        </w:r>
        <w:r w:rsidRPr="00124646">
          <w:rPr>
            <w:rStyle w:val="-"/>
          </w:rPr>
          <w:t>/</w:t>
        </w:r>
        <w:r w:rsidRPr="00124646">
          <w:rPr>
            <w:rStyle w:val="-"/>
            <w:lang w:val="en-US"/>
          </w:rPr>
          <w:t>community</w:t>
        </w:r>
        <w:r w:rsidRPr="00124646">
          <w:rPr>
            <w:rStyle w:val="-"/>
          </w:rPr>
          <w:t>/</w:t>
        </w:r>
        <w:r w:rsidRPr="00124646">
          <w:rPr>
            <w:rStyle w:val="-"/>
            <w:lang w:val="en-US"/>
          </w:rPr>
          <w:t>osor</w:t>
        </w:r>
        <w:r w:rsidRPr="00124646">
          <w:rPr>
            <w:rStyle w:val="-"/>
          </w:rPr>
          <w:t>/</w:t>
        </w:r>
        <w:r w:rsidRPr="00124646">
          <w:rPr>
            <w:rStyle w:val="-"/>
            <w:lang w:val="en-US"/>
          </w:rPr>
          <w:t>news</w:t>
        </w:r>
        <w:r w:rsidRPr="00124646">
          <w:rPr>
            <w:rStyle w:val="-"/>
          </w:rPr>
          <w:t>/</w:t>
        </w:r>
        <w:r w:rsidRPr="00124646">
          <w:rPr>
            <w:rStyle w:val="-"/>
            <w:lang w:val="en-US"/>
          </w:rPr>
          <w:t>extremadura</w:t>
        </w:r>
        <w:r w:rsidRPr="00124646">
          <w:rPr>
            <w:rStyle w:val="-"/>
          </w:rPr>
          <w:t>-</w:t>
        </w:r>
        <w:r w:rsidRPr="00124646">
          <w:rPr>
            <w:rStyle w:val="-"/>
            <w:lang w:val="en-US"/>
          </w:rPr>
          <w:t>health</w:t>
        </w:r>
        <w:r w:rsidRPr="00124646">
          <w:rPr>
            <w:rStyle w:val="-"/>
          </w:rPr>
          <w:t>-</w:t>
        </w:r>
        <w:r w:rsidRPr="00124646">
          <w:rPr>
            <w:rStyle w:val="-"/>
            <w:lang w:val="en-US"/>
          </w:rPr>
          <w:t>care</w:t>
        </w:r>
        <w:r w:rsidRPr="00124646">
          <w:rPr>
            <w:rStyle w:val="-"/>
          </w:rPr>
          <w:t>-</w:t>
        </w:r>
        <w:r w:rsidRPr="00124646">
          <w:rPr>
            <w:rStyle w:val="-"/>
            <w:lang w:val="en-US"/>
          </w:rPr>
          <w:t>has</w:t>
        </w:r>
        <w:r w:rsidRPr="00124646">
          <w:rPr>
            <w:rStyle w:val="-"/>
          </w:rPr>
          <w:t>-</w:t>
        </w:r>
        <w:r w:rsidRPr="00124646">
          <w:rPr>
            <w:rStyle w:val="-"/>
            <w:lang w:val="en-US"/>
          </w:rPr>
          <w:t>switched</w:t>
        </w:r>
        <w:r w:rsidRPr="00124646">
          <w:rPr>
            <w:rStyle w:val="-"/>
          </w:rPr>
          <w:t>-</w:t>
        </w:r>
        <w:r w:rsidRPr="00124646">
          <w:rPr>
            <w:rStyle w:val="-"/>
            <w:lang w:val="en-US"/>
          </w:rPr>
          <w:t>open</w:t>
        </w:r>
        <w:r w:rsidRPr="00124646">
          <w:rPr>
            <w:rStyle w:val="-"/>
          </w:rPr>
          <w:t>-</w:t>
        </w:r>
        <w:r w:rsidRPr="00124646">
          <w:rPr>
            <w:rStyle w:val="-"/>
            <w:lang w:val="en-US"/>
          </w:rPr>
          <w:t>source</w:t>
        </w:r>
      </w:hyperlink>
    </w:p>
  </w:footnote>
  <w:footnote w:id="6">
    <w:p w:rsidR="00063A0D" w:rsidRPr="00512048" w:rsidRDefault="00063A0D">
      <w:pPr>
        <w:pStyle w:val="a4"/>
      </w:pPr>
      <w:r>
        <w:rPr>
          <w:rStyle w:val="a5"/>
        </w:rPr>
        <w:footnoteRef/>
      </w:r>
      <w:r w:rsidRPr="00512048">
        <w:t xml:space="preserve"> </w:t>
      </w:r>
      <w:hyperlink r:id="rId5" w:history="1">
        <w:r w:rsidRPr="00124646">
          <w:rPr>
            <w:rStyle w:val="-"/>
            <w:lang w:val="en-US"/>
          </w:rPr>
          <w:t>https</w:t>
        </w:r>
        <w:r w:rsidRPr="00124646">
          <w:rPr>
            <w:rStyle w:val="-"/>
          </w:rPr>
          <w:t>://</w:t>
        </w:r>
        <w:r w:rsidRPr="00124646">
          <w:rPr>
            <w:rStyle w:val="-"/>
            <w:lang w:val="en-US"/>
          </w:rPr>
          <w:t>joinup</w:t>
        </w:r>
        <w:r w:rsidRPr="00124646">
          <w:rPr>
            <w:rStyle w:val="-"/>
          </w:rPr>
          <w:t>.</w:t>
        </w:r>
        <w:r w:rsidRPr="00124646">
          <w:rPr>
            <w:rStyle w:val="-"/>
            <w:lang w:val="en-US"/>
          </w:rPr>
          <w:t>ec</w:t>
        </w:r>
        <w:r w:rsidRPr="00124646">
          <w:rPr>
            <w:rStyle w:val="-"/>
          </w:rPr>
          <w:t>.</w:t>
        </w:r>
        <w:r w:rsidRPr="00124646">
          <w:rPr>
            <w:rStyle w:val="-"/>
            <w:lang w:val="en-US"/>
          </w:rPr>
          <w:t>europa</w:t>
        </w:r>
        <w:r w:rsidRPr="00124646">
          <w:rPr>
            <w:rStyle w:val="-"/>
          </w:rPr>
          <w:t>.</w:t>
        </w:r>
        <w:r w:rsidRPr="00124646">
          <w:rPr>
            <w:rStyle w:val="-"/>
            <w:lang w:val="en-US"/>
          </w:rPr>
          <w:t>eu</w:t>
        </w:r>
        <w:r w:rsidRPr="00124646">
          <w:rPr>
            <w:rStyle w:val="-"/>
          </w:rPr>
          <w:t>/</w:t>
        </w:r>
        <w:r w:rsidRPr="00124646">
          <w:rPr>
            <w:rStyle w:val="-"/>
            <w:lang w:val="en-US"/>
          </w:rPr>
          <w:t>community</w:t>
        </w:r>
        <w:r w:rsidRPr="00124646">
          <w:rPr>
            <w:rStyle w:val="-"/>
          </w:rPr>
          <w:t>/</w:t>
        </w:r>
        <w:r w:rsidRPr="00124646">
          <w:rPr>
            <w:rStyle w:val="-"/>
            <w:lang w:val="en-US"/>
          </w:rPr>
          <w:t>osor</w:t>
        </w:r>
        <w:r w:rsidRPr="00124646">
          <w:rPr>
            <w:rStyle w:val="-"/>
          </w:rPr>
          <w:t>/</w:t>
        </w:r>
        <w:r w:rsidRPr="00124646">
          <w:rPr>
            <w:rStyle w:val="-"/>
            <w:lang w:val="en-US"/>
          </w:rPr>
          <w:t>news</w:t>
        </w:r>
        <w:r w:rsidRPr="00124646">
          <w:rPr>
            <w:rStyle w:val="-"/>
          </w:rPr>
          <w:t>/</w:t>
        </w:r>
        <w:r w:rsidRPr="00124646">
          <w:rPr>
            <w:rStyle w:val="-"/>
            <w:lang w:val="en-US"/>
          </w:rPr>
          <w:t>italian</w:t>
        </w:r>
        <w:r w:rsidRPr="00124646">
          <w:rPr>
            <w:rStyle w:val="-"/>
          </w:rPr>
          <w:t>-</w:t>
        </w:r>
        <w:r w:rsidRPr="00124646">
          <w:rPr>
            <w:rStyle w:val="-"/>
            <w:lang w:val="en-US"/>
          </w:rPr>
          <w:t>military</w:t>
        </w:r>
        <w:r w:rsidRPr="00124646">
          <w:rPr>
            <w:rStyle w:val="-"/>
          </w:rPr>
          <w:t>-</w:t>
        </w:r>
        <w:r w:rsidRPr="00124646">
          <w:rPr>
            <w:rStyle w:val="-"/>
            <w:lang w:val="en-US"/>
          </w:rPr>
          <w:t>switch</w:t>
        </w:r>
        <w:r w:rsidRPr="00124646">
          <w:rPr>
            <w:rStyle w:val="-"/>
          </w:rPr>
          <w:t>-</w:t>
        </w:r>
        <w:r w:rsidRPr="00124646">
          <w:rPr>
            <w:rStyle w:val="-"/>
            <w:lang w:val="en-US"/>
          </w:rPr>
          <w:t>libreoffice</w:t>
        </w:r>
        <w:r w:rsidRPr="00124646">
          <w:rPr>
            <w:rStyle w:val="-"/>
          </w:rPr>
          <w:t>-</w:t>
        </w:r>
        <w:r w:rsidRPr="00124646">
          <w:rPr>
            <w:rStyle w:val="-"/>
            <w:lang w:val="en-US"/>
          </w:rPr>
          <w:t>and</w:t>
        </w:r>
        <w:r w:rsidRPr="00124646">
          <w:rPr>
            <w:rStyle w:val="-"/>
          </w:rPr>
          <w:t>-</w:t>
        </w:r>
        <w:r w:rsidRPr="00124646">
          <w:rPr>
            <w:rStyle w:val="-"/>
            <w:lang w:val="en-US"/>
          </w:rPr>
          <w:t>odf</w:t>
        </w:r>
      </w:hyperlink>
    </w:p>
  </w:footnote>
  <w:footnote w:id="7">
    <w:p w:rsidR="00063A0D" w:rsidRPr="00512048" w:rsidRDefault="00063A0D">
      <w:pPr>
        <w:pStyle w:val="a4"/>
      </w:pPr>
      <w:r>
        <w:rPr>
          <w:rStyle w:val="a5"/>
        </w:rPr>
        <w:footnoteRef/>
      </w:r>
      <w:r w:rsidRPr="00512048">
        <w:t xml:space="preserve"> </w:t>
      </w:r>
      <w:hyperlink r:id="rId6" w:history="1">
        <w:r w:rsidRPr="00124646">
          <w:rPr>
            <w:rStyle w:val="-"/>
            <w:lang w:val="en-US"/>
          </w:rPr>
          <w:t>http</w:t>
        </w:r>
        <w:r w:rsidRPr="00124646">
          <w:rPr>
            <w:rStyle w:val="-"/>
          </w:rPr>
          <w:t>://</w:t>
        </w:r>
        <w:r w:rsidRPr="00124646">
          <w:rPr>
            <w:rStyle w:val="-"/>
            <w:lang w:val="en-US"/>
          </w:rPr>
          <w:t>www</w:t>
        </w:r>
        <w:r w:rsidRPr="00124646">
          <w:rPr>
            <w:rStyle w:val="-"/>
          </w:rPr>
          <w:t>.</w:t>
        </w:r>
        <w:r w:rsidRPr="00124646">
          <w:rPr>
            <w:rStyle w:val="-"/>
            <w:lang w:val="en-US"/>
          </w:rPr>
          <w:t>zdnet</w:t>
        </w:r>
        <w:r w:rsidRPr="00124646">
          <w:rPr>
            <w:rStyle w:val="-"/>
          </w:rPr>
          <w:t>.</w:t>
        </w:r>
        <w:r w:rsidRPr="00124646">
          <w:rPr>
            <w:rStyle w:val="-"/>
            <w:lang w:val="en-US"/>
          </w:rPr>
          <w:t>com</w:t>
        </w:r>
        <w:r w:rsidRPr="00124646">
          <w:rPr>
            <w:rStyle w:val="-"/>
          </w:rPr>
          <w:t>/</w:t>
        </w:r>
        <w:r w:rsidRPr="00124646">
          <w:rPr>
            <w:rStyle w:val="-"/>
            <w:lang w:val="en-US"/>
          </w:rPr>
          <w:t>article</w:t>
        </w:r>
        <w:r w:rsidRPr="00124646">
          <w:rPr>
            <w:rStyle w:val="-"/>
          </w:rPr>
          <w:t>/</w:t>
        </w:r>
        <w:r w:rsidRPr="00124646">
          <w:rPr>
            <w:rStyle w:val="-"/>
            <w:lang w:val="en-US"/>
          </w:rPr>
          <w:t>italian</w:t>
        </w:r>
        <w:r w:rsidRPr="00124646">
          <w:rPr>
            <w:rStyle w:val="-"/>
          </w:rPr>
          <w:t>-</w:t>
        </w:r>
        <w:r w:rsidRPr="00124646">
          <w:rPr>
            <w:rStyle w:val="-"/>
            <w:lang w:val="en-US"/>
          </w:rPr>
          <w:t>ministry</w:t>
        </w:r>
        <w:r w:rsidRPr="00124646">
          <w:rPr>
            <w:rStyle w:val="-"/>
          </w:rPr>
          <w:t>-</w:t>
        </w:r>
        <w:r w:rsidRPr="00124646">
          <w:rPr>
            <w:rStyle w:val="-"/>
            <w:lang w:val="en-US"/>
          </w:rPr>
          <w:t>of</w:t>
        </w:r>
        <w:r w:rsidRPr="00124646">
          <w:rPr>
            <w:rStyle w:val="-"/>
          </w:rPr>
          <w:t>-</w:t>
        </w:r>
        <w:r w:rsidRPr="00124646">
          <w:rPr>
            <w:rStyle w:val="-"/>
            <w:lang w:val="en-US"/>
          </w:rPr>
          <w:t>defense</w:t>
        </w:r>
        <w:r w:rsidRPr="00124646">
          <w:rPr>
            <w:rStyle w:val="-"/>
          </w:rPr>
          <w:t>-</w:t>
        </w:r>
        <w:r w:rsidRPr="00124646">
          <w:rPr>
            <w:rStyle w:val="-"/>
            <w:lang w:val="en-US"/>
          </w:rPr>
          <w:t>moves</w:t>
        </w:r>
        <w:r w:rsidRPr="00124646">
          <w:rPr>
            <w:rStyle w:val="-"/>
          </w:rPr>
          <w:t>-</w:t>
        </w:r>
        <w:r w:rsidRPr="00124646">
          <w:rPr>
            <w:rStyle w:val="-"/>
            <w:lang w:val="en-US"/>
          </w:rPr>
          <w:t>to</w:t>
        </w:r>
        <w:r w:rsidRPr="00124646">
          <w:rPr>
            <w:rStyle w:val="-"/>
          </w:rPr>
          <w:t>-</w:t>
        </w:r>
        <w:r w:rsidRPr="00124646">
          <w:rPr>
            <w:rStyle w:val="-"/>
            <w:lang w:val="en-US"/>
          </w:rPr>
          <w:t>libreoffice</w:t>
        </w:r>
        <w:r w:rsidRPr="00124646">
          <w:rPr>
            <w:rStyle w:val="-"/>
          </w:rPr>
          <w:t>/</w:t>
        </w:r>
      </w:hyperlink>
    </w:p>
  </w:footnote>
  <w:footnote w:id="8">
    <w:p w:rsidR="00063A0D" w:rsidRPr="00A248EC" w:rsidRDefault="00063A0D" w:rsidP="00326998">
      <w:pPr>
        <w:pStyle w:val="a4"/>
        <w:jc w:val="both"/>
        <w:rPr>
          <w:lang w:val="en-US"/>
        </w:rPr>
      </w:pPr>
      <w:r w:rsidRPr="00A248EC">
        <w:rPr>
          <w:rStyle w:val="a5"/>
        </w:rPr>
        <w:footnoteRef/>
      </w:r>
      <w:r w:rsidRPr="00A248EC">
        <w:rPr>
          <w:lang w:val="en-US"/>
        </w:rPr>
        <w:t xml:space="preserve"> Project Management Institute, </w:t>
      </w:r>
      <w:r>
        <w:rPr>
          <w:lang w:val="en-US"/>
        </w:rPr>
        <w:t xml:space="preserve">Philadelphia, Pennsylvania USA </w:t>
      </w:r>
      <w:r w:rsidRPr="00A248EC">
        <w:rPr>
          <w:lang w:val="en-US"/>
        </w:rPr>
        <w:t>-</w:t>
      </w:r>
      <w:hyperlink r:id="rId7" w:history="1">
        <w:r w:rsidRPr="000862E5">
          <w:rPr>
            <w:rStyle w:val="-"/>
            <w:lang w:val="en-US"/>
          </w:rPr>
          <w:t>www.pmi.org</w:t>
        </w:r>
      </w:hyperlink>
      <w:r w:rsidRPr="00A248EC">
        <w:rPr>
          <w:lang w:val="en-US"/>
        </w:rPr>
        <w:t>- A Guide to the Proje</w:t>
      </w:r>
      <w:r>
        <w:rPr>
          <w:lang w:val="en-US"/>
        </w:rPr>
        <w:t>ct Management Body of Knowledge</w:t>
      </w:r>
      <w:r w:rsidRPr="00A248EC">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75B1"/>
    <w:multiLevelType w:val="hybridMultilevel"/>
    <w:tmpl w:val="A95A76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4FF6B39"/>
    <w:multiLevelType w:val="hybridMultilevel"/>
    <w:tmpl w:val="6ABAF1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AAA3C0C"/>
    <w:multiLevelType w:val="hybridMultilevel"/>
    <w:tmpl w:val="C284D7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DF033E9"/>
    <w:multiLevelType w:val="hybridMultilevel"/>
    <w:tmpl w:val="D206BD2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384747"/>
    <w:multiLevelType w:val="hybridMultilevel"/>
    <w:tmpl w:val="970403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394B3C2D"/>
    <w:multiLevelType w:val="multilevel"/>
    <w:tmpl w:val="A41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0411F"/>
    <w:multiLevelType w:val="hybridMultilevel"/>
    <w:tmpl w:val="AB568A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D942886"/>
    <w:multiLevelType w:val="hybridMultilevel"/>
    <w:tmpl w:val="ABAEA7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DCB48B4"/>
    <w:multiLevelType w:val="hybridMultilevel"/>
    <w:tmpl w:val="DBAE3D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E394FD9"/>
    <w:multiLevelType w:val="hybridMultilevel"/>
    <w:tmpl w:val="FDFE7E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E881990"/>
    <w:multiLevelType w:val="multilevel"/>
    <w:tmpl w:val="C056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02A7B"/>
    <w:multiLevelType w:val="hybridMultilevel"/>
    <w:tmpl w:val="A4E676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48471679"/>
    <w:multiLevelType w:val="multilevel"/>
    <w:tmpl w:val="147C19DE"/>
    <w:lvl w:ilvl="0">
      <w:start w:val="1"/>
      <w:numFmt w:val="bullet"/>
      <w:lvlText w:val="-"/>
      <w:lvlJc w:val="left"/>
      <w:pPr>
        <w:ind w:left="360" w:firstLine="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980" w:firstLine="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520" w:firstLine="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240" w:firstLine="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140" w:firstLine="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4680" w:firstLine="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400" w:firstLine="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300" w:firstLine="0"/>
      </w:pPr>
      <w:rPr>
        <w:rFonts w:ascii="Arial" w:eastAsia="Arial" w:hAnsi="Arial" w:cs="Arial"/>
        <w:b w:val="0"/>
        <w:i w:val="0"/>
        <w:smallCaps w:val="0"/>
        <w:strike w:val="0"/>
        <w:color w:val="000000"/>
        <w:sz w:val="20"/>
        <w:szCs w:val="20"/>
        <w:u w:val="none"/>
        <w:vertAlign w:val="baseline"/>
      </w:rPr>
    </w:lvl>
  </w:abstractNum>
  <w:abstractNum w:abstractNumId="13">
    <w:nsid w:val="4980730A"/>
    <w:multiLevelType w:val="multilevel"/>
    <w:tmpl w:val="4D8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466E73"/>
    <w:multiLevelType w:val="hybridMultilevel"/>
    <w:tmpl w:val="245AFE0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4F505FF"/>
    <w:multiLevelType w:val="hybridMultilevel"/>
    <w:tmpl w:val="05F6EBC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8836CD1"/>
    <w:multiLevelType w:val="hybridMultilevel"/>
    <w:tmpl w:val="D060A4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EA517D6"/>
    <w:multiLevelType w:val="hybridMultilevel"/>
    <w:tmpl w:val="440E4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24074B5"/>
    <w:multiLevelType w:val="hybridMultilevel"/>
    <w:tmpl w:val="AE58D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64502120"/>
    <w:multiLevelType w:val="hybridMultilevel"/>
    <w:tmpl w:val="8390CF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69122598"/>
    <w:multiLevelType w:val="hybridMultilevel"/>
    <w:tmpl w:val="C3008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6A8E233A"/>
    <w:multiLevelType w:val="hybridMultilevel"/>
    <w:tmpl w:val="FAB491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6F5D1B1C"/>
    <w:multiLevelType w:val="multilevel"/>
    <w:tmpl w:val="620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30A0C"/>
    <w:multiLevelType w:val="hybridMultilevel"/>
    <w:tmpl w:val="557CCA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75CC64EC"/>
    <w:multiLevelType w:val="hybridMultilevel"/>
    <w:tmpl w:val="101A22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76DF0A07"/>
    <w:multiLevelType w:val="hybridMultilevel"/>
    <w:tmpl w:val="AFACFAD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nsid w:val="7C48287C"/>
    <w:multiLevelType w:val="hybridMultilevel"/>
    <w:tmpl w:val="B8C6F7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0"/>
  </w:num>
  <w:num w:numId="4">
    <w:abstractNumId w:val="7"/>
  </w:num>
  <w:num w:numId="5">
    <w:abstractNumId w:val="17"/>
  </w:num>
  <w:num w:numId="6">
    <w:abstractNumId w:val="8"/>
  </w:num>
  <w:num w:numId="7">
    <w:abstractNumId w:val="2"/>
  </w:num>
  <w:num w:numId="8">
    <w:abstractNumId w:val="12"/>
  </w:num>
  <w:num w:numId="9">
    <w:abstractNumId w:val="9"/>
  </w:num>
  <w:num w:numId="10">
    <w:abstractNumId w:val="18"/>
  </w:num>
  <w:num w:numId="11">
    <w:abstractNumId w:val="22"/>
  </w:num>
  <w:num w:numId="12">
    <w:abstractNumId w:val="10"/>
  </w:num>
  <w:num w:numId="13">
    <w:abstractNumId w:val="13"/>
  </w:num>
  <w:num w:numId="14">
    <w:abstractNumId w:val="5"/>
  </w:num>
  <w:num w:numId="15">
    <w:abstractNumId w:val="25"/>
  </w:num>
  <w:num w:numId="16">
    <w:abstractNumId w:val="26"/>
  </w:num>
  <w:num w:numId="17">
    <w:abstractNumId w:val="1"/>
  </w:num>
  <w:num w:numId="18">
    <w:abstractNumId w:val="14"/>
  </w:num>
  <w:num w:numId="19">
    <w:abstractNumId w:val="4"/>
  </w:num>
  <w:num w:numId="20">
    <w:abstractNumId w:val="11"/>
  </w:num>
  <w:num w:numId="21">
    <w:abstractNumId w:val="21"/>
  </w:num>
  <w:num w:numId="22">
    <w:abstractNumId w:val="19"/>
  </w:num>
  <w:num w:numId="23">
    <w:abstractNumId w:val="15"/>
  </w:num>
  <w:num w:numId="24">
    <w:abstractNumId w:val="3"/>
  </w:num>
  <w:num w:numId="25">
    <w:abstractNumId w:val="24"/>
  </w:num>
  <w:num w:numId="26">
    <w:abstractNumId w:val="23"/>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3C77"/>
    <w:rsid w:val="00041B7E"/>
    <w:rsid w:val="00063A0D"/>
    <w:rsid w:val="00070FBA"/>
    <w:rsid w:val="0007352F"/>
    <w:rsid w:val="000809DA"/>
    <w:rsid w:val="00083024"/>
    <w:rsid w:val="0011276E"/>
    <w:rsid w:val="001676E3"/>
    <w:rsid w:val="001844E6"/>
    <w:rsid w:val="001925BA"/>
    <w:rsid w:val="001C574F"/>
    <w:rsid w:val="001F36BD"/>
    <w:rsid w:val="0020343F"/>
    <w:rsid w:val="00224F05"/>
    <w:rsid w:val="002650B7"/>
    <w:rsid w:val="0027424F"/>
    <w:rsid w:val="002775F2"/>
    <w:rsid w:val="002A0C90"/>
    <w:rsid w:val="003007D7"/>
    <w:rsid w:val="00303F78"/>
    <w:rsid w:val="00307523"/>
    <w:rsid w:val="00326998"/>
    <w:rsid w:val="00352700"/>
    <w:rsid w:val="0036696B"/>
    <w:rsid w:val="003C541B"/>
    <w:rsid w:val="004139B2"/>
    <w:rsid w:val="004178A6"/>
    <w:rsid w:val="00417956"/>
    <w:rsid w:val="00440785"/>
    <w:rsid w:val="00440943"/>
    <w:rsid w:val="004C079D"/>
    <w:rsid w:val="004C4716"/>
    <w:rsid w:val="004D592C"/>
    <w:rsid w:val="0050791C"/>
    <w:rsid w:val="00512048"/>
    <w:rsid w:val="00536523"/>
    <w:rsid w:val="005378CE"/>
    <w:rsid w:val="00557FDE"/>
    <w:rsid w:val="005832F7"/>
    <w:rsid w:val="00590D9D"/>
    <w:rsid w:val="005C0D6E"/>
    <w:rsid w:val="005F603B"/>
    <w:rsid w:val="005F7008"/>
    <w:rsid w:val="006250F1"/>
    <w:rsid w:val="0066152C"/>
    <w:rsid w:val="0072449B"/>
    <w:rsid w:val="00730406"/>
    <w:rsid w:val="00747839"/>
    <w:rsid w:val="00750910"/>
    <w:rsid w:val="007775F4"/>
    <w:rsid w:val="00777CE5"/>
    <w:rsid w:val="00785B25"/>
    <w:rsid w:val="007C76F7"/>
    <w:rsid w:val="007D224A"/>
    <w:rsid w:val="007F0E92"/>
    <w:rsid w:val="00804D62"/>
    <w:rsid w:val="00810852"/>
    <w:rsid w:val="00825C22"/>
    <w:rsid w:val="00830FD5"/>
    <w:rsid w:val="00935A97"/>
    <w:rsid w:val="00A248EC"/>
    <w:rsid w:val="00A52AC9"/>
    <w:rsid w:val="00A57A7E"/>
    <w:rsid w:val="00A610B2"/>
    <w:rsid w:val="00A747FC"/>
    <w:rsid w:val="00A879F4"/>
    <w:rsid w:val="00AD6647"/>
    <w:rsid w:val="00AE59FE"/>
    <w:rsid w:val="00B30DF7"/>
    <w:rsid w:val="00B53545"/>
    <w:rsid w:val="00B607F5"/>
    <w:rsid w:val="00B85275"/>
    <w:rsid w:val="00B94D75"/>
    <w:rsid w:val="00BA4335"/>
    <w:rsid w:val="00BB4016"/>
    <w:rsid w:val="00BB5691"/>
    <w:rsid w:val="00BC4C8D"/>
    <w:rsid w:val="00BD0B3E"/>
    <w:rsid w:val="00C14C3B"/>
    <w:rsid w:val="00C94F2A"/>
    <w:rsid w:val="00C959B1"/>
    <w:rsid w:val="00CF5128"/>
    <w:rsid w:val="00D35CBC"/>
    <w:rsid w:val="00D41A18"/>
    <w:rsid w:val="00D425B9"/>
    <w:rsid w:val="00D54D16"/>
    <w:rsid w:val="00D616DB"/>
    <w:rsid w:val="00D8677A"/>
    <w:rsid w:val="00DB1627"/>
    <w:rsid w:val="00DB5DC8"/>
    <w:rsid w:val="00DD4956"/>
    <w:rsid w:val="00E21346"/>
    <w:rsid w:val="00E24420"/>
    <w:rsid w:val="00E50E5D"/>
    <w:rsid w:val="00E65ED0"/>
    <w:rsid w:val="00E720C9"/>
    <w:rsid w:val="00E75125"/>
    <w:rsid w:val="00F13FCB"/>
    <w:rsid w:val="00F33C77"/>
    <w:rsid w:val="00F3534A"/>
    <w:rsid w:val="00FA730E"/>
    <w:rsid w:val="00FC3620"/>
    <w:rsid w:val="00FD49E8"/>
    <w:rsid w:val="00FF568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335"/>
  </w:style>
  <w:style w:type="paragraph" w:styleId="1">
    <w:name w:val="heading 1"/>
    <w:basedOn w:val="a"/>
    <w:next w:val="a"/>
    <w:link w:val="1Char"/>
    <w:uiPriority w:val="9"/>
    <w:qFormat/>
    <w:rsid w:val="00D54D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54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5F603B"/>
    <w:pPr>
      <w:spacing w:before="100" w:beforeAutospacing="1" w:after="100" w:afterAutospacing="1" w:line="240" w:lineRule="auto"/>
      <w:outlineLvl w:val="2"/>
    </w:pPr>
    <w:rPr>
      <w:rFonts w:eastAsia="Times New Roman" w:cs="Times New Roman"/>
      <w:b/>
      <w:bCs/>
      <w:color w:val="4F81BD" w:themeColor="accent1"/>
      <w:sz w:val="25"/>
      <w:szCs w:val="27"/>
      <w:lang w:eastAsia="el-GR"/>
    </w:rPr>
  </w:style>
  <w:style w:type="paragraph" w:styleId="4">
    <w:name w:val="heading 4"/>
    <w:basedOn w:val="a"/>
    <w:next w:val="a"/>
    <w:link w:val="4Char"/>
    <w:uiPriority w:val="9"/>
    <w:unhideWhenUsed/>
    <w:qFormat/>
    <w:rsid w:val="005378C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079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5F603B"/>
    <w:rPr>
      <w:rFonts w:eastAsia="Times New Roman" w:cs="Times New Roman"/>
      <w:b/>
      <w:bCs/>
      <w:color w:val="4F81BD" w:themeColor="accent1"/>
      <w:sz w:val="25"/>
      <w:szCs w:val="27"/>
      <w:lang w:eastAsia="el-GR"/>
    </w:rPr>
  </w:style>
  <w:style w:type="character" w:customStyle="1" w:styleId="1Char">
    <w:name w:val="Επικεφαλίδα 1 Char"/>
    <w:basedOn w:val="a0"/>
    <w:link w:val="1"/>
    <w:uiPriority w:val="9"/>
    <w:rsid w:val="00D54D16"/>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D54D16"/>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3007D7"/>
    <w:pPr>
      <w:ind w:left="720"/>
      <w:contextualSpacing/>
    </w:pPr>
  </w:style>
  <w:style w:type="paragraph" w:customStyle="1" w:styleId="normal">
    <w:name w:val="normal"/>
    <w:rsid w:val="0007352F"/>
    <w:pPr>
      <w:contextualSpacing/>
    </w:pPr>
    <w:rPr>
      <w:rFonts w:ascii="Calibri" w:eastAsia="Calibri" w:hAnsi="Calibri" w:cs="Calibri"/>
      <w:color w:val="000000"/>
      <w:lang w:eastAsia="el-GR"/>
    </w:rPr>
  </w:style>
  <w:style w:type="paragraph" w:styleId="a4">
    <w:name w:val="footnote text"/>
    <w:basedOn w:val="a"/>
    <w:link w:val="Char"/>
    <w:uiPriority w:val="99"/>
    <w:semiHidden/>
    <w:unhideWhenUsed/>
    <w:rsid w:val="0072449B"/>
    <w:pPr>
      <w:spacing w:after="0" w:line="240" w:lineRule="auto"/>
    </w:pPr>
    <w:rPr>
      <w:sz w:val="20"/>
      <w:szCs w:val="20"/>
    </w:rPr>
  </w:style>
  <w:style w:type="character" w:customStyle="1" w:styleId="Char">
    <w:name w:val="Κείμενο υποσημείωσης Char"/>
    <w:basedOn w:val="a0"/>
    <w:link w:val="a4"/>
    <w:uiPriority w:val="99"/>
    <w:semiHidden/>
    <w:rsid w:val="0072449B"/>
    <w:rPr>
      <w:sz w:val="20"/>
      <w:szCs w:val="20"/>
    </w:rPr>
  </w:style>
  <w:style w:type="character" w:styleId="a5">
    <w:name w:val="footnote reference"/>
    <w:basedOn w:val="a0"/>
    <w:uiPriority w:val="99"/>
    <w:semiHidden/>
    <w:unhideWhenUsed/>
    <w:rsid w:val="0072449B"/>
    <w:rPr>
      <w:vertAlign w:val="superscript"/>
    </w:rPr>
  </w:style>
  <w:style w:type="character" w:styleId="HTML">
    <w:name w:val="HTML Cite"/>
    <w:basedOn w:val="a0"/>
    <w:uiPriority w:val="99"/>
    <w:semiHidden/>
    <w:unhideWhenUsed/>
    <w:rsid w:val="00303F78"/>
    <w:rPr>
      <w:i/>
      <w:iCs/>
    </w:rPr>
  </w:style>
  <w:style w:type="character" w:styleId="-">
    <w:name w:val="Hyperlink"/>
    <w:basedOn w:val="a0"/>
    <w:uiPriority w:val="99"/>
    <w:unhideWhenUsed/>
    <w:rsid w:val="00303F78"/>
    <w:rPr>
      <w:color w:val="0000FF" w:themeColor="hyperlink"/>
      <w:u w:val="single"/>
    </w:rPr>
  </w:style>
  <w:style w:type="character" w:styleId="-0">
    <w:name w:val="FollowedHyperlink"/>
    <w:basedOn w:val="a0"/>
    <w:uiPriority w:val="99"/>
    <w:semiHidden/>
    <w:unhideWhenUsed/>
    <w:rsid w:val="00303F78"/>
    <w:rPr>
      <w:color w:val="800080" w:themeColor="followedHyperlink"/>
      <w:u w:val="single"/>
    </w:rPr>
  </w:style>
  <w:style w:type="paragraph" w:styleId="Web">
    <w:name w:val="Normal (Web)"/>
    <w:basedOn w:val="a"/>
    <w:uiPriority w:val="99"/>
    <w:unhideWhenUsed/>
    <w:rsid w:val="005378C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6">
    <w:name w:val="Strong"/>
    <w:basedOn w:val="a0"/>
    <w:uiPriority w:val="22"/>
    <w:qFormat/>
    <w:rsid w:val="005378CE"/>
    <w:rPr>
      <w:b/>
      <w:bCs/>
    </w:rPr>
  </w:style>
  <w:style w:type="character" w:customStyle="1" w:styleId="4Char">
    <w:name w:val="Επικεφαλίδα 4 Char"/>
    <w:basedOn w:val="a0"/>
    <w:link w:val="4"/>
    <w:uiPriority w:val="9"/>
    <w:rsid w:val="005378CE"/>
    <w:rPr>
      <w:rFonts w:asciiTheme="majorHAnsi" w:eastAsiaTheme="majorEastAsia" w:hAnsiTheme="majorHAnsi" w:cstheme="majorBidi"/>
      <w:b/>
      <w:bCs/>
      <w:i/>
      <w:iCs/>
      <w:color w:val="4F81BD" w:themeColor="accent1"/>
    </w:rPr>
  </w:style>
  <w:style w:type="paragraph" w:customStyle="1" w:styleId="Default">
    <w:name w:val="Default"/>
    <w:rsid w:val="00A248EC"/>
    <w:pPr>
      <w:autoSpaceDE w:val="0"/>
      <w:autoSpaceDN w:val="0"/>
      <w:adjustRightInd w:val="0"/>
      <w:spacing w:after="0" w:line="240" w:lineRule="auto"/>
    </w:pPr>
    <w:rPr>
      <w:rFonts w:ascii="Calibri" w:hAnsi="Calibri" w:cs="Calibri"/>
      <w:color w:val="000000"/>
      <w:sz w:val="24"/>
      <w:szCs w:val="24"/>
    </w:rPr>
  </w:style>
  <w:style w:type="table" w:styleId="a7">
    <w:name w:val="Table Grid"/>
    <w:basedOn w:val="a1"/>
    <w:uiPriority w:val="59"/>
    <w:rsid w:val="00B30D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Ανοιχτόχρωμη σκίαση1"/>
    <w:basedOn w:val="a1"/>
    <w:uiPriority w:val="60"/>
    <w:rsid w:val="00B607F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8">
    <w:name w:val="TOC Heading"/>
    <w:basedOn w:val="1"/>
    <w:next w:val="a"/>
    <w:uiPriority w:val="39"/>
    <w:semiHidden/>
    <w:unhideWhenUsed/>
    <w:qFormat/>
    <w:rsid w:val="005832F7"/>
    <w:pPr>
      <w:outlineLvl w:val="9"/>
    </w:pPr>
  </w:style>
  <w:style w:type="paragraph" w:styleId="11">
    <w:name w:val="toc 1"/>
    <w:basedOn w:val="a"/>
    <w:next w:val="a"/>
    <w:autoRedefine/>
    <w:uiPriority w:val="39"/>
    <w:unhideWhenUsed/>
    <w:rsid w:val="005832F7"/>
    <w:pPr>
      <w:spacing w:after="100"/>
    </w:pPr>
  </w:style>
  <w:style w:type="paragraph" w:styleId="20">
    <w:name w:val="toc 2"/>
    <w:basedOn w:val="a"/>
    <w:next w:val="a"/>
    <w:autoRedefine/>
    <w:uiPriority w:val="39"/>
    <w:unhideWhenUsed/>
    <w:rsid w:val="005832F7"/>
    <w:pPr>
      <w:spacing w:after="100"/>
      <w:ind w:left="220"/>
    </w:pPr>
  </w:style>
  <w:style w:type="paragraph" w:styleId="30">
    <w:name w:val="toc 3"/>
    <w:basedOn w:val="a"/>
    <w:next w:val="a"/>
    <w:autoRedefine/>
    <w:uiPriority w:val="39"/>
    <w:unhideWhenUsed/>
    <w:rsid w:val="005832F7"/>
    <w:pPr>
      <w:spacing w:after="100"/>
      <w:ind w:left="440"/>
    </w:pPr>
  </w:style>
  <w:style w:type="paragraph" w:styleId="a9">
    <w:name w:val="Balloon Text"/>
    <w:basedOn w:val="a"/>
    <w:link w:val="Char0"/>
    <w:uiPriority w:val="99"/>
    <w:semiHidden/>
    <w:unhideWhenUsed/>
    <w:rsid w:val="005832F7"/>
    <w:pPr>
      <w:spacing w:after="0" w:line="240" w:lineRule="auto"/>
    </w:pPr>
    <w:rPr>
      <w:rFonts w:ascii="Tahoma" w:hAnsi="Tahoma" w:cs="Tahoma"/>
      <w:sz w:val="16"/>
      <w:szCs w:val="16"/>
    </w:rPr>
  </w:style>
  <w:style w:type="character" w:customStyle="1" w:styleId="Char0">
    <w:name w:val="Κείμενο πλαισίου Char"/>
    <w:basedOn w:val="a0"/>
    <w:link w:val="a9"/>
    <w:uiPriority w:val="99"/>
    <w:semiHidden/>
    <w:rsid w:val="005832F7"/>
    <w:rPr>
      <w:rFonts w:ascii="Tahoma" w:hAnsi="Tahoma" w:cs="Tahoma"/>
      <w:sz w:val="16"/>
      <w:szCs w:val="16"/>
    </w:rPr>
  </w:style>
  <w:style w:type="paragraph" w:styleId="aa">
    <w:name w:val="header"/>
    <w:basedOn w:val="a"/>
    <w:link w:val="Char1"/>
    <w:uiPriority w:val="99"/>
    <w:semiHidden/>
    <w:unhideWhenUsed/>
    <w:rsid w:val="0036696B"/>
    <w:pPr>
      <w:tabs>
        <w:tab w:val="center" w:pos="4153"/>
        <w:tab w:val="right" w:pos="8306"/>
      </w:tabs>
      <w:spacing w:after="0" w:line="240" w:lineRule="auto"/>
    </w:pPr>
  </w:style>
  <w:style w:type="character" w:customStyle="1" w:styleId="Char1">
    <w:name w:val="Κεφαλίδα Char"/>
    <w:basedOn w:val="a0"/>
    <w:link w:val="aa"/>
    <w:uiPriority w:val="99"/>
    <w:semiHidden/>
    <w:rsid w:val="0036696B"/>
  </w:style>
  <w:style w:type="paragraph" w:styleId="ab">
    <w:name w:val="footer"/>
    <w:basedOn w:val="a"/>
    <w:link w:val="Char2"/>
    <w:uiPriority w:val="99"/>
    <w:unhideWhenUsed/>
    <w:rsid w:val="0036696B"/>
    <w:pPr>
      <w:tabs>
        <w:tab w:val="center" w:pos="4153"/>
        <w:tab w:val="right" w:pos="8306"/>
      </w:tabs>
      <w:spacing w:after="0" w:line="240" w:lineRule="auto"/>
    </w:pPr>
  </w:style>
  <w:style w:type="character" w:customStyle="1" w:styleId="Char2">
    <w:name w:val="Υποσέλιδο Char"/>
    <w:basedOn w:val="a0"/>
    <w:link w:val="ab"/>
    <w:uiPriority w:val="99"/>
    <w:rsid w:val="0036696B"/>
  </w:style>
  <w:style w:type="character" w:customStyle="1" w:styleId="5Char">
    <w:name w:val="Επικεφαλίδα 5 Char"/>
    <w:basedOn w:val="a0"/>
    <w:link w:val="5"/>
    <w:uiPriority w:val="9"/>
    <w:semiHidden/>
    <w:rsid w:val="0050791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01945302">
      <w:bodyDiv w:val="1"/>
      <w:marLeft w:val="0"/>
      <w:marRight w:val="0"/>
      <w:marTop w:val="0"/>
      <w:marBottom w:val="0"/>
      <w:divBdr>
        <w:top w:val="none" w:sz="0" w:space="0" w:color="auto"/>
        <w:left w:val="none" w:sz="0" w:space="0" w:color="auto"/>
        <w:bottom w:val="none" w:sz="0" w:space="0" w:color="auto"/>
        <w:right w:val="none" w:sz="0" w:space="0" w:color="auto"/>
      </w:divBdr>
    </w:div>
    <w:div w:id="251742816">
      <w:bodyDiv w:val="1"/>
      <w:marLeft w:val="0"/>
      <w:marRight w:val="0"/>
      <w:marTop w:val="0"/>
      <w:marBottom w:val="0"/>
      <w:divBdr>
        <w:top w:val="none" w:sz="0" w:space="0" w:color="auto"/>
        <w:left w:val="none" w:sz="0" w:space="0" w:color="auto"/>
        <w:bottom w:val="none" w:sz="0" w:space="0" w:color="auto"/>
        <w:right w:val="none" w:sz="0" w:space="0" w:color="auto"/>
      </w:divBdr>
    </w:div>
    <w:div w:id="704988148">
      <w:bodyDiv w:val="1"/>
      <w:marLeft w:val="0"/>
      <w:marRight w:val="0"/>
      <w:marTop w:val="0"/>
      <w:marBottom w:val="0"/>
      <w:divBdr>
        <w:top w:val="none" w:sz="0" w:space="0" w:color="auto"/>
        <w:left w:val="none" w:sz="0" w:space="0" w:color="auto"/>
        <w:bottom w:val="none" w:sz="0" w:space="0" w:color="auto"/>
        <w:right w:val="none" w:sz="0" w:space="0" w:color="auto"/>
      </w:divBdr>
    </w:div>
    <w:div w:id="870805531">
      <w:bodyDiv w:val="1"/>
      <w:marLeft w:val="0"/>
      <w:marRight w:val="0"/>
      <w:marTop w:val="0"/>
      <w:marBottom w:val="0"/>
      <w:divBdr>
        <w:top w:val="none" w:sz="0" w:space="0" w:color="auto"/>
        <w:left w:val="none" w:sz="0" w:space="0" w:color="auto"/>
        <w:bottom w:val="none" w:sz="0" w:space="0" w:color="auto"/>
        <w:right w:val="none" w:sz="0" w:space="0" w:color="auto"/>
      </w:divBdr>
    </w:div>
    <w:div w:id="1085421697">
      <w:bodyDiv w:val="1"/>
      <w:marLeft w:val="0"/>
      <w:marRight w:val="0"/>
      <w:marTop w:val="0"/>
      <w:marBottom w:val="0"/>
      <w:divBdr>
        <w:top w:val="none" w:sz="0" w:space="0" w:color="auto"/>
        <w:left w:val="none" w:sz="0" w:space="0" w:color="auto"/>
        <w:bottom w:val="none" w:sz="0" w:space="0" w:color="auto"/>
        <w:right w:val="none" w:sz="0" w:space="0" w:color="auto"/>
      </w:divBdr>
    </w:div>
    <w:div w:id="1240752771">
      <w:bodyDiv w:val="1"/>
      <w:marLeft w:val="0"/>
      <w:marRight w:val="0"/>
      <w:marTop w:val="0"/>
      <w:marBottom w:val="0"/>
      <w:divBdr>
        <w:top w:val="none" w:sz="0" w:space="0" w:color="auto"/>
        <w:left w:val="none" w:sz="0" w:space="0" w:color="auto"/>
        <w:bottom w:val="none" w:sz="0" w:space="0" w:color="auto"/>
        <w:right w:val="none" w:sz="0" w:space="0" w:color="auto"/>
      </w:divBdr>
    </w:div>
    <w:div w:id="1423721484">
      <w:bodyDiv w:val="1"/>
      <w:marLeft w:val="0"/>
      <w:marRight w:val="0"/>
      <w:marTop w:val="0"/>
      <w:marBottom w:val="0"/>
      <w:divBdr>
        <w:top w:val="none" w:sz="0" w:space="0" w:color="auto"/>
        <w:left w:val="none" w:sz="0" w:space="0" w:color="auto"/>
        <w:bottom w:val="none" w:sz="0" w:space="0" w:color="auto"/>
        <w:right w:val="none" w:sz="0" w:space="0" w:color="auto"/>
      </w:divBdr>
    </w:div>
    <w:div w:id="1785809870">
      <w:bodyDiv w:val="1"/>
      <w:marLeft w:val="0"/>
      <w:marRight w:val="0"/>
      <w:marTop w:val="0"/>
      <w:marBottom w:val="0"/>
      <w:divBdr>
        <w:top w:val="none" w:sz="0" w:space="0" w:color="auto"/>
        <w:left w:val="none" w:sz="0" w:space="0" w:color="auto"/>
        <w:bottom w:val="none" w:sz="0" w:space="0" w:color="auto"/>
        <w:right w:val="none" w:sz="0" w:space="0" w:color="auto"/>
      </w:divBdr>
    </w:div>
    <w:div w:id="20380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l.openoffice.org/" TargetMode="External"/><Relationship Id="rId18" Type="http://schemas.openxmlformats.org/officeDocument/2006/relationships/hyperlink" Target="https://cisofy.com/lynis/" TargetMode="External"/><Relationship Id="rId26" Type="http://schemas.openxmlformats.org/officeDocument/2006/relationships/hyperlink" Target="http://winscp.net/eng/index.php" TargetMode="External"/><Relationship Id="rId39" Type="http://schemas.openxmlformats.org/officeDocument/2006/relationships/hyperlink" Target="http://pinta-project.com/download.ashx" TargetMode="External"/><Relationship Id="rId21" Type="http://schemas.openxmlformats.org/officeDocument/2006/relationships/hyperlink" Target="http://kate-editor.org/" TargetMode="External"/><Relationship Id="rId34" Type="http://schemas.openxmlformats.org/officeDocument/2006/relationships/hyperlink" Target="http://projects.gnome.org/rhythmbox/" TargetMode="External"/><Relationship Id="rId42" Type="http://schemas.openxmlformats.org/officeDocument/2006/relationships/hyperlink" Target="http://audacity.sourceforge.net/" TargetMode="External"/><Relationship Id="rId47" Type="http://schemas.openxmlformats.org/officeDocument/2006/relationships/hyperlink" Target="http://xbmc.org/about/" TargetMode="External"/><Relationship Id="rId50" Type="http://schemas.openxmlformats.org/officeDocument/2006/relationships/hyperlink" Target="http://audacious-media-player.org/" TargetMode="External"/><Relationship Id="rId55" Type="http://schemas.openxmlformats.org/officeDocument/2006/relationships/hyperlink" Target="http://k9copy.sourceforge.net/" TargetMode="External"/><Relationship Id="rId63" Type="http://schemas.openxmlformats.org/officeDocument/2006/relationships/hyperlink" Target="http://www.ekiga.net/" TargetMode="External"/><Relationship Id="rId68" Type="http://schemas.openxmlformats.org/officeDocument/2006/relationships/hyperlink" Target="http://www.shorewall.net/" TargetMode="External"/><Relationship Id="rId76" Type="http://schemas.openxmlformats.org/officeDocument/2006/relationships/hyperlink" Target="http://www.kde.org/" TargetMode="External"/><Relationship Id="rId7" Type="http://schemas.openxmlformats.org/officeDocument/2006/relationships/endnotes" Target="endnotes.xml"/><Relationship Id="rId71" Type="http://schemas.openxmlformats.org/officeDocument/2006/relationships/hyperlink" Target="http://kontact.org/" TargetMode="External"/><Relationship Id="rId2" Type="http://schemas.openxmlformats.org/officeDocument/2006/relationships/numbering" Target="numbering.xml"/><Relationship Id="rId16" Type="http://schemas.openxmlformats.org/officeDocument/2006/relationships/hyperlink" Target="http://projects.gnome.org/evolution/" TargetMode="External"/><Relationship Id="rId29" Type="http://schemas.openxmlformats.org/officeDocument/2006/relationships/hyperlink" Target="http://www.geany.org/" TargetMode="External"/><Relationship Id="rId11" Type="http://schemas.openxmlformats.org/officeDocument/2006/relationships/hyperlink" Target="http://www.linux.org/dist/" TargetMode="External"/><Relationship Id="rId24" Type="http://schemas.openxmlformats.org/officeDocument/2006/relationships/hyperlink" Target="http://filezilla-project.org/" TargetMode="External"/><Relationship Id="rId32" Type="http://schemas.openxmlformats.org/officeDocument/2006/relationships/hyperlink" Target="http://www.mono-project.com/" TargetMode="External"/><Relationship Id="rId37" Type="http://schemas.openxmlformats.org/officeDocument/2006/relationships/hyperlink" Target="http://getsongbird.com/" TargetMode="External"/><Relationship Id="rId40" Type="http://schemas.openxmlformats.org/officeDocument/2006/relationships/hyperlink" Target="http://www.cinepaint.org/" TargetMode="External"/><Relationship Id="rId45" Type="http://schemas.openxmlformats.org/officeDocument/2006/relationships/hyperlink" Target="http://k3b.plainblack.com/" TargetMode="External"/><Relationship Id="rId53" Type="http://schemas.openxmlformats.org/officeDocument/2006/relationships/hyperlink" Target="http://projects.gnome.org/eog/" TargetMode="External"/><Relationship Id="rId58" Type="http://schemas.openxmlformats.org/officeDocument/2006/relationships/hyperlink" Target="http://www.koffice.org/kexi/" TargetMode="External"/><Relationship Id="rId66" Type="http://schemas.openxmlformats.org/officeDocument/2006/relationships/hyperlink" Target="http://www.partimage.org/" TargetMode="External"/><Relationship Id="rId74" Type="http://schemas.openxmlformats.org/officeDocument/2006/relationships/hyperlink" Target="http://pages.cs.wisc.edu/%7Eghost/"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tvtime.sourceforge.net/" TargetMode="External"/><Relationship Id="rId10" Type="http://schemas.openxmlformats.org/officeDocument/2006/relationships/hyperlink" Target="http://el.fedoracommunity.org/" TargetMode="External"/><Relationship Id="rId19" Type="http://schemas.openxmlformats.org/officeDocument/2006/relationships/hyperlink" Target="http://projects.gnome.org/gedit/" TargetMode="External"/><Relationship Id="rId31" Type="http://schemas.openxmlformats.org/officeDocument/2006/relationships/hyperlink" Target="http://www.bloodshed.net/devcpp.html" TargetMode="External"/><Relationship Id="rId44" Type="http://schemas.openxmlformats.org/officeDocument/2006/relationships/hyperlink" Target="http://www.gnome.org/projects/brasero/" TargetMode="External"/><Relationship Id="rId52" Type="http://schemas.openxmlformats.org/officeDocument/2006/relationships/hyperlink" Target="http://wwidd.com/" TargetMode="External"/><Relationship Id="rId60" Type="http://schemas.openxmlformats.org/officeDocument/2006/relationships/hyperlink" Target="http://www.nongnu.org/gcmd/" TargetMode="External"/><Relationship Id="rId65" Type="http://schemas.openxmlformats.org/officeDocument/2006/relationships/hyperlink" Target="https://www.linphone.org/" TargetMode="External"/><Relationship Id="rId73" Type="http://schemas.openxmlformats.org/officeDocument/2006/relationships/hyperlink" Target="http://www.chiark.greenend.org.uk/%7Esgtatham/putt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buntu-gr.org/" TargetMode="External"/><Relationship Id="rId14" Type="http://schemas.openxmlformats.org/officeDocument/2006/relationships/hyperlink" Target="http://www.mozilla.com/el/firefox/" TargetMode="External"/><Relationship Id="rId22" Type="http://schemas.openxmlformats.org/officeDocument/2006/relationships/hyperlink" Target="http://www.gnome.org/projects/evince/" TargetMode="External"/><Relationship Id="rId27" Type="http://schemas.openxmlformats.org/officeDocument/2006/relationships/hyperlink" Target="http://www.eclipse.org/" TargetMode="External"/><Relationship Id="rId30" Type="http://schemas.openxmlformats.org/officeDocument/2006/relationships/hyperlink" Target="http://www.codeblocks.org/" TargetMode="External"/><Relationship Id="rId35" Type="http://schemas.openxmlformats.org/officeDocument/2006/relationships/hyperlink" Target="http://projects.gnome.org/rhythmbox/" TargetMode="External"/><Relationship Id="rId43" Type="http://schemas.openxmlformats.org/officeDocument/2006/relationships/hyperlink" Target="http://ardour.org/" TargetMode="External"/><Relationship Id="rId48" Type="http://schemas.openxmlformats.org/officeDocument/2006/relationships/hyperlink" Target="http://www.getmiro.com/" TargetMode="External"/><Relationship Id="rId56" Type="http://schemas.openxmlformats.org/officeDocument/2006/relationships/hyperlink" Target="http://el.libreoffice.org/features/base/" TargetMode="External"/><Relationship Id="rId64" Type="http://schemas.openxmlformats.org/officeDocument/2006/relationships/hyperlink" Target="https://wiki.gnome.org/Apps/Empathy" TargetMode="External"/><Relationship Id="rId69" Type="http://schemas.openxmlformats.org/officeDocument/2006/relationships/hyperlink" Target="http://www.xvid.org/" TargetMode="External"/><Relationship Id="rId77" Type="http://schemas.openxmlformats.org/officeDocument/2006/relationships/footer" Target="footer1.xml"/><Relationship Id="rId8" Type="http://schemas.openxmlformats.org/officeDocument/2006/relationships/hyperlink" Target="http://www.opensource.org/licenses" TargetMode="External"/><Relationship Id="rId51" Type="http://schemas.openxmlformats.org/officeDocument/2006/relationships/hyperlink" Target="http://www.datacrow.net/" TargetMode="External"/><Relationship Id="rId72" Type="http://schemas.openxmlformats.org/officeDocument/2006/relationships/hyperlink" Target="http://www.chiark.greenend.org.uk/%7Esgtatham/putty/" TargetMode="External"/><Relationship Id="rId3" Type="http://schemas.openxmlformats.org/officeDocument/2006/relationships/styles" Target="styles.xml"/><Relationship Id="rId12" Type="http://schemas.openxmlformats.org/officeDocument/2006/relationships/hyperlink" Target="http://el.libreoffice.org/" TargetMode="External"/><Relationship Id="rId17" Type="http://schemas.openxmlformats.org/officeDocument/2006/relationships/hyperlink" Target="http://www.clamwin.com/" TargetMode="External"/><Relationship Id="rId25" Type="http://schemas.openxmlformats.org/officeDocument/2006/relationships/hyperlink" Target="http://gftp.seul.org/" TargetMode="External"/><Relationship Id="rId33" Type="http://schemas.openxmlformats.org/officeDocument/2006/relationships/hyperlink" Target="http://www.ultimatepp.org/" TargetMode="External"/><Relationship Id="rId38" Type="http://schemas.openxmlformats.org/officeDocument/2006/relationships/hyperlink" Target="http://www.gimp.org/" TargetMode="External"/><Relationship Id="rId46" Type="http://schemas.openxmlformats.org/officeDocument/2006/relationships/hyperlink" Target="http://www.videolan.org/vlc/" TargetMode="External"/><Relationship Id="rId59" Type="http://schemas.openxmlformats.org/officeDocument/2006/relationships/hyperlink" Target="http://xchat.org/" TargetMode="External"/><Relationship Id="rId67" Type="http://schemas.openxmlformats.org/officeDocument/2006/relationships/hyperlink" Target="http://www.7-zip.org/" TargetMode="External"/><Relationship Id="rId20" Type="http://schemas.openxmlformats.org/officeDocument/2006/relationships/hyperlink" Target="https://notepad-plus-plus.org/" TargetMode="External"/><Relationship Id="rId41" Type="http://schemas.openxmlformats.org/officeDocument/2006/relationships/hyperlink" Target="http://www.krita.org/download" TargetMode="External"/><Relationship Id="rId54" Type="http://schemas.openxmlformats.org/officeDocument/2006/relationships/hyperlink" Target="http://yorba.org/shotwell/" TargetMode="External"/><Relationship Id="rId62" Type="http://schemas.openxmlformats.org/officeDocument/2006/relationships/hyperlink" Target="http://www.mythtv.org/" TargetMode="External"/><Relationship Id="rId70" Type="http://schemas.openxmlformats.org/officeDocument/2006/relationships/hyperlink" Target="http://www.theora.org/" TargetMode="External"/><Relationship Id="rId75" Type="http://schemas.openxmlformats.org/officeDocument/2006/relationships/hyperlink" Target="http://pages.cs.wisc.edu/%7Egho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zillamessaging.com/en-US/thunderbird/" TargetMode="External"/><Relationship Id="rId23" Type="http://schemas.openxmlformats.org/officeDocument/2006/relationships/hyperlink" Target="http://kpdf.kde.org/" TargetMode="External"/><Relationship Id="rId28" Type="http://schemas.openxmlformats.org/officeDocument/2006/relationships/hyperlink" Target="http://www.netbeans.org/" TargetMode="External"/><Relationship Id="rId36" Type="http://schemas.openxmlformats.org/officeDocument/2006/relationships/hyperlink" Target="http://amarok.kde.org/" TargetMode="External"/><Relationship Id="rId49" Type="http://schemas.openxmlformats.org/officeDocument/2006/relationships/hyperlink" Target="http://banshee.fm/" TargetMode="External"/><Relationship Id="rId57" Type="http://schemas.openxmlformats.org/officeDocument/2006/relationships/hyperlink" Target="http://el.libreoffice.org/features/bas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oinup.ec.europa.eu/community/osor/news/munich-now-major-contributor-open-source" TargetMode="External"/><Relationship Id="rId7" Type="http://schemas.openxmlformats.org/officeDocument/2006/relationships/hyperlink" Target="http://www.pmi.org" TargetMode="External"/><Relationship Id="rId2" Type="http://schemas.openxmlformats.org/officeDocument/2006/relationships/hyperlink" Target="https://joinup.ec.europa.eu/community/osor/news/open-standards-and-itil-lead-open-source-frances-gendarmerie-tells-korean-ict-mi" TargetMode="External"/><Relationship Id="rId1" Type="http://schemas.openxmlformats.org/officeDocument/2006/relationships/hyperlink" Target="https://www.espa.gr/elibrary/PA_ESPA_2014_2020.pdf" TargetMode="External"/><Relationship Id="rId6" Type="http://schemas.openxmlformats.org/officeDocument/2006/relationships/hyperlink" Target="http://www.zdnet.com/article/italian-ministry-of-defense-moves-to-libreoffice/" TargetMode="External"/><Relationship Id="rId5" Type="http://schemas.openxmlformats.org/officeDocument/2006/relationships/hyperlink" Target="https://joinup.ec.europa.eu/community/osor/news/italian-military-switch-libreoffice-and-odf" TargetMode="External"/><Relationship Id="rId4" Type="http://schemas.openxmlformats.org/officeDocument/2006/relationships/hyperlink" Target="https://joinup.ec.europa.eu/community/osor/news/extremadura-health-care-has-switched-open-sourc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A304C-29BF-43B3-ADA9-A8D9EFEB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20</Pages>
  <Words>5480</Words>
  <Characters>34585</Characters>
  <Application>Microsoft Office Word</Application>
  <DocSecurity>0</DocSecurity>
  <Lines>1192</Lines>
  <Paragraphs>607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Apostolis</dc:creator>
  <cp:lastModifiedBy>Apostolis</cp:lastModifiedBy>
  <cp:revision>4</cp:revision>
  <dcterms:created xsi:type="dcterms:W3CDTF">2015-11-10T07:17:00Z</dcterms:created>
  <dcterms:modified xsi:type="dcterms:W3CDTF">2015-11-12T12:31:00Z</dcterms:modified>
</cp:coreProperties>
</file>