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LAB REPORT - 6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Aim of the Experiment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1. Introduction to Network Simulator Tool (Cisco Packet Tracer) and its application in Research Work.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2. Demonstration of how routing works using Cisco Packet Tracer.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Assignments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1. Simulate routing of packets in a LAN within the same subnet.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2. Simulate routing of packets in a LAN with different subnets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7150100" cy="172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513" t="31208" r="14707" b="34218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Akash Duttachowdhury | 21052386</w:t>
      </w:r>
    </w:p>
    <w:p>
      <w:r>
        <w:drawing>
          <wp:inline distT="0" distB="0" distL="114300" distR="114300">
            <wp:extent cx="8851265" cy="497903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Akash Duttachowdhury | 21052386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F5689"/>
    <w:rsid w:val="118F5689"/>
    <w:rsid w:val="297B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345</Characters>
  <Lines>0</Lines>
  <Paragraphs>0</Paragraphs>
  <TotalTime>13</TotalTime>
  <ScaleCrop>false</ScaleCrop>
  <LinksUpToDate>false</LinksUpToDate>
  <CharactersWithSpaces>404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2023-10-15T07:24:00Z</dcterms:created>
  <dc:creator>21052386</dc:creator>
  <cp:lastModifiedBy>2386_AKASH DUTTACHOWDHURY</cp:lastModifiedBy>
  <dcterms:modified xsi:type="dcterms:W3CDTF">2023-10-15T15:34:22Z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C2A05FE6099046B2B80AEE1A340EB42F</vt:lpwstr>
  </property>
</Properties>
</file>