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</w:t>
      </w:r>
      <w:r>
        <w:br/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seaborn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sns</w:t>
      </w:r>
      <w:r>
        <w:br/>
      </w:r>
      <w:r>
        <w:br/>
      </w:r>
      <w:r>
        <w:rPr>
          <w:rStyle w:val="OperatorTok"/>
        </w:rPr>
        <w:t xml:space="preserve">%</w:t>
      </w:r>
      <w:r>
        <w:rPr>
          <w:rStyle w:val="NormalTok"/>
        </w:rPr>
        <w:t xml:space="preserve">matplotlib inline</w:t>
      </w:r>
    </w:p>
    <w:p>
      <w:pPr>
        <w:pStyle w:val="SourceCode"/>
      </w:pPr>
      <w:r>
        <w:rPr>
          <w:rStyle w:val="NormalTok"/>
        </w:rPr>
        <w:t xml:space="preserve">boston_dataset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"BostonHousing.csv"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boston_dataset.head()</w:t>
      </w:r>
    </w:p>
    <w:p>
      <w:pPr>
        <w:pStyle w:val="SourceCode"/>
      </w:pPr>
      <w:r>
        <w:rPr>
          <w:rStyle w:val="VerbatimChar"/>
        </w:rPr>
        <w:t xml:space="preserve">      crim    zn  indus  chas    nox     rm   age     dis  rad  tax  ptratio  \</w:t>
      </w:r>
      <w:r>
        <w:br/>
      </w:r>
      <w:r>
        <w:rPr>
          <w:rStyle w:val="VerbatimChar"/>
        </w:rPr>
        <w:t xml:space="preserve">0  0.00632  18.0   2.31     0  0.538  6.575  65.2  4.0900    1  296     15.3   </w:t>
      </w:r>
      <w:r>
        <w:br/>
      </w:r>
      <w:r>
        <w:rPr>
          <w:rStyle w:val="VerbatimChar"/>
        </w:rPr>
        <w:t xml:space="preserve">1  0.02731   0.0   7.07     0  0.469  6.421  78.9  4.9671    2  242     17.8   </w:t>
      </w:r>
      <w:r>
        <w:br/>
      </w:r>
      <w:r>
        <w:rPr>
          <w:rStyle w:val="VerbatimChar"/>
        </w:rPr>
        <w:t xml:space="preserve">2  0.02729   0.0   7.07     0  0.469  7.185  61.1  4.9671    2  242     17.8   </w:t>
      </w:r>
      <w:r>
        <w:br/>
      </w:r>
      <w:r>
        <w:rPr>
          <w:rStyle w:val="VerbatimChar"/>
        </w:rPr>
        <w:t xml:space="preserve">3  0.03237   0.0   2.18     0  0.458  6.998  45.8  6.0622    3  222     18.7   </w:t>
      </w:r>
      <w:r>
        <w:br/>
      </w:r>
      <w:r>
        <w:rPr>
          <w:rStyle w:val="VerbatimChar"/>
        </w:rPr>
        <w:t xml:space="preserve">4  0.06905   0.0   2.18     0  0.458  7.147  54.2  6.0622    3  222     18.7   </w:t>
      </w:r>
      <w:r>
        <w:br/>
      </w:r>
      <w:r>
        <w:br/>
      </w:r>
      <w:r>
        <w:rPr>
          <w:rStyle w:val="VerbatimChar"/>
        </w:rPr>
        <w:t xml:space="preserve">        b  lstat  medv  </w:t>
      </w:r>
      <w:r>
        <w:br/>
      </w:r>
      <w:r>
        <w:rPr>
          <w:rStyle w:val="VerbatimChar"/>
        </w:rPr>
        <w:t xml:space="preserve">0  396.90   4.98  24.0  </w:t>
      </w:r>
      <w:r>
        <w:br/>
      </w:r>
      <w:r>
        <w:rPr>
          <w:rStyle w:val="VerbatimChar"/>
        </w:rPr>
        <w:t xml:space="preserve">1  396.90   9.14  21.6  </w:t>
      </w:r>
      <w:r>
        <w:br/>
      </w:r>
      <w:r>
        <w:rPr>
          <w:rStyle w:val="VerbatimChar"/>
        </w:rPr>
        <w:t xml:space="preserve">2  392.83   4.03  34.7  </w:t>
      </w:r>
      <w:r>
        <w:br/>
      </w:r>
      <w:r>
        <w:rPr>
          <w:rStyle w:val="VerbatimChar"/>
        </w:rPr>
        <w:t xml:space="preserve">3  394.63   2.94  33.4  </w:t>
      </w:r>
      <w:r>
        <w:br/>
      </w:r>
      <w:r>
        <w:rPr>
          <w:rStyle w:val="VerbatimChar"/>
        </w:rPr>
        <w:t xml:space="preserve">4  396.90   5.33  36.2  </w:t>
      </w:r>
    </w:p>
    <w:p>
      <w:pPr>
        <w:pStyle w:val="SourceCode"/>
      </w:pPr>
      <w:r>
        <w:rPr>
          <w:rStyle w:val="NormalTok"/>
        </w:rPr>
        <w:t xml:space="preserve">boston_dataset.isnull().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crim       0</w:t>
      </w:r>
      <w:r>
        <w:br/>
      </w:r>
      <w:r>
        <w:rPr>
          <w:rStyle w:val="VerbatimChar"/>
        </w:rPr>
        <w:t xml:space="preserve">zn         0</w:t>
      </w:r>
      <w:r>
        <w:br/>
      </w:r>
      <w:r>
        <w:rPr>
          <w:rStyle w:val="VerbatimChar"/>
        </w:rPr>
        <w:t xml:space="preserve">indus      0</w:t>
      </w:r>
      <w:r>
        <w:br/>
      </w:r>
      <w:r>
        <w:rPr>
          <w:rStyle w:val="VerbatimChar"/>
        </w:rPr>
        <w:t xml:space="preserve">chas       0</w:t>
      </w:r>
      <w:r>
        <w:br/>
      </w:r>
      <w:r>
        <w:rPr>
          <w:rStyle w:val="VerbatimChar"/>
        </w:rPr>
        <w:t xml:space="preserve">nox        0</w:t>
      </w:r>
      <w:r>
        <w:br/>
      </w:r>
      <w:r>
        <w:rPr>
          <w:rStyle w:val="VerbatimChar"/>
        </w:rPr>
        <w:t xml:space="preserve">rm         0</w:t>
      </w:r>
      <w:r>
        <w:br/>
      </w:r>
      <w:r>
        <w:rPr>
          <w:rStyle w:val="VerbatimChar"/>
        </w:rPr>
        <w:t xml:space="preserve">age        0</w:t>
      </w:r>
      <w:r>
        <w:br/>
      </w:r>
      <w:r>
        <w:rPr>
          <w:rStyle w:val="VerbatimChar"/>
        </w:rPr>
        <w:t xml:space="preserve">dis        0</w:t>
      </w:r>
      <w:r>
        <w:br/>
      </w:r>
      <w:r>
        <w:rPr>
          <w:rStyle w:val="VerbatimChar"/>
        </w:rPr>
        <w:t xml:space="preserve">rad        0</w:t>
      </w:r>
      <w:r>
        <w:br/>
      </w:r>
      <w:r>
        <w:rPr>
          <w:rStyle w:val="VerbatimChar"/>
        </w:rPr>
        <w:t xml:space="preserve">tax        0</w:t>
      </w:r>
      <w:r>
        <w:br/>
      </w:r>
      <w:r>
        <w:rPr>
          <w:rStyle w:val="VerbatimChar"/>
        </w:rPr>
        <w:t xml:space="preserve">ptratio    0</w:t>
      </w:r>
      <w:r>
        <w:br/>
      </w:r>
      <w:r>
        <w:rPr>
          <w:rStyle w:val="VerbatimChar"/>
        </w:rPr>
        <w:t xml:space="preserve">b          0</w:t>
      </w:r>
      <w:r>
        <w:br/>
      </w:r>
      <w:r>
        <w:rPr>
          <w:rStyle w:val="VerbatimChar"/>
        </w:rPr>
        <w:t xml:space="preserve">lstat      0</w:t>
      </w:r>
      <w:r>
        <w:br/>
      </w:r>
      <w:r>
        <w:rPr>
          <w:rStyle w:val="VerbatimChar"/>
        </w:rPr>
        <w:t xml:space="preserve">medv       0</w:t>
      </w:r>
      <w:r>
        <w:br/>
      </w:r>
      <w:r>
        <w:rPr>
          <w:rStyle w:val="VerbatimChar"/>
        </w:rPr>
        <w:t xml:space="preserve">dtype: int64</w:t>
      </w:r>
    </w:p>
    <w:p>
      <w:pPr>
        <w:pStyle w:val="SourceCode"/>
      </w:pPr>
      <w:r>
        <w:rPr>
          <w:rStyle w:val="NormalTok"/>
        </w:rPr>
        <w:t xml:space="preserve">correlation_matrix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boston_dataset.corr().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annot = True to print the values inside the square</w:t>
      </w:r>
      <w:r>
        <w:br/>
      </w:r>
      <w:r>
        <w:rPr>
          <w:rStyle w:val="NormalTok"/>
        </w:rPr>
        <w:t xml:space="preserve">sns.heatmap(data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correlation_matrix, annot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&lt;Axes: &gt;</w:t>
      </w:r>
    </w:p>
    <w:p>
      <w:pPr>
        <w:pStyle w:val="FirstParagraph"/>
      </w:pPr>
      <w:r>
        <w:drawing>
          <wp:inline>
            <wp:extent cx="5163127" cy="41656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b822596bee17d6371ed760263fbdaea0ea914db7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3127" cy="4165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features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'lstat'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'rm'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target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boston_dataset[</w:t>
      </w:r>
      <w:r>
        <w:rPr>
          <w:rStyle w:val="StringTok"/>
        </w:rPr>
        <w:t xml:space="preserve">'medv'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i, col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enumerate</w:t>
      </w:r>
      <w:r>
        <w:rPr>
          <w:rStyle w:val="NormalTok"/>
        </w:rPr>
        <w:t xml:space="preserve">(features):</w:t>
      </w:r>
      <w:r>
        <w:br/>
      </w:r>
      <w:r>
        <w:rPr>
          <w:rStyle w:val="NormalTok"/>
        </w:rPr>
        <w:t xml:space="preserve">    plt.subplot(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(features) , 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boston_dataset[col]</w:t>
      </w:r>
      <w:r>
        <w:br/>
      </w:r>
      <w:r>
        <w:rPr>
          <w:rStyle w:val="NormalTok"/>
        </w:rPr>
        <w:t xml:space="preserve">    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target</w:t>
      </w:r>
      <w:r>
        <w:br/>
      </w:r>
      <w:r>
        <w:rPr>
          <w:rStyle w:val="NormalTok"/>
        </w:rPr>
        <w:t xml:space="preserve">    plt.scatter(x, y, marker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'o'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plt.title(col)</w:t>
      </w:r>
      <w:r>
        <w:br/>
      </w:r>
      <w:r>
        <w:rPr>
          <w:rStyle w:val="NormalTok"/>
        </w:rPr>
        <w:t xml:space="preserve">    plt.xlabel(col)</w:t>
      </w:r>
      <w:r>
        <w:br/>
      </w:r>
      <w:r>
        <w:rPr>
          <w:rStyle w:val="NormalTok"/>
        </w:rPr>
        <w:t xml:space="preserve">    plt.ylabel(</w:t>
      </w:r>
      <w:r>
        <w:rPr>
          <w:rStyle w:val="StringTok"/>
        </w:rPr>
        <w:t xml:space="preserve">'medv'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1551349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ae357de1de7b0804dd98a9930ff65591b9014867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513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pd.DataFrame(np.c_[boston_dataset[</w:t>
      </w:r>
      <w:r>
        <w:rPr>
          <w:rStyle w:val="StringTok"/>
        </w:rPr>
        <w:t xml:space="preserve">'lstat'</w:t>
      </w:r>
      <w:r>
        <w:rPr>
          <w:rStyle w:val="NormalTok"/>
        </w:rPr>
        <w:t xml:space="preserve">], boston_dataset[</w:t>
      </w:r>
      <w:r>
        <w:rPr>
          <w:rStyle w:val="StringTok"/>
        </w:rPr>
        <w:t xml:space="preserve">'rm'</w:t>
      </w:r>
      <w:r>
        <w:rPr>
          <w:rStyle w:val="NormalTok"/>
        </w:rPr>
        <w:t xml:space="preserve">]], columns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'lstat'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'rm'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boston_dataset[</w:t>
      </w:r>
      <w:r>
        <w:rPr>
          <w:rStyle w:val="StringTok"/>
        </w:rPr>
        <w:t xml:space="preserve">'medv'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sklearn.model_selection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train_test_split</w:t>
      </w:r>
      <w:r>
        <w:br/>
      </w:r>
      <w:r>
        <w:br/>
      </w:r>
      <w:r>
        <w:rPr>
          <w:rStyle w:val="NormalTok"/>
        </w:rPr>
        <w:t xml:space="preserve">X_train, X_test, 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train_test_split(X, Y, test_size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random_state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(X_train.shape)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(X_test.shape)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(Y_train.shape)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(Y_test.shape)</w:t>
      </w:r>
    </w:p>
    <w:p>
      <w:pPr>
        <w:pStyle w:val="SourceCode"/>
      </w:pPr>
      <w:r>
        <w:rPr>
          <w:rStyle w:val="VerbatimChar"/>
        </w:rPr>
        <w:t xml:space="preserve">(404, 2)</w:t>
      </w:r>
      <w:r>
        <w:br/>
      </w:r>
      <w:r>
        <w:rPr>
          <w:rStyle w:val="VerbatimChar"/>
        </w:rPr>
        <w:t xml:space="preserve">(102, 2)</w:t>
      </w:r>
      <w:r>
        <w:br/>
      </w:r>
      <w:r>
        <w:rPr>
          <w:rStyle w:val="VerbatimChar"/>
        </w:rPr>
        <w:t xml:space="preserve">(404,)</w:t>
      </w:r>
      <w:r>
        <w:br/>
      </w:r>
      <w:r>
        <w:rPr>
          <w:rStyle w:val="VerbatimChar"/>
        </w:rPr>
        <w:t xml:space="preserve">(102,)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sklearn.metrics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mean_squared_error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statsmodels.api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sm</w:t>
      </w:r>
      <w:r>
        <w:br/>
      </w:r>
      <w:r>
        <w:br/>
      </w:r>
      <w:r>
        <w:rPr>
          <w:rStyle w:val="NormalTok"/>
        </w:rPr>
        <w:t xml:space="preserve">lin_model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LinearRegression()</w:t>
      </w:r>
      <w:r>
        <w:br/>
      </w:r>
      <w:r>
        <w:rPr>
          <w:rStyle w:val="NormalTok"/>
        </w:rPr>
        <w:t xml:space="preserve">lin_model.fit(X_train, Y_train)</w:t>
      </w:r>
    </w:p>
    <w:p>
      <w:pPr>
        <w:pStyle w:val="SourceCode"/>
      </w:pPr>
      <w:r>
        <w:rPr>
          <w:rStyle w:val="VerbatimChar"/>
        </w:rPr>
        <w:t xml:space="preserve">LinearRegression()</w:t>
      </w:r>
    </w:p>
    <w:p>
      <w:pPr>
        <w:pStyle w:val="SourceCode"/>
      </w:pP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sm.OLS(Y_train, X_train).fit()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(model.summary())</w:t>
      </w:r>
    </w:p>
    <w:p>
      <w:pPr>
        <w:pStyle w:val="SourceCode"/>
      </w:pPr>
      <w:r>
        <w:rPr>
          <w:rStyle w:val="VerbatimChar"/>
        </w:rPr>
        <w:t xml:space="preserve">                                 OLS Regression Results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=======================================================================================</w:t>
      </w:r>
      <w:r>
        <w:br/>
      </w:r>
      <w:r>
        <w:rPr>
          <w:rStyle w:val="VerbatimChar"/>
        </w:rPr>
        <w:t xml:space="preserve">Dep. Variable:                   medv   R-squared (uncentered):                   0.947</w:t>
      </w:r>
      <w:r>
        <w:br/>
      </w:r>
      <w:r>
        <w:rPr>
          <w:rStyle w:val="VerbatimChar"/>
        </w:rPr>
        <w:t xml:space="preserve">Model:                            OLS   Adj. R-squared (uncentered):              0.947</w:t>
      </w:r>
      <w:r>
        <w:br/>
      </w:r>
      <w:r>
        <w:rPr>
          <w:rStyle w:val="VerbatimChar"/>
        </w:rPr>
        <w:t xml:space="preserve">Method:                 Least Squares   F-statistic:                              3581.</w:t>
      </w:r>
      <w:r>
        <w:br/>
      </w:r>
      <w:r>
        <w:rPr>
          <w:rStyle w:val="VerbatimChar"/>
        </w:rPr>
        <w:t xml:space="preserve">Date:                Tue, 04 Jun 2024   Prob (F-statistic):                   6.67e-257</w:t>
      </w:r>
      <w:r>
        <w:br/>
      </w:r>
      <w:r>
        <w:rPr>
          <w:rStyle w:val="VerbatimChar"/>
        </w:rPr>
        <w:t xml:space="preserve">Time:                        22:52:50   Log-Likelihood:                         -1272.2</w:t>
      </w:r>
      <w:r>
        <w:br/>
      </w:r>
      <w:r>
        <w:rPr>
          <w:rStyle w:val="VerbatimChar"/>
        </w:rPr>
        <w:t xml:space="preserve">No. Observations:                 404   AIC:                                      2548.</w:t>
      </w:r>
      <w:r>
        <w:br/>
      </w:r>
      <w:r>
        <w:rPr>
          <w:rStyle w:val="VerbatimChar"/>
        </w:rPr>
        <w:t xml:space="preserve">Df Residuals:                     402   BIC:                                      2556.</w:t>
      </w:r>
      <w:r>
        <w:br/>
      </w:r>
      <w:r>
        <w:rPr>
          <w:rStyle w:val="VerbatimChar"/>
        </w:rPr>
        <w:t xml:space="preserve">Df Model:                           2                                                  </w:t>
      </w:r>
      <w:r>
        <w:br/>
      </w:r>
      <w:r>
        <w:rPr>
          <w:rStyle w:val="VerbatimChar"/>
        </w:rPr>
        <w:t xml:space="preserve">Covariance Type:            nonrobust                                                  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                 coef    std err          t      P&gt;|t|      [0.025      0.975]</w:t>
      </w:r>
      <w:r>
        <w:br/>
      </w:r>
      <w:r>
        <w:rPr>
          <w:rStyle w:val="VerbatimChar"/>
        </w:rPr>
        <w:t xml:space="preserve">------------------------------------------------------------------------------</w:t>
      </w:r>
      <w:r>
        <w:br/>
      </w:r>
      <w:r>
        <w:rPr>
          <w:rStyle w:val="VerbatimChar"/>
        </w:rPr>
        <w:t xml:space="preserve">lstat         -0.6911      0.036    -19.367      0.000      -0.761      -0.621</w:t>
      </w:r>
      <w:r>
        <w:br/>
      </w:r>
      <w:r>
        <w:rPr>
          <w:rStyle w:val="VerbatimChar"/>
        </w:rPr>
        <w:t xml:space="preserve">rm             4.9699      0.081     61.521      0.000       4.811       5.129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rPr>
          <w:rStyle w:val="VerbatimChar"/>
        </w:rPr>
        <w:t xml:space="preserve">Omnibus:                      121.894   Durbin-Watson:                   2.063</w:t>
      </w:r>
      <w:r>
        <w:br/>
      </w:r>
      <w:r>
        <w:rPr>
          <w:rStyle w:val="VerbatimChar"/>
        </w:rPr>
        <w:t xml:space="preserve">Prob(Omnibus):                  0.000   Jarque-Bera (JB):              389.671</w:t>
      </w:r>
      <w:r>
        <w:br/>
      </w:r>
      <w:r>
        <w:rPr>
          <w:rStyle w:val="VerbatimChar"/>
        </w:rPr>
        <w:t xml:space="preserve">Skew:                           1.370   Prob(JB):                     2.42e-85</w:t>
      </w:r>
      <w:r>
        <w:br/>
      </w:r>
      <w:r>
        <w:rPr>
          <w:rStyle w:val="VerbatimChar"/>
        </w:rPr>
        <w:t xml:space="preserve">Kurtosis:                       6.954   Cond. No.                         4.70</w:t>
      </w:r>
      <w:r>
        <w:br/>
      </w:r>
      <w:r>
        <w:rPr>
          <w:rStyle w:val="VerbatimChar"/>
        </w:rPr>
        <w:t xml:space="preserve">==============================================================================</w:t>
      </w:r>
      <w:r>
        <w:br/>
      </w:r>
      <w:r>
        <w:br/>
      </w:r>
      <w:r>
        <w:rPr>
          <w:rStyle w:val="VerbatimChar"/>
        </w:rPr>
        <w:t xml:space="preserve">Notes:</w:t>
      </w:r>
      <w:r>
        <w:br/>
      </w:r>
      <w:r>
        <w:rPr>
          <w:rStyle w:val="VerbatimChar"/>
        </w:rPr>
        <w:t xml:space="preserve">[1] R² is computed without centering (uncentered) since the model does not contain a constant.</w:t>
      </w:r>
      <w:r>
        <w:br/>
      </w:r>
      <w:r>
        <w:rPr>
          <w:rStyle w:val="VerbatimChar"/>
        </w:rPr>
        <w:t xml:space="preserve">[2] Standard Errors assume that the covariance matrix of the errors is correctly specified.</w:t>
      </w:r>
    </w:p>
    <w:p>
      <w:pPr>
        <w:pStyle w:val="SourceCode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1970-01-01T00:00:00Z</dcterms:created>
  <dcterms:modified xsi:type="dcterms:W3CDTF">1970-01-01T00:00:00Z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