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highlight w:val="white"/>
        </w:rPr>
      </w:pPr>
      <w:hyperlink r:id="rId6">
        <w:r w:rsidDel="00000000" w:rsidR="00000000" w:rsidRPr="00000000">
          <w:rPr>
            <w:sz w:val="24"/>
            <w:szCs w:val="24"/>
            <w:u w:val="single"/>
            <w:rtl w:val="0"/>
          </w:rPr>
          <w:t xml:space="preserve">https://bhuvan-app1.nrsc.gov.in/imd/</w:t>
        </w:r>
      </w:hyperlink>
      <w:r w:rsidDel="00000000" w:rsidR="00000000" w:rsidRPr="00000000">
        <w:rPr>
          <w:sz w:val="24"/>
          <w:szCs w:val="24"/>
          <w:rtl w:val="0"/>
        </w:rPr>
        <w:br w:type="textWrapping"/>
        <w:br w:type="textWrapping"/>
        <w:t xml:space="preserve">Title:</w:t>
      </w:r>
      <w:r w:rsidDel="00000000" w:rsidR="00000000" w:rsidRPr="00000000">
        <w:rPr>
          <w:b w:val="1"/>
          <w:sz w:val="24"/>
          <w:szCs w:val="24"/>
          <w:highlight w:val="white"/>
          <w:rtl w:val="0"/>
        </w:rPr>
        <w:t xml:space="preserve">Bhuvan - IMD Weather Products</w:t>
      </w:r>
    </w:p>
    <w:p w:rsidR="00000000" w:rsidDel="00000000" w:rsidP="00000000" w:rsidRDefault="00000000" w:rsidRPr="00000000" w14:paraId="00000002">
      <w:pPr>
        <w:rPr>
          <w:b w:val="1"/>
          <w:sz w:val="24"/>
          <w:szCs w:val="24"/>
          <w:highlight w:val="white"/>
        </w:rPr>
      </w:pPr>
      <w:r w:rsidDel="00000000" w:rsidR="00000000" w:rsidRPr="00000000">
        <w:rPr>
          <w:rtl w:val="0"/>
        </w:rPr>
      </w:r>
    </w:p>
    <w:p w:rsidR="00000000" w:rsidDel="00000000" w:rsidP="00000000" w:rsidRDefault="00000000" w:rsidRPr="00000000" w14:paraId="00000003">
      <w:pPr>
        <w:rPr>
          <w:sz w:val="24"/>
          <w:szCs w:val="24"/>
          <w:highlight w:val="white"/>
        </w:rPr>
      </w:pPr>
      <w:r w:rsidDel="00000000" w:rsidR="00000000" w:rsidRPr="00000000">
        <w:rPr>
          <w:sz w:val="24"/>
          <w:szCs w:val="24"/>
          <w:highlight w:val="white"/>
          <w:rtl w:val="0"/>
        </w:rPr>
        <w:t xml:space="preserve">Navigation:</w:t>
      </w:r>
      <w:r w:rsidDel="00000000" w:rsidR="00000000" w:rsidRPr="00000000">
        <w:rPr>
          <w:rFonts w:ascii="Roboto" w:cs="Roboto" w:eastAsia="Roboto" w:hAnsi="Roboto"/>
          <w:color w:val="374151"/>
          <w:sz w:val="24"/>
          <w:szCs w:val="24"/>
          <w:highlight w:val="white"/>
          <w:rtl w:val="0"/>
        </w:rPr>
        <w:t xml:space="preserve">Bhuvan's IMD weather products enable users to explore various parameters such as temperature, relative humidity, wind speed, cloud cover, rainfall, etc., with different frequency options like daily, weekly, monthly, and seasonally. The platform utilizes machine learning models to dynamically adjust color representations based on the rate of the selected parameter at a given location.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huvan-app1.nrsc.gov.in/im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