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https://bhuvan-app1.nrsc.gov.in/narl/</w:t>
        </w:r>
      </w:hyperlink>
      <w:r w:rsidDel="00000000" w:rsidR="00000000" w:rsidRPr="00000000">
        <w:rPr>
          <w:rtl w:val="0"/>
        </w:rPr>
        <w:br w:type="textWrapping"/>
        <w:br w:type="textWrapping"/>
        <w:t xml:space="preserve">Title:Weather Climate Environment Modelled Products</w:t>
        <w:br w:type="textWrapping"/>
        <w:br w:type="textWrapping"/>
        <w:t xml:space="preserve">Navigation:</w:t>
      </w:r>
    </w:p>
    <w:p w:rsidR="00000000" w:rsidDel="00000000" w:rsidP="00000000" w:rsidRDefault="00000000" w:rsidRPr="00000000" w14:paraId="00000002">
      <w:pPr>
        <w:rPr/>
      </w:pPr>
      <w:r w:rsidDel="00000000" w:rsidR="00000000" w:rsidRPr="00000000">
        <w:rPr>
          <w:rtl w:val="0"/>
        </w:rPr>
        <w:t xml:space="preserve">Within the Weather Climate Environment Modeled Products on Bhuvan, you have the flexibility to choose specific parameters for measurement or examination. Parameters such as Surface Temperature, Surface Windspeed, Rainfall, Total Totals Index, K Index, and Relative Humidity can be selected for a designated date. The platform presents this information through graphical representations on maps, utilizing color differences to aid in the identification and resolution of specific weather-related issues.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graphical presentation on the maps incorporates color variations, providing a visual and intuitive way to discern patterns and variations in the chosen parameters. This feature enhances the user's ability to analyze and understand weather and climate data effectively.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Moreover, Bhuvan facilitates further research and analysis by offering the option to download metadata for a specific date. This downloadable metadata enables users to delve deeper into the details, supporting additional work and investigation based on the selected parameters and date. Overall, Bhuvan's Weather Climate Environment Modeled Products empower users with comprehensive tools to explore, analyze, and work with essential weather-related information.</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na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