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9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1687"/>
        <w:gridCol w:w="5523"/>
        <w:tblGridChange w:id="0">
          <w:tblGrid>
            <w:gridCol w:w="1815"/>
            <w:gridCol w:w="1687"/>
            <w:gridCol w:w="5523"/>
          </w:tblGrid>
        </w:tblGridChange>
      </w:tblGrid>
      <w:tr>
        <w:trPr>
          <w:cantSplit w:val="0"/>
          <w:trHeight w:val="358"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2">
            <w:pPr>
              <w:widowControl w:val="0"/>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SYNOPSYS : </w:t>
            </w:r>
            <w:r w:rsidDel="00000000" w:rsidR="00000000" w:rsidRPr="00000000">
              <w:rPr>
                <w:rFonts w:ascii="Times New Roman" w:cs="Times New Roman" w:eastAsia="Times New Roman" w:hAnsi="Times New Roman"/>
                <w:b w:val="1"/>
                <w:sz w:val="24"/>
                <w:szCs w:val="24"/>
                <w:rtl w:val="0"/>
              </w:rPr>
              <w:t xml:space="preserve">CA IPMV 2023-24</w:t>
            </w:r>
            <w:r w:rsidDel="00000000" w:rsidR="00000000" w:rsidRPr="00000000">
              <w:rPr>
                <w:rtl w:val="0"/>
              </w:rPr>
            </w:r>
          </w:p>
        </w:tc>
      </w:tr>
      <w:tr>
        <w:trPr>
          <w:cantSplit w:val="0"/>
          <w:trHeight w:val="358" w:hRule="atLeast"/>
          <w:tblHeader w:val="0"/>
        </w:trPr>
        <w:tc>
          <w:tcPr>
            <w:gridSpan w:val="2"/>
            <w:tcBorders>
              <w:top w:color="000000" w:space="0" w:sz="4" w:val="single"/>
              <w:left w:color="000000" w:space="0" w:sz="4" w:val="single"/>
              <w:bottom w:color="000000" w:space="0" w:sz="4" w:val="single"/>
              <w:right w:color="000000" w:space="0" w:sz="4" w:val="single"/>
            </w:tcBorders>
            <w:shd w:fill="3f752b" w:val="clear"/>
            <w:vAlign w:val="center"/>
          </w:tcPr>
          <w:p w:rsidR="00000000" w:rsidDel="00000000" w:rsidP="00000000" w:rsidRDefault="00000000" w:rsidRPr="00000000" w14:paraId="00000005">
            <w:pPr>
              <w:widowControl w:val="0"/>
              <w:spacing w:after="0" w:before="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PROJECT NAME( Group Number )</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widowControl w:val="0"/>
              <w:spacing w:after="0" w:before="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Memory game using Image processing  (Group Number 10)</w:t>
            </w:r>
            <w:r w:rsidDel="00000000" w:rsidR="00000000" w:rsidRPr="00000000">
              <w:rPr>
                <w:rtl w:val="0"/>
              </w:rPr>
            </w:r>
          </w:p>
        </w:tc>
      </w:tr>
      <w:tr>
        <w:trPr>
          <w:cantSplit w:val="0"/>
          <w:trHeight w:val="554"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widowControl w:val="0"/>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ELECTRONICS AND TELECOMMUNICATION ENGINEERING</w:t>
            </w:r>
          </w:p>
        </w:tc>
      </w:tr>
      <w:tr>
        <w:trPr>
          <w:cantSplit w:val="0"/>
          <w:trHeight w:val="151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B">
            <w:pPr>
              <w:widowControl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0" distT="0" distL="0" distR="0">
                  <wp:extent cx="885190" cy="126873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5190" cy="126873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Vivekanand Education Society's Institute of Technology</w:t>
            </w:r>
            <w:r w:rsidDel="00000000" w:rsidR="00000000" w:rsidRPr="00000000">
              <w:rPr>
                <w:rtl w:val="0"/>
              </w:rPr>
            </w:r>
          </w:p>
          <w:p w:rsidR="00000000" w:rsidDel="00000000" w:rsidP="00000000" w:rsidRDefault="00000000" w:rsidRPr="00000000" w14:paraId="0000000D">
            <w:pPr>
              <w:widowControl w:val="0"/>
              <w:spacing w:after="0" w:before="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95" w:hRule="atLeast"/>
          <w:tblHeader w:val="0"/>
        </w:trPr>
        <w:tc>
          <w:tcPr>
            <w:gridSpan w:val="2"/>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10">
            <w:pPr>
              <w:widowControl w:val="0"/>
              <w:spacing w:after="0" w:before="0" w:line="240" w:lineRule="auto"/>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b w:val="1"/>
                <w:color w:val="ffffff"/>
                <w:sz w:val="24"/>
                <w:szCs w:val="24"/>
                <w:rtl w:val="0"/>
              </w:rPr>
              <w:t xml:space="preserve">Students Names (Class /Roll Number) </w:t>
            </w:r>
            <w:r w:rsidDel="00000000" w:rsidR="00000000" w:rsidRPr="00000000">
              <w:rPr>
                <w:rtl w:val="0"/>
              </w:rPr>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widowControl w:val="0"/>
              <w:spacing w:after="0" w:before="0" w:line="240" w:lineRule="auto"/>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color w:val="232323"/>
                <w:sz w:val="24"/>
                <w:szCs w:val="24"/>
                <w:rtl w:val="0"/>
              </w:rPr>
              <w:t xml:space="preserve">Anshkumar Agrahari (D14B/01)</w:t>
            </w:r>
          </w:p>
        </w:tc>
      </w:tr>
      <w:tr>
        <w:trPr>
          <w:cantSplit w:val="0"/>
          <w:trHeight w:val="195" w:hRule="atLeast"/>
          <w:tblHeader w:val="0"/>
        </w:trPr>
        <w:tc>
          <w:tcPr>
            <w:gridSpan w:val="2"/>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13">
            <w:pPr>
              <w:widowControl w:val="0"/>
              <w:spacing w:after="0" w:before="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Students Names (Class /Roll Number</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widowControl w:val="0"/>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323"/>
                <w:sz w:val="24"/>
                <w:szCs w:val="24"/>
                <w:rtl w:val="0"/>
              </w:rPr>
              <w:t xml:space="preserve">Pranav Jha (D14B/24)</w:t>
            </w:r>
            <w:r w:rsidDel="00000000" w:rsidR="00000000" w:rsidRPr="00000000">
              <w:rPr>
                <w:rtl w:val="0"/>
              </w:rPr>
            </w:r>
          </w:p>
        </w:tc>
      </w:tr>
      <w:tr>
        <w:trPr>
          <w:cantSplit w:val="0"/>
          <w:trHeight w:val="195" w:hRule="atLeast"/>
          <w:tblHeader w:val="0"/>
        </w:trPr>
        <w:tc>
          <w:tcPr>
            <w:gridSpan w:val="2"/>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16">
            <w:pPr>
              <w:widowControl w:val="0"/>
              <w:spacing w:after="0" w:before="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Students Names (Class /Roll Number</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widowControl w:val="0"/>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323"/>
                <w:sz w:val="24"/>
                <w:szCs w:val="24"/>
                <w:rtl w:val="0"/>
              </w:rPr>
              <w:t xml:space="preserve">Ashish Nair(D14B/37)</w:t>
            </w:r>
            <w:r w:rsidDel="00000000" w:rsidR="00000000" w:rsidRPr="00000000">
              <w:rPr>
                <w:rtl w:val="0"/>
              </w:rPr>
            </w:r>
          </w:p>
        </w:tc>
      </w:tr>
      <w:tr>
        <w:trPr>
          <w:cantSplit w:val="0"/>
          <w:trHeight w:val="195" w:hRule="atLeast"/>
          <w:tblHeader w:val="0"/>
        </w:trPr>
        <w:tc>
          <w:tcPr>
            <w:gridSpan w:val="2"/>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19">
            <w:pPr>
              <w:widowControl w:val="0"/>
              <w:spacing w:after="0" w:before="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Students Names (Class /Roll Number</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widowControl w:val="0"/>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323"/>
                <w:sz w:val="24"/>
                <w:szCs w:val="24"/>
                <w:rtl w:val="0"/>
              </w:rPr>
              <w:t xml:space="preserve">Akash Neharkar (D14B/40)</w:t>
            </w:r>
            <w:r w:rsidDel="00000000" w:rsidR="00000000" w:rsidRPr="00000000">
              <w:rPr>
                <w:rtl w:val="0"/>
              </w:rPr>
            </w:r>
          </w:p>
        </w:tc>
      </w:tr>
      <w:tr>
        <w:trPr>
          <w:cantSplit w:val="0"/>
          <w:trHeight w:val="195" w:hRule="atLeast"/>
          <w:tblHeader w:val="0"/>
        </w:trPr>
        <w:tc>
          <w:tcPr>
            <w:gridSpan w:val="2"/>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1C">
            <w:pPr>
              <w:widowControl w:val="0"/>
              <w:spacing w:after="0" w:before="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Mentor Name</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widowControl w:val="0"/>
              <w:spacing w:after="0" w:before="0" w:line="240" w:lineRule="auto"/>
              <w:jc w:val="center"/>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color w:val="232323"/>
                <w:sz w:val="24"/>
                <w:szCs w:val="24"/>
                <w:rtl w:val="0"/>
              </w:rPr>
              <w:t xml:space="preserve">Mr. Mrugendra Vasmatkar</w:t>
            </w:r>
          </w:p>
        </w:tc>
      </w:tr>
      <w:tr>
        <w:trPr>
          <w:cantSplit w:val="0"/>
          <w:trHeight w:val="195" w:hRule="atLeast"/>
          <w:tblHeader w:val="0"/>
        </w:trPr>
        <w:tc>
          <w:tcPr>
            <w:gridSpan w:val="2"/>
            <w:tcBorders>
              <w:left w:color="000000" w:space="0" w:sz="4" w:val="single"/>
              <w:bottom w:color="000000" w:space="0" w:sz="4" w:val="single"/>
              <w:right w:color="000000" w:space="0" w:sz="4" w:val="single"/>
            </w:tcBorders>
            <w:shd w:fill="549e39" w:val="clear"/>
          </w:tcPr>
          <w:p w:rsidR="00000000" w:rsidDel="00000000" w:rsidP="00000000" w:rsidRDefault="00000000" w:rsidRPr="00000000" w14:paraId="0000001F">
            <w:pPr>
              <w:widowControl w:val="0"/>
              <w:spacing w:after="0" w:before="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SEM/Year/CAY</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widowControl w:val="0"/>
              <w:spacing w:after="0" w:before="0" w:line="240" w:lineRule="auto"/>
              <w:jc w:val="center"/>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sz w:val="24"/>
                <w:szCs w:val="24"/>
                <w:highlight w:val="white"/>
                <w:rtl w:val="0"/>
              </w:rPr>
              <w:t xml:space="preserve">VI</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color w:val="000000"/>
                <w:sz w:val="24"/>
                <w:szCs w:val="24"/>
                <w:highlight w:val="white"/>
                <w:rtl w:val="0"/>
              </w:rPr>
              <w:t xml:space="preserve">E/202</w:t>
            </w: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cantSplit w:val="0"/>
          <w:trHeight w:val="1493" w:hRule="atLeast"/>
          <w:tblHeader w:val="0"/>
        </w:trPr>
        <w:tc>
          <w:tcPr>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22">
            <w:pPr>
              <w:widowControl w:val="0"/>
              <w:spacing w:after="0" w:before="0" w:line="240" w:lineRule="auto"/>
              <w:rPr>
                <w:rFonts w:ascii="Times New Roman" w:cs="Times New Roman" w:eastAsia="Times New Roman" w:hAnsi="Times New Roman"/>
                <w:b w:val="1"/>
                <w:color w:val="ffffff"/>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ffffff"/>
                <w:sz w:val="24"/>
                <w:szCs w:val="24"/>
                <w:rtl w:val="0"/>
              </w:rPr>
              <w:t xml:space="preserve">Problem Statement</w:t>
            </w:r>
          </w:p>
          <w:p w:rsidR="00000000" w:rsidDel="00000000" w:rsidP="00000000" w:rsidRDefault="00000000" w:rsidRPr="00000000" w14:paraId="00000023">
            <w:pPr>
              <w:widowControl w:val="0"/>
              <w:spacing w:after="0" w:before="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(Initial Goal)</w:t>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 make a memory game using Image processing.</w:t>
            </w:r>
            <w:r w:rsidDel="00000000" w:rsidR="00000000" w:rsidRPr="00000000">
              <w:rPr>
                <w:rtl w:val="0"/>
              </w:rPr>
            </w:r>
          </w:p>
        </w:tc>
      </w:tr>
      <w:tr>
        <w:trPr>
          <w:cantSplit w:val="0"/>
          <w:trHeight w:val="1153" w:hRule="atLeast"/>
          <w:tblHeader w:val="0"/>
        </w:trPr>
        <w:tc>
          <w:tcPr>
            <w:tcBorders>
              <w:left w:color="000000" w:space="0" w:sz="4" w:val="single"/>
              <w:bottom w:color="000000" w:space="0" w:sz="4" w:val="single"/>
              <w:right w:color="000000" w:space="0" w:sz="4" w:val="single"/>
            </w:tcBorders>
            <w:shd w:fill="549e39" w:val="clear"/>
            <w:vAlign w:val="center"/>
          </w:tcPr>
          <w:p w:rsidR="00000000" w:rsidDel="00000000" w:rsidP="00000000" w:rsidRDefault="00000000" w:rsidRPr="00000000" w14:paraId="00000026">
            <w:pPr>
              <w:widowControl w:val="0"/>
              <w:spacing w:after="0" w:before="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OBJECTIVE(s)</w:t>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232323"/>
                <w:sz w:val="24"/>
                <w:szCs w:val="24"/>
                <w:shd w:fill="auto" w:val="clear"/>
                <w:vertAlign w:val="baseline"/>
              </w:rPr>
            </w:pPr>
            <w:r w:rsidDel="00000000" w:rsidR="00000000" w:rsidRPr="00000000">
              <w:rPr>
                <w:rFonts w:ascii="Times New Roman" w:cs="Times New Roman" w:eastAsia="Times New Roman" w:hAnsi="Times New Roman"/>
                <w:color w:val="232323"/>
                <w:sz w:val="24"/>
                <w:szCs w:val="24"/>
                <w:rtl w:val="0"/>
              </w:rPr>
              <w:t xml:space="preserve">To identify the type of game that is to be developed</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color w:val="232323"/>
                <w:sz w:val="24"/>
                <w:szCs w:val="24"/>
                <w:rtl w:val="0"/>
              </w:rPr>
              <w:t xml:space="preserve">To collect the image database required for the game</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color w:val="232323"/>
                <w:sz w:val="24"/>
                <w:szCs w:val="24"/>
                <w:rtl w:val="0"/>
              </w:rPr>
              <w:t xml:space="preserve">Processing and Morphing the images to fit into the game</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color w:val="232323"/>
                <w:sz w:val="24"/>
                <w:szCs w:val="24"/>
                <w:rtl w:val="0"/>
              </w:rPr>
              <w:t xml:space="preserve">Creating the first instance of the game with a single level</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color w:val="232323"/>
                <w:sz w:val="24"/>
                <w:szCs w:val="24"/>
                <w:rtl w:val="0"/>
              </w:rPr>
              <w:t xml:space="preserve">Creating much more deeper and complex stages as the levels proceed</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232323"/>
                <w:sz w:val="24"/>
                <w:szCs w:val="24"/>
                <w:u w:val="none"/>
                <w:shd w:fill="auto" w:val="clear"/>
                <w:vertAlign w:val="baseline"/>
              </w:rPr>
            </w:pPr>
            <w:r w:rsidDel="00000000" w:rsidR="00000000" w:rsidRPr="00000000">
              <w:rPr>
                <w:rtl w:val="0"/>
              </w:rPr>
            </w:r>
          </w:p>
        </w:tc>
      </w:tr>
      <w:tr>
        <w:trPr>
          <w:cantSplit w:val="0"/>
          <w:trHeight w:val="1198" w:hRule="atLeast"/>
          <w:tblHeader w:val="0"/>
        </w:trPr>
        <w:tc>
          <w:tcPr>
            <w:tcBorders>
              <w:left w:color="000000" w:space="0" w:sz="4" w:val="single"/>
              <w:bottom w:color="000000" w:space="0" w:sz="4" w:val="single"/>
              <w:right w:color="000000" w:space="0" w:sz="4" w:val="single"/>
            </w:tcBorders>
            <w:shd w:fill="dbefd3" w:val="clear"/>
            <w:vAlign w:val="center"/>
          </w:tcPr>
          <w:p w:rsidR="00000000" w:rsidDel="00000000" w:rsidP="00000000" w:rsidRDefault="00000000" w:rsidRPr="00000000" w14:paraId="0000002E">
            <w:pPr>
              <w:widowControl w:val="0"/>
              <w:spacing w:after="0" w:before="0" w:line="240" w:lineRule="auto"/>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b w:val="1"/>
                <w:color w:val="3f752b"/>
                <w:sz w:val="24"/>
                <w:szCs w:val="24"/>
                <w:rtl w:val="0"/>
              </w:rPr>
              <w:t xml:space="preserve">SPECIFIC:</w:t>
            </w: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widowControl w:val="0"/>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aim of this project is to create a </w:t>
            </w:r>
            <w:r w:rsidDel="00000000" w:rsidR="00000000" w:rsidRPr="00000000">
              <w:rPr>
                <w:rFonts w:ascii="Times New Roman" w:cs="Times New Roman" w:eastAsia="Times New Roman" w:hAnsi="Times New Roman"/>
                <w:sz w:val="24"/>
                <w:szCs w:val="24"/>
                <w:rtl w:val="0"/>
              </w:rPr>
              <w:t xml:space="preserve">memory game based on image processing where the user will be given a particular image and then the image will be jumbled into multiple pieces and the user has to rebuild the image based on the image first displayed</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Identification</w:t>
            </w:r>
            <w:r w:rsidDel="00000000" w:rsidR="00000000" w:rsidRPr="00000000">
              <w:rPr>
                <w:rFonts w:ascii="Times New Roman" w:cs="Times New Roman" w:eastAsia="Times New Roman" w:hAnsi="Times New Roman"/>
                <w:sz w:val="24"/>
                <w:szCs w:val="24"/>
                <w:rtl w:val="0"/>
              </w:rPr>
              <w:t xml:space="preserve"> of the game required: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sz w:val="24"/>
                <w:szCs w:val="24"/>
                <w:rtl w:val="0"/>
              </w:rPr>
              <w:t xml:space="preserve">shish,Ansh,Akash,Pranav</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Procuring the image database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Ashish,Ansh,Akash,Pranav</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Processing and ssegmenting the images to fit in the game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Ashish,Ansh,Akash,Pranav</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Development of different levels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Ashish,Ansh,Akash,Pranav</w:t>
            </w:r>
            <w:r w:rsidDel="00000000" w:rsidR="00000000" w:rsidRPr="00000000">
              <w:rPr>
                <w:rtl w:val="0"/>
              </w:rPr>
            </w:r>
          </w:p>
          <w:p w:rsidR="00000000" w:rsidDel="00000000" w:rsidP="00000000" w:rsidRDefault="00000000" w:rsidRPr="00000000" w14:paraId="00000034">
            <w:pPr>
              <w:widowControl w:val="0"/>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is finished bef</w:t>
            </w:r>
            <w:r w:rsidDel="00000000" w:rsidR="00000000" w:rsidRPr="00000000">
              <w:rPr>
                <w:rFonts w:ascii="Times New Roman" w:cs="Times New Roman" w:eastAsia="Times New Roman" w:hAnsi="Times New Roman"/>
                <w:sz w:val="24"/>
                <w:szCs w:val="24"/>
                <w:rtl w:val="0"/>
              </w:rPr>
              <w:t xml:space="preserve">ore April</w:t>
            </w:r>
            <w:r w:rsidDel="00000000" w:rsidR="00000000" w:rsidRPr="00000000">
              <w:rPr>
                <w:rFonts w:ascii="Times New Roman" w:cs="Times New Roman" w:eastAsia="Times New Roman" w:hAnsi="Times New Roman"/>
                <w:color w:val="000000"/>
                <w:sz w:val="24"/>
                <w:szCs w:val="24"/>
                <w:rtl w:val="0"/>
              </w:rPr>
              <w:t xml:space="preserve"> and remaining time can be utilized for project report and demonstrations.</w:t>
            </w:r>
          </w:p>
          <w:p w:rsidR="00000000" w:rsidDel="00000000" w:rsidP="00000000" w:rsidRDefault="00000000" w:rsidRPr="00000000" w14:paraId="00000035">
            <w:pPr>
              <w:widowControl w:val="0"/>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is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prototype for commercial </w:t>
            </w:r>
            <w:r w:rsidDel="00000000" w:rsidR="00000000" w:rsidRPr="00000000">
              <w:rPr>
                <w:rFonts w:ascii="Times New Roman" w:cs="Times New Roman" w:eastAsia="Times New Roman" w:hAnsi="Times New Roman"/>
                <w:sz w:val="24"/>
                <w:szCs w:val="24"/>
                <w:rtl w:val="0"/>
              </w:rPr>
              <w:t xml:space="preserve">memory game </w:t>
            </w:r>
            <w:r w:rsidDel="00000000" w:rsidR="00000000" w:rsidRPr="00000000">
              <w:rPr>
                <w:rFonts w:ascii="Times New Roman" w:cs="Times New Roman" w:eastAsia="Times New Roman" w:hAnsi="Times New Roman"/>
                <w:color w:val="000000"/>
                <w:sz w:val="24"/>
                <w:szCs w:val="24"/>
                <w:rtl w:val="0"/>
              </w:rPr>
              <w:t xml:space="preserve">application and may be presented in poster presentation and competitions</w:t>
            </w:r>
          </w:p>
        </w:tc>
      </w:tr>
      <w:tr>
        <w:trPr>
          <w:cantSplit w:val="0"/>
          <w:trHeight w:val="716" w:hRule="atLeast"/>
          <w:tblHeader w:val="0"/>
        </w:trPr>
        <w:tc>
          <w:tcPr>
            <w:tcBorders>
              <w:left w:color="000000" w:space="0" w:sz="4" w:val="single"/>
              <w:bottom w:color="000000" w:space="0" w:sz="4" w:val="single"/>
              <w:right w:color="000000" w:space="0" w:sz="4" w:val="single"/>
            </w:tcBorders>
            <w:shd w:fill="dbefd3" w:val="clear"/>
            <w:vAlign w:val="center"/>
          </w:tcPr>
          <w:p w:rsidR="00000000" w:rsidDel="00000000" w:rsidP="00000000" w:rsidRDefault="00000000" w:rsidRPr="00000000" w14:paraId="00000037">
            <w:pPr>
              <w:widowControl w:val="0"/>
              <w:spacing w:after="0" w:before="0" w:line="240" w:lineRule="auto"/>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b w:val="1"/>
                <w:color w:val="3f752b"/>
                <w:sz w:val="24"/>
                <w:szCs w:val="24"/>
                <w:rtl w:val="0"/>
              </w:rPr>
              <w:t xml:space="preserve">MEASURABLE:</w:t>
            </w: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widowControl w:val="0"/>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To make the memory game more measurable, consider tracking completion time, number of moves, accuracy, difficulty level, error rate, retention rate, and player feedback. Completion time reflects player efficiency, while fewer moves may indicate better strategy. Accuracy measures memory recall and decision-making.</w:t>
            </w:r>
            <w:r w:rsidDel="00000000" w:rsidR="00000000" w:rsidRPr="00000000">
              <w:rPr>
                <w:rtl w:val="0"/>
              </w:rPr>
            </w:r>
          </w:p>
        </w:tc>
      </w:tr>
      <w:tr>
        <w:trPr>
          <w:cantSplit w:val="0"/>
          <w:trHeight w:val="1046" w:hRule="atLeast"/>
          <w:tblHeader w:val="0"/>
        </w:trPr>
        <w:tc>
          <w:tcPr>
            <w:tcBorders>
              <w:left w:color="000000" w:space="0" w:sz="4" w:val="single"/>
              <w:bottom w:color="000000" w:space="0" w:sz="4" w:val="single"/>
              <w:right w:color="000000" w:space="0" w:sz="4" w:val="single"/>
            </w:tcBorders>
            <w:shd w:fill="dbefd3" w:val="clear"/>
            <w:vAlign w:val="center"/>
          </w:tcPr>
          <w:p w:rsidR="00000000" w:rsidDel="00000000" w:rsidP="00000000" w:rsidRDefault="00000000" w:rsidRPr="00000000" w14:paraId="0000003A">
            <w:pPr>
              <w:widowControl w:val="0"/>
              <w:spacing w:after="0" w:before="0" w:line="240" w:lineRule="auto"/>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b w:val="1"/>
                <w:color w:val="3f752b"/>
                <w:sz w:val="24"/>
                <w:szCs w:val="24"/>
                <w:rtl w:val="0"/>
              </w:rPr>
              <w:t xml:space="preserve">ACHIEVABLE:</w:t>
            </w: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Softwares like Visual Studio Code is required. </w:t>
            </w:r>
          </w:p>
          <w:p w:rsidR="00000000" w:rsidDel="00000000" w:rsidP="00000000" w:rsidRDefault="00000000" w:rsidRPr="00000000" w14:paraId="0000003C">
            <w:pPr>
              <w:widowControl w:val="0"/>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have to learn about multiple libraries present in the software for successful completion of project . So Student Pranav , Akash , Ansh , Ashish will learn about different libraries present in the software and Ansh , Ashish , Pranav , Akash will learn about the syntax as well as using these libraries in creating multiple functions in the code. </w:t>
            </w:r>
            <w:r w:rsidDel="00000000" w:rsidR="00000000" w:rsidRPr="00000000">
              <w:rPr>
                <w:rtl w:val="0"/>
              </w:rPr>
            </w:r>
          </w:p>
        </w:tc>
      </w:tr>
      <w:tr>
        <w:trPr>
          <w:cantSplit w:val="0"/>
          <w:trHeight w:val="716" w:hRule="atLeast"/>
          <w:tblHeader w:val="0"/>
        </w:trPr>
        <w:tc>
          <w:tcPr>
            <w:tcBorders>
              <w:left w:color="000000" w:space="0" w:sz="4" w:val="single"/>
              <w:bottom w:color="000000" w:space="0" w:sz="4" w:val="single"/>
              <w:right w:color="000000" w:space="0" w:sz="4" w:val="single"/>
            </w:tcBorders>
            <w:shd w:fill="dbefd3" w:val="clear"/>
            <w:vAlign w:val="center"/>
          </w:tcPr>
          <w:p w:rsidR="00000000" w:rsidDel="00000000" w:rsidP="00000000" w:rsidRDefault="00000000" w:rsidRPr="00000000" w14:paraId="0000003E">
            <w:pPr>
              <w:widowControl w:val="0"/>
              <w:spacing w:after="0" w:before="0" w:line="240" w:lineRule="auto"/>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b w:val="1"/>
                <w:color w:val="3f752b"/>
                <w:sz w:val="24"/>
                <w:szCs w:val="24"/>
                <w:rtl w:val="0"/>
              </w:rPr>
              <w:t xml:space="preserve">RELEVANT:</w:t>
            </w: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widowControl w:val="0"/>
              <w:spacing w:after="0" w:before="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prototype will help to build a memory game which will show complete image in start and rearrange in random order. Player has to arrange image parts in proper order to complete levels.</w:t>
            </w:r>
            <w:r w:rsidDel="00000000" w:rsidR="00000000" w:rsidRPr="00000000">
              <w:rPr>
                <w:rtl w:val="0"/>
              </w:rPr>
            </w:r>
          </w:p>
        </w:tc>
      </w:tr>
      <w:tr>
        <w:trPr>
          <w:cantSplit w:val="0"/>
          <w:trHeight w:val="956" w:hRule="atLeast"/>
          <w:tblHeader w:val="0"/>
        </w:trPr>
        <w:tc>
          <w:tcPr>
            <w:tcBorders>
              <w:left w:color="000000" w:space="0" w:sz="4" w:val="single"/>
              <w:bottom w:color="000000" w:space="0" w:sz="4" w:val="single"/>
              <w:right w:color="000000" w:space="0" w:sz="4" w:val="single"/>
            </w:tcBorders>
            <w:shd w:fill="dbefd3" w:val="clear"/>
            <w:vAlign w:val="center"/>
          </w:tcPr>
          <w:p w:rsidR="00000000" w:rsidDel="00000000" w:rsidP="00000000" w:rsidRDefault="00000000" w:rsidRPr="00000000" w14:paraId="00000041">
            <w:pPr>
              <w:widowControl w:val="0"/>
              <w:spacing w:after="0" w:before="0" w:line="240" w:lineRule="auto"/>
              <w:rPr>
                <w:rFonts w:ascii="Times New Roman" w:cs="Times New Roman" w:eastAsia="Times New Roman" w:hAnsi="Times New Roman"/>
                <w:color w:val="232323"/>
                <w:sz w:val="24"/>
                <w:szCs w:val="24"/>
              </w:rPr>
            </w:pPr>
            <w:r w:rsidDel="00000000" w:rsidR="00000000" w:rsidRPr="00000000">
              <w:rPr>
                <w:rFonts w:ascii="Times New Roman" w:cs="Times New Roman" w:eastAsia="Times New Roman" w:hAnsi="Times New Roman"/>
                <w:b w:val="1"/>
                <w:color w:val="3f752b"/>
                <w:sz w:val="24"/>
                <w:szCs w:val="24"/>
                <w:rtl w:val="0"/>
              </w:rPr>
              <w:t xml:space="preserve">TIME-BOUND:</w:t>
            </w: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widowControl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 Overview : 02-March-2024</w:t>
            </w:r>
          </w:p>
          <w:p w:rsidR="00000000" w:rsidDel="00000000" w:rsidP="00000000" w:rsidRDefault="00000000" w:rsidRPr="00000000" w14:paraId="00000043">
            <w:pPr>
              <w:widowControl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Study of operations on image  : 05-March-2024</w:t>
            </w:r>
          </w:p>
          <w:p w:rsidR="00000000" w:rsidDel="00000000" w:rsidP="00000000" w:rsidRDefault="00000000" w:rsidRPr="00000000" w14:paraId="00000044">
            <w:pPr>
              <w:widowControl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Software : 09-March-2024</w:t>
            </w:r>
          </w:p>
          <w:p w:rsidR="00000000" w:rsidDel="00000000" w:rsidP="00000000" w:rsidRDefault="00000000" w:rsidRPr="00000000" w14:paraId="00000045">
            <w:pPr>
              <w:widowControl w:val="0"/>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Trouble shooting :18-March-2024</w:t>
            </w:r>
            <w:r w:rsidDel="00000000" w:rsidR="00000000" w:rsidRPr="00000000">
              <w:rPr>
                <w:rtl w:val="0"/>
              </w:rPr>
            </w:r>
          </w:p>
        </w:tc>
      </w:tr>
      <w:tr>
        <w:trPr>
          <w:cantSplit w:val="0"/>
          <w:trHeight w:val="91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widowControl w:val="0"/>
              <w:spacing w:after="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before="1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 :</w:t>
            </w:r>
          </w:p>
          <w:p w:rsidR="00000000" w:rsidDel="00000000" w:rsidP="00000000" w:rsidRDefault="00000000" w:rsidRPr="00000000" w14:paraId="00000049">
            <w:pPr>
              <w:widowControl w:val="0"/>
              <w:spacing w:after="0" w:before="1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This project explores the integration of image processing techniques in solving jigsaw puzzles, aiming to understand the cognitive and computational processes involved. Key areas of focus include image segmentation, feature extraction, matching algorithms, and performance evaluation. </w:t>
            </w:r>
            <w:r w:rsidDel="00000000" w:rsidR="00000000" w:rsidRPr="00000000">
              <w:rPr>
                <w:rtl w:val="0"/>
              </w:rPr>
            </w:r>
          </w:p>
          <w:p w:rsidR="00000000" w:rsidDel="00000000" w:rsidP="00000000" w:rsidRDefault="00000000" w:rsidRPr="00000000" w14:paraId="0000004A">
            <w:pPr>
              <w:widowControl w:val="0"/>
              <w:spacing w:after="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after="0" w:before="1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14:paraId="0000004C">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"Jigsaw Puzzle Image Input" represents the source images of jigsaw puzzles that are processed by the image processing module.</w:t>
            </w:r>
          </w:p>
          <w:p w:rsidR="00000000" w:rsidDel="00000000" w:rsidP="00000000" w:rsidRDefault="00000000" w:rsidRPr="00000000" w14:paraId="0000004D">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Image segmentation separates puzzle pieces from the background image.</w:t>
            </w:r>
          </w:p>
          <w:p w:rsidR="00000000" w:rsidDel="00000000" w:rsidP="00000000" w:rsidRDefault="00000000" w:rsidRPr="00000000" w14:paraId="0000004E">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Feature extraction identifies distinctive features of puzzle pieces, such as edges, colors, and textures.</w:t>
            </w:r>
          </w:p>
          <w:p w:rsidR="00000000" w:rsidDel="00000000" w:rsidP="00000000" w:rsidRDefault="00000000" w:rsidRPr="00000000" w14:paraId="0000004F">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Puzzle piece sorting organizes pieces based on their features.</w:t>
            </w:r>
          </w:p>
          <w:p w:rsidR="00000000" w:rsidDel="00000000" w:rsidP="00000000" w:rsidRDefault="00000000" w:rsidRPr="00000000" w14:paraId="00000050">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Matching algorithms identify connections between adjacent puzzle pieces based on similarities.</w:t>
            </w:r>
          </w:p>
          <w:p w:rsidR="00000000" w:rsidDel="00000000" w:rsidP="00000000" w:rsidRDefault="00000000" w:rsidRPr="00000000" w14:paraId="00000051">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"Puzzle Assembly Evaluation" phase assesses the accuracy and efficiency of the assembly process.</w:t>
            </w:r>
            <w:r w:rsidDel="00000000" w:rsidR="00000000" w:rsidRPr="00000000">
              <w:rPr>
                <w:rtl w:val="0"/>
              </w:rPr>
            </w:r>
          </w:p>
          <w:p w:rsidR="00000000" w:rsidDel="00000000" w:rsidP="00000000" w:rsidRDefault="00000000" w:rsidRPr="00000000" w14:paraId="0000005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before="1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Block Diagrams :-</w:t>
            </w:r>
          </w:p>
          <w:p w:rsidR="00000000" w:rsidDel="00000000" w:rsidP="00000000" w:rsidRDefault="00000000" w:rsidRPr="00000000" w14:paraId="00000057">
            <w:pPr>
              <w:widowControl w:val="0"/>
              <w:spacing w:after="0" w:before="1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540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1175" cy="2540000"/>
                          </a:xfrm>
                          <a:prstGeom prst="rect"/>
                          <a:ln/>
                        </pic:spPr>
                      </pic:pic>
                    </a:graphicData>
                  </a:graphic>
                </wp:inline>
              </w:drawing>
            </w:r>
            <w:r w:rsidDel="00000000" w:rsidR="00000000" w:rsidRPr="00000000">
              <w:rPr>
                <w:rtl w:val="0"/>
              </w:rPr>
            </w:r>
          </w:p>
        </w:tc>
      </w:tr>
      <w:tr>
        <w:trPr>
          <w:cantSplit w:val="0"/>
          <w:trHeight w:val="91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widowControl w:val="0"/>
              <w:spacing w:after="0" w:before="1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Mentor Name &amp; Signature with date</w:t>
            </w:r>
            <w:r w:rsidDel="00000000" w:rsidR="00000000" w:rsidRPr="00000000">
              <w:rPr>
                <w:rFonts w:ascii="Times New Roman" w:cs="Times New Roman" w:eastAsia="Times New Roman" w:hAnsi="Times New Roman"/>
                <w:sz w:val="24"/>
                <w:szCs w:val="24"/>
                <w:rtl w:val="0"/>
              </w:rPr>
              <w:t xml:space="preserve">: Mr. Mrugendra Vasmatkar</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rsid w:val="00E818D5"/>
    <w:pPr>
      <w:widowControl w:val="1"/>
      <w:bidi w:val="0"/>
      <w:spacing w:after="160" w:before="0" w:line="259" w:lineRule="auto"/>
      <w:jc w:val="left"/>
    </w:pPr>
    <w:rPr>
      <w:rFonts w:ascii="Calibri" w:cs="Arial" w:eastAsia="Calibri" w:hAnsi="Calibri" w:asciiTheme="minorHAnsi" w:cstheme="minorBidi" w:eastAsiaTheme="minorHAnsi" w:hAnsiTheme="minorHAns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uiPriority w:val="10"/>
    <w:qFormat w:val="1"/>
    <w:rsid w:val="006C735E"/>
    <w:rPr>
      <w:rFonts w:ascii="Calibri Light" w:cs="Times New Roman" w:eastAsia="" w:hAnsi="Calibri Light"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val="1"/>
    <w:qFormat w:val="1"/>
    <w:rsid w:val="006528E7"/>
    <w:rPr>
      <w:rFonts w:ascii="Tahoma" w:cs="Tahoma" w:hAnsi="Tahoma"/>
      <w:sz w:val="16"/>
      <w:szCs w:val="16"/>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lang w:bidi="zxx" w:eastAsia="zxx" w:val="zxx"/>
    </w:rPr>
  </w:style>
  <w:style w:type="paragraph" w:styleId="Revision">
    <w:name w:val="Revision"/>
    <w:uiPriority w:val="99"/>
    <w:semiHidden w:val="1"/>
    <w:qFormat w:val="1"/>
    <w:rsid w:val="00246FD5"/>
    <w:pPr>
      <w:widowControl w:val="1"/>
      <w:bidi w:val="0"/>
      <w:spacing w:after="0" w:before="0" w:line="240" w:lineRule="auto"/>
      <w:jc w:val="left"/>
    </w:pPr>
    <w:rPr>
      <w:rFonts w:ascii="Calibri" w:cs="Arial" w:eastAsia="Calibri" w:hAnsi="Calibri" w:asciiTheme="minorHAnsi" w:cstheme="minorBidi" w:eastAsiaTheme="minorHAnsi" w:hAnsiTheme="minorHAnsi"/>
      <w:color w:val="auto"/>
      <w:kern w:val="0"/>
      <w:sz w:val="22"/>
      <w:szCs w:val="22"/>
      <w:lang w:bidi="ar-SA" w:eastAsia="en-US" w:val="en-US"/>
    </w:rPr>
  </w:style>
  <w:style w:type="paragraph" w:styleId="NormalWeb">
    <w:name w:val="Normal (Web)"/>
    <w:basedOn w:val="Normal"/>
    <w:uiPriority w:val="99"/>
    <w:unhideWhenUsed w:val="1"/>
    <w:qFormat w:val="1"/>
    <w:rsid w:val="006B4F77"/>
    <w:pPr>
      <w:spacing w:afterAutospacing="1" w:beforeAutospacing="1" w:line="240" w:lineRule="auto"/>
    </w:pPr>
    <w:rPr>
      <w:rFonts w:ascii="Times New Roman" w:cs="Times New Roman" w:eastAsia="Times New Roman" w:hAnsi="Times New Roman"/>
      <w:sz w:val="24"/>
      <w:szCs w:val="24"/>
      <w:lang w:val="en-IN"/>
    </w:rPr>
  </w:style>
  <w:style w:type="paragraph" w:styleId="Title">
    <w:name w:val="Title"/>
    <w:basedOn w:val="Normal"/>
    <w:next w:val="Normal"/>
    <w:link w:val="TitleChar"/>
    <w:uiPriority w:val="10"/>
    <w:qFormat w:val="1"/>
    <w:rsid w:val="006C735E"/>
    <w:pPr>
      <w:spacing w:after="0" w:before="0" w:line="240" w:lineRule="auto"/>
      <w:contextualSpacing w:val="1"/>
    </w:pPr>
    <w:rPr>
      <w:rFonts w:ascii="Calibri Light" w:cs="Times New Roman" w:eastAsia="" w:hAnsi="Calibri Light" w:asciiTheme="majorHAnsi" w:cstheme="majorBidi" w:eastAsiaTheme="majorEastAsia" w:hAnsiTheme="majorHAnsi"/>
      <w:spacing w:val="-10"/>
      <w:kern w:val="2"/>
      <w:sz w:val="56"/>
      <w:szCs w:val="56"/>
    </w:rPr>
  </w:style>
  <w:style w:type="paragraph" w:styleId="NoSpacing">
    <w:name w:val="No Spacing"/>
    <w:uiPriority w:val="1"/>
    <w:qFormat w:val="1"/>
    <w:rsid w:val="006C735E"/>
    <w:pPr>
      <w:widowControl w:val="1"/>
      <w:bidi w:val="0"/>
      <w:spacing w:after="0" w:before="0" w:line="240" w:lineRule="auto"/>
      <w:jc w:val="left"/>
    </w:pPr>
    <w:rPr>
      <w:rFonts w:ascii="Calibri" w:cs="Arial" w:eastAsia="Calibri" w:hAnsi="Calibri" w:asciiTheme="minorHAnsi" w:cstheme="minorBidi" w:eastAsiaTheme="minorHAnsi" w:hAnsiTheme="minorHAnsi"/>
      <w:color w:val="auto"/>
      <w:kern w:val="0"/>
      <w:sz w:val="22"/>
      <w:szCs w:val="22"/>
      <w:lang w:bidi="ar-SA" w:eastAsia="en-US" w:val="en-US"/>
    </w:rPr>
  </w:style>
  <w:style w:type="paragraph" w:styleId="BalloonText">
    <w:name w:val="Balloon Text"/>
    <w:basedOn w:val="Normal"/>
    <w:link w:val="BalloonTextChar"/>
    <w:uiPriority w:val="99"/>
    <w:semiHidden w:val="1"/>
    <w:unhideWhenUsed w:val="1"/>
    <w:qFormat w:val="1"/>
    <w:rsid w:val="006528E7"/>
    <w:pPr>
      <w:spacing w:after="0" w:before="0" w:line="240" w:lineRule="auto"/>
    </w:pPr>
    <w:rPr>
      <w:rFonts w:ascii="Tahoma" w:cs="Tahoma" w:hAnsi="Tahoma"/>
      <w:sz w:val="16"/>
      <w:szCs w:val="16"/>
    </w:rPr>
  </w:style>
  <w:style w:type="paragraph" w:styleId="ListParagraph">
    <w:name w:val="List Paragraph"/>
    <w:basedOn w:val="Normal"/>
    <w:uiPriority w:val="34"/>
    <w:qFormat w:val="1"/>
    <w:rsid w:val="00ED2B3E"/>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59"/>
    <w:rsid w:val="00543AD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O9VMdlaMdbRREl4LhJRWzIBsZA==">CgMxLjAyCGguZ2pkZ3hzOAByITFTRHN4WEp2SXV3MlRfTUlJZC1iZ0Y2R0NIbEV4UVlISQ==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2020-04-18T05:43:00Z</dcterms:created>
  <dc:creator>mrugendra vasmatkar</dc:creator>
</cp:coreProperties>
</file>

<file path=docProps/custom.xml><?xml version="1.0" encoding="utf-8"?>
<Properties xmlns="http://schemas.openxmlformats.org/officeDocument/2006/custom-properties" xmlns:vt="http://schemas.openxmlformats.org/officeDocument/2006/docPropsVTypes"/>
</file>