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6BE19" w14:textId="77777777" w:rsidR="006D57B3" w:rsidRPr="006D57B3" w:rsidRDefault="006D57B3" w:rsidP="006D57B3">
      <w:pPr>
        <w:pStyle w:val="Heading1"/>
      </w:pPr>
      <w:r w:rsidRPr="006D57B3">
        <w:t>Azure Functions: Restrictions and Limitations</w:t>
      </w:r>
    </w:p>
    <w:p w14:paraId="1837A19F" w14:textId="77777777" w:rsidR="006D57B3" w:rsidRPr="006D57B3" w:rsidRDefault="006D57B3" w:rsidP="006D57B3">
      <w:r w:rsidRPr="006D57B3">
        <w:t>Azure Functions is a serverless compute service that enables you to run event-driven code without managing infrastructure. However, like all services, it comes with certain limitations and restrictions. Understanding these will help you design and deploy your applications more effectively.</w:t>
      </w:r>
    </w:p>
    <w:p w14:paraId="294010C1" w14:textId="77777777" w:rsidR="006D57B3" w:rsidRPr="006D57B3" w:rsidRDefault="006D57B3" w:rsidP="006D57B3">
      <w:pPr>
        <w:rPr>
          <w:b/>
          <w:bCs/>
        </w:rPr>
      </w:pPr>
      <w:r w:rsidRPr="006D57B3">
        <w:rPr>
          <w:b/>
          <w:bCs/>
        </w:rPr>
        <w:t>1. Execution Time and Memory Limits</w:t>
      </w:r>
    </w:p>
    <w:p w14:paraId="19CF743D" w14:textId="77777777" w:rsidR="006D57B3" w:rsidRPr="006D57B3" w:rsidRDefault="006D57B3" w:rsidP="006D57B3">
      <w:pPr>
        <w:numPr>
          <w:ilvl w:val="0"/>
          <w:numId w:val="1"/>
        </w:numPr>
      </w:pPr>
      <w:r w:rsidRPr="006D57B3">
        <w:rPr>
          <w:b/>
          <w:bCs/>
        </w:rPr>
        <w:t>Consumption Plan:</w:t>
      </w:r>
    </w:p>
    <w:p w14:paraId="46AAFD82" w14:textId="77777777" w:rsidR="006D57B3" w:rsidRPr="006D57B3" w:rsidRDefault="006D57B3" w:rsidP="006D57B3">
      <w:pPr>
        <w:numPr>
          <w:ilvl w:val="1"/>
          <w:numId w:val="1"/>
        </w:numPr>
      </w:pPr>
      <w:r w:rsidRPr="006D57B3">
        <w:t xml:space="preserve">Maximum execution time is </w:t>
      </w:r>
      <w:r w:rsidRPr="006D57B3">
        <w:rPr>
          <w:b/>
          <w:bCs/>
        </w:rPr>
        <w:t>5 minutes</w:t>
      </w:r>
      <w:r w:rsidRPr="006D57B3">
        <w:t xml:space="preserve"> (default). This can be extended up to </w:t>
      </w:r>
      <w:r w:rsidRPr="006D57B3">
        <w:rPr>
          <w:b/>
          <w:bCs/>
        </w:rPr>
        <w:t>60 minutes</w:t>
      </w:r>
      <w:r w:rsidRPr="006D57B3">
        <w:t xml:space="preserve"> with configuration.</w:t>
      </w:r>
    </w:p>
    <w:p w14:paraId="28CC4AA8" w14:textId="77777777" w:rsidR="006D57B3" w:rsidRPr="006D57B3" w:rsidRDefault="006D57B3" w:rsidP="006D57B3">
      <w:pPr>
        <w:numPr>
          <w:ilvl w:val="1"/>
          <w:numId w:val="1"/>
        </w:numPr>
      </w:pPr>
      <w:r w:rsidRPr="006D57B3">
        <w:t xml:space="preserve">Memory allocated ranges from </w:t>
      </w:r>
      <w:r w:rsidRPr="006D57B3">
        <w:rPr>
          <w:b/>
          <w:bCs/>
        </w:rPr>
        <w:t>128 MB</w:t>
      </w:r>
      <w:r w:rsidRPr="006D57B3">
        <w:t xml:space="preserve"> to </w:t>
      </w:r>
      <w:r w:rsidRPr="006D57B3">
        <w:rPr>
          <w:b/>
          <w:bCs/>
        </w:rPr>
        <w:t>1.5 GB</w:t>
      </w:r>
      <w:r w:rsidRPr="006D57B3">
        <w:t xml:space="preserve"> per function instance.</w:t>
      </w:r>
    </w:p>
    <w:p w14:paraId="4058CE1F" w14:textId="77777777" w:rsidR="006D57B3" w:rsidRPr="006D57B3" w:rsidRDefault="006D57B3" w:rsidP="006D57B3">
      <w:pPr>
        <w:numPr>
          <w:ilvl w:val="0"/>
          <w:numId w:val="1"/>
        </w:numPr>
      </w:pPr>
      <w:r w:rsidRPr="006D57B3">
        <w:rPr>
          <w:b/>
          <w:bCs/>
        </w:rPr>
        <w:t>Premium and Dedicated Plans:</w:t>
      </w:r>
    </w:p>
    <w:p w14:paraId="29E852DB" w14:textId="77777777" w:rsidR="006D57B3" w:rsidRPr="006D57B3" w:rsidRDefault="006D57B3" w:rsidP="006D57B3">
      <w:pPr>
        <w:numPr>
          <w:ilvl w:val="1"/>
          <w:numId w:val="1"/>
        </w:numPr>
      </w:pPr>
      <w:r w:rsidRPr="006D57B3">
        <w:t>Execution timeout is configurable, allowing for indefinite execution.</w:t>
      </w:r>
    </w:p>
    <w:p w14:paraId="50BF5BFF" w14:textId="77777777" w:rsidR="006D57B3" w:rsidRPr="006D57B3" w:rsidRDefault="006D57B3" w:rsidP="006D57B3">
      <w:pPr>
        <w:numPr>
          <w:ilvl w:val="1"/>
          <w:numId w:val="1"/>
        </w:numPr>
      </w:pPr>
      <w:r w:rsidRPr="006D57B3">
        <w:t xml:space="preserve">Memory can be scaled up to </w:t>
      </w:r>
      <w:r w:rsidRPr="006D57B3">
        <w:rPr>
          <w:b/>
          <w:bCs/>
        </w:rPr>
        <w:t>14 GB</w:t>
      </w:r>
      <w:r w:rsidRPr="006D57B3">
        <w:t xml:space="preserve"> per instance.</w:t>
      </w:r>
    </w:p>
    <w:p w14:paraId="58392791" w14:textId="77777777" w:rsidR="006D57B3" w:rsidRPr="006D57B3" w:rsidRDefault="006D57B3" w:rsidP="006D57B3">
      <w:pPr>
        <w:rPr>
          <w:b/>
          <w:bCs/>
        </w:rPr>
      </w:pPr>
      <w:r w:rsidRPr="006D57B3">
        <w:rPr>
          <w:b/>
          <w:bCs/>
        </w:rPr>
        <w:t>2. Triggers and Bindings</w:t>
      </w:r>
    </w:p>
    <w:p w14:paraId="23AFCF07" w14:textId="77777777" w:rsidR="006D57B3" w:rsidRPr="006D57B3" w:rsidRDefault="006D57B3" w:rsidP="006D57B3">
      <w:pPr>
        <w:numPr>
          <w:ilvl w:val="0"/>
          <w:numId w:val="2"/>
        </w:numPr>
      </w:pPr>
      <w:r w:rsidRPr="006D57B3">
        <w:rPr>
          <w:b/>
          <w:bCs/>
        </w:rPr>
        <w:t>Storage Account Dependencies:</w:t>
      </w:r>
      <w:r w:rsidRPr="006D57B3">
        <w:t xml:space="preserve"> Some triggers (e.g., Blob and Queue storage) require an active Azure Storage account.</w:t>
      </w:r>
    </w:p>
    <w:p w14:paraId="2AA601DB" w14:textId="77777777" w:rsidR="006D57B3" w:rsidRPr="006D57B3" w:rsidRDefault="006D57B3" w:rsidP="006D57B3">
      <w:pPr>
        <w:numPr>
          <w:ilvl w:val="0"/>
          <w:numId w:val="2"/>
        </w:numPr>
      </w:pPr>
      <w:r w:rsidRPr="006D57B3">
        <w:rPr>
          <w:b/>
          <w:bCs/>
        </w:rPr>
        <w:t>Concurrent Execution Limits:</w:t>
      </w:r>
      <w:r w:rsidRPr="006D57B3">
        <w:t xml:space="preserve"> The maximum number of concurrent function executions is constrained by the plan type and the function's code implementation.</w:t>
      </w:r>
    </w:p>
    <w:p w14:paraId="3DA1FEE2" w14:textId="77777777" w:rsidR="006D57B3" w:rsidRPr="006D57B3" w:rsidRDefault="006D57B3" w:rsidP="006D57B3">
      <w:pPr>
        <w:rPr>
          <w:b/>
          <w:bCs/>
        </w:rPr>
      </w:pPr>
      <w:r w:rsidRPr="006D57B3">
        <w:rPr>
          <w:b/>
          <w:bCs/>
        </w:rPr>
        <w:t>3. Resource Consumption Limits</w:t>
      </w:r>
    </w:p>
    <w:p w14:paraId="0ABBF328" w14:textId="77777777" w:rsidR="006D57B3" w:rsidRPr="006D57B3" w:rsidRDefault="006D57B3" w:rsidP="006D57B3">
      <w:pPr>
        <w:numPr>
          <w:ilvl w:val="0"/>
          <w:numId w:val="3"/>
        </w:numPr>
      </w:pPr>
      <w:r w:rsidRPr="006D57B3">
        <w:rPr>
          <w:b/>
          <w:bCs/>
        </w:rPr>
        <w:t>CPU and Memory Usage:</w:t>
      </w:r>
      <w:r w:rsidRPr="006D57B3">
        <w:t xml:space="preserve"> On the Consumption plan, the CPU and memory allocated are shared across all function instances running on the same function app.</w:t>
      </w:r>
    </w:p>
    <w:p w14:paraId="676BEAD8" w14:textId="77777777" w:rsidR="006D57B3" w:rsidRPr="006D57B3" w:rsidRDefault="006D57B3" w:rsidP="006D57B3">
      <w:pPr>
        <w:numPr>
          <w:ilvl w:val="0"/>
          <w:numId w:val="3"/>
        </w:numPr>
      </w:pPr>
      <w:r w:rsidRPr="006D57B3">
        <w:rPr>
          <w:b/>
          <w:bCs/>
        </w:rPr>
        <w:t>Function Timeout:</w:t>
      </w:r>
      <w:r w:rsidRPr="006D57B3">
        <w:t xml:space="preserve"> Functions in the Consumption plan have a fixed timeout of up to </w:t>
      </w:r>
      <w:r w:rsidRPr="006D57B3">
        <w:rPr>
          <w:b/>
          <w:bCs/>
        </w:rPr>
        <w:t>5 minutes</w:t>
      </w:r>
      <w:r w:rsidRPr="006D57B3">
        <w:t xml:space="preserve"> by default, extendable to </w:t>
      </w:r>
      <w:r w:rsidRPr="006D57B3">
        <w:rPr>
          <w:b/>
          <w:bCs/>
        </w:rPr>
        <w:t>60 minutes</w:t>
      </w:r>
      <w:r w:rsidRPr="006D57B3">
        <w:t>.</w:t>
      </w:r>
    </w:p>
    <w:p w14:paraId="321D4BD8" w14:textId="77777777" w:rsidR="006D57B3" w:rsidRPr="006D57B3" w:rsidRDefault="006D57B3" w:rsidP="006D57B3">
      <w:pPr>
        <w:numPr>
          <w:ilvl w:val="0"/>
          <w:numId w:val="3"/>
        </w:numPr>
      </w:pPr>
      <w:r w:rsidRPr="006D57B3">
        <w:rPr>
          <w:b/>
          <w:bCs/>
        </w:rPr>
        <w:t>Dynamic Scaling:</w:t>
      </w:r>
      <w:r w:rsidRPr="006D57B3">
        <w:t xml:space="preserve"> Functions automatically scale out based on demand. However, scaling limits depend on the plan:</w:t>
      </w:r>
    </w:p>
    <w:p w14:paraId="28F35C1C" w14:textId="77777777" w:rsidR="006D57B3" w:rsidRPr="006D57B3" w:rsidRDefault="006D57B3" w:rsidP="006D57B3">
      <w:pPr>
        <w:numPr>
          <w:ilvl w:val="1"/>
          <w:numId w:val="3"/>
        </w:numPr>
      </w:pPr>
      <w:r w:rsidRPr="006D57B3">
        <w:rPr>
          <w:b/>
          <w:bCs/>
        </w:rPr>
        <w:t>Consumption Plan:</w:t>
      </w:r>
      <w:r w:rsidRPr="006D57B3">
        <w:t xml:space="preserve"> Maximum of 200 instances.</w:t>
      </w:r>
    </w:p>
    <w:p w14:paraId="1B217252" w14:textId="77777777" w:rsidR="006D57B3" w:rsidRPr="006D57B3" w:rsidRDefault="006D57B3" w:rsidP="006D57B3">
      <w:pPr>
        <w:numPr>
          <w:ilvl w:val="1"/>
          <w:numId w:val="3"/>
        </w:numPr>
      </w:pPr>
      <w:r w:rsidRPr="006D57B3">
        <w:rPr>
          <w:b/>
          <w:bCs/>
        </w:rPr>
        <w:t>Premium Plan:</w:t>
      </w:r>
      <w:r w:rsidRPr="006D57B3">
        <w:t xml:space="preserve"> No instance limit, but it is subject to regional resource availability.</w:t>
      </w:r>
    </w:p>
    <w:p w14:paraId="6D2B6697" w14:textId="77777777" w:rsidR="006D57B3" w:rsidRPr="006D57B3" w:rsidRDefault="006D57B3" w:rsidP="006D57B3">
      <w:pPr>
        <w:rPr>
          <w:b/>
          <w:bCs/>
        </w:rPr>
      </w:pPr>
      <w:r w:rsidRPr="006D57B3">
        <w:rPr>
          <w:b/>
          <w:bCs/>
        </w:rPr>
        <w:t>4. Storage and File System Access</w:t>
      </w:r>
    </w:p>
    <w:p w14:paraId="350B8E8A" w14:textId="77777777" w:rsidR="006D57B3" w:rsidRPr="006D57B3" w:rsidRDefault="006D57B3" w:rsidP="006D57B3">
      <w:pPr>
        <w:numPr>
          <w:ilvl w:val="0"/>
          <w:numId w:val="4"/>
        </w:numPr>
      </w:pPr>
      <w:r w:rsidRPr="006D57B3">
        <w:rPr>
          <w:b/>
          <w:bCs/>
        </w:rPr>
        <w:t>Read-Only File System:</w:t>
      </w:r>
      <w:r w:rsidRPr="006D57B3">
        <w:t xml:space="preserve"> On the Consumption plan, the file system is read-only. Writing to the file system is not possible, except for temporary files in the /</w:t>
      </w:r>
      <w:proofErr w:type="spellStart"/>
      <w:r w:rsidRPr="006D57B3">
        <w:t>tmp</w:t>
      </w:r>
      <w:proofErr w:type="spellEnd"/>
      <w:r w:rsidRPr="006D57B3">
        <w:t xml:space="preserve"> directory (limited to 500 MB).</w:t>
      </w:r>
    </w:p>
    <w:p w14:paraId="17681C54" w14:textId="77777777" w:rsidR="006D57B3" w:rsidRPr="006D57B3" w:rsidRDefault="006D57B3" w:rsidP="006D57B3">
      <w:pPr>
        <w:numPr>
          <w:ilvl w:val="0"/>
          <w:numId w:val="4"/>
        </w:numPr>
      </w:pPr>
      <w:r w:rsidRPr="006D57B3">
        <w:rPr>
          <w:b/>
          <w:bCs/>
        </w:rPr>
        <w:t>Persistent Storage:</w:t>
      </w:r>
      <w:r w:rsidRPr="006D57B3">
        <w:t xml:space="preserve"> Functions must use external storage solutions (e.g., Azure Blob Storage) for persistent file storage.</w:t>
      </w:r>
    </w:p>
    <w:p w14:paraId="10136DFA" w14:textId="77777777" w:rsidR="006D57B3" w:rsidRPr="006D57B3" w:rsidRDefault="006D57B3" w:rsidP="006D57B3">
      <w:pPr>
        <w:rPr>
          <w:b/>
          <w:bCs/>
        </w:rPr>
      </w:pPr>
      <w:r w:rsidRPr="006D57B3">
        <w:rPr>
          <w:b/>
          <w:bCs/>
        </w:rPr>
        <w:t>5. Network Connectivity</w:t>
      </w:r>
    </w:p>
    <w:p w14:paraId="546ED0C8" w14:textId="77777777" w:rsidR="006D57B3" w:rsidRPr="006D57B3" w:rsidRDefault="006D57B3" w:rsidP="006D57B3">
      <w:pPr>
        <w:numPr>
          <w:ilvl w:val="0"/>
          <w:numId w:val="5"/>
        </w:numPr>
      </w:pPr>
      <w:r w:rsidRPr="006D57B3">
        <w:rPr>
          <w:b/>
          <w:bCs/>
        </w:rPr>
        <w:t>VNET Integration:</w:t>
      </w:r>
      <w:r w:rsidRPr="006D57B3">
        <w:t xml:space="preserve"> Functions can integrate with a Virtual Network (VNET) to securely access resources. However, this is only available in the Premium and Dedicated plans.</w:t>
      </w:r>
    </w:p>
    <w:p w14:paraId="3A4C7501" w14:textId="77777777" w:rsidR="006D57B3" w:rsidRPr="006D57B3" w:rsidRDefault="006D57B3" w:rsidP="006D57B3">
      <w:pPr>
        <w:numPr>
          <w:ilvl w:val="0"/>
          <w:numId w:val="5"/>
        </w:numPr>
      </w:pPr>
      <w:r w:rsidRPr="006D57B3">
        <w:rPr>
          <w:b/>
          <w:bCs/>
        </w:rPr>
        <w:lastRenderedPageBreak/>
        <w:t>Outbound IP Addresses:</w:t>
      </w:r>
      <w:r w:rsidRPr="006D57B3">
        <w:t xml:space="preserve"> Functions on the Consumption plan share outbound IP addresses, which may change dynamically.</w:t>
      </w:r>
    </w:p>
    <w:p w14:paraId="223173DE" w14:textId="77777777" w:rsidR="006D57B3" w:rsidRPr="006D57B3" w:rsidRDefault="006D57B3" w:rsidP="006D57B3">
      <w:pPr>
        <w:rPr>
          <w:b/>
          <w:bCs/>
        </w:rPr>
      </w:pPr>
      <w:r w:rsidRPr="006D57B3">
        <w:rPr>
          <w:b/>
          <w:bCs/>
        </w:rPr>
        <w:t>6. Cold Start</w:t>
      </w:r>
    </w:p>
    <w:p w14:paraId="5E36D095" w14:textId="77777777" w:rsidR="006D57B3" w:rsidRPr="006D57B3" w:rsidRDefault="006D57B3" w:rsidP="006D57B3">
      <w:pPr>
        <w:numPr>
          <w:ilvl w:val="0"/>
          <w:numId w:val="6"/>
        </w:numPr>
      </w:pPr>
      <w:r w:rsidRPr="006D57B3">
        <w:t>On the Consumption plan, functions experience "cold starts" when triggered after a period of inactivity. This can introduce latency in processing the first request.</w:t>
      </w:r>
    </w:p>
    <w:p w14:paraId="77ECC229" w14:textId="77777777" w:rsidR="006D57B3" w:rsidRPr="006D57B3" w:rsidRDefault="006D57B3" w:rsidP="006D57B3">
      <w:pPr>
        <w:numPr>
          <w:ilvl w:val="0"/>
          <w:numId w:val="6"/>
        </w:numPr>
      </w:pPr>
      <w:r w:rsidRPr="006D57B3">
        <w:t>The Premium and Dedicated plans reduce cold start delays since functions are pre-warmed.</w:t>
      </w:r>
    </w:p>
    <w:p w14:paraId="50E19D86" w14:textId="77777777" w:rsidR="006D57B3" w:rsidRPr="006D57B3" w:rsidRDefault="006D57B3" w:rsidP="006D57B3">
      <w:pPr>
        <w:rPr>
          <w:b/>
          <w:bCs/>
        </w:rPr>
      </w:pPr>
      <w:r w:rsidRPr="006D57B3">
        <w:rPr>
          <w:b/>
          <w:bCs/>
        </w:rPr>
        <w:t>7. Security Restrictions</w:t>
      </w:r>
    </w:p>
    <w:p w14:paraId="7A64F69E" w14:textId="77777777" w:rsidR="006D57B3" w:rsidRPr="006D57B3" w:rsidRDefault="006D57B3" w:rsidP="006D57B3">
      <w:pPr>
        <w:numPr>
          <w:ilvl w:val="0"/>
          <w:numId w:val="7"/>
        </w:numPr>
      </w:pPr>
      <w:r w:rsidRPr="006D57B3">
        <w:rPr>
          <w:b/>
          <w:bCs/>
        </w:rPr>
        <w:t>Networking:</w:t>
      </w:r>
      <w:r w:rsidRPr="006D57B3">
        <w:t xml:space="preserve"> Functions on the Consumption plan cannot directly access resources behind a VNET without configuring private endpoints or using VNET integration (available in Premium/Dedicated plans).</w:t>
      </w:r>
    </w:p>
    <w:p w14:paraId="0E55FC8B" w14:textId="77777777" w:rsidR="006D57B3" w:rsidRPr="006D57B3" w:rsidRDefault="006D57B3" w:rsidP="006D57B3">
      <w:pPr>
        <w:numPr>
          <w:ilvl w:val="0"/>
          <w:numId w:val="7"/>
        </w:numPr>
      </w:pPr>
      <w:r w:rsidRPr="006D57B3">
        <w:rPr>
          <w:b/>
          <w:bCs/>
        </w:rPr>
        <w:t>Authentication:</w:t>
      </w:r>
      <w:r w:rsidRPr="006D57B3">
        <w:t xml:space="preserve"> Managed identity and Azure Active Directory (AAD) integration are available, but they require additional setup and permissions.</w:t>
      </w:r>
    </w:p>
    <w:p w14:paraId="13C61EC4" w14:textId="77777777" w:rsidR="006D57B3" w:rsidRPr="006D57B3" w:rsidRDefault="006D57B3" w:rsidP="006D57B3">
      <w:pPr>
        <w:rPr>
          <w:b/>
          <w:bCs/>
        </w:rPr>
      </w:pPr>
      <w:r w:rsidRPr="006D57B3">
        <w:rPr>
          <w:b/>
          <w:bCs/>
        </w:rPr>
        <w:t>8. HTTP Trigger Limitations</w:t>
      </w:r>
    </w:p>
    <w:p w14:paraId="3296F682" w14:textId="77777777" w:rsidR="006D57B3" w:rsidRPr="006D57B3" w:rsidRDefault="006D57B3" w:rsidP="006D57B3">
      <w:pPr>
        <w:numPr>
          <w:ilvl w:val="0"/>
          <w:numId w:val="8"/>
        </w:numPr>
      </w:pPr>
      <w:r w:rsidRPr="006D57B3">
        <w:rPr>
          <w:b/>
          <w:bCs/>
        </w:rPr>
        <w:t>Payload Size:</w:t>
      </w:r>
      <w:r w:rsidRPr="006D57B3">
        <w:t xml:space="preserve"> Maximum request size is limited to </w:t>
      </w:r>
      <w:r w:rsidRPr="006D57B3">
        <w:rPr>
          <w:b/>
          <w:bCs/>
        </w:rPr>
        <w:t>100 MB</w:t>
      </w:r>
      <w:r w:rsidRPr="006D57B3">
        <w:t xml:space="preserve"> for HTTP triggers.</w:t>
      </w:r>
    </w:p>
    <w:p w14:paraId="647BA0A2" w14:textId="77777777" w:rsidR="006D57B3" w:rsidRPr="006D57B3" w:rsidRDefault="006D57B3" w:rsidP="006D57B3">
      <w:pPr>
        <w:numPr>
          <w:ilvl w:val="0"/>
          <w:numId w:val="8"/>
        </w:numPr>
      </w:pPr>
      <w:r w:rsidRPr="006D57B3">
        <w:rPr>
          <w:b/>
          <w:bCs/>
        </w:rPr>
        <w:t>Concurrent Requests:</w:t>
      </w:r>
      <w:r w:rsidRPr="006D57B3">
        <w:t xml:space="preserve"> There is a limit on the number of concurrent HTTP connections in the Consumption plan. This limit depends on the region and is subject to change.</w:t>
      </w:r>
    </w:p>
    <w:p w14:paraId="75CE44A9" w14:textId="77777777" w:rsidR="006D57B3" w:rsidRPr="006D57B3" w:rsidRDefault="006D57B3" w:rsidP="006D57B3">
      <w:pPr>
        <w:rPr>
          <w:b/>
          <w:bCs/>
        </w:rPr>
      </w:pPr>
      <w:r w:rsidRPr="006D57B3">
        <w:rPr>
          <w:b/>
          <w:bCs/>
        </w:rPr>
        <w:t>9. Service Quotas</w:t>
      </w:r>
    </w:p>
    <w:p w14:paraId="052CF11F" w14:textId="77777777" w:rsidR="006D57B3" w:rsidRPr="006D57B3" w:rsidRDefault="006D57B3" w:rsidP="006D57B3">
      <w:pPr>
        <w:numPr>
          <w:ilvl w:val="0"/>
          <w:numId w:val="9"/>
        </w:numPr>
      </w:pPr>
      <w:r w:rsidRPr="006D57B3">
        <w:rPr>
          <w:b/>
          <w:bCs/>
        </w:rPr>
        <w:t>Function App Limits:</w:t>
      </w:r>
      <w:r w:rsidRPr="006D57B3">
        <w:t xml:space="preserve"> Each function app can contain up to </w:t>
      </w:r>
      <w:r w:rsidRPr="006D57B3">
        <w:rPr>
          <w:b/>
          <w:bCs/>
        </w:rPr>
        <w:t>200</w:t>
      </w:r>
      <w:r w:rsidRPr="006D57B3">
        <w:t xml:space="preserve"> functions.</w:t>
      </w:r>
    </w:p>
    <w:p w14:paraId="282AF121" w14:textId="77777777" w:rsidR="006D57B3" w:rsidRPr="006D57B3" w:rsidRDefault="006D57B3" w:rsidP="006D57B3">
      <w:pPr>
        <w:numPr>
          <w:ilvl w:val="0"/>
          <w:numId w:val="9"/>
        </w:numPr>
      </w:pPr>
      <w:r w:rsidRPr="006D57B3">
        <w:rPr>
          <w:b/>
          <w:bCs/>
        </w:rPr>
        <w:t>Maximum Number of Apps:</w:t>
      </w:r>
      <w:r w:rsidRPr="006D57B3">
        <w:t xml:space="preserve"> There is a limit to the number of function apps per region per subscription. This limit varies by region and subscription type.</w:t>
      </w:r>
    </w:p>
    <w:p w14:paraId="127141AD" w14:textId="77777777" w:rsidR="006D57B3" w:rsidRPr="006D57B3" w:rsidRDefault="006D57B3" w:rsidP="006D57B3">
      <w:pPr>
        <w:rPr>
          <w:b/>
          <w:bCs/>
        </w:rPr>
      </w:pPr>
      <w:r w:rsidRPr="006D57B3">
        <w:rPr>
          <w:b/>
          <w:bCs/>
        </w:rPr>
        <w:t>10. Deployment and Update Limits</w:t>
      </w:r>
    </w:p>
    <w:p w14:paraId="1DF156A7" w14:textId="77777777" w:rsidR="006D57B3" w:rsidRPr="006D57B3" w:rsidRDefault="006D57B3" w:rsidP="006D57B3">
      <w:pPr>
        <w:numPr>
          <w:ilvl w:val="0"/>
          <w:numId w:val="10"/>
        </w:numPr>
      </w:pPr>
      <w:r w:rsidRPr="006D57B3">
        <w:rPr>
          <w:b/>
          <w:bCs/>
        </w:rPr>
        <w:t>Warm Starts:</w:t>
      </w:r>
      <w:r w:rsidRPr="006D57B3">
        <w:t xml:space="preserve"> Deploying or updating a function app may cause a warm start, temporarily impacting performance.</w:t>
      </w:r>
    </w:p>
    <w:p w14:paraId="4E95FF1D" w14:textId="77777777" w:rsidR="006D57B3" w:rsidRPr="006D57B3" w:rsidRDefault="006D57B3" w:rsidP="006D57B3">
      <w:pPr>
        <w:numPr>
          <w:ilvl w:val="0"/>
          <w:numId w:val="10"/>
        </w:numPr>
      </w:pPr>
      <w:r w:rsidRPr="006D57B3">
        <w:rPr>
          <w:b/>
          <w:bCs/>
        </w:rPr>
        <w:t>Deployment Slots:</w:t>
      </w:r>
      <w:r w:rsidRPr="006D57B3">
        <w:t xml:space="preserve"> Available only in Premium and Dedicated plans, deployment slots allow for staging deployments, but there is a limit on the number of slots based on the plan.</w:t>
      </w:r>
    </w:p>
    <w:p w14:paraId="26437454" w14:textId="77777777" w:rsidR="00B426ED" w:rsidRDefault="00B426ED"/>
    <w:sectPr w:rsidR="00B42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A5B15"/>
    <w:multiLevelType w:val="multilevel"/>
    <w:tmpl w:val="ECAA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B46D5"/>
    <w:multiLevelType w:val="multilevel"/>
    <w:tmpl w:val="248A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F2406"/>
    <w:multiLevelType w:val="multilevel"/>
    <w:tmpl w:val="8A00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46317"/>
    <w:multiLevelType w:val="multilevel"/>
    <w:tmpl w:val="8C00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80C53"/>
    <w:multiLevelType w:val="multilevel"/>
    <w:tmpl w:val="E782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51459"/>
    <w:multiLevelType w:val="multilevel"/>
    <w:tmpl w:val="B040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16732"/>
    <w:multiLevelType w:val="multilevel"/>
    <w:tmpl w:val="7876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2941B8"/>
    <w:multiLevelType w:val="multilevel"/>
    <w:tmpl w:val="E536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B43B51"/>
    <w:multiLevelType w:val="multilevel"/>
    <w:tmpl w:val="A1C2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251DAD"/>
    <w:multiLevelType w:val="multilevel"/>
    <w:tmpl w:val="5242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536866">
    <w:abstractNumId w:val="7"/>
  </w:num>
  <w:num w:numId="2" w16cid:durableId="1393968908">
    <w:abstractNumId w:val="5"/>
  </w:num>
  <w:num w:numId="3" w16cid:durableId="1666125902">
    <w:abstractNumId w:val="6"/>
  </w:num>
  <w:num w:numId="4" w16cid:durableId="167332005">
    <w:abstractNumId w:val="0"/>
  </w:num>
  <w:num w:numId="5" w16cid:durableId="1845893324">
    <w:abstractNumId w:val="1"/>
  </w:num>
  <w:num w:numId="6" w16cid:durableId="1208030280">
    <w:abstractNumId w:val="9"/>
  </w:num>
  <w:num w:numId="7" w16cid:durableId="1956399757">
    <w:abstractNumId w:val="3"/>
  </w:num>
  <w:num w:numId="8" w16cid:durableId="828516469">
    <w:abstractNumId w:val="2"/>
  </w:num>
  <w:num w:numId="9" w16cid:durableId="1737818487">
    <w:abstractNumId w:val="4"/>
  </w:num>
  <w:num w:numId="10" w16cid:durableId="10178044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B3"/>
    <w:rsid w:val="006D57B3"/>
    <w:rsid w:val="00904BE8"/>
    <w:rsid w:val="009906B0"/>
    <w:rsid w:val="00B426ED"/>
    <w:rsid w:val="00FA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1919"/>
  <w15:chartTrackingRefBased/>
  <w15:docId w15:val="{93BE712A-EC0E-424D-BDF9-EC6551E4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Roy</dc:creator>
  <cp:keywords/>
  <dc:description/>
  <cp:lastModifiedBy>Akash Roy</cp:lastModifiedBy>
  <cp:revision>1</cp:revision>
  <dcterms:created xsi:type="dcterms:W3CDTF">2024-09-26T18:03:00Z</dcterms:created>
  <dcterms:modified xsi:type="dcterms:W3CDTF">2024-09-26T18:03:00Z</dcterms:modified>
</cp:coreProperties>
</file>