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691C85">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759DD504"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E56547">
        <w:rPr>
          <w:rFonts w:ascii="Times New Roman" w:hAnsi="Times New Roman" w:cs="Times New Roman"/>
          <w:sz w:val="28"/>
          <w:szCs w:val="28"/>
          <w:lang w:val="en-US"/>
        </w:rPr>
        <w:t>08</w:t>
      </w:r>
    </w:p>
    <w:p w14:paraId="6AA649E3" w14:textId="31C181BA" w:rsidR="000E29AE" w:rsidRDefault="00E56547"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:AKASH.A</w:t>
      </w:r>
      <w:proofErr w:type="gramEnd"/>
    </w:p>
    <w:p w14:paraId="5784F4B8" w14:textId="3A87C1E2"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0946DD">
        <w:rPr>
          <w:rFonts w:ascii="Times New Roman" w:hAnsi="Times New Roman" w:cs="Times New Roman"/>
          <w:sz w:val="28"/>
          <w:szCs w:val="28"/>
          <w:lang w:val="en-US"/>
        </w:rPr>
        <w:t xml:space="preserve"> akash.a</w:t>
      </w:r>
      <w:r w:rsidR="00141B14">
        <w:rPr>
          <w:rFonts w:ascii="Times New Roman" w:hAnsi="Times New Roman" w:cs="Times New Roman"/>
          <w:sz w:val="28"/>
          <w:szCs w:val="28"/>
          <w:lang w:val="en-US"/>
        </w:rPr>
        <w:t>2021@kgkite.ac.in</w:t>
      </w:r>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E56547" w:rsidRDefault="000E29AE" w:rsidP="000E29AE">
      <w:pPr>
        <w:spacing w:after="254"/>
        <w:ind w:left="91"/>
        <w:rPr>
          <w:rFonts w:ascii="Times New Roman" w:hAnsi="Times New Roman" w:cs="Times New Roman"/>
          <w:b/>
          <w:bCs/>
          <w:sz w:val="32"/>
          <w:szCs w:val="32"/>
          <w:lang w:val="en-US"/>
        </w:rPr>
      </w:pPr>
    </w:p>
    <w:p w14:paraId="41631E6F" w14:textId="77777777" w:rsidR="00E56547" w:rsidRP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t>Project Objectives:</w:t>
      </w:r>
    </w:p>
    <w:p w14:paraId="12937174" w14:textId="77777777" w:rsidR="00E56547" w:rsidRPr="00E56547" w:rsidRDefault="00E56547" w:rsidP="00E56547">
      <w:p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 primary objectives of the environmental monitoring project in parks are to assess and manage the ecological health and quality of park environments. This involves collecting and analyzing data to gain insights into various environmental factors, such as air quality, soil conditions, temperature, humidity, and water quality. The project aims to:</w:t>
      </w:r>
    </w:p>
    <w:p w14:paraId="3D741C8C" w14:textId="77777777" w:rsidR="00E56547" w:rsidRPr="00E56547" w:rsidRDefault="00E56547" w:rsidP="00E56547">
      <w:pPr>
        <w:spacing w:after="254"/>
        <w:rPr>
          <w:rFonts w:ascii="Times New Roman" w:hAnsi="Times New Roman" w:cs="Times New Roman"/>
          <w:bCs/>
          <w:sz w:val="24"/>
          <w:szCs w:val="24"/>
          <w:lang w:val="en-US"/>
        </w:rPr>
      </w:pPr>
    </w:p>
    <w:p w14:paraId="2A78038C"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Monitor and maintain the ecological balance of the park's environment.</w:t>
      </w:r>
    </w:p>
    <w:p w14:paraId="592CDFC9"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Ensure the safety and well-being of park visitors.</w:t>
      </w:r>
    </w:p>
    <w:p w14:paraId="2991F844"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Collect and analyze environmental data to inform decision-making and policies for park management.</w:t>
      </w:r>
    </w:p>
    <w:p w14:paraId="5FEDFECD"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Promote sustainability and reduce the park's environmental footprint.</w:t>
      </w:r>
    </w:p>
    <w:p w14:paraId="2699F0E9" w14:textId="77777777" w:rsidR="00E56547" w:rsidRDefault="00E56547" w:rsidP="00E56547">
      <w:pPr>
        <w:spacing w:after="254"/>
        <w:rPr>
          <w:rFonts w:ascii="Times New Roman" w:hAnsi="Times New Roman" w:cs="Times New Roman"/>
          <w:b/>
          <w:bCs/>
          <w:sz w:val="32"/>
          <w:szCs w:val="32"/>
          <w:lang w:val="en-US"/>
        </w:rPr>
      </w:pPr>
    </w:p>
    <w:p w14:paraId="4854DDDB" w14:textId="77777777" w:rsidR="00E56547" w:rsidRPr="00E56547" w:rsidRDefault="00E56547" w:rsidP="00E56547">
      <w:pPr>
        <w:spacing w:after="254"/>
        <w:rPr>
          <w:rFonts w:ascii="Times New Roman" w:hAnsi="Times New Roman" w:cs="Times New Roman"/>
          <w:b/>
          <w:bCs/>
          <w:sz w:val="32"/>
          <w:szCs w:val="32"/>
          <w:lang w:val="en-US"/>
        </w:rPr>
      </w:pPr>
      <w:proofErr w:type="spellStart"/>
      <w:r w:rsidRPr="00E56547">
        <w:rPr>
          <w:rFonts w:ascii="Times New Roman" w:hAnsi="Times New Roman" w:cs="Times New Roman"/>
          <w:b/>
          <w:bCs/>
          <w:sz w:val="32"/>
          <w:szCs w:val="32"/>
          <w:lang w:val="en-US"/>
        </w:rPr>
        <w:t>IoT</w:t>
      </w:r>
      <w:proofErr w:type="spellEnd"/>
      <w:r w:rsidRPr="00E56547">
        <w:rPr>
          <w:rFonts w:ascii="Times New Roman" w:hAnsi="Times New Roman" w:cs="Times New Roman"/>
          <w:b/>
          <w:bCs/>
          <w:sz w:val="32"/>
          <w:szCs w:val="32"/>
          <w:lang w:val="en-US"/>
        </w:rPr>
        <w:t xml:space="preserve"> Device Deployment:</w:t>
      </w:r>
    </w:p>
    <w:p w14:paraId="18300F99" w14:textId="2765C899" w:rsidR="00E56547" w:rsidRDefault="00E56547" w:rsidP="008D0A68">
      <w:pPr>
        <w:spacing w:after="254"/>
        <w:jc w:val="both"/>
        <w:rPr>
          <w:rFonts w:ascii="Times New Roman" w:hAnsi="Times New Roman" w:cs="Times New Roman"/>
          <w:bCs/>
          <w:sz w:val="24"/>
          <w:szCs w:val="24"/>
          <w:lang w:val="en-US"/>
        </w:rPr>
      </w:pP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(Internet of Things) devices are deployed throughout the park to gather real-time data. These devices can include sensors and data collection equipment such as:</w:t>
      </w:r>
    </w:p>
    <w:p w14:paraId="06CD64EF" w14:textId="77777777" w:rsidR="005213A7" w:rsidRPr="00E56547" w:rsidRDefault="005213A7" w:rsidP="008D0A68">
      <w:pPr>
        <w:spacing w:after="254"/>
        <w:jc w:val="both"/>
        <w:rPr>
          <w:rFonts w:ascii="Times New Roman" w:hAnsi="Times New Roman" w:cs="Times New Roman"/>
          <w:bCs/>
          <w:sz w:val="24"/>
          <w:szCs w:val="24"/>
          <w:lang w:val="en-US"/>
        </w:rPr>
      </w:pPr>
    </w:p>
    <w:p w14:paraId="06D3243F"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Weather stations to monitor temperature, humidity, wind speed, and precipitation.</w:t>
      </w:r>
    </w:p>
    <w:p w14:paraId="6D22392F"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Air quality sensors to measure pollutants like CO2, PM2.5, and volatile organic compounds.</w:t>
      </w:r>
    </w:p>
    <w:p w14:paraId="54F8B809"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Soil moisture and nutrient sensors to assess soil conditions.</w:t>
      </w:r>
    </w:p>
    <w:p w14:paraId="64B903C3"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Water quality sensors for monitoring streams, lakes, and groundwater.</w:t>
      </w:r>
    </w:p>
    <w:p w14:paraId="28D24F85"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Wildlife tracking devices to monitor animal movements.</w:t>
      </w:r>
    </w:p>
    <w:p w14:paraId="23E82EAD" w14:textId="77777777" w:rsidR="00E56547" w:rsidRDefault="00E56547" w:rsidP="00E56547">
      <w:pPr>
        <w:spacing w:after="254"/>
        <w:rPr>
          <w:rFonts w:ascii="Times New Roman" w:hAnsi="Times New Roman" w:cs="Times New Roman"/>
          <w:bCs/>
          <w:sz w:val="24"/>
          <w:szCs w:val="24"/>
          <w:lang w:val="en-US"/>
        </w:rPr>
      </w:pPr>
    </w:p>
    <w:p w14:paraId="27416893" w14:textId="77777777" w:rsidR="00E56547" w:rsidRPr="00E56547" w:rsidRDefault="00E56547" w:rsidP="00E56547">
      <w:pPr>
        <w:spacing w:after="254"/>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These devices are strategically placed in various locations within the park to ensure comprehensive data collection.</w:t>
      </w:r>
    </w:p>
    <w:p w14:paraId="13559F47" w14:textId="77777777" w:rsidR="00E56547" w:rsidRPr="00E56547" w:rsidRDefault="00E56547" w:rsidP="00E56547">
      <w:pPr>
        <w:spacing w:after="254"/>
        <w:rPr>
          <w:rFonts w:ascii="Times New Roman" w:hAnsi="Times New Roman" w:cs="Times New Roman"/>
          <w:b/>
          <w:bCs/>
          <w:sz w:val="32"/>
          <w:szCs w:val="32"/>
          <w:lang w:val="en-US"/>
        </w:rPr>
      </w:pPr>
    </w:p>
    <w:p w14:paraId="00ED32D0" w14:textId="77777777" w:rsid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lastRenderedPageBreak/>
        <w:t>Platform Development:</w:t>
      </w:r>
    </w:p>
    <w:p w14:paraId="72B63118" w14:textId="26C30D76" w:rsidR="00E56547" w:rsidRPr="00E56547" w:rsidRDefault="00E56547" w:rsidP="00E56547">
      <w:pPr>
        <w:spacing w:after="254"/>
        <w:jc w:val="both"/>
        <w:rPr>
          <w:rFonts w:ascii="Times New Roman" w:hAnsi="Times New Roman" w:cs="Times New Roman"/>
          <w:b/>
          <w:bCs/>
          <w:sz w:val="32"/>
          <w:szCs w:val="32"/>
          <w:lang w:val="en-US"/>
        </w:rPr>
      </w:pPr>
      <w:r w:rsidRPr="00E56547">
        <w:rPr>
          <w:rFonts w:ascii="Times New Roman" w:hAnsi="Times New Roman" w:cs="Times New Roman"/>
          <w:bCs/>
          <w:sz w:val="24"/>
          <w:szCs w:val="24"/>
          <w:lang w:val="en-US"/>
        </w:rPr>
        <w:t xml:space="preserve">The core of the project revolves around the development of a robust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platform that enables data collection, storage, analysis, and visualization. The platform should provide the following functionalities:</w:t>
      </w:r>
    </w:p>
    <w:p w14:paraId="52864ED8" w14:textId="77777777" w:rsidR="00E56547" w:rsidRPr="00E56547" w:rsidRDefault="00E56547" w:rsidP="00E56547">
      <w:pPr>
        <w:spacing w:after="254"/>
        <w:rPr>
          <w:rFonts w:ascii="Times New Roman" w:hAnsi="Times New Roman" w:cs="Times New Roman"/>
          <w:bCs/>
          <w:sz w:val="24"/>
          <w:szCs w:val="24"/>
          <w:lang w:val="en-US"/>
        </w:rPr>
      </w:pPr>
    </w:p>
    <w:p w14:paraId="058B8851"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Collection: It should receive data from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in real-time and store it in a database for further processing.</w:t>
      </w:r>
    </w:p>
    <w:p w14:paraId="7A6784A5"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Analysis: The platform should analyze the collected data to detect patterns, anomalies, and trends, enabling park authorities to make informed decisions.</w:t>
      </w:r>
    </w:p>
    <w:p w14:paraId="14A1F8AD"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Alerts and Notifications: Implement an alert system to notify park rangers or administrators of critical issues or abnormal environmental conditions.</w:t>
      </w:r>
    </w:p>
    <w:p w14:paraId="06A5F17A"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Visualization: Develop a user-friendly dashboard or visualization tools that display data in a comprehensible format, such as charts, maps, and graphs.</w:t>
      </w:r>
    </w:p>
    <w:p w14:paraId="1B9D6C7D"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Reporting: Generate periodic reports and summaries to track the park's environmental health over time.</w:t>
      </w:r>
    </w:p>
    <w:p w14:paraId="1B3818A8"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Integration with Park Management Systems: Integrate the environmental monitoring platform with existing park management systems to facilitate decision-making.</w:t>
      </w:r>
    </w:p>
    <w:p w14:paraId="5216A88B" w14:textId="77777777" w:rsidR="00E56547" w:rsidRPr="00E56547" w:rsidRDefault="00E56547" w:rsidP="00E56547">
      <w:pPr>
        <w:spacing w:after="254"/>
        <w:rPr>
          <w:rFonts w:ascii="Times New Roman" w:hAnsi="Times New Roman" w:cs="Times New Roman"/>
          <w:b/>
          <w:bCs/>
          <w:sz w:val="32"/>
          <w:szCs w:val="32"/>
          <w:lang w:val="en-US"/>
        </w:rPr>
      </w:pPr>
    </w:p>
    <w:p w14:paraId="4A4CB4B9" w14:textId="77777777" w:rsidR="00E56547" w:rsidRP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t>Code Implementation:</w:t>
      </w:r>
    </w:p>
    <w:p w14:paraId="7BBE05A7" w14:textId="77777777" w:rsidR="00E56547" w:rsidRPr="00E56547" w:rsidRDefault="00E56547" w:rsidP="00E56547">
      <w:p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 code implementation for environmental monitoring in parks would involve a combination of software and firmware development. Here's a high-level overview of the code components:</w:t>
      </w:r>
    </w:p>
    <w:p w14:paraId="461A2660" w14:textId="77777777" w:rsidR="00E56547" w:rsidRDefault="00E56547" w:rsidP="00E56547">
      <w:pPr>
        <w:spacing w:after="254"/>
        <w:rPr>
          <w:rFonts w:ascii="Times New Roman" w:hAnsi="Times New Roman" w:cs="Times New Roman"/>
          <w:bCs/>
          <w:sz w:val="24"/>
          <w:szCs w:val="24"/>
          <w:lang w:val="en-US"/>
        </w:rPr>
      </w:pPr>
    </w:p>
    <w:p w14:paraId="4AF60A0D" w14:textId="60FB8CBF" w:rsidR="00E56547" w:rsidRPr="00E56547" w:rsidRDefault="00E56547" w:rsidP="008D0A68">
      <w:pPr>
        <w:pStyle w:val="ListParagraph"/>
        <w:numPr>
          <w:ilvl w:val="0"/>
          <w:numId w:val="18"/>
        </w:numPr>
        <w:spacing w:after="254"/>
        <w:ind w:left="714" w:hanging="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Io</w:t>
      </w:r>
      <w:r w:rsidRPr="00E56547">
        <w:rPr>
          <w:rFonts w:ascii="Times New Roman" w:hAnsi="Times New Roman" w:cs="Times New Roman"/>
          <w:bCs/>
          <w:sz w:val="24"/>
          <w:szCs w:val="24"/>
          <w:lang w:val="en-US"/>
        </w:rPr>
        <w:t>T</w:t>
      </w:r>
      <w:proofErr w:type="spellEnd"/>
      <w:r w:rsidRPr="00E56547">
        <w:rPr>
          <w:rFonts w:ascii="Times New Roman" w:hAnsi="Times New Roman" w:cs="Times New Roman"/>
          <w:bCs/>
          <w:sz w:val="24"/>
          <w:szCs w:val="24"/>
          <w:lang w:val="en-US"/>
        </w:rPr>
        <w:t xml:space="preserve"> Device Firmware: Develop firmware for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to collect data, establish communication protocols, and transmit data securely to the central platform.</w:t>
      </w:r>
    </w:p>
    <w:p w14:paraId="171B4A5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Ingestion: Create code to receive and ingest data from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This code should handle data validation and normalization.</w:t>
      </w:r>
    </w:p>
    <w:p w14:paraId="4AC51DE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Storage: Develop code for database management to store incoming data efficiently. Common databases like </w:t>
      </w:r>
      <w:proofErr w:type="spellStart"/>
      <w:r w:rsidRPr="00E56547">
        <w:rPr>
          <w:rFonts w:ascii="Times New Roman" w:hAnsi="Times New Roman" w:cs="Times New Roman"/>
          <w:bCs/>
          <w:sz w:val="24"/>
          <w:szCs w:val="24"/>
          <w:lang w:val="en-US"/>
        </w:rPr>
        <w:t>PostgreSQL</w:t>
      </w:r>
      <w:proofErr w:type="spellEnd"/>
      <w:r w:rsidRPr="00E56547">
        <w:rPr>
          <w:rFonts w:ascii="Times New Roman" w:hAnsi="Times New Roman" w:cs="Times New Roman"/>
          <w:bCs/>
          <w:sz w:val="24"/>
          <w:szCs w:val="24"/>
          <w:lang w:val="en-US"/>
        </w:rPr>
        <w:t xml:space="preserve"> or </w:t>
      </w:r>
      <w:proofErr w:type="spellStart"/>
      <w:r w:rsidRPr="00E56547">
        <w:rPr>
          <w:rFonts w:ascii="Times New Roman" w:hAnsi="Times New Roman" w:cs="Times New Roman"/>
          <w:bCs/>
          <w:sz w:val="24"/>
          <w:szCs w:val="24"/>
          <w:lang w:val="en-US"/>
        </w:rPr>
        <w:t>NoSQL</w:t>
      </w:r>
      <w:proofErr w:type="spellEnd"/>
      <w:r w:rsidRPr="00E56547">
        <w:rPr>
          <w:rFonts w:ascii="Times New Roman" w:hAnsi="Times New Roman" w:cs="Times New Roman"/>
          <w:bCs/>
          <w:sz w:val="24"/>
          <w:szCs w:val="24"/>
          <w:lang w:val="en-US"/>
        </w:rPr>
        <w:t xml:space="preserve"> databases may be used.</w:t>
      </w:r>
    </w:p>
    <w:p w14:paraId="5F03772C"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Analysis: Write algorithms and code for data analysis, including statistical analysis, anomaly detection, and pattern recognition.</w:t>
      </w:r>
    </w:p>
    <w:p w14:paraId="26A7B4C1" w14:textId="22FFB046"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Alerts and Notifications: Implement code to send alerts and notifications through email, SMS, or push notifications when predefined thresholds are breached.</w:t>
      </w:r>
    </w:p>
    <w:p w14:paraId="2218283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lastRenderedPageBreak/>
        <w:t xml:space="preserve">Data Visualization: Build a user interface or dashboard to visualize data using web technologies (HTML, CSS, </w:t>
      </w:r>
      <w:proofErr w:type="gramStart"/>
      <w:r w:rsidRPr="00E56547">
        <w:rPr>
          <w:rFonts w:ascii="Times New Roman" w:hAnsi="Times New Roman" w:cs="Times New Roman"/>
          <w:bCs/>
          <w:sz w:val="24"/>
          <w:szCs w:val="24"/>
          <w:lang w:val="en-US"/>
        </w:rPr>
        <w:t>JavaScript</w:t>
      </w:r>
      <w:proofErr w:type="gramEnd"/>
      <w:r w:rsidRPr="00E56547">
        <w:rPr>
          <w:rFonts w:ascii="Times New Roman" w:hAnsi="Times New Roman" w:cs="Times New Roman"/>
          <w:bCs/>
          <w:sz w:val="24"/>
          <w:szCs w:val="24"/>
          <w:lang w:val="en-US"/>
        </w:rPr>
        <w:t>) or dedicated data visualization libraries.</w:t>
      </w:r>
    </w:p>
    <w:p w14:paraId="0A007BF3"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Reporting: Create code to generate automated reports on environmental conditions and trends.</w:t>
      </w:r>
    </w:p>
    <w:p w14:paraId="4214278D"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Security: Ensure robust security measures to protect data, including encryption and authentication.</w:t>
      </w:r>
    </w:p>
    <w:p w14:paraId="5C5E2FF5"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Integration: Develop code for integrating the environmental monitoring system with other park management systems or external services.</w:t>
      </w:r>
    </w:p>
    <w:p w14:paraId="7B2B197C"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 xml:space="preserve">Maintenance and Updates: Continuously update and maintain </w:t>
      </w:r>
      <w:proofErr w:type="gramStart"/>
      <w:r w:rsidRPr="008D0A68">
        <w:rPr>
          <w:rFonts w:ascii="Times New Roman" w:hAnsi="Times New Roman" w:cs="Times New Roman"/>
          <w:bCs/>
          <w:sz w:val="24"/>
          <w:szCs w:val="24"/>
          <w:lang w:val="en-US"/>
        </w:rPr>
        <w:t>the codebase</w:t>
      </w:r>
      <w:proofErr w:type="gramEnd"/>
      <w:r w:rsidRPr="008D0A68">
        <w:rPr>
          <w:rFonts w:ascii="Times New Roman" w:hAnsi="Times New Roman" w:cs="Times New Roman"/>
          <w:bCs/>
          <w:sz w:val="24"/>
          <w:szCs w:val="24"/>
          <w:lang w:val="en-US"/>
        </w:rPr>
        <w:t xml:space="preserve"> to ensure optimal performance and adapt to changing environmental conditions and technological advancements.</w:t>
      </w:r>
    </w:p>
    <w:p w14:paraId="3F7DACDF" w14:textId="77777777" w:rsidR="00E56547" w:rsidRPr="00E56547" w:rsidRDefault="00E56547" w:rsidP="008D0A68">
      <w:pPr>
        <w:spacing w:after="254"/>
        <w:jc w:val="both"/>
        <w:rPr>
          <w:rFonts w:ascii="Times New Roman" w:hAnsi="Times New Roman" w:cs="Times New Roman"/>
          <w:bCs/>
          <w:sz w:val="24"/>
          <w:szCs w:val="24"/>
          <w:lang w:val="en-US"/>
        </w:rPr>
      </w:pPr>
    </w:p>
    <w:p w14:paraId="18D07639" w14:textId="003A169A" w:rsidR="00F45BDE" w:rsidRDefault="008D0A68" w:rsidP="005213A7">
      <w:pPr>
        <w:spacing w:after="254"/>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sidR="00E56547" w:rsidRPr="00E56547">
        <w:rPr>
          <w:rFonts w:ascii="Times New Roman" w:hAnsi="Times New Roman" w:cs="Times New Roman"/>
          <w:bCs/>
          <w:sz w:val="24"/>
          <w:szCs w:val="24"/>
          <w:lang w:val="en-US"/>
        </w:rPr>
        <w:t xml:space="preserve">n environmental monitoring project in parks involves deploying </w:t>
      </w:r>
      <w:proofErr w:type="spellStart"/>
      <w:r w:rsidR="00E56547" w:rsidRPr="00E56547">
        <w:rPr>
          <w:rFonts w:ascii="Times New Roman" w:hAnsi="Times New Roman" w:cs="Times New Roman"/>
          <w:bCs/>
          <w:sz w:val="24"/>
          <w:szCs w:val="24"/>
          <w:lang w:val="en-US"/>
        </w:rPr>
        <w:t>IoT</w:t>
      </w:r>
      <w:proofErr w:type="spellEnd"/>
      <w:r w:rsidR="00E56547" w:rsidRPr="00E56547">
        <w:rPr>
          <w:rFonts w:ascii="Times New Roman" w:hAnsi="Times New Roman" w:cs="Times New Roman"/>
          <w:bCs/>
          <w:sz w:val="24"/>
          <w:szCs w:val="24"/>
          <w:lang w:val="en-US"/>
        </w:rPr>
        <w:t xml:space="preserve"> devices, developing a comprehensive platform, and implementing code to collect, analyze, and visualize environmental data for informed decision-making and management of the park's ecosystem.</w:t>
      </w:r>
    </w:p>
    <w:p w14:paraId="1A9D352C" w14:textId="77777777" w:rsidR="00057776" w:rsidRPr="00057776" w:rsidRDefault="00057776" w:rsidP="008D0A68">
      <w:pPr>
        <w:spacing w:after="254"/>
        <w:jc w:val="both"/>
        <w:rPr>
          <w:rFonts w:ascii="Times New Roman" w:hAnsi="Times New Roman" w:cs="Times New Roman"/>
          <w:b/>
          <w:bCs/>
          <w:sz w:val="32"/>
          <w:szCs w:val="32"/>
          <w:lang w:val="en-US"/>
        </w:rPr>
      </w:pPr>
    </w:p>
    <w:p w14:paraId="1C0D8B44" w14:textId="30DD77BF" w:rsidR="00057776" w:rsidRPr="00057776" w:rsidRDefault="00057776" w:rsidP="008D0A68">
      <w:pPr>
        <w:spacing w:after="254"/>
        <w:jc w:val="both"/>
        <w:rPr>
          <w:rFonts w:ascii="Times New Roman" w:hAnsi="Times New Roman" w:cs="Times New Roman"/>
          <w:b/>
          <w:bCs/>
          <w:sz w:val="32"/>
          <w:szCs w:val="32"/>
          <w:lang w:val="en-US"/>
        </w:rPr>
      </w:pPr>
      <w:r w:rsidRPr="00057776">
        <w:rPr>
          <w:rFonts w:ascii="Times New Roman" w:hAnsi="Times New Roman" w:cs="Times New Roman"/>
          <w:b/>
          <w:bCs/>
          <w:sz w:val="32"/>
          <w:szCs w:val="32"/>
          <w:lang w:val="en-US"/>
        </w:rPr>
        <w:t>Block Diagram:</w:t>
      </w:r>
    </w:p>
    <w:p w14:paraId="426E83F4" w14:textId="05B329B3" w:rsidR="00057776" w:rsidRDefault="00057776" w:rsidP="008D0A68">
      <w:pPr>
        <w:spacing w:after="254"/>
        <w:jc w:val="both"/>
        <w:rPr>
          <w:rFonts w:ascii="Times New Roman" w:hAnsi="Times New Roman" w:cs="Times New Roman"/>
          <w:bCs/>
          <w:sz w:val="24"/>
          <w:szCs w:val="24"/>
          <w:lang w:val="en-US"/>
        </w:rPr>
      </w:pPr>
      <w:r>
        <w:rPr>
          <w:rFonts w:ascii="Times New Roman" w:hAnsi="Times New Roman" w:cs="Times New Roman"/>
          <w:bCs/>
          <w:noProof/>
          <w:sz w:val="24"/>
          <w:szCs w:val="24"/>
        </w:rPr>
        <w:drawing>
          <wp:inline distT="0" distB="0" distL="0" distR="0" wp14:anchorId="45535EEA" wp14:editId="770FA1E0">
            <wp:extent cx="594550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Internet-of-Things-IoT-The-Figure-1-shows-the-block-diagram-of.png"/>
                    <pic:cNvPicPr/>
                  </pic:nvPicPr>
                  <pic:blipFill>
                    <a:blip r:embed="rId11">
                      <a:extLst>
                        <a:ext uri="{28A0092B-C50C-407E-A947-70E740481C1C}">
                          <a14:useLocalDpi xmlns:a14="http://schemas.microsoft.com/office/drawing/2010/main" val="0"/>
                        </a:ext>
                      </a:extLst>
                    </a:blip>
                    <a:stretch>
                      <a:fillRect/>
                    </a:stretch>
                  </pic:blipFill>
                  <pic:spPr>
                    <a:xfrm>
                      <a:off x="0" y="0"/>
                      <a:ext cx="5945505" cy="3524250"/>
                    </a:xfrm>
                    <a:prstGeom prst="rect">
                      <a:avLst/>
                    </a:prstGeom>
                    <a:ln>
                      <a:noFill/>
                    </a:ln>
                    <a:effectLst>
                      <a:softEdge rad="112500"/>
                    </a:effectLst>
                  </pic:spPr>
                </pic:pic>
              </a:graphicData>
            </a:graphic>
          </wp:inline>
        </w:drawing>
      </w:r>
    </w:p>
    <w:p w14:paraId="5BAC10EE"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lastRenderedPageBreak/>
        <w:t xml:space="preserve">A block diagram is a high-level graphical representation of the various components and their interactions within an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or system. In the context of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a typical block diagram might look like this:</w:t>
      </w:r>
    </w:p>
    <w:p w14:paraId="731253C6" w14:textId="77777777" w:rsidR="00057776" w:rsidRPr="00057776" w:rsidRDefault="00057776" w:rsidP="00057776">
      <w:pPr>
        <w:spacing w:after="254"/>
        <w:jc w:val="both"/>
        <w:rPr>
          <w:rFonts w:ascii="Times New Roman" w:hAnsi="Times New Roman" w:cs="Times New Roman"/>
          <w:bCs/>
          <w:sz w:val="24"/>
          <w:szCs w:val="24"/>
          <w:lang w:val="en-US"/>
        </w:rPr>
      </w:pPr>
    </w:p>
    <w:p w14:paraId="2124C08D"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Microcontroller (MCU):</w:t>
      </w:r>
      <w:r w:rsidRPr="00057776">
        <w:rPr>
          <w:rFonts w:ascii="Times New Roman" w:hAnsi="Times New Roman" w:cs="Times New Roman"/>
          <w:bCs/>
          <w:sz w:val="24"/>
          <w:szCs w:val="24"/>
          <w:lang w:val="en-US"/>
        </w:rPr>
        <w:t xml:space="preserve"> This is the central processing unit of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It controls all device functions, interacts with sensors, and manages data processing and communication.</w:t>
      </w:r>
    </w:p>
    <w:p w14:paraId="19FBB12C" w14:textId="77777777" w:rsidR="00057776" w:rsidRPr="00057776" w:rsidRDefault="00057776" w:rsidP="00057776">
      <w:pPr>
        <w:spacing w:after="254"/>
        <w:jc w:val="both"/>
        <w:rPr>
          <w:rFonts w:ascii="Times New Roman" w:hAnsi="Times New Roman" w:cs="Times New Roman"/>
          <w:bCs/>
          <w:sz w:val="24"/>
          <w:szCs w:val="24"/>
          <w:lang w:val="en-US"/>
        </w:rPr>
      </w:pPr>
    </w:p>
    <w:p w14:paraId="67C8B78E"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Sensors:</w:t>
      </w:r>
      <w:r w:rsidRPr="00057776">
        <w:rPr>
          <w:rFonts w:ascii="Times New Roman" w:hAnsi="Times New Roman" w:cs="Times New Roman"/>
          <w:bCs/>
          <w:sz w:val="24"/>
          <w:szCs w:val="24"/>
          <w:lang w:val="en-US"/>
        </w:rPr>
        <w:t xml:space="preserve"> Various sensors are connected to the MCU to collect environmental data, such as temperature, humidity, motion, light, or gas levels.</w:t>
      </w:r>
    </w:p>
    <w:p w14:paraId="1A36A2DF" w14:textId="77777777" w:rsidR="00057776" w:rsidRPr="00057776" w:rsidRDefault="00057776" w:rsidP="00057776">
      <w:pPr>
        <w:spacing w:after="254"/>
        <w:jc w:val="both"/>
        <w:rPr>
          <w:rFonts w:ascii="Times New Roman" w:hAnsi="Times New Roman" w:cs="Times New Roman"/>
          <w:b/>
          <w:bCs/>
          <w:sz w:val="28"/>
          <w:szCs w:val="28"/>
          <w:lang w:val="en-US"/>
        </w:rPr>
      </w:pPr>
    </w:p>
    <w:p w14:paraId="3D130826"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Communication Module:</w:t>
      </w:r>
      <w:r w:rsidRPr="00057776">
        <w:rPr>
          <w:rFonts w:ascii="Times New Roman" w:hAnsi="Times New Roman" w:cs="Times New Roman"/>
          <w:bCs/>
          <w:sz w:val="24"/>
          <w:szCs w:val="24"/>
          <w:lang w:val="en-US"/>
        </w:rPr>
        <w:t xml:space="preserve"> This component enables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to connect to a network, typically through Wi-Fi, Bluetooth, cellular, </w:t>
      </w:r>
      <w:proofErr w:type="spellStart"/>
      <w:r w:rsidRPr="00057776">
        <w:rPr>
          <w:rFonts w:ascii="Times New Roman" w:hAnsi="Times New Roman" w:cs="Times New Roman"/>
          <w:bCs/>
          <w:sz w:val="24"/>
          <w:szCs w:val="24"/>
          <w:lang w:val="en-US"/>
        </w:rPr>
        <w:t>LoRa</w:t>
      </w:r>
      <w:proofErr w:type="spellEnd"/>
      <w:r w:rsidRPr="00057776">
        <w:rPr>
          <w:rFonts w:ascii="Times New Roman" w:hAnsi="Times New Roman" w:cs="Times New Roman"/>
          <w:bCs/>
          <w:sz w:val="24"/>
          <w:szCs w:val="24"/>
          <w:lang w:val="en-US"/>
        </w:rPr>
        <w:t xml:space="preserve"> (Long Range), or other communication protocols.</w:t>
      </w:r>
    </w:p>
    <w:p w14:paraId="1E2C6A0E" w14:textId="77777777" w:rsidR="00057776" w:rsidRPr="00057776" w:rsidRDefault="00057776" w:rsidP="00057776">
      <w:pPr>
        <w:spacing w:after="254"/>
        <w:jc w:val="both"/>
        <w:rPr>
          <w:rFonts w:ascii="Times New Roman" w:hAnsi="Times New Roman" w:cs="Times New Roman"/>
          <w:b/>
          <w:bCs/>
          <w:sz w:val="28"/>
          <w:szCs w:val="28"/>
          <w:lang w:val="en-US"/>
        </w:rPr>
      </w:pPr>
    </w:p>
    <w:p w14:paraId="24C8F9B0" w14:textId="28ED632B" w:rsid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Power Supply</w:t>
      </w:r>
      <w:r w:rsidRPr="00057776">
        <w:rPr>
          <w:rFonts w:ascii="Times New Roman" w:hAnsi="Times New Roman" w:cs="Times New Roman"/>
          <w:bCs/>
          <w:sz w:val="24"/>
          <w:szCs w:val="24"/>
          <w:lang w:val="en-US"/>
        </w:rPr>
        <w:t xml:space="preserve">: The power supply provides the necessary electrical energy to operate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It can be a battery, a solar panel, or an external power source.</w:t>
      </w:r>
    </w:p>
    <w:p w14:paraId="4D1FAACE" w14:textId="77777777" w:rsidR="00057776" w:rsidRDefault="00057776" w:rsidP="00057776">
      <w:pPr>
        <w:spacing w:after="254"/>
        <w:jc w:val="both"/>
        <w:rPr>
          <w:rFonts w:ascii="Times New Roman" w:hAnsi="Times New Roman" w:cs="Times New Roman"/>
          <w:bCs/>
          <w:sz w:val="24"/>
          <w:szCs w:val="24"/>
          <w:lang w:val="en-US"/>
        </w:rPr>
      </w:pPr>
    </w:p>
    <w:p w14:paraId="7117C970" w14:textId="6EC1F233" w:rsidR="00057776" w:rsidRDefault="00057776" w:rsidP="00057776">
      <w:pPr>
        <w:spacing w:after="254"/>
        <w:jc w:val="both"/>
        <w:rPr>
          <w:rFonts w:ascii="Times New Roman" w:hAnsi="Times New Roman" w:cs="Times New Roman"/>
          <w:b/>
          <w:color w:val="313131"/>
          <w:sz w:val="32"/>
          <w:szCs w:val="32"/>
          <w:shd w:val="clear" w:color="auto" w:fill="FFFFFF"/>
        </w:rPr>
      </w:pPr>
      <w:r w:rsidRPr="00057776">
        <w:rPr>
          <w:rFonts w:ascii="Times New Roman" w:hAnsi="Times New Roman" w:cs="Times New Roman"/>
          <w:b/>
          <w:color w:val="313131"/>
          <w:sz w:val="32"/>
          <w:szCs w:val="32"/>
          <w:shd w:val="clear" w:color="auto" w:fill="FFFFFF"/>
        </w:rPr>
        <w:t>S</w:t>
      </w:r>
      <w:r w:rsidRPr="00057776">
        <w:rPr>
          <w:rFonts w:ascii="Times New Roman" w:hAnsi="Times New Roman" w:cs="Times New Roman"/>
          <w:b/>
          <w:color w:val="313131"/>
          <w:sz w:val="32"/>
          <w:szCs w:val="32"/>
          <w:shd w:val="clear" w:color="auto" w:fill="FFFFFF"/>
        </w:rPr>
        <w:t>chematics</w:t>
      </w:r>
      <w:r w:rsidRPr="00057776">
        <w:rPr>
          <w:rFonts w:ascii="Times New Roman" w:hAnsi="Times New Roman" w:cs="Times New Roman"/>
          <w:b/>
          <w:color w:val="313131"/>
          <w:sz w:val="32"/>
          <w:szCs w:val="32"/>
          <w:shd w:val="clear" w:color="auto" w:fill="FFFFFF"/>
        </w:rPr>
        <w:t xml:space="preserve"> of </w:t>
      </w:r>
      <w:proofErr w:type="spellStart"/>
      <w:r w:rsidRPr="00057776">
        <w:rPr>
          <w:rFonts w:ascii="Times New Roman" w:hAnsi="Times New Roman" w:cs="Times New Roman"/>
          <w:b/>
          <w:color w:val="313131"/>
          <w:sz w:val="32"/>
          <w:szCs w:val="32"/>
          <w:shd w:val="clear" w:color="auto" w:fill="FFFFFF"/>
        </w:rPr>
        <w:t>IoT</w:t>
      </w:r>
      <w:proofErr w:type="spellEnd"/>
      <w:r w:rsidRPr="00057776">
        <w:rPr>
          <w:rFonts w:ascii="Times New Roman" w:hAnsi="Times New Roman" w:cs="Times New Roman"/>
          <w:b/>
          <w:color w:val="313131"/>
          <w:sz w:val="32"/>
          <w:szCs w:val="32"/>
          <w:shd w:val="clear" w:color="auto" w:fill="FFFFFF"/>
        </w:rPr>
        <w:t xml:space="preserve"> Devices:</w:t>
      </w:r>
    </w:p>
    <w:p w14:paraId="6BAAB5B6" w14:textId="0B358FAA" w:rsidR="00057776" w:rsidRPr="00057776" w:rsidRDefault="00057776" w:rsidP="00057776">
      <w:pPr>
        <w:spacing w:after="254"/>
        <w:jc w:val="both"/>
        <w:rPr>
          <w:rFonts w:ascii="Times New Roman" w:hAnsi="Times New Roman" w:cs="Times New Roman"/>
          <w:b/>
          <w:bCs/>
          <w:sz w:val="32"/>
          <w:szCs w:val="32"/>
          <w:lang w:val="en-US"/>
        </w:rPr>
      </w:pPr>
      <w:r>
        <w:rPr>
          <w:rFonts w:ascii="Times New Roman" w:hAnsi="Times New Roman" w:cs="Times New Roman"/>
          <w:b/>
          <w:bCs/>
          <w:noProof/>
          <w:sz w:val="32"/>
          <w:szCs w:val="32"/>
        </w:rPr>
        <w:drawing>
          <wp:inline distT="0" distB="0" distL="0" distR="0" wp14:anchorId="20D52CE6" wp14:editId="566B81AD">
            <wp:extent cx="4558411"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diagram-of-an-IoT-device.jpg"/>
                    <pic:cNvPicPr/>
                  </pic:nvPicPr>
                  <pic:blipFill>
                    <a:blip r:embed="rId12">
                      <a:extLst>
                        <a:ext uri="{28A0092B-C50C-407E-A947-70E740481C1C}">
                          <a14:useLocalDpi xmlns:a14="http://schemas.microsoft.com/office/drawing/2010/main" val="0"/>
                        </a:ext>
                      </a:extLst>
                    </a:blip>
                    <a:stretch>
                      <a:fillRect/>
                    </a:stretch>
                  </pic:blipFill>
                  <pic:spPr>
                    <a:xfrm>
                      <a:off x="0" y="0"/>
                      <a:ext cx="4624640" cy="2415847"/>
                    </a:xfrm>
                    <a:prstGeom prst="rect">
                      <a:avLst/>
                    </a:prstGeom>
                  </pic:spPr>
                </pic:pic>
              </a:graphicData>
            </a:graphic>
          </wp:inline>
        </w:drawing>
      </w:r>
    </w:p>
    <w:p w14:paraId="5A05F986"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lastRenderedPageBreak/>
        <w:t xml:space="preserve">Schematics of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often referred to as electronic schematics or circuit diagrams, are visual representations of the electrical and electronic components within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and how they are interconnected. These schematics use standardized symbols and lines to illustrate the physical and electrical relationships between components. Schematics are essential for understanding, designing, and troubleshooting the electronic circuits in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Key components of an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schematic may include microcontrollers, sensors, communication modules, power supplies, memory storage, and various peripherals.</w:t>
      </w:r>
    </w:p>
    <w:p w14:paraId="52E880D1" w14:textId="3C436533" w:rsid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t xml:space="preserve">Schematics provide a detailed and precise technical description of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internal architecture, showing how signals and power flow between components. They are essential for electronics engineers and designers when developing, manufacturing, or repairing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w:t>
      </w:r>
    </w:p>
    <w:p w14:paraId="5040C698" w14:textId="77777777" w:rsidR="00057776" w:rsidRPr="00922B6F" w:rsidRDefault="00057776" w:rsidP="00057776">
      <w:pPr>
        <w:spacing w:after="254"/>
        <w:jc w:val="both"/>
        <w:rPr>
          <w:rFonts w:ascii="Times New Roman" w:hAnsi="Times New Roman" w:cs="Times New Roman"/>
          <w:b/>
          <w:bCs/>
          <w:sz w:val="32"/>
          <w:szCs w:val="32"/>
          <w:lang w:val="en-US"/>
        </w:rPr>
      </w:pPr>
    </w:p>
    <w:p w14:paraId="600FA635" w14:textId="26E7657B" w:rsidR="00057776" w:rsidRDefault="00922B6F" w:rsidP="00057776">
      <w:pPr>
        <w:spacing w:after="254"/>
        <w:jc w:val="both"/>
        <w:rPr>
          <w:rFonts w:ascii="Times New Roman" w:hAnsi="Times New Roman" w:cs="Times New Roman"/>
          <w:b/>
          <w:color w:val="313131"/>
          <w:sz w:val="32"/>
          <w:szCs w:val="32"/>
          <w:shd w:val="clear" w:color="auto" w:fill="FFFFFF"/>
        </w:rPr>
      </w:pPr>
      <w:r w:rsidRPr="00922B6F">
        <w:rPr>
          <w:rFonts w:ascii="Times New Roman" w:hAnsi="Times New Roman" w:cs="Times New Roman"/>
          <w:b/>
          <w:color w:val="313131"/>
          <w:sz w:val="32"/>
          <w:szCs w:val="32"/>
          <w:shd w:val="clear" w:color="auto" w:fill="FFFFFF"/>
        </w:rPr>
        <w:t>S</w:t>
      </w:r>
      <w:r w:rsidRPr="00922B6F">
        <w:rPr>
          <w:rFonts w:ascii="Times New Roman" w:hAnsi="Times New Roman" w:cs="Times New Roman"/>
          <w:b/>
          <w:color w:val="313131"/>
          <w:sz w:val="32"/>
          <w:szCs w:val="32"/>
          <w:shd w:val="clear" w:color="auto" w:fill="FFFFFF"/>
        </w:rPr>
        <w:t>creenshot</w:t>
      </w:r>
      <w:r w:rsidRPr="00922B6F">
        <w:rPr>
          <w:rFonts w:ascii="Times New Roman" w:hAnsi="Times New Roman" w:cs="Times New Roman"/>
          <w:b/>
          <w:color w:val="313131"/>
          <w:sz w:val="32"/>
          <w:szCs w:val="32"/>
          <w:shd w:val="clear" w:color="auto" w:fill="FFFFFF"/>
        </w:rPr>
        <w:t>:</w:t>
      </w:r>
    </w:p>
    <w:p w14:paraId="5BEB6354" w14:textId="77777777" w:rsidR="00922B6F" w:rsidRDefault="00922B6F" w:rsidP="00057776">
      <w:pPr>
        <w:spacing w:after="254"/>
        <w:jc w:val="both"/>
        <w:rPr>
          <w:rFonts w:ascii="Times New Roman" w:hAnsi="Times New Roman" w:cs="Times New Roman"/>
          <w:b/>
          <w:color w:val="313131"/>
          <w:sz w:val="32"/>
          <w:szCs w:val="32"/>
          <w:shd w:val="clear" w:color="auto" w:fill="FFFFFF"/>
        </w:rPr>
      </w:pPr>
    </w:p>
    <w:p w14:paraId="02A9C9C4" w14:textId="6593EE19" w:rsidR="00922B6F" w:rsidRDefault="00922B6F" w:rsidP="00057776">
      <w:pPr>
        <w:spacing w:after="254"/>
        <w:jc w:val="both"/>
        <w:rPr>
          <w:rFonts w:ascii="Times New Roman" w:hAnsi="Times New Roman" w:cs="Times New Roman"/>
          <w:b/>
          <w:bCs/>
          <w:sz w:val="32"/>
          <w:szCs w:val="32"/>
          <w:lang w:val="en-US"/>
        </w:rPr>
      </w:pPr>
      <w:r>
        <w:rPr>
          <w:rFonts w:ascii="Times New Roman" w:hAnsi="Times New Roman" w:cs="Times New Roman"/>
          <w:b/>
          <w:bCs/>
          <w:noProof/>
          <w:sz w:val="32"/>
          <w:szCs w:val="32"/>
        </w:rPr>
        <w:drawing>
          <wp:inline distT="0" distB="0" distL="0" distR="0" wp14:anchorId="77221DE7" wp14:editId="5E1C8497">
            <wp:extent cx="485775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jpg"/>
                    <pic:cNvPicPr/>
                  </pic:nvPicPr>
                  <pic:blipFill rotWithShape="1">
                    <a:blip r:embed="rId13">
                      <a:extLst>
                        <a:ext uri="{28A0092B-C50C-407E-A947-70E740481C1C}">
                          <a14:useLocalDpi xmlns:a14="http://schemas.microsoft.com/office/drawing/2010/main" val="0"/>
                        </a:ext>
                      </a:extLst>
                    </a:blip>
                    <a:srcRect t="23214"/>
                    <a:stretch/>
                  </pic:blipFill>
                  <pic:spPr bwMode="auto">
                    <a:xfrm>
                      <a:off x="0" y="0"/>
                      <a:ext cx="4857750" cy="29051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786D946D" w14:textId="77777777"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
          <w:bCs/>
          <w:sz w:val="32"/>
          <w:szCs w:val="32"/>
          <w:lang w:val="en-US"/>
        </w:rPr>
        <w:t>Environmental Monitoring Platform:</w:t>
      </w:r>
    </w:p>
    <w:p w14:paraId="4C0ECDA9" w14:textId="77777777" w:rsidR="00922B6F" w:rsidRDefault="00922B6F" w:rsidP="00922B6F">
      <w:pPr>
        <w:spacing w:after="254"/>
        <w:jc w:val="both"/>
        <w:rPr>
          <w:rFonts w:ascii="Times New Roman" w:hAnsi="Times New Roman" w:cs="Times New Roman"/>
          <w:bCs/>
          <w:sz w:val="24"/>
          <w:szCs w:val="24"/>
          <w:lang w:val="en-US"/>
        </w:rPr>
      </w:pPr>
    </w:p>
    <w:p w14:paraId="2ECD2A1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Data Ingestion Layer:</w:t>
      </w:r>
      <w:r w:rsidRPr="00922B6F">
        <w:rPr>
          <w:rFonts w:ascii="Times New Roman" w:hAnsi="Times New Roman" w:cs="Times New Roman"/>
          <w:bCs/>
          <w:sz w:val="24"/>
          <w:szCs w:val="24"/>
          <w:lang w:val="en-US"/>
        </w:rPr>
        <w:t xml:space="preserve"> This component receives data from </w:t>
      </w:r>
      <w:proofErr w:type="spellStart"/>
      <w:r w:rsidRPr="00922B6F">
        <w:rPr>
          <w:rFonts w:ascii="Times New Roman" w:hAnsi="Times New Roman" w:cs="Times New Roman"/>
          <w:bCs/>
          <w:sz w:val="24"/>
          <w:szCs w:val="24"/>
          <w:lang w:val="en-US"/>
        </w:rPr>
        <w:t>IoT</w:t>
      </w:r>
      <w:proofErr w:type="spellEnd"/>
      <w:r w:rsidRPr="00922B6F">
        <w:rPr>
          <w:rFonts w:ascii="Times New Roman" w:hAnsi="Times New Roman" w:cs="Times New Roman"/>
          <w:bCs/>
          <w:sz w:val="24"/>
          <w:szCs w:val="24"/>
          <w:lang w:val="en-US"/>
        </w:rPr>
        <w:t xml:space="preserve"> devices, validates it, and normalizes it before storage.</w:t>
      </w:r>
    </w:p>
    <w:p w14:paraId="5DFCFD7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lastRenderedPageBreak/>
        <w:t>Database:</w:t>
      </w:r>
      <w:r w:rsidRPr="00922B6F">
        <w:rPr>
          <w:rFonts w:ascii="Times New Roman" w:hAnsi="Times New Roman" w:cs="Times New Roman"/>
          <w:bCs/>
          <w:sz w:val="24"/>
          <w:szCs w:val="24"/>
          <w:lang w:val="en-US"/>
        </w:rPr>
        <w:t xml:space="preserve"> Data is stored in a database, which could be represented as a large data storage system. Popular choices include </w:t>
      </w:r>
      <w:proofErr w:type="spellStart"/>
      <w:r w:rsidRPr="00922B6F">
        <w:rPr>
          <w:rFonts w:ascii="Times New Roman" w:hAnsi="Times New Roman" w:cs="Times New Roman"/>
          <w:bCs/>
          <w:sz w:val="24"/>
          <w:szCs w:val="24"/>
          <w:lang w:val="en-US"/>
        </w:rPr>
        <w:t>PostgreSQL</w:t>
      </w:r>
      <w:proofErr w:type="spellEnd"/>
      <w:r w:rsidRPr="00922B6F">
        <w:rPr>
          <w:rFonts w:ascii="Times New Roman" w:hAnsi="Times New Roman" w:cs="Times New Roman"/>
          <w:bCs/>
          <w:sz w:val="24"/>
          <w:szCs w:val="24"/>
          <w:lang w:val="en-US"/>
        </w:rPr>
        <w:t xml:space="preserve"> or </w:t>
      </w:r>
      <w:proofErr w:type="spellStart"/>
      <w:r w:rsidRPr="00922B6F">
        <w:rPr>
          <w:rFonts w:ascii="Times New Roman" w:hAnsi="Times New Roman" w:cs="Times New Roman"/>
          <w:bCs/>
          <w:sz w:val="24"/>
          <w:szCs w:val="24"/>
          <w:lang w:val="en-US"/>
        </w:rPr>
        <w:t>NoSQL</w:t>
      </w:r>
      <w:proofErr w:type="spellEnd"/>
      <w:r w:rsidRPr="00922B6F">
        <w:rPr>
          <w:rFonts w:ascii="Times New Roman" w:hAnsi="Times New Roman" w:cs="Times New Roman"/>
          <w:bCs/>
          <w:sz w:val="24"/>
          <w:szCs w:val="24"/>
          <w:lang w:val="en-US"/>
        </w:rPr>
        <w:t xml:space="preserve"> databases.</w:t>
      </w:r>
    </w:p>
    <w:p w14:paraId="54E34704"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Data Analysis and Alert Engine:</w:t>
      </w:r>
      <w:r w:rsidRPr="00922B6F">
        <w:rPr>
          <w:rFonts w:ascii="Times New Roman" w:hAnsi="Times New Roman" w:cs="Times New Roman"/>
          <w:bCs/>
          <w:sz w:val="24"/>
          <w:szCs w:val="24"/>
          <w:lang w:val="en-US"/>
        </w:rPr>
        <w:t xml:space="preserve"> Data analysis algorithms are implemented to detect anomalies and trends. When a critical event occurs, an alert is generated and sent out.</w:t>
      </w:r>
    </w:p>
    <w:p w14:paraId="5C0C90D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4"/>
          <w:lang w:val="en-US"/>
        </w:rPr>
        <w:t>Data Visualization Dashboard:</w:t>
      </w:r>
      <w:r w:rsidRPr="00922B6F">
        <w:rPr>
          <w:rFonts w:ascii="Times New Roman" w:hAnsi="Times New Roman" w:cs="Times New Roman"/>
          <w:bCs/>
          <w:sz w:val="28"/>
          <w:szCs w:val="24"/>
          <w:lang w:val="en-US"/>
        </w:rPr>
        <w:t xml:space="preserve"> </w:t>
      </w:r>
      <w:r w:rsidRPr="00922B6F">
        <w:rPr>
          <w:rFonts w:ascii="Times New Roman" w:hAnsi="Times New Roman" w:cs="Times New Roman"/>
          <w:bCs/>
          <w:sz w:val="24"/>
          <w:szCs w:val="24"/>
          <w:lang w:val="en-US"/>
        </w:rPr>
        <w:t>The dashboard displays real-time and historical data through charts, graphs, and maps. Users can interact with the system to view specific data points.</w:t>
      </w:r>
    </w:p>
    <w:p w14:paraId="691D3C41" w14:textId="77777777" w:rsidR="00922B6F" w:rsidRPr="00922B6F" w:rsidRDefault="00922B6F" w:rsidP="00922B6F">
      <w:pPr>
        <w:spacing w:after="254"/>
        <w:jc w:val="both"/>
        <w:rPr>
          <w:rFonts w:ascii="Times New Roman" w:hAnsi="Times New Roman" w:cs="Times New Roman"/>
          <w:bCs/>
          <w:sz w:val="24"/>
          <w:szCs w:val="24"/>
          <w:lang w:val="en-US"/>
        </w:rPr>
      </w:pPr>
    </w:p>
    <w:p w14:paraId="219D73A4" w14:textId="77777777"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
          <w:bCs/>
          <w:sz w:val="32"/>
          <w:szCs w:val="32"/>
          <w:lang w:val="en-US"/>
        </w:rPr>
        <w:t>Data Display:</w:t>
      </w:r>
    </w:p>
    <w:p w14:paraId="306A0EE1" w14:textId="77777777" w:rsidR="00922B6F" w:rsidRPr="00922B6F" w:rsidRDefault="00922B6F" w:rsidP="00922B6F">
      <w:pPr>
        <w:spacing w:after="254"/>
        <w:jc w:val="both"/>
        <w:rPr>
          <w:rFonts w:ascii="Times New Roman" w:hAnsi="Times New Roman" w:cs="Times New Roman"/>
          <w:bCs/>
          <w:sz w:val="24"/>
          <w:szCs w:val="24"/>
          <w:lang w:val="en-US"/>
        </w:rPr>
      </w:pPr>
    </w:p>
    <w:p w14:paraId="6FC99F55"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Real-time Data Dashboard:</w:t>
      </w:r>
      <w:r w:rsidRPr="00922B6F">
        <w:rPr>
          <w:rFonts w:ascii="Times New Roman" w:hAnsi="Times New Roman" w:cs="Times New Roman"/>
          <w:bCs/>
          <w:sz w:val="24"/>
          <w:szCs w:val="24"/>
          <w:lang w:val="en-US"/>
        </w:rPr>
        <w:t xml:space="preserve"> The dashboard displays real-time data from various sensors. It can include widgets showing current weather conditions, air quality index, soil moisture, and other parameters.</w:t>
      </w:r>
    </w:p>
    <w:p w14:paraId="050BE41C"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Historical Data Charts:</w:t>
      </w:r>
      <w:r w:rsidRPr="00922B6F">
        <w:rPr>
          <w:rFonts w:ascii="Times New Roman" w:hAnsi="Times New Roman" w:cs="Times New Roman"/>
          <w:bCs/>
          <w:sz w:val="24"/>
          <w:szCs w:val="24"/>
          <w:lang w:val="en-US"/>
        </w:rPr>
        <w:t xml:space="preserve"> Charts and graphs can show historical trends and changes in environmental conditions over time. This can help in decision-making and long-term planning.</w:t>
      </w:r>
    </w:p>
    <w:p w14:paraId="49C61FF0"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Alert Notifications:</w:t>
      </w:r>
      <w:r w:rsidRPr="00922B6F">
        <w:rPr>
          <w:rFonts w:ascii="Times New Roman" w:hAnsi="Times New Roman" w:cs="Times New Roman"/>
          <w:bCs/>
          <w:sz w:val="24"/>
          <w:szCs w:val="24"/>
          <w:lang w:val="en-US"/>
        </w:rPr>
        <w:t xml:space="preserve"> Users receive notifications when predefined thresholds are breached, and these alerts can be displayed on the dashboard or sent through email, SMS, or mobile app notifications.</w:t>
      </w:r>
    </w:p>
    <w:p w14:paraId="07177152" w14:textId="0BA614B6"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Cs/>
          <w:sz w:val="24"/>
          <w:szCs w:val="24"/>
          <w:lang w:val="en-US"/>
        </w:rPr>
        <w:t xml:space="preserve">For creating diagrams, schematics, and screenshots, you can use various software tools or libraries such as Microsoft Visio, draw.io, </w:t>
      </w:r>
      <w:proofErr w:type="spellStart"/>
      <w:r w:rsidRPr="00922B6F">
        <w:rPr>
          <w:rFonts w:ascii="Times New Roman" w:hAnsi="Times New Roman" w:cs="Times New Roman"/>
          <w:bCs/>
          <w:sz w:val="24"/>
          <w:szCs w:val="24"/>
          <w:lang w:val="en-US"/>
        </w:rPr>
        <w:t>Lucidchart</w:t>
      </w:r>
      <w:proofErr w:type="spellEnd"/>
      <w:r w:rsidRPr="00922B6F">
        <w:rPr>
          <w:rFonts w:ascii="Times New Roman" w:hAnsi="Times New Roman" w:cs="Times New Roman"/>
          <w:bCs/>
          <w:sz w:val="24"/>
          <w:szCs w:val="24"/>
          <w:lang w:val="en-US"/>
        </w:rPr>
        <w:t xml:space="preserve">, </w:t>
      </w:r>
      <w:proofErr w:type="spellStart"/>
      <w:r w:rsidRPr="00922B6F">
        <w:rPr>
          <w:rFonts w:ascii="Times New Roman" w:hAnsi="Times New Roman" w:cs="Times New Roman"/>
          <w:bCs/>
          <w:sz w:val="24"/>
          <w:szCs w:val="24"/>
          <w:lang w:val="en-US"/>
        </w:rPr>
        <w:t>Grafana</w:t>
      </w:r>
      <w:proofErr w:type="spellEnd"/>
      <w:r w:rsidRPr="00922B6F">
        <w:rPr>
          <w:rFonts w:ascii="Times New Roman" w:hAnsi="Times New Roman" w:cs="Times New Roman"/>
          <w:bCs/>
          <w:sz w:val="24"/>
          <w:szCs w:val="24"/>
          <w:lang w:val="en-US"/>
        </w:rPr>
        <w:t xml:space="preserve"> (for data visualization), and others. These tools can help you visually represent the architecture and components of your environmental monitoring system</w:t>
      </w:r>
      <w:r w:rsidRPr="00922B6F">
        <w:rPr>
          <w:rFonts w:ascii="Times New Roman" w:hAnsi="Times New Roman" w:cs="Times New Roman"/>
          <w:b/>
          <w:bCs/>
          <w:sz w:val="32"/>
          <w:szCs w:val="32"/>
          <w:lang w:val="en-US"/>
        </w:rPr>
        <w:t>.</w:t>
      </w:r>
    </w:p>
    <w:p w14:paraId="17C469AA" w14:textId="77777777" w:rsidR="00B57751" w:rsidRPr="00B57751" w:rsidRDefault="00B57751" w:rsidP="00B57751">
      <w:pPr>
        <w:spacing w:after="254"/>
        <w:jc w:val="both"/>
        <w:rPr>
          <w:rFonts w:ascii="Times New Roman" w:hAnsi="Times New Roman" w:cs="Times New Roman"/>
          <w:b/>
          <w:bCs/>
          <w:sz w:val="32"/>
          <w:szCs w:val="32"/>
          <w:lang w:val="en-US"/>
        </w:rPr>
      </w:pPr>
      <w:r w:rsidRPr="00B57751">
        <w:rPr>
          <w:rFonts w:ascii="Times New Roman" w:hAnsi="Times New Roman" w:cs="Times New Roman"/>
          <w:b/>
          <w:bCs/>
          <w:sz w:val="32"/>
          <w:szCs w:val="32"/>
          <w:lang w:val="en-US"/>
        </w:rPr>
        <w:t>Real-time environmental monitoring:</w:t>
      </w:r>
    </w:p>
    <w:p w14:paraId="65164D36" w14:textId="77777777" w:rsidR="00B57751" w:rsidRPr="00B57751" w:rsidRDefault="00B57751" w:rsidP="00B57751">
      <w:pPr>
        <w:spacing w:after="254"/>
        <w:jc w:val="both"/>
        <w:rPr>
          <w:rFonts w:ascii="Times New Roman" w:hAnsi="Times New Roman" w:cs="Times New Roman"/>
          <w:bCs/>
          <w:sz w:val="24"/>
          <w:szCs w:val="24"/>
          <w:lang w:val="en-US"/>
        </w:rPr>
      </w:pPr>
    </w:p>
    <w:p w14:paraId="239D0223" w14:textId="77777777" w:rsidR="00B57751" w:rsidRPr="00B57751" w:rsidRDefault="00B57751" w:rsidP="00B57751">
      <w:pPr>
        <w:spacing w:after="254"/>
        <w:jc w:val="both"/>
        <w:rPr>
          <w:rFonts w:ascii="Times New Roman" w:hAnsi="Times New Roman" w:cs="Times New Roman"/>
          <w:bCs/>
          <w:sz w:val="24"/>
          <w:szCs w:val="24"/>
          <w:lang w:val="en-US"/>
        </w:rPr>
      </w:pPr>
      <w:r w:rsidRPr="00B57751">
        <w:rPr>
          <w:rFonts w:ascii="Times New Roman" w:hAnsi="Times New Roman" w:cs="Times New Roman"/>
          <w:bCs/>
          <w:sz w:val="24"/>
          <w:szCs w:val="24"/>
          <w:lang w:val="en-US"/>
        </w:rPr>
        <w:t>A real-time environmental monitoring system in parks offers numerous benefits to both park visitors and the promotion of outdoor activities, enhancing the overall park experience. Here's how this system benefits park visitors and encourages outdoor engagement:</w:t>
      </w:r>
    </w:p>
    <w:p w14:paraId="7A56B92F" w14:textId="0C4D0009"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Safety Assurance:</w:t>
      </w:r>
      <w:r w:rsidRPr="00B57751">
        <w:rPr>
          <w:rFonts w:ascii="Times New Roman" w:hAnsi="Times New Roman" w:cs="Times New Roman"/>
          <w:bCs/>
          <w:sz w:val="24"/>
          <w:szCs w:val="24"/>
          <w:lang w:val="en-US"/>
        </w:rPr>
        <w:t xml:space="preserve"> Real-time monitoring of environmental conditions, such as weather, air quality, and soil moisture, ensures that park visitors are well-informed about potential </w:t>
      </w:r>
      <w:r w:rsidRPr="00B57751">
        <w:rPr>
          <w:rFonts w:ascii="Times New Roman" w:hAnsi="Times New Roman" w:cs="Times New Roman"/>
          <w:bCs/>
          <w:sz w:val="24"/>
          <w:szCs w:val="24"/>
          <w:lang w:val="en-US"/>
        </w:rPr>
        <w:lastRenderedPageBreak/>
        <w:t>risks. This knowledge allows them to make safer decisions, such as avoiding extreme weather or unhealthy air quality, reducing accidents and health hazards.</w:t>
      </w:r>
    </w:p>
    <w:p w14:paraId="056EA3D3" w14:textId="1B8D7557"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Informed Planning:</w:t>
      </w:r>
      <w:r w:rsidRPr="00B57751">
        <w:rPr>
          <w:rFonts w:ascii="Times New Roman" w:hAnsi="Times New Roman" w:cs="Times New Roman"/>
          <w:bCs/>
          <w:sz w:val="24"/>
          <w:szCs w:val="24"/>
          <w:lang w:val="en-US"/>
        </w:rPr>
        <w:t xml:space="preserve"> Visitors can access real-time data to plan their park activities. They can check weather conditions, temperature, precipitation, and other factors, enabling them to choose suitable activities for the day. For example, they can opt for hiking, picnicking, or water sports based on the current environmental data.</w:t>
      </w:r>
    </w:p>
    <w:p w14:paraId="1D0E0E5A" w14:textId="1CDB51A4"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Optimal Outdoor Experiences</w:t>
      </w:r>
      <w:r w:rsidRPr="00B57751">
        <w:rPr>
          <w:rFonts w:ascii="Times New Roman" w:hAnsi="Times New Roman" w:cs="Times New Roman"/>
          <w:bCs/>
          <w:sz w:val="24"/>
          <w:szCs w:val="24"/>
          <w:lang w:val="en-US"/>
        </w:rPr>
        <w:t>: By using real-time data, visitors can maximize their outdoor experiences. For instance, they can plan a picnic when the weather is pleasant, go bird-watching when bird activity is high, or engage in gardening when soil moisture levels are ideal.</w:t>
      </w:r>
    </w:p>
    <w:p w14:paraId="7D31F3D2" w14:textId="24D7BB8C"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Wildlife Viewing:</w:t>
      </w:r>
      <w:r w:rsidRPr="00B57751">
        <w:rPr>
          <w:rFonts w:ascii="Times New Roman" w:hAnsi="Times New Roman" w:cs="Times New Roman"/>
          <w:bCs/>
          <w:sz w:val="24"/>
          <w:szCs w:val="24"/>
          <w:lang w:val="en-US"/>
        </w:rPr>
        <w:t xml:space="preserve"> Wildlife enthusiasts benefit from real-time wildlife tracking data. They can receive updates on the movements and behavior of animals within the park, making it easier to spot and observe wildlife. This promotes wildlife conservation and appreciation.</w:t>
      </w:r>
    </w:p>
    <w:p w14:paraId="0E03B31B" w14:textId="0342C1D4"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Education and Awareness:</w:t>
      </w:r>
      <w:r w:rsidRPr="00B57751">
        <w:rPr>
          <w:rFonts w:ascii="Times New Roman" w:hAnsi="Times New Roman" w:cs="Times New Roman"/>
          <w:bCs/>
          <w:sz w:val="24"/>
          <w:szCs w:val="24"/>
          <w:lang w:val="en-US"/>
        </w:rPr>
        <w:t xml:space="preserve"> Real-time environmental data can be used for educational purposes. Interpretive signs, smartphone apps, or visitor centers can provide information about the park's ecosystems, climate, and geology. This fosters environmental awareness and encourages visitors to become stewards of the park.</w:t>
      </w:r>
    </w:p>
    <w:p w14:paraId="382DC0AF" w14:textId="33129EEF"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Community Engagement:</w:t>
      </w:r>
      <w:r w:rsidRPr="00B57751">
        <w:rPr>
          <w:rFonts w:ascii="Times New Roman" w:hAnsi="Times New Roman" w:cs="Times New Roman"/>
          <w:bCs/>
          <w:sz w:val="24"/>
          <w:szCs w:val="24"/>
          <w:lang w:val="en-US"/>
        </w:rPr>
        <w:t xml:space="preserve"> A monitoring system encourages community engagement among park visitors. Shared access to environmental data can lead to discussions, knowledge-sharing, and collaboration on how to protect and enhance the park's environment.</w:t>
      </w:r>
    </w:p>
    <w:p w14:paraId="69420A5D" w14:textId="6C680426"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Health and Well-being:</w:t>
      </w:r>
      <w:r w:rsidRPr="00B57751">
        <w:rPr>
          <w:rFonts w:ascii="Times New Roman" w:hAnsi="Times New Roman" w:cs="Times New Roman"/>
          <w:bCs/>
          <w:sz w:val="24"/>
          <w:szCs w:val="24"/>
          <w:lang w:val="en-US"/>
        </w:rPr>
        <w:t xml:space="preserve"> Access to air quality data encourages park-goers to prioritize their health. Clean air and safe environmental conditions promote physical activity and overall well-being.</w:t>
      </w:r>
    </w:p>
    <w:p w14:paraId="4FD3E708" w14:textId="6D742807"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Real-Time Alerts:</w:t>
      </w:r>
      <w:r w:rsidRPr="00B57751">
        <w:rPr>
          <w:rFonts w:ascii="Times New Roman" w:hAnsi="Times New Roman" w:cs="Times New Roman"/>
          <w:bCs/>
          <w:sz w:val="24"/>
          <w:szCs w:val="24"/>
          <w:lang w:val="en-US"/>
        </w:rPr>
        <w:t xml:space="preserve"> The system can provide timely alerts in the case of extreme conditions like storms, wildfires, or natural disasters. Visitors can take swift action to ensure their safety, which is particularly important for outdoor enthusiasts.</w:t>
      </w:r>
    </w:p>
    <w:p w14:paraId="7B3C7FF9" w14:textId="1C30890F"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Sustainable Practices:</w:t>
      </w:r>
      <w:r w:rsidRPr="00B57751">
        <w:rPr>
          <w:rFonts w:ascii="Times New Roman" w:hAnsi="Times New Roman" w:cs="Times New Roman"/>
          <w:bCs/>
          <w:sz w:val="24"/>
          <w:szCs w:val="24"/>
          <w:lang w:val="en-US"/>
        </w:rPr>
        <w:t xml:space="preserve"> Real-time data can inspire visitors to adopt eco-friendly practices, including proper waste disposal, water conservation, and the protection of wildlife habitats. This fosters a sense of responsibility and stewardship toward the environment.</w:t>
      </w:r>
    </w:p>
    <w:p w14:paraId="5D3CE2FC" w14:textId="77777777" w:rsid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Improved User Experience:</w:t>
      </w:r>
      <w:r w:rsidRPr="00B57751">
        <w:rPr>
          <w:rFonts w:ascii="Times New Roman" w:hAnsi="Times New Roman" w:cs="Times New Roman"/>
          <w:bCs/>
          <w:sz w:val="24"/>
          <w:szCs w:val="24"/>
          <w:lang w:val="en-US"/>
        </w:rPr>
        <w:t xml:space="preserve"> Visitors seek enjoyable and comfortable experiences when outdoors. Real-time data allows park authorities to manage the park better, ensuring that facilities are well-maintained and that visitor needs are met, contributing to overall satisfaction.</w:t>
      </w:r>
    </w:p>
    <w:p w14:paraId="1B45F38F" w14:textId="77777777" w:rsidR="00B57751" w:rsidRDefault="00B57751" w:rsidP="00B57751">
      <w:pPr>
        <w:spacing w:after="254"/>
        <w:jc w:val="both"/>
        <w:rPr>
          <w:rFonts w:ascii="Times New Roman" w:hAnsi="Times New Roman" w:cs="Times New Roman"/>
          <w:b/>
          <w:bCs/>
          <w:sz w:val="32"/>
          <w:szCs w:val="32"/>
          <w:lang w:val="en-US"/>
        </w:rPr>
      </w:pPr>
    </w:p>
    <w:p w14:paraId="659D6474" w14:textId="77777777" w:rsidR="00B57751" w:rsidRDefault="00B57751" w:rsidP="00B57751">
      <w:pPr>
        <w:spacing w:after="254"/>
        <w:jc w:val="both"/>
        <w:rPr>
          <w:rFonts w:ascii="Times New Roman" w:hAnsi="Times New Roman" w:cs="Times New Roman"/>
          <w:b/>
          <w:bCs/>
          <w:sz w:val="32"/>
          <w:szCs w:val="32"/>
          <w:lang w:val="en-US"/>
        </w:rPr>
      </w:pPr>
    </w:p>
    <w:p w14:paraId="6223961F" w14:textId="77777777" w:rsidR="00B57751" w:rsidRDefault="00B57751" w:rsidP="00B57751">
      <w:pPr>
        <w:spacing w:after="254"/>
        <w:jc w:val="both"/>
        <w:rPr>
          <w:rFonts w:ascii="Times New Roman" w:hAnsi="Times New Roman" w:cs="Times New Roman"/>
          <w:b/>
          <w:bCs/>
          <w:sz w:val="32"/>
          <w:szCs w:val="32"/>
          <w:lang w:val="en-US"/>
        </w:rPr>
      </w:pPr>
    </w:p>
    <w:p w14:paraId="0A431741" w14:textId="77777777" w:rsidR="00B57751" w:rsidRDefault="00B57751" w:rsidP="00B57751">
      <w:pPr>
        <w:spacing w:after="254"/>
        <w:jc w:val="both"/>
        <w:rPr>
          <w:rFonts w:ascii="Times New Roman" w:hAnsi="Times New Roman" w:cs="Times New Roman"/>
          <w:b/>
          <w:bCs/>
          <w:sz w:val="32"/>
          <w:szCs w:val="32"/>
          <w:lang w:val="en-US"/>
        </w:rPr>
      </w:pPr>
    </w:p>
    <w:p w14:paraId="4ADFD2FB" w14:textId="77777777" w:rsidR="00B57751" w:rsidRDefault="00B57751" w:rsidP="00B57751">
      <w:pPr>
        <w:spacing w:after="254"/>
        <w:jc w:val="both"/>
        <w:rPr>
          <w:rFonts w:ascii="Times New Roman" w:hAnsi="Times New Roman" w:cs="Times New Roman"/>
          <w:b/>
          <w:bCs/>
          <w:sz w:val="32"/>
          <w:szCs w:val="32"/>
          <w:lang w:val="en-US"/>
        </w:rPr>
      </w:pPr>
    </w:p>
    <w:p w14:paraId="07ADD422" w14:textId="77777777" w:rsidR="00B57751" w:rsidRDefault="00B57751" w:rsidP="00B57751">
      <w:pPr>
        <w:spacing w:after="254"/>
        <w:jc w:val="both"/>
        <w:rPr>
          <w:rFonts w:ascii="Times New Roman" w:hAnsi="Times New Roman" w:cs="Times New Roman"/>
          <w:b/>
          <w:bCs/>
          <w:sz w:val="32"/>
          <w:szCs w:val="32"/>
          <w:lang w:val="en-US"/>
        </w:rPr>
      </w:pPr>
    </w:p>
    <w:p w14:paraId="32AFD3E0" w14:textId="77777777" w:rsidR="00B57751" w:rsidRDefault="00B57751" w:rsidP="00B57751">
      <w:pPr>
        <w:spacing w:after="254"/>
        <w:jc w:val="both"/>
        <w:rPr>
          <w:rFonts w:ascii="Times New Roman" w:hAnsi="Times New Roman" w:cs="Times New Roman"/>
          <w:b/>
          <w:bCs/>
          <w:sz w:val="32"/>
          <w:szCs w:val="32"/>
          <w:lang w:val="en-US"/>
        </w:rPr>
      </w:pPr>
    </w:p>
    <w:p w14:paraId="1E6002B5" w14:textId="77777777" w:rsidR="00B57751" w:rsidRDefault="00B57751" w:rsidP="00B57751">
      <w:pPr>
        <w:spacing w:after="254"/>
        <w:jc w:val="both"/>
        <w:rPr>
          <w:rFonts w:ascii="Times New Roman" w:hAnsi="Times New Roman" w:cs="Times New Roman"/>
          <w:b/>
          <w:bCs/>
          <w:sz w:val="32"/>
          <w:szCs w:val="32"/>
          <w:lang w:val="en-US"/>
        </w:rPr>
      </w:pPr>
    </w:p>
    <w:p w14:paraId="6454946C" w14:textId="77777777" w:rsidR="00B57751" w:rsidRDefault="00B57751" w:rsidP="00B57751">
      <w:pPr>
        <w:spacing w:after="254"/>
        <w:jc w:val="both"/>
        <w:rPr>
          <w:rFonts w:ascii="Times New Roman" w:hAnsi="Times New Roman" w:cs="Times New Roman"/>
          <w:b/>
          <w:bCs/>
          <w:sz w:val="32"/>
          <w:szCs w:val="32"/>
          <w:lang w:val="en-US"/>
        </w:rPr>
      </w:pPr>
    </w:p>
    <w:p w14:paraId="1BCED5B1" w14:textId="77777777" w:rsidR="00B57751" w:rsidRDefault="00B57751" w:rsidP="00B57751">
      <w:pPr>
        <w:spacing w:after="254"/>
        <w:jc w:val="both"/>
        <w:rPr>
          <w:rFonts w:ascii="Times New Roman" w:hAnsi="Times New Roman" w:cs="Times New Roman"/>
          <w:b/>
          <w:bCs/>
          <w:sz w:val="32"/>
          <w:szCs w:val="32"/>
          <w:lang w:val="en-US"/>
        </w:rPr>
      </w:pPr>
    </w:p>
    <w:p w14:paraId="68E8B4B3" w14:textId="77777777" w:rsidR="00B57751" w:rsidRDefault="00B57751" w:rsidP="00B57751">
      <w:pPr>
        <w:spacing w:after="254"/>
        <w:jc w:val="both"/>
        <w:rPr>
          <w:rFonts w:ascii="Times New Roman" w:hAnsi="Times New Roman" w:cs="Times New Roman"/>
          <w:b/>
          <w:bCs/>
          <w:sz w:val="32"/>
          <w:szCs w:val="32"/>
          <w:lang w:val="en-US"/>
        </w:rPr>
      </w:pPr>
    </w:p>
    <w:p w14:paraId="42692938" w14:textId="77777777" w:rsidR="00B57751" w:rsidRDefault="00B57751" w:rsidP="00B57751">
      <w:pPr>
        <w:spacing w:after="254"/>
        <w:jc w:val="both"/>
        <w:rPr>
          <w:rFonts w:ascii="Times New Roman" w:hAnsi="Times New Roman" w:cs="Times New Roman"/>
          <w:b/>
          <w:bCs/>
          <w:sz w:val="32"/>
          <w:szCs w:val="32"/>
          <w:lang w:val="en-US"/>
        </w:rPr>
      </w:pPr>
    </w:p>
    <w:p w14:paraId="575F1C4A" w14:textId="77777777" w:rsidR="00B57751" w:rsidRDefault="00B57751" w:rsidP="00B57751">
      <w:pPr>
        <w:spacing w:after="254"/>
        <w:jc w:val="both"/>
        <w:rPr>
          <w:rFonts w:ascii="Times New Roman" w:hAnsi="Times New Roman" w:cs="Times New Roman"/>
          <w:b/>
          <w:bCs/>
          <w:sz w:val="32"/>
          <w:szCs w:val="32"/>
          <w:lang w:val="en-US"/>
        </w:rPr>
      </w:pPr>
    </w:p>
    <w:p w14:paraId="76CD1FA4" w14:textId="77777777" w:rsidR="00B57751" w:rsidRDefault="00B57751" w:rsidP="00B57751">
      <w:pPr>
        <w:spacing w:after="254"/>
        <w:jc w:val="both"/>
        <w:rPr>
          <w:rFonts w:ascii="Times New Roman" w:hAnsi="Times New Roman" w:cs="Times New Roman"/>
          <w:b/>
          <w:bCs/>
          <w:sz w:val="32"/>
          <w:szCs w:val="32"/>
          <w:lang w:val="en-US"/>
        </w:rPr>
      </w:pPr>
    </w:p>
    <w:p w14:paraId="3643D1D6" w14:textId="77777777" w:rsidR="00B57751" w:rsidRDefault="00B57751" w:rsidP="00B57751">
      <w:pPr>
        <w:spacing w:after="254"/>
        <w:jc w:val="both"/>
        <w:rPr>
          <w:rFonts w:ascii="Times New Roman" w:hAnsi="Times New Roman" w:cs="Times New Roman"/>
          <w:b/>
          <w:bCs/>
          <w:sz w:val="32"/>
          <w:szCs w:val="32"/>
          <w:lang w:val="en-US"/>
        </w:rPr>
      </w:pPr>
    </w:p>
    <w:p w14:paraId="7B299F25" w14:textId="03DCD5D0" w:rsidR="00B57751" w:rsidRPr="00B57751" w:rsidRDefault="00B57751" w:rsidP="00B57751">
      <w:pPr>
        <w:spacing w:after="254"/>
        <w:jc w:val="both"/>
        <w:rPr>
          <w:rFonts w:ascii="Times New Roman" w:hAnsi="Times New Roman" w:cs="Times New Roman"/>
          <w:bCs/>
          <w:sz w:val="24"/>
          <w:szCs w:val="24"/>
          <w:lang w:val="en-US"/>
        </w:rPr>
      </w:pPr>
      <w:r w:rsidRPr="00B57751">
        <w:rPr>
          <w:rFonts w:ascii="Times New Roman" w:hAnsi="Times New Roman" w:cs="Times New Roman"/>
          <w:b/>
          <w:bCs/>
          <w:sz w:val="32"/>
          <w:szCs w:val="32"/>
          <w:lang w:val="en-US"/>
        </w:rPr>
        <w:t>Conclusion:</w:t>
      </w:r>
    </w:p>
    <w:p w14:paraId="06CB432F" w14:textId="77777777" w:rsidR="00B57751" w:rsidRPr="00CE2EDA" w:rsidRDefault="00B57751" w:rsidP="00CE2EDA">
      <w:pPr>
        <w:spacing w:after="254"/>
        <w:jc w:val="both"/>
        <w:rPr>
          <w:rFonts w:ascii="Times New Roman" w:hAnsi="Times New Roman" w:cs="Times New Roman"/>
          <w:bCs/>
          <w:sz w:val="24"/>
          <w:szCs w:val="24"/>
          <w:lang w:val="en-US"/>
        </w:rPr>
      </w:pPr>
      <w:bookmarkStart w:id="0" w:name="_GoBack"/>
      <w:bookmarkEnd w:id="0"/>
      <w:r w:rsidRPr="00CE2EDA">
        <w:rPr>
          <w:rFonts w:ascii="Times New Roman" w:hAnsi="Times New Roman" w:cs="Times New Roman"/>
          <w:bCs/>
          <w:sz w:val="24"/>
          <w:szCs w:val="24"/>
          <w:lang w:val="en-US"/>
        </w:rPr>
        <w:t xml:space="preserve">A real-time environmental monitoring system significantly enhances the park experience for visitors by promoting safety, informed decision-making, educational opportunities, and sustainable practices. This not only enriches the visitor experience but also deepens the </w:t>
      </w:r>
      <w:proofErr w:type="gramStart"/>
      <w:r w:rsidRPr="00CE2EDA">
        <w:rPr>
          <w:rFonts w:ascii="Times New Roman" w:hAnsi="Times New Roman" w:cs="Times New Roman"/>
          <w:bCs/>
          <w:sz w:val="24"/>
          <w:szCs w:val="24"/>
          <w:lang w:val="en-US"/>
        </w:rPr>
        <w:t>connection</w:t>
      </w:r>
      <w:proofErr w:type="gramEnd"/>
      <w:r w:rsidRPr="00CE2EDA">
        <w:rPr>
          <w:rFonts w:ascii="Times New Roman" w:hAnsi="Times New Roman" w:cs="Times New Roman"/>
          <w:bCs/>
          <w:sz w:val="24"/>
          <w:szCs w:val="24"/>
          <w:lang w:val="en-US"/>
        </w:rPr>
        <w:t xml:space="preserve"> between people and the environment, encouraging responsible outdoor activities and fostering a sense of stewardship towards our natural spaces. Ultimately, these systems play a pivotal role in creating a harmonious balance between human recreation and the preservation of our natural resources in parks.</w:t>
      </w:r>
    </w:p>
    <w:sectPr w:rsidR="00B57751" w:rsidRPr="00CE2EDA">
      <w:headerReference w:type="even" r:id="rId14"/>
      <w:headerReference w:type="default" r:id="rId15"/>
      <w:footerReference w:type="even" r:id="rId16"/>
      <w:footerReference w:type="default" r:id="rId17"/>
      <w:headerReference w:type="first" r:id="rId18"/>
      <w:footerReference w:type="first" r:id="rId19"/>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992B4" w14:textId="77777777" w:rsidR="00E618F7" w:rsidRDefault="00E618F7">
      <w:pPr>
        <w:spacing w:after="0" w:line="240" w:lineRule="auto"/>
      </w:pPr>
      <w:r>
        <w:separator/>
      </w:r>
    </w:p>
  </w:endnote>
  <w:endnote w:type="continuationSeparator" w:id="0">
    <w:p w14:paraId="7D8329F9" w14:textId="77777777" w:rsidR="00E618F7" w:rsidRDefault="00E61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691C85">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691C85">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691C85">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EBD20" w14:textId="77777777" w:rsidR="00E618F7" w:rsidRDefault="00E618F7">
      <w:pPr>
        <w:spacing w:after="0" w:line="240" w:lineRule="auto"/>
      </w:pPr>
      <w:r>
        <w:separator/>
      </w:r>
    </w:p>
  </w:footnote>
  <w:footnote w:type="continuationSeparator" w:id="0">
    <w:p w14:paraId="076F2045" w14:textId="77777777" w:rsidR="00E618F7" w:rsidRDefault="00E618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691C85">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691C85">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691C85">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nsid w:val="34EE4245"/>
    <w:multiLevelType w:val="hybridMultilevel"/>
    <w:tmpl w:val="218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91182C"/>
    <w:multiLevelType w:val="hybridMultilevel"/>
    <w:tmpl w:val="56A8C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4C6ECB"/>
    <w:multiLevelType w:val="hybridMultilevel"/>
    <w:tmpl w:val="32ECE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BF6D3E"/>
    <w:multiLevelType w:val="hybridMultilevel"/>
    <w:tmpl w:val="39747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EF33AC4"/>
    <w:multiLevelType w:val="hybridMultilevel"/>
    <w:tmpl w:val="DA6E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743E31CF"/>
    <w:multiLevelType w:val="hybridMultilevel"/>
    <w:tmpl w:val="4C467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B15296"/>
    <w:multiLevelType w:val="hybridMultilevel"/>
    <w:tmpl w:val="0C34A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EC6780"/>
    <w:multiLevelType w:val="hybridMultilevel"/>
    <w:tmpl w:val="352A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19"/>
  </w:num>
  <w:num w:numId="5">
    <w:abstractNumId w:val="14"/>
  </w:num>
  <w:num w:numId="6">
    <w:abstractNumId w:val="16"/>
  </w:num>
  <w:num w:numId="7">
    <w:abstractNumId w:val="7"/>
  </w:num>
  <w:num w:numId="8">
    <w:abstractNumId w:val="5"/>
  </w:num>
  <w:num w:numId="9">
    <w:abstractNumId w:val="0"/>
  </w:num>
  <w:num w:numId="10">
    <w:abstractNumId w:val="6"/>
  </w:num>
  <w:num w:numId="11">
    <w:abstractNumId w:val="11"/>
  </w:num>
  <w:num w:numId="12">
    <w:abstractNumId w:val="4"/>
  </w:num>
  <w:num w:numId="13">
    <w:abstractNumId w:val="1"/>
  </w:num>
  <w:num w:numId="14">
    <w:abstractNumId w:val="20"/>
  </w:num>
  <w:num w:numId="15">
    <w:abstractNumId w:val="10"/>
  </w:num>
  <w:num w:numId="16">
    <w:abstractNumId w:val="8"/>
  </w:num>
  <w:num w:numId="17">
    <w:abstractNumId w:val="15"/>
  </w:num>
  <w:num w:numId="18">
    <w:abstractNumId w:val="3"/>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5BCF"/>
    <w:rsid w:val="00014064"/>
    <w:rsid w:val="00057776"/>
    <w:rsid w:val="00070A9A"/>
    <w:rsid w:val="000946DD"/>
    <w:rsid w:val="000D5667"/>
    <w:rsid w:val="000E29AE"/>
    <w:rsid w:val="00141B14"/>
    <w:rsid w:val="001C5E6B"/>
    <w:rsid w:val="00314A50"/>
    <w:rsid w:val="00364330"/>
    <w:rsid w:val="003935A4"/>
    <w:rsid w:val="003E6FFC"/>
    <w:rsid w:val="004613E5"/>
    <w:rsid w:val="004B2A65"/>
    <w:rsid w:val="005130D6"/>
    <w:rsid w:val="005213A7"/>
    <w:rsid w:val="00575658"/>
    <w:rsid w:val="00691C85"/>
    <w:rsid w:val="006D7DB3"/>
    <w:rsid w:val="007571E8"/>
    <w:rsid w:val="007A74E9"/>
    <w:rsid w:val="007D719E"/>
    <w:rsid w:val="008D0A68"/>
    <w:rsid w:val="00922B6F"/>
    <w:rsid w:val="00951E1E"/>
    <w:rsid w:val="00953525"/>
    <w:rsid w:val="009C7F3A"/>
    <w:rsid w:val="00A90FFB"/>
    <w:rsid w:val="00B05E24"/>
    <w:rsid w:val="00B57751"/>
    <w:rsid w:val="00C61E33"/>
    <w:rsid w:val="00CE2EDA"/>
    <w:rsid w:val="00E56547"/>
    <w:rsid w:val="00E618F7"/>
    <w:rsid w:val="00EC67D5"/>
    <w:rsid w:val="00EE53B7"/>
    <w:rsid w:val="00EF40E8"/>
    <w:rsid w:val="00F45BDE"/>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 w:type="character" w:styleId="Strong">
    <w:name w:val="Strong"/>
    <w:basedOn w:val="DefaultParagraphFont"/>
    <w:uiPriority w:val="22"/>
    <w:qFormat/>
    <w:rsid w:val="009C7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35B62-99D3-4399-8344-AE704FFF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2023-11-01T05:23:00Z</dcterms:created>
  <dcterms:modified xsi:type="dcterms:W3CDTF">2023-11-01T05:23:00Z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