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Meta Title- </w:t>
      </w:r>
      <w:r w:rsidDel="00000000" w:rsidR="00000000" w:rsidRPr="00000000">
        <w:rPr>
          <w:sz w:val="24"/>
          <w:szCs w:val="24"/>
          <w:rtl w:val="0"/>
        </w:rPr>
        <w:t xml:space="preserve">Online BBA in Banking, Fintech &amp; AI at TMU – Admissions Open </w:t>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b w:val="1"/>
          <w:bCs w:val="1"/>
          <w:sz w:val="24"/>
          <w:szCs w:val="24"/>
          <w:rtl w:val="0"/>
        </w:rPr>
        <w:t xml:space="preserve">Meta Description- </w:t>
      </w:r>
      <w:r w:rsidDel="00000000" w:rsidR="00000000" w:rsidRPr="00000000">
        <w:rPr>
          <w:sz w:val="24"/>
          <w:szCs w:val="24"/>
          <w:rtl w:val="0"/>
        </w:rPr>
        <w:t xml:space="preserve">Get complete details of Online BBA in Banking, Fintech &amp; AI, including eligibility, fees, syllabus, admission and career scope.</w:t>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Focus keyword: </w:t>
      </w:r>
      <w:r w:rsidDel="00000000" w:rsidR="00000000" w:rsidRPr="00000000">
        <w:rPr>
          <w:sz w:val="24"/>
          <w:szCs w:val="24"/>
          <w:rtl w:val="0"/>
        </w:rPr>
        <w:t xml:space="preserve">Online BBA in Banking, Fintech &amp; AI</w:t>
      </w:r>
    </w:p>
    <w:p w:rsidR="00000000" w:rsidDel="00000000" w:rsidP="00000000" w:rsidRDefault="00000000" w:rsidRPr="00000000" w14:paraId="00000004">
      <w:pPr>
        <w:rPr>
          <w:sz w:val="24"/>
          <w:szCs w:val="24"/>
        </w:rPr>
      </w:pPr>
      <w:r w:rsidDel="00000000" w:rsidR="00000000" w:rsidRPr="00000000">
        <w:rPr>
          <w:b w:val="1"/>
          <w:bCs w:val="1"/>
          <w:sz w:val="24"/>
          <w:szCs w:val="24"/>
          <w:rtl w:val="0"/>
        </w:rPr>
        <w:t xml:space="preserve">Alt tag- </w:t>
      </w:r>
      <w:r w:rsidDel="00000000" w:rsidR="00000000" w:rsidRPr="00000000">
        <w:rPr>
          <w:sz w:val="24"/>
          <w:szCs w:val="24"/>
          <w:rtl w:val="0"/>
        </w:rPr>
        <w:t xml:space="preserve">Online BBA in Banking, Fintech &amp; AI</w:t>
      </w:r>
    </w:p>
    <w:p w:rsidR="00000000" w:rsidDel="00000000" w:rsidP="00000000" w:rsidRDefault="00000000" w:rsidRPr="00000000" w14:paraId="00000005">
      <w:pPr>
        <w:rPr>
          <w:b w:val="1"/>
          <w:bCs w:val="1"/>
          <w:sz w:val="24"/>
          <w:szCs w:val="24"/>
        </w:rPr>
      </w:pP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H1- Online BBA in Banking, Fintech &amp; AI</w:t>
      </w:r>
    </w:p>
    <w:p w:rsidR="00000000" w:rsidDel="00000000" w:rsidP="00000000" w:rsidRDefault="00000000" w:rsidRPr="00000000" w14:paraId="00000007">
      <w:pPr>
        <w:rPr>
          <w:b w:val="1"/>
          <w:bCs w:val="1"/>
          <w:sz w:val="24"/>
          <w:szCs w:val="24"/>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Learn how technology is transforming banking and finance with an Online BBA in Banking, Fintech &amp; AI. Develop business, financial and technology skills in areas such as AI, digital banking, blockchain, fintech and financial analytics. </w:t>
      </w:r>
    </w:p>
    <w:p w:rsidR="00000000" w:rsidDel="00000000" w:rsidP="00000000" w:rsidRDefault="00000000" w:rsidRPr="00000000" w14:paraId="00000009">
      <w:pPr>
        <w:rPr>
          <w:b w:val="1"/>
          <w:bCs w:val="1"/>
          <w:sz w:val="24"/>
          <w:szCs w:val="24"/>
        </w:rPr>
      </w:pP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b w:val="1"/>
          <w:bCs w:val="1"/>
          <w:sz w:val="24"/>
          <w:szCs w:val="24"/>
          <w:rtl w:val="0"/>
        </w:rPr>
        <w:t xml:space="preserve">H2- Online BBA in Banking, Fintech &amp; AI Programme Details</w:t>
      </w:r>
    </w:p>
    <w:p w:rsidR="00000000" w:rsidDel="00000000" w:rsidP="00000000" w:rsidRDefault="00000000" w:rsidRPr="00000000" w14:paraId="0000000B">
      <w:pPr>
        <w:rPr>
          <w:b w:val="1"/>
          <w:bCs w:val="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An online BBA in Banking, Fintech &amp; AI is an undergraduate business management programme that combines core concepts of banking, finance, financial technology (FinTech) and AI. The programme helps students understand how traditional banking and financial services are evolving through technologies such as digital payments, blockchain, data analytics, ML and AI-based financial solutions.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The online mode allows students to study through digital classes and learning resources while developing business and technology-related skills. Depending on the university and curriculum, students may also work on practical projects, case studies, and industry-oriented assignments. Common career roles may include fintech analyst, banking operations executive, financial data analyst, digital banking associate, risk analyst, and business development executive.</w:t>
      </w:r>
    </w:p>
    <w:p w:rsidR="00000000" w:rsidDel="00000000" w:rsidP="00000000" w:rsidRDefault="00000000" w:rsidRPr="00000000" w14:paraId="0000000F">
      <w:pPr>
        <w:rPr>
          <w:b w:val="1"/>
          <w:bCs w:val="1"/>
          <w:sz w:val="24"/>
          <w:szCs w:val="24"/>
        </w:rPr>
      </w:pP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 xml:space="preserve">H2- Why Choose Online BBA in  Banking, Fintech &amp; AI</w:t>
      </w:r>
    </w:p>
    <w:p w:rsidR="00000000" w:rsidDel="00000000" w:rsidP="00000000" w:rsidRDefault="00000000" w:rsidRPr="00000000" w14:paraId="00000011">
      <w:pPr>
        <w:rPr>
          <w:b w:val="1"/>
          <w:bCs w:val="1"/>
          <w:sz w:val="24"/>
          <w:szCs w:val="24"/>
        </w:rPr>
      </w:pPr>
      <w:r w:rsidDel="00000000" w:rsidR="00000000" w:rsidRPr="00000000">
        <w:rPr>
          <w:rtl w:val="0"/>
        </w:rPr>
      </w:r>
    </w:p>
    <w:p w:rsidR="00000000" w:rsidDel="00000000" w:rsidP="00000000" w:rsidRDefault="00000000" w:rsidRPr="00000000" w14:paraId="00000012">
      <w:pPr>
        <w:numPr>
          <w:ilvl w:val="0"/>
          <w:numId w:val="3"/>
        </w:numPr>
        <w:ind w:left="720" w:hanging="360"/>
        <w:rPr>
          <w:sz w:val="24"/>
          <w:szCs w:val="24"/>
          <w:u w:val="none"/>
        </w:rPr>
      </w:pPr>
      <w:r w:rsidDel="00000000" w:rsidR="00000000" w:rsidRPr="00000000">
        <w:rPr>
          <w:sz w:val="24"/>
          <w:szCs w:val="24"/>
          <w:rtl w:val="0"/>
        </w:rPr>
        <w:t xml:space="preserve">Banking &amp; Financial Management</w:t>
      </w:r>
    </w:p>
    <w:p w:rsidR="00000000" w:rsidDel="00000000" w:rsidP="00000000" w:rsidRDefault="00000000" w:rsidRPr="00000000" w14:paraId="00000013">
      <w:pPr>
        <w:numPr>
          <w:ilvl w:val="0"/>
          <w:numId w:val="3"/>
        </w:numPr>
        <w:ind w:left="720" w:hanging="360"/>
        <w:rPr>
          <w:sz w:val="24"/>
          <w:szCs w:val="24"/>
          <w:u w:val="none"/>
        </w:rPr>
      </w:pPr>
      <w:r w:rsidDel="00000000" w:rsidR="00000000" w:rsidRPr="00000000">
        <w:rPr>
          <w:sz w:val="24"/>
          <w:szCs w:val="24"/>
          <w:rtl w:val="0"/>
        </w:rPr>
        <w:t xml:space="preserve">FinTech &amp; Digital Banking</w:t>
      </w:r>
    </w:p>
    <w:p w:rsidR="00000000" w:rsidDel="00000000" w:rsidP="00000000" w:rsidRDefault="00000000" w:rsidRPr="00000000" w14:paraId="00000014">
      <w:pPr>
        <w:numPr>
          <w:ilvl w:val="0"/>
          <w:numId w:val="3"/>
        </w:numPr>
        <w:ind w:left="720" w:hanging="360"/>
        <w:rPr>
          <w:sz w:val="24"/>
          <w:szCs w:val="24"/>
          <w:u w:val="none"/>
        </w:rPr>
      </w:pPr>
      <w:r w:rsidDel="00000000" w:rsidR="00000000" w:rsidRPr="00000000">
        <w:rPr>
          <w:sz w:val="24"/>
          <w:szCs w:val="24"/>
          <w:rtl w:val="0"/>
        </w:rPr>
        <w:t xml:space="preserve">Artificial Intelligence &amp; Data Analytics</w:t>
      </w:r>
    </w:p>
    <w:p w:rsidR="00000000" w:rsidDel="00000000" w:rsidP="00000000" w:rsidRDefault="00000000" w:rsidRPr="00000000" w14:paraId="00000015">
      <w:pPr>
        <w:numPr>
          <w:ilvl w:val="0"/>
          <w:numId w:val="3"/>
        </w:numPr>
        <w:ind w:left="720" w:hanging="360"/>
        <w:rPr>
          <w:sz w:val="24"/>
          <w:szCs w:val="24"/>
          <w:u w:val="none"/>
        </w:rPr>
      </w:pPr>
      <w:r w:rsidDel="00000000" w:rsidR="00000000" w:rsidRPr="00000000">
        <w:rPr>
          <w:sz w:val="24"/>
          <w:szCs w:val="24"/>
          <w:rtl w:val="0"/>
        </w:rPr>
        <w:t xml:space="preserve">Blockchain &amp; Digital Payments</w:t>
      </w:r>
    </w:p>
    <w:p w:rsidR="00000000" w:rsidDel="00000000" w:rsidP="00000000" w:rsidRDefault="00000000" w:rsidRPr="00000000" w14:paraId="00000016">
      <w:pPr>
        <w:numPr>
          <w:ilvl w:val="0"/>
          <w:numId w:val="3"/>
        </w:numPr>
        <w:ind w:left="720" w:hanging="360"/>
        <w:rPr>
          <w:sz w:val="24"/>
          <w:szCs w:val="24"/>
          <w:u w:val="none"/>
        </w:rPr>
      </w:pPr>
      <w:r w:rsidDel="00000000" w:rsidR="00000000" w:rsidRPr="00000000">
        <w:rPr>
          <w:sz w:val="24"/>
          <w:szCs w:val="24"/>
          <w:rtl w:val="0"/>
        </w:rPr>
        <w:t xml:space="preserve">Industry-Oriented Curriculum</w:t>
      </w:r>
    </w:p>
    <w:p w:rsidR="00000000" w:rsidDel="00000000" w:rsidP="00000000" w:rsidRDefault="00000000" w:rsidRPr="00000000" w14:paraId="00000017">
      <w:pPr>
        <w:numPr>
          <w:ilvl w:val="0"/>
          <w:numId w:val="3"/>
        </w:numPr>
        <w:ind w:left="720" w:hanging="360"/>
        <w:rPr>
          <w:sz w:val="24"/>
          <w:szCs w:val="24"/>
          <w:u w:val="none"/>
        </w:rPr>
      </w:pPr>
      <w:r w:rsidDel="00000000" w:rsidR="00000000" w:rsidRPr="00000000">
        <w:rPr>
          <w:sz w:val="24"/>
          <w:szCs w:val="24"/>
          <w:rtl w:val="0"/>
        </w:rPr>
        <w:t xml:space="preserve">Flexible Online Learning</w:t>
      </w:r>
    </w:p>
    <w:p w:rsidR="00000000" w:rsidDel="00000000" w:rsidP="00000000" w:rsidRDefault="00000000" w:rsidRPr="00000000" w14:paraId="00000018">
      <w:pPr>
        <w:numPr>
          <w:ilvl w:val="0"/>
          <w:numId w:val="3"/>
        </w:numPr>
        <w:ind w:left="720" w:hanging="360"/>
        <w:rPr>
          <w:sz w:val="24"/>
          <w:szCs w:val="24"/>
          <w:u w:val="none"/>
        </w:rPr>
      </w:pPr>
      <w:r w:rsidDel="00000000" w:rsidR="00000000" w:rsidRPr="00000000">
        <w:rPr>
          <w:sz w:val="24"/>
          <w:szCs w:val="24"/>
          <w:rtl w:val="0"/>
        </w:rPr>
        <w:t xml:space="preserve">Future-Ready Skills</w:t>
      </w:r>
    </w:p>
    <w:p w:rsidR="00000000" w:rsidDel="00000000" w:rsidP="00000000" w:rsidRDefault="00000000" w:rsidRPr="00000000" w14:paraId="00000019">
      <w:pPr>
        <w:numPr>
          <w:ilvl w:val="0"/>
          <w:numId w:val="3"/>
        </w:numPr>
        <w:ind w:left="720" w:hanging="360"/>
        <w:rPr>
          <w:sz w:val="24"/>
          <w:szCs w:val="24"/>
          <w:u w:val="none"/>
        </w:rPr>
      </w:pPr>
      <w:r w:rsidDel="00000000" w:rsidR="00000000" w:rsidRPr="00000000">
        <w:rPr>
          <w:sz w:val="24"/>
          <w:szCs w:val="24"/>
          <w:rtl w:val="0"/>
        </w:rPr>
        <w:t xml:space="preserve">Diverse Career Opportunities</w:t>
      </w:r>
    </w:p>
    <w:p w:rsidR="00000000" w:rsidDel="00000000" w:rsidP="00000000" w:rsidRDefault="00000000" w:rsidRPr="00000000" w14:paraId="0000001A">
      <w:pPr>
        <w:rPr>
          <w:b w:val="1"/>
          <w:bCs w:val="1"/>
          <w:sz w:val="24"/>
          <w:szCs w:val="24"/>
        </w:rPr>
      </w:pPr>
      <w:r w:rsidDel="00000000" w:rsidR="00000000" w:rsidRPr="00000000">
        <w:rPr>
          <w:rtl w:val="0"/>
        </w:rPr>
      </w:r>
    </w:p>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H2- Career Paths After Online BBA in Banking, Fintech &amp; AI</w:t>
      </w:r>
    </w:p>
    <w:p w:rsidR="00000000" w:rsidDel="00000000" w:rsidP="00000000" w:rsidRDefault="00000000" w:rsidRPr="00000000" w14:paraId="0000001C">
      <w:pPr>
        <w:rPr>
          <w:b w:val="1"/>
          <w:bCs w:val="1"/>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An </w:t>
      </w:r>
      <w:hyperlink r:id="rId6">
        <w:r w:rsidDel="00000000" w:rsidR="00000000" w:rsidRPr="00000000">
          <w:rPr>
            <w:color w:val="1155cc"/>
            <w:sz w:val="24"/>
            <w:szCs w:val="24"/>
            <w:u w:val="single"/>
            <w:rtl w:val="0"/>
          </w:rPr>
          <w:t xml:space="preserve">Online BBA</w:t>
        </w:r>
      </w:hyperlink>
      <w:r w:rsidDel="00000000" w:rsidR="00000000" w:rsidRPr="00000000">
        <w:rPr>
          <w:sz w:val="24"/>
          <w:szCs w:val="24"/>
          <w:rtl w:val="0"/>
        </w:rPr>
        <w:t xml:space="preserve"> in Banking, Fintech &amp; AI can prepare graduates for careers across banking, financial services, fintech, digital payments, and technology-driven business functions. Some common job roles include:</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b w:val="1"/>
          <w:bCs w:val="1"/>
          <w:sz w:val="24"/>
          <w:szCs w:val="24"/>
        </w:rPr>
      </w:pPr>
      <w:r w:rsidDel="00000000" w:rsidR="00000000" w:rsidRPr="00000000">
        <w:rPr>
          <w:b w:val="1"/>
          <w:bCs w:val="1"/>
          <w:sz w:val="24"/>
          <w:szCs w:val="24"/>
          <w:rtl w:val="0"/>
        </w:rPr>
        <w:t xml:space="preserve">Banking Operations Executive</w:t>
      </w:r>
    </w:p>
    <w:p w:rsidR="00000000" w:rsidDel="00000000" w:rsidP="00000000" w:rsidRDefault="00000000" w:rsidRPr="00000000" w14:paraId="00000020">
      <w:pPr>
        <w:numPr>
          <w:ilvl w:val="0"/>
          <w:numId w:val="2"/>
        </w:numPr>
        <w:ind w:left="720" w:hanging="360"/>
        <w:rPr>
          <w:b w:val="1"/>
          <w:bCs w:val="1"/>
          <w:sz w:val="24"/>
          <w:szCs w:val="24"/>
          <w:u w:val="none"/>
        </w:rPr>
      </w:pPr>
      <w:r w:rsidDel="00000000" w:rsidR="00000000" w:rsidRPr="00000000">
        <w:rPr>
          <w:b w:val="1"/>
          <w:bCs w:val="1"/>
          <w:sz w:val="24"/>
          <w:szCs w:val="24"/>
          <w:rtl w:val="0"/>
        </w:rPr>
        <w:t xml:space="preserve">Financial Data Analyst</w:t>
      </w:r>
    </w:p>
    <w:p w:rsidR="00000000" w:rsidDel="00000000" w:rsidP="00000000" w:rsidRDefault="00000000" w:rsidRPr="00000000" w14:paraId="00000021">
      <w:pPr>
        <w:numPr>
          <w:ilvl w:val="0"/>
          <w:numId w:val="2"/>
        </w:numPr>
        <w:ind w:left="720" w:hanging="360"/>
        <w:rPr>
          <w:b w:val="1"/>
          <w:bCs w:val="1"/>
          <w:sz w:val="24"/>
          <w:szCs w:val="24"/>
          <w:u w:val="none"/>
        </w:rPr>
      </w:pPr>
      <w:r w:rsidDel="00000000" w:rsidR="00000000" w:rsidRPr="00000000">
        <w:rPr>
          <w:b w:val="1"/>
          <w:bCs w:val="1"/>
          <w:sz w:val="24"/>
          <w:szCs w:val="24"/>
          <w:rtl w:val="0"/>
        </w:rPr>
        <w:t xml:space="preserve">Digital Banking Associate</w:t>
      </w:r>
    </w:p>
    <w:p w:rsidR="00000000" w:rsidDel="00000000" w:rsidP="00000000" w:rsidRDefault="00000000" w:rsidRPr="00000000" w14:paraId="00000022">
      <w:pPr>
        <w:numPr>
          <w:ilvl w:val="0"/>
          <w:numId w:val="2"/>
        </w:numPr>
        <w:ind w:left="720" w:hanging="360"/>
        <w:rPr>
          <w:b w:val="1"/>
          <w:bCs w:val="1"/>
          <w:sz w:val="24"/>
          <w:szCs w:val="24"/>
          <w:u w:val="none"/>
        </w:rPr>
      </w:pPr>
      <w:r w:rsidDel="00000000" w:rsidR="00000000" w:rsidRPr="00000000">
        <w:rPr>
          <w:b w:val="1"/>
          <w:bCs w:val="1"/>
          <w:sz w:val="24"/>
          <w:szCs w:val="24"/>
          <w:rtl w:val="0"/>
        </w:rPr>
        <w:t xml:space="preserve">Business Analyst</w:t>
      </w:r>
    </w:p>
    <w:p w:rsidR="00000000" w:rsidDel="00000000" w:rsidP="00000000" w:rsidRDefault="00000000" w:rsidRPr="00000000" w14:paraId="00000023">
      <w:pPr>
        <w:numPr>
          <w:ilvl w:val="0"/>
          <w:numId w:val="2"/>
        </w:numPr>
        <w:ind w:left="720" w:hanging="360"/>
        <w:rPr>
          <w:b w:val="1"/>
          <w:bCs w:val="1"/>
          <w:sz w:val="24"/>
          <w:szCs w:val="24"/>
          <w:u w:val="none"/>
        </w:rPr>
      </w:pPr>
      <w:r w:rsidDel="00000000" w:rsidR="00000000" w:rsidRPr="00000000">
        <w:rPr>
          <w:b w:val="1"/>
          <w:bCs w:val="1"/>
          <w:sz w:val="24"/>
          <w:szCs w:val="24"/>
          <w:rtl w:val="0"/>
        </w:rPr>
        <w:t xml:space="preserve">Investment Banking Associate</w:t>
      </w:r>
    </w:p>
    <w:p w:rsidR="00000000" w:rsidDel="00000000" w:rsidP="00000000" w:rsidRDefault="00000000" w:rsidRPr="00000000" w14:paraId="00000024">
      <w:pPr>
        <w:numPr>
          <w:ilvl w:val="0"/>
          <w:numId w:val="2"/>
        </w:numPr>
        <w:ind w:left="720" w:hanging="360"/>
        <w:rPr>
          <w:b w:val="1"/>
          <w:bCs w:val="1"/>
          <w:sz w:val="24"/>
          <w:szCs w:val="24"/>
          <w:u w:val="none"/>
        </w:rPr>
      </w:pPr>
      <w:r w:rsidDel="00000000" w:rsidR="00000000" w:rsidRPr="00000000">
        <w:rPr>
          <w:b w:val="1"/>
          <w:bCs w:val="1"/>
          <w:sz w:val="24"/>
          <w:szCs w:val="24"/>
          <w:rtl w:val="0"/>
        </w:rPr>
        <w:t xml:space="preserve">FinTech Product Executive</w:t>
      </w:r>
    </w:p>
    <w:p w:rsidR="00000000" w:rsidDel="00000000" w:rsidP="00000000" w:rsidRDefault="00000000" w:rsidRPr="00000000" w14:paraId="00000025">
      <w:pPr>
        <w:numPr>
          <w:ilvl w:val="0"/>
          <w:numId w:val="2"/>
        </w:numPr>
        <w:ind w:left="720" w:hanging="360"/>
        <w:rPr>
          <w:b w:val="1"/>
          <w:bCs w:val="1"/>
          <w:sz w:val="24"/>
          <w:szCs w:val="24"/>
          <w:u w:val="none"/>
        </w:rPr>
      </w:pPr>
      <w:r w:rsidDel="00000000" w:rsidR="00000000" w:rsidRPr="00000000">
        <w:rPr>
          <w:b w:val="1"/>
          <w:bCs w:val="1"/>
          <w:sz w:val="24"/>
          <w:szCs w:val="24"/>
          <w:rtl w:val="0"/>
        </w:rPr>
        <w:t xml:space="preserve">Credit Analyst</w:t>
      </w:r>
    </w:p>
    <w:p w:rsidR="00000000" w:rsidDel="00000000" w:rsidP="00000000" w:rsidRDefault="00000000" w:rsidRPr="00000000" w14:paraId="00000026">
      <w:pPr>
        <w:numPr>
          <w:ilvl w:val="0"/>
          <w:numId w:val="2"/>
        </w:numPr>
        <w:ind w:left="720" w:hanging="360"/>
        <w:rPr>
          <w:b w:val="1"/>
          <w:bCs w:val="1"/>
          <w:sz w:val="24"/>
          <w:szCs w:val="24"/>
          <w:u w:val="none"/>
        </w:rPr>
      </w:pPr>
      <w:r w:rsidDel="00000000" w:rsidR="00000000" w:rsidRPr="00000000">
        <w:rPr>
          <w:b w:val="1"/>
          <w:bCs w:val="1"/>
          <w:sz w:val="24"/>
          <w:szCs w:val="24"/>
          <w:rtl w:val="0"/>
        </w:rPr>
        <w:t xml:space="preserve">Business Development Executive</w:t>
      </w:r>
    </w:p>
    <w:p w:rsidR="00000000" w:rsidDel="00000000" w:rsidP="00000000" w:rsidRDefault="00000000" w:rsidRPr="00000000" w14:paraId="00000027">
      <w:pPr>
        <w:numPr>
          <w:ilvl w:val="0"/>
          <w:numId w:val="2"/>
        </w:numPr>
        <w:ind w:left="720" w:hanging="360"/>
        <w:rPr>
          <w:b w:val="1"/>
          <w:bCs w:val="1"/>
          <w:sz w:val="24"/>
          <w:szCs w:val="24"/>
          <w:u w:val="none"/>
        </w:rPr>
      </w:pPr>
      <w:r w:rsidDel="00000000" w:rsidR="00000000" w:rsidRPr="00000000">
        <w:rPr>
          <w:b w:val="1"/>
          <w:bCs w:val="1"/>
          <w:sz w:val="24"/>
          <w:szCs w:val="24"/>
          <w:rtl w:val="0"/>
        </w:rPr>
        <w:t xml:space="preserve">FinTech Analyst</w:t>
      </w:r>
    </w:p>
    <w:p w:rsidR="00000000" w:rsidDel="00000000" w:rsidP="00000000" w:rsidRDefault="00000000" w:rsidRPr="00000000" w14:paraId="00000028">
      <w:pPr>
        <w:numPr>
          <w:ilvl w:val="0"/>
          <w:numId w:val="2"/>
        </w:numPr>
        <w:ind w:left="720" w:hanging="360"/>
        <w:rPr>
          <w:b w:val="1"/>
          <w:bCs w:val="1"/>
          <w:sz w:val="24"/>
          <w:szCs w:val="24"/>
          <w:u w:val="none"/>
        </w:rPr>
      </w:pPr>
      <w:r w:rsidDel="00000000" w:rsidR="00000000" w:rsidRPr="00000000">
        <w:rPr>
          <w:b w:val="1"/>
          <w:bCs w:val="1"/>
          <w:sz w:val="24"/>
          <w:szCs w:val="24"/>
          <w:rtl w:val="0"/>
        </w:rPr>
        <w:t xml:space="preserve">Risk Analyst</w:t>
      </w:r>
    </w:p>
    <w:p w:rsidR="00000000" w:rsidDel="00000000" w:rsidP="00000000" w:rsidRDefault="00000000" w:rsidRPr="00000000" w14:paraId="00000029">
      <w:pPr>
        <w:rPr>
          <w:b w:val="1"/>
          <w:bCs w:val="1"/>
          <w:sz w:val="24"/>
          <w:szCs w:val="24"/>
        </w:rPr>
      </w:pPr>
      <w:r w:rsidDel="00000000" w:rsidR="00000000" w:rsidRPr="00000000">
        <w:rPr>
          <w:rtl w:val="0"/>
        </w:rPr>
      </w:r>
    </w:p>
    <w:p w:rsidR="00000000" w:rsidDel="00000000" w:rsidP="00000000" w:rsidRDefault="00000000" w:rsidRPr="00000000" w14:paraId="0000002A">
      <w:pPr>
        <w:rPr>
          <w:b w:val="1"/>
          <w:bCs w:val="1"/>
          <w:sz w:val="24"/>
          <w:szCs w:val="24"/>
        </w:rPr>
      </w:pPr>
      <w:r w:rsidDel="00000000" w:rsidR="00000000" w:rsidRPr="00000000">
        <w:rPr>
          <w:b w:val="1"/>
          <w:bCs w:val="1"/>
          <w:sz w:val="24"/>
          <w:szCs w:val="24"/>
          <w:rtl w:val="0"/>
        </w:rPr>
        <w:t xml:space="preserve">H2- Who Can Apply</w:t>
      </w:r>
    </w:p>
    <w:p w:rsidR="00000000" w:rsidDel="00000000" w:rsidP="00000000" w:rsidRDefault="00000000" w:rsidRPr="00000000" w14:paraId="0000002B">
      <w:pPr>
        <w:rPr>
          <w:b w:val="1"/>
          <w:bCs w:val="1"/>
          <w:sz w:val="24"/>
          <w:szCs w:val="24"/>
        </w:rPr>
      </w:pPr>
      <w:r w:rsidDel="00000000" w:rsidR="00000000" w:rsidRPr="00000000">
        <w:rPr>
          <w:rtl w:val="0"/>
        </w:rPr>
      </w:r>
    </w:p>
    <w:p w:rsidR="00000000" w:rsidDel="00000000" w:rsidP="00000000" w:rsidRDefault="00000000" w:rsidRPr="00000000" w14:paraId="0000002C">
      <w:pPr>
        <w:rPr>
          <w:b w:val="1"/>
          <w:bCs w:val="1"/>
          <w:sz w:val="24"/>
          <w:szCs w:val="24"/>
        </w:rPr>
      </w:pPr>
      <w:r w:rsidDel="00000000" w:rsidR="00000000" w:rsidRPr="00000000">
        <w:rPr>
          <w:b w:val="1"/>
          <w:bCs w:val="1"/>
          <w:sz w:val="24"/>
          <w:szCs w:val="24"/>
          <w:rtl w:val="0"/>
        </w:rPr>
        <w:t xml:space="preserve">Eligibility Criteria</w:t>
      </w:r>
    </w:p>
    <w:p w:rsidR="00000000" w:rsidDel="00000000" w:rsidP="00000000" w:rsidRDefault="00000000" w:rsidRPr="00000000" w14:paraId="0000002D">
      <w:pPr>
        <w:rPr>
          <w:b w:val="1"/>
          <w:bCs w:val="1"/>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Passed 10+2 or equivalent from a recognised board.</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Students from any stream—Commerce, Science, or Arts—can apply.</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Minimum percentage requirements may vary by university.</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Generally, there is no specific upper age limit, subject to university rules.</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Admission is usually based on eligibility criteria and the university's admission process.</w:t>
      </w:r>
    </w:p>
    <w:p w:rsidR="00000000" w:rsidDel="00000000" w:rsidP="00000000" w:rsidRDefault="00000000" w:rsidRPr="00000000" w14:paraId="00000033">
      <w:pPr>
        <w:rPr>
          <w:b w:val="1"/>
          <w:bCs w:val="1"/>
          <w:sz w:val="24"/>
          <w:szCs w:val="24"/>
        </w:rPr>
      </w:pPr>
      <w:r w:rsidDel="00000000" w:rsidR="00000000" w:rsidRPr="00000000">
        <w:rPr>
          <w:rtl w:val="0"/>
        </w:rPr>
      </w:r>
    </w:p>
    <w:p w:rsidR="00000000" w:rsidDel="00000000" w:rsidP="00000000" w:rsidRDefault="00000000" w:rsidRPr="00000000" w14:paraId="00000034">
      <w:pPr>
        <w:rPr>
          <w:b w:val="1"/>
          <w:bCs w:val="1"/>
          <w:sz w:val="24"/>
          <w:szCs w:val="24"/>
        </w:rPr>
      </w:pPr>
      <w:r w:rsidDel="00000000" w:rsidR="00000000" w:rsidRPr="00000000">
        <w:rPr>
          <w:b w:val="1"/>
          <w:bCs w:val="1"/>
          <w:sz w:val="24"/>
          <w:szCs w:val="24"/>
          <w:rtl w:val="0"/>
        </w:rPr>
        <w:t xml:space="preserve">H2- FAQ</w:t>
      </w:r>
    </w:p>
    <w:p w:rsidR="00000000" w:rsidDel="00000000" w:rsidP="00000000" w:rsidRDefault="00000000" w:rsidRPr="00000000" w14:paraId="00000035">
      <w:pPr>
        <w:spacing w:after="240" w:before="240" w:lineRule="auto"/>
        <w:rPr>
          <w:sz w:val="24"/>
          <w:szCs w:val="24"/>
        </w:rPr>
      </w:pPr>
      <w:r w:rsidDel="00000000" w:rsidR="00000000" w:rsidRPr="00000000">
        <w:rPr>
          <w:b w:val="1"/>
          <w:bCs w:val="1"/>
          <w:sz w:val="24"/>
          <w:szCs w:val="24"/>
          <w:rtl w:val="0"/>
        </w:rPr>
        <w:t xml:space="preserve">Q1. What is an Online BBA in Banking, Fintech &amp; AI?</w:t>
        <w:br w:type="textWrapping"/>
        <w:t xml:space="preserve">Ans. </w:t>
      </w:r>
      <w:r w:rsidDel="00000000" w:rsidR="00000000" w:rsidRPr="00000000">
        <w:rPr>
          <w:sz w:val="24"/>
          <w:szCs w:val="24"/>
          <w:rtl w:val="0"/>
        </w:rPr>
        <w:t xml:space="preserve">It is a business management degree that combines banking, finance, FinTech, and artificial intelligence with core BBA subjects.</w:t>
      </w:r>
    </w:p>
    <w:p w:rsidR="00000000" w:rsidDel="00000000" w:rsidP="00000000" w:rsidRDefault="00000000" w:rsidRPr="00000000" w14:paraId="00000036">
      <w:pPr>
        <w:spacing w:after="240" w:before="240" w:lineRule="auto"/>
        <w:rPr>
          <w:sz w:val="24"/>
          <w:szCs w:val="24"/>
        </w:rPr>
      </w:pPr>
      <w:r w:rsidDel="00000000" w:rsidR="00000000" w:rsidRPr="00000000">
        <w:rPr>
          <w:b w:val="1"/>
          <w:bCs w:val="1"/>
          <w:sz w:val="24"/>
          <w:szCs w:val="24"/>
          <w:rtl w:val="0"/>
        </w:rPr>
        <w:t xml:space="preserve">Q2. Who can pursue an Online BBA in Banking, Fintech &amp; AI?</w:t>
        <w:br w:type="textWrapping"/>
        <w:t xml:space="preserve">Ans. </w:t>
      </w:r>
      <w:r w:rsidDel="00000000" w:rsidR="00000000" w:rsidRPr="00000000">
        <w:rPr>
          <w:sz w:val="24"/>
          <w:szCs w:val="24"/>
          <w:rtl w:val="0"/>
        </w:rPr>
        <w:t xml:space="preserve">Students who have completed 10+2 or an equivalent examination from a recognised board can pursue this programme.</w:t>
      </w:r>
    </w:p>
    <w:p w:rsidR="00000000" w:rsidDel="00000000" w:rsidP="00000000" w:rsidRDefault="00000000" w:rsidRPr="00000000" w14:paraId="00000037">
      <w:pPr>
        <w:spacing w:after="240" w:before="240" w:lineRule="auto"/>
        <w:rPr>
          <w:sz w:val="24"/>
          <w:szCs w:val="24"/>
        </w:rPr>
      </w:pPr>
      <w:r w:rsidDel="00000000" w:rsidR="00000000" w:rsidRPr="00000000">
        <w:rPr>
          <w:b w:val="1"/>
          <w:bCs w:val="1"/>
          <w:sz w:val="24"/>
          <w:szCs w:val="24"/>
          <w:rtl w:val="0"/>
        </w:rPr>
        <w:t xml:space="preserve">Q3. Is Commerce compulsory for this BBA programme?</w:t>
        <w:br w:type="textWrapping"/>
        <w:t xml:space="preserve">Ans. </w:t>
      </w:r>
      <w:r w:rsidDel="00000000" w:rsidR="00000000" w:rsidRPr="00000000">
        <w:rPr>
          <w:sz w:val="24"/>
          <w:szCs w:val="24"/>
          <w:rtl w:val="0"/>
        </w:rPr>
        <w:t xml:space="preserve">No. Students from Commerce, Science, and Arts streams can apply, subject to the university’s eligibility criteria.</w:t>
      </w:r>
    </w:p>
    <w:p w:rsidR="00000000" w:rsidDel="00000000" w:rsidP="00000000" w:rsidRDefault="00000000" w:rsidRPr="00000000" w14:paraId="00000038">
      <w:pPr>
        <w:spacing w:after="240" w:before="240" w:lineRule="auto"/>
        <w:rPr>
          <w:sz w:val="24"/>
          <w:szCs w:val="24"/>
        </w:rPr>
      </w:pPr>
      <w:r w:rsidDel="00000000" w:rsidR="00000000" w:rsidRPr="00000000">
        <w:rPr>
          <w:b w:val="1"/>
          <w:bCs w:val="1"/>
          <w:sz w:val="24"/>
          <w:szCs w:val="24"/>
          <w:rtl w:val="0"/>
        </w:rPr>
        <w:t xml:space="preserve">Q4. What subjects are taught in Banking, Fintech &amp; AI?</w:t>
        <w:br w:type="textWrapping"/>
        <w:t xml:space="preserve">Ans. </w:t>
      </w:r>
      <w:r w:rsidDel="00000000" w:rsidR="00000000" w:rsidRPr="00000000">
        <w:rPr>
          <w:sz w:val="24"/>
          <w:szCs w:val="24"/>
          <w:rtl w:val="0"/>
        </w:rPr>
        <w:t xml:space="preserve">Subjects may include banking, financial management, digital payments, FinTech, AI, data analytics, blockchain, economics, accounting, and business management.</w:t>
      </w:r>
    </w:p>
    <w:p w:rsidR="00000000" w:rsidDel="00000000" w:rsidP="00000000" w:rsidRDefault="00000000" w:rsidRPr="00000000" w14:paraId="00000039">
      <w:pPr>
        <w:spacing w:after="240" w:before="240" w:lineRule="auto"/>
        <w:rPr>
          <w:sz w:val="24"/>
          <w:szCs w:val="24"/>
        </w:rPr>
      </w:pPr>
      <w:r w:rsidDel="00000000" w:rsidR="00000000" w:rsidRPr="00000000">
        <w:rPr>
          <w:b w:val="1"/>
          <w:bCs w:val="1"/>
          <w:sz w:val="24"/>
          <w:szCs w:val="24"/>
          <w:rtl w:val="0"/>
        </w:rPr>
        <w:t xml:space="preserve">Q5. What are the career options after this BBA?</w:t>
        <w:br w:type="textWrapping"/>
        <w:t xml:space="preserve">Ans. </w:t>
      </w:r>
      <w:r w:rsidDel="00000000" w:rsidR="00000000" w:rsidRPr="00000000">
        <w:rPr>
          <w:sz w:val="24"/>
          <w:szCs w:val="24"/>
          <w:rtl w:val="0"/>
        </w:rPr>
        <w:t xml:space="preserve">Graduates can explore roles such as FinTech Analyst, Banking Operations Executive, Financial Data Analyst, Risk Analyst, Credit Analyst, and Business Analyst.</w:t>
      </w:r>
    </w:p>
    <w:p w:rsidR="00000000" w:rsidDel="00000000" w:rsidP="00000000" w:rsidRDefault="00000000" w:rsidRPr="00000000" w14:paraId="0000003A">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muonline.ac.in/online-bb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