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w:t>
      </w:r>
      <w:r w:rsidDel="00000000" w:rsidR="00000000" w:rsidRPr="00000000">
        <w:rPr>
          <w:sz w:val="24"/>
          <w:szCs w:val="24"/>
          <w:rtl w:val="0"/>
        </w:rPr>
        <w:t xml:space="preserve"> Online BCA in FinTech &amp; Blockchain | Eligibility &amp; Careers</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Online BCA in FinTech &amp; Blockchain, including eligibility, curriculum, career opportunities, blockchain, digital finance, and emerging technologies.</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URL Slug: </w:t>
      </w:r>
      <w:r w:rsidDel="00000000" w:rsidR="00000000" w:rsidRPr="00000000">
        <w:rPr>
          <w:sz w:val="24"/>
          <w:szCs w:val="24"/>
          <w:rtl w:val="0"/>
        </w:rPr>
        <w:t xml:space="preserve">/online-bca-fintech-blockchain</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Primary Keyword: </w:t>
      </w:r>
      <w:r w:rsidDel="00000000" w:rsidR="00000000" w:rsidRPr="00000000">
        <w:rPr>
          <w:sz w:val="24"/>
          <w:szCs w:val="24"/>
          <w:rtl w:val="0"/>
        </w:rPr>
        <w:t xml:space="preserve">Online BCA in FinTech &amp; Blockchain</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H1- Online BCA in FinTech &amp; Blockchain</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Build a strong foundation in technology, finance, and blockchain with an Online BCA in FinTech &amp; Blockchain. Learn how digital financial systems work while developing skills in analytics, blockchain applications, fintech, and emerging technologies.</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H2- Online BCA in FinTech &amp; Blockchain – Online </w:t>
      </w:r>
      <w:r w:rsidDel="00000000" w:rsidR="00000000" w:rsidRPr="00000000">
        <w:rPr>
          <w:rFonts w:ascii="Poppins" w:cs="Poppins" w:eastAsia="Poppins" w:hAnsi="Poppins"/>
          <w:b w:val="1"/>
          <w:bCs w:val="1"/>
          <w:color w:val="ff7900"/>
          <w:sz w:val="24"/>
          <w:szCs w:val="24"/>
          <w:rtl w:val="0"/>
        </w:rPr>
        <w:t xml:space="preserve">Programme Details</w:t>
      </w: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Online BCA in FinTech &amp; Blockchain</w:t>
      </w:r>
      <w:r w:rsidDel="00000000" w:rsidR="00000000" w:rsidRPr="00000000">
        <w:rPr>
          <w:sz w:val="24"/>
          <w:szCs w:val="24"/>
          <w:rtl w:val="0"/>
        </w:rPr>
        <w:t xml:space="preserve"> programme is designed for students who want to build a strong foundation in computer applications while developing specialised knowledge of financial technology, blockchain, digital payments, cryptocurrencies, smart contracts, and emerging digital finance solutions.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programme combines computer applications with modern financial technologies to help students understand how technology is transforming banking, financial services, payments, investment, and business operations. Through flexible online learning, students can develop technical, analytical, and problem-solving skills while pursuing their undergraduate degree.</w:t>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oao0o62klx77" w:id="0"/>
      <w:bookmarkEnd w:id="0"/>
      <w:r w:rsidDel="00000000" w:rsidR="00000000" w:rsidRPr="00000000">
        <w:rPr>
          <w:b w:val="1"/>
          <w:bCs w:val="1"/>
          <w:sz w:val="24"/>
          <w:szCs w:val="24"/>
          <w:rtl w:val="0"/>
        </w:rPr>
        <w:t xml:space="preserve">H2- Why Choose an Online BCA in FinTech &amp; Blockchain?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An Online BCA in FinTech &amp; Blockchain provides students with knowledge of computer applications alongside emerging technologies that are influencing the future of financial services.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programme focuses on:</w:t>
      </w:r>
    </w:p>
    <w:p w:rsidR="00000000" w:rsidDel="00000000" w:rsidP="00000000" w:rsidRDefault="00000000" w:rsidRPr="00000000" w14:paraId="0000001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Computer applications and programming</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Financial technology and digital finance</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Blockchain fundamentals and applications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Database management</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Digital payment systems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Smart contracts and decentralised applications</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Cybersecurity and financial data protection</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 analytics and technology-driven decision-making</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Emerging trends in FinTech and Blockchain</w:t>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5t0psthr5k2g" w:id="1"/>
      <w:bookmarkEnd w:id="1"/>
      <w:r w:rsidDel="00000000" w:rsidR="00000000" w:rsidRPr="00000000">
        <w:rPr>
          <w:b w:val="1"/>
          <w:bCs w:val="1"/>
          <w:sz w:val="24"/>
          <w:szCs w:val="24"/>
          <w:rtl w:val="0"/>
        </w:rPr>
        <w:t xml:space="preserve">H2-  Career Paths After BCA FinTech &amp; Blockchain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programme can provide a foundation for careers at the intersection of technology, finance, digital payments, and blockchain.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Potential career roles include:</w:t>
      </w:r>
    </w:p>
    <w:p w:rsidR="00000000" w:rsidDel="00000000" w:rsidP="00000000" w:rsidRDefault="00000000" w:rsidRPr="00000000" w14:paraId="0000001C">
      <w:pPr>
        <w:numPr>
          <w:ilvl w:val="0"/>
          <w:numId w:val="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FinTech Analyst</w:t>
      </w:r>
    </w:p>
    <w:p w:rsidR="00000000" w:rsidDel="00000000" w:rsidP="00000000" w:rsidRDefault="00000000" w:rsidRPr="00000000" w14:paraId="0000001D">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Blockchain Developer</w:t>
      </w:r>
    </w:p>
    <w:p w:rsidR="00000000" w:rsidDel="00000000" w:rsidP="00000000" w:rsidRDefault="00000000" w:rsidRPr="00000000" w14:paraId="0000001E">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Junior Blockchain Developer</w:t>
      </w:r>
    </w:p>
    <w:p w:rsidR="00000000" w:rsidDel="00000000" w:rsidP="00000000" w:rsidRDefault="00000000" w:rsidRPr="00000000" w14:paraId="0000001F">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FinTech Software Developer</w:t>
      </w:r>
    </w:p>
    <w:p w:rsidR="00000000" w:rsidDel="00000000" w:rsidP="00000000" w:rsidRDefault="00000000" w:rsidRPr="00000000" w14:paraId="00000020">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Digital Banking Associate</w:t>
      </w:r>
    </w:p>
    <w:p w:rsidR="00000000" w:rsidDel="00000000" w:rsidP="00000000" w:rsidRDefault="00000000" w:rsidRPr="00000000" w14:paraId="00000021">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Payment Technology Analyst</w:t>
      </w:r>
    </w:p>
    <w:p w:rsidR="00000000" w:rsidDel="00000000" w:rsidP="00000000" w:rsidRDefault="00000000" w:rsidRPr="00000000" w14:paraId="00000022">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Blockchain Application Associate</w:t>
      </w:r>
    </w:p>
    <w:p w:rsidR="00000000" w:rsidDel="00000000" w:rsidP="00000000" w:rsidRDefault="00000000" w:rsidRPr="00000000" w14:paraId="00000023">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Business Analyst</w:t>
      </w:r>
    </w:p>
    <w:p w:rsidR="00000000" w:rsidDel="00000000" w:rsidP="00000000" w:rsidRDefault="00000000" w:rsidRPr="00000000" w14:paraId="00000024">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Financial Data Analyst</w:t>
      </w:r>
    </w:p>
    <w:p w:rsidR="00000000" w:rsidDel="00000000" w:rsidP="00000000" w:rsidRDefault="00000000" w:rsidRPr="00000000" w14:paraId="00000025">
      <w:pPr>
        <w:numPr>
          <w:ilvl w:val="0"/>
          <w:numId w:val="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Software Developer</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9">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Passed </w:t>
      </w:r>
      <w:r w:rsidDel="00000000" w:rsidR="00000000" w:rsidRPr="00000000">
        <w:rPr>
          <w:b w:val="1"/>
          <w:bCs w:val="1"/>
          <w:sz w:val="24"/>
          <w:szCs w:val="24"/>
          <w:rtl w:val="0"/>
        </w:rPr>
        <w:t xml:space="preserve">10+2 or equivalent examination</w:t>
      </w:r>
      <w:r w:rsidDel="00000000" w:rsidR="00000000" w:rsidRPr="00000000">
        <w:rPr>
          <w:sz w:val="24"/>
          <w:szCs w:val="24"/>
          <w:rtl w:val="0"/>
        </w:rPr>
        <w:t xml:space="preserve"> from a recognised board.</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Candidates should have completed Class 12 with </w:t>
      </w:r>
      <w:r w:rsidDel="00000000" w:rsidR="00000000" w:rsidRPr="00000000">
        <w:rPr>
          <w:b w:val="1"/>
          <w:bCs w:val="1"/>
          <w:sz w:val="24"/>
          <w:szCs w:val="24"/>
          <w:rtl w:val="0"/>
        </w:rPr>
        <w:t xml:space="preserve">English as a subject</w:t>
      </w:r>
      <w:r w:rsidDel="00000000" w:rsidR="00000000" w:rsidRPr="00000000">
        <w:rPr>
          <w:sz w:val="24"/>
          <w:szCs w:val="24"/>
          <w:rtl w:val="0"/>
        </w:rPr>
        <w:t xml:space="preserve">.</w:t>
      </w:r>
    </w:p>
    <w:p w:rsidR="00000000" w:rsidDel="00000000" w:rsidP="00000000" w:rsidRDefault="00000000" w:rsidRPr="00000000" w14:paraId="0000002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Students from </w:t>
      </w:r>
      <w:r w:rsidDel="00000000" w:rsidR="00000000" w:rsidRPr="00000000">
        <w:rPr>
          <w:b w:val="1"/>
          <w:bCs w:val="1"/>
          <w:sz w:val="24"/>
          <w:szCs w:val="24"/>
          <w:rtl w:val="0"/>
        </w:rPr>
        <w:t xml:space="preserve">any stream</w:t>
      </w:r>
      <w:r w:rsidDel="00000000" w:rsidR="00000000" w:rsidRPr="00000000">
        <w:rPr>
          <w:sz w:val="24"/>
          <w:szCs w:val="24"/>
          <w:rtl w:val="0"/>
        </w:rPr>
        <w:t xml:space="preserve"> can apply, subject to university admission requirements.</w:t>
      </w:r>
    </w:p>
    <w:p w:rsidR="00000000" w:rsidDel="00000000" w:rsidP="00000000" w:rsidRDefault="00000000" w:rsidRPr="00000000" w14:paraId="0000002C">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Basic knowledge of </w:t>
      </w:r>
      <w:r w:rsidDel="00000000" w:rsidR="00000000" w:rsidRPr="00000000">
        <w:rPr>
          <w:b w:val="1"/>
          <w:bCs w:val="1"/>
          <w:sz w:val="24"/>
          <w:szCs w:val="24"/>
          <w:rtl w:val="0"/>
        </w:rPr>
        <w:t xml:space="preserve">computers, mathematics, finance, or technology</w:t>
      </w:r>
      <w:r w:rsidDel="00000000" w:rsidR="00000000" w:rsidRPr="00000000">
        <w:rPr>
          <w:sz w:val="24"/>
          <w:szCs w:val="24"/>
          <w:rtl w:val="0"/>
        </w:rPr>
        <w:t xml:space="preserve"> can be helpful.</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FAQs</w:t>
      </w: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Q1. What is BCA in FinTech &amp; Blockchain?</w:t>
        <w:br w:type="textWrapping"/>
        <w:t xml:space="preserve">Ans. </w:t>
      </w:r>
      <w:r w:rsidDel="00000000" w:rsidR="00000000" w:rsidRPr="00000000">
        <w:rPr>
          <w:sz w:val="24"/>
          <w:szCs w:val="24"/>
          <w:rtl w:val="0"/>
        </w:rPr>
        <w:t xml:space="preserve">BCA in FinTech &amp; Blockchain combines computer applications with financial technology, blockchain, digital payments, cryptocurrency, and financial data.</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Q2. Is BCA in FinTech &amp; Blockchain a good career option?</w:t>
        <w:br w:type="textWrapping"/>
        <w:t xml:space="preserve">Ans. </w:t>
      </w:r>
      <w:r w:rsidDel="00000000" w:rsidR="00000000" w:rsidRPr="00000000">
        <w:rPr>
          <w:sz w:val="24"/>
          <w:szCs w:val="24"/>
          <w:rtl w:val="0"/>
        </w:rPr>
        <w:t xml:space="preserve">Yes, it can provide opportunities in fintech, blockchain, digital banking, financial technology, and software development.</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Q3. What are the career options after BCA in FinTech &amp; Blockchain?</w:t>
        <w:br w:type="textWrapping"/>
        <w:t xml:space="preserve">Ans. </w:t>
      </w:r>
      <w:r w:rsidDel="00000000" w:rsidR="00000000" w:rsidRPr="00000000">
        <w:rPr>
          <w:sz w:val="24"/>
          <w:szCs w:val="24"/>
          <w:rtl w:val="0"/>
        </w:rPr>
        <w:t xml:space="preserve">Graduates can work as Blockchain Developer, FinTech Developer, Software Developer, Business Analyst, Blockchain Analyst, or Financial Technology Consultant.</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Q4. What is the scope of FinTech and Blockchain?</w:t>
        <w:br w:type="textWrapping"/>
        <w:t xml:space="preserve">Ans. </w:t>
      </w:r>
      <w:r w:rsidDel="00000000" w:rsidR="00000000" w:rsidRPr="00000000">
        <w:rPr>
          <w:sz w:val="24"/>
          <w:szCs w:val="24"/>
          <w:rtl w:val="0"/>
        </w:rPr>
        <w:t xml:space="preserve">The field covers digital banking, online payments, blockchain applications, smart contracts, financial security, cryptocurrency, and financial data technologies.</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Q5. Can I do BCA in FinTech &amp; Blockchain after Class 12?</w:t>
        <w:br w:type="textWrapping"/>
        <w:t xml:space="preserve">Ans. </w:t>
      </w:r>
      <w:r w:rsidDel="00000000" w:rsidR="00000000" w:rsidRPr="00000000">
        <w:rPr>
          <w:sz w:val="24"/>
          <w:szCs w:val="24"/>
          <w:rtl w:val="0"/>
        </w:rPr>
        <w:t xml:space="preserve">Yes. Students who meet the university's eligibility requirements can pursue this undergraduate programme after Class 12.</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Q6. Do I need to know coding for BCA in FinTech &amp; Blockchain?</w:t>
        <w:br w:type="textWrapping"/>
        <w:t xml:space="preserve">Ans. </w:t>
      </w:r>
      <w:r w:rsidDel="00000000" w:rsidR="00000000" w:rsidRPr="00000000">
        <w:rPr>
          <w:sz w:val="24"/>
          <w:szCs w:val="24"/>
          <w:rtl w:val="0"/>
        </w:rPr>
        <w:t xml:space="preserve">No prior professional coding experience is generally required. The programme teaches programming and technology concepts at an academic level.</w:t>
      </w:r>
    </w:p>
    <w:p w:rsidR="00000000" w:rsidDel="00000000" w:rsidP="00000000" w:rsidRDefault="00000000" w:rsidRPr="00000000" w14:paraId="0000003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