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Meta Title: </w:t>
      </w:r>
      <w:r w:rsidDel="00000000" w:rsidR="00000000" w:rsidRPr="00000000">
        <w:rPr>
          <w:sz w:val="24"/>
          <w:szCs w:val="24"/>
          <w:rtl w:val="0"/>
        </w:rPr>
        <w:t xml:space="preserve">Online BCA in Healthcare IT &amp; Bioinformatics | Careers</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Meta Description: </w:t>
      </w:r>
      <w:r w:rsidDel="00000000" w:rsidR="00000000" w:rsidRPr="00000000">
        <w:rPr>
          <w:sz w:val="24"/>
          <w:szCs w:val="24"/>
          <w:rtl w:val="0"/>
        </w:rPr>
        <w:t xml:space="preserve">Explore Online BCA in Healthcare IT &amp; Bioinformatics, covering healthcare technology, bioinformatics, eligibility, skills, careers and future scope.</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URL Slug</w:t>
      </w:r>
      <w:r w:rsidDel="00000000" w:rsidR="00000000" w:rsidRPr="00000000">
        <w:rPr>
          <w:sz w:val="24"/>
          <w:szCs w:val="24"/>
          <w:rtl w:val="0"/>
        </w:rPr>
        <w:t xml:space="preserve">: /online-bca-healthcare-it-bioinformatics</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Alt tag: </w:t>
      </w:r>
      <w:r w:rsidDel="00000000" w:rsidR="00000000" w:rsidRPr="00000000">
        <w:rPr>
          <w:sz w:val="24"/>
          <w:szCs w:val="24"/>
          <w:rtl w:val="0"/>
        </w:rPr>
        <w:t xml:space="preserve">Online BCA in Healthcare IT &amp; Bioinformatics</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BCA Healthcare IT &amp; Bioinformatics, Online BCA Healthcare IT, BCA in Healthcare Information Technology, Online BCA in Bioinformatics, BCA Bioinformatics, Healthcare IT Course After 12th, Bioinformatics Course After 12th, Online BCA Specialisation</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H1- Online BCA in Healthcare IT &amp; Bioinformatics</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Transform your interest in technology into a career in healthcare. An Online BCA in Healthcare IT &amp; Bioinformatics combines IT, health data, and bioinformatics to prepare you for the rapidly evolving world of digital healthcare. </w:t>
      </w:r>
    </w:p>
    <w:p w:rsidR="00000000" w:rsidDel="00000000" w:rsidP="00000000" w:rsidRDefault="00000000" w:rsidRPr="00000000" w14:paraId="0000000A">
      <w:pPr>
        <w:pStyle w:val="Heading1"/>
        <w:rPr>
          <w:b w:val="1"/>
          <w:bCs w:val="1"/>
          <w:sz w:val="24"/>
          <w:szCs w:val="24"/>
        </w:rPr>
      </w:pPr>
      <w:bookmarkStart w:colFirst="0" w:colLast="0" w:name="_awstz4xreoi3" w:id="0"/>
      <w:bookmarkEnd w:id="0"/>
      <w:r w:rsidDel="00000000" w:rsidR="00000000" w:rsidRPr="00000000">
        <w:rPr>
          <w:b w:val="1"/>
          <w:bCs w:val="1"/>
          <w:sz w:val="24"/>
          <w:szCs w:val="24"/>
          <w:rtl w:val="0"/>
        </w:rPr>
        <w:t xml:space="preserve">H2- Online BCA in Healthcare IT &amp; Bioinformatics Programme Details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Online BCA in Healthcare IT &amp; Bioinformatics</w:t>
      </w:r>
      <w:r w:rsidDel="00000000" w:rsidR="00000000" w:rsidRPr="00000000">
        <w:rPr>
          <w:sz w:val="24"/>
          <w:szCs w:val="24"/>
          <w:rtl w:val="0"/>
        </w:rPr>
        <w:t xml:space="preserve"> is an interdisciplinary undergraduate programme designed for students interested in the intersection of </w:t>
      </w:r>
      <w:r w:rsidDel="00000000" w:rsidR="00000000" w:rsidRPr="00000000">
        <w:rPr>
          <w:b w:val="1"/>
          <w:bCs w:val="1"/>
          <w:sz w:val="24"/>
          <w:szCs w:val="24"/>
          <w:rtl w:val="0"/>
        </w:rPr>
        <w:t xml:space="preserve">computer applications, healthcare technology, data, and biological sciences</w:t>
      </w:r>
      <w:r w:rsidDel="00000000" w:rsidR="00000000" w:rsidRPr="00000000">
        <w:rPr>
          <w:sz w:val="24"/>
          <w:szCs w:val="24"/>
          <w:rtl w:val="0"/>
        </w:rPr>
        <w:t xml:space="preserve">. The programme combines core IT concepts with emerging applications in healthcare information systems and bioinformatics.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With the growing use of digital health records, healthcare data platforms, laboratory information systems, medical databases, and computational approaches to biological data, technology professionals are playing an increasingly important role in modern healthcare.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programme enables students to develop a foundation in computer applications while gaining specialised knowledge relevant to healthcare technology and bioinformatics. The flexible online learning format allows students to pursue their degree while developing industry-oriented technical and analytical skills.</w:t>
      </w:r>
    </w:p>
    <w:p w:rsidR="00000000" w:rsidDel="00000000" w:rsidP="00000000" w:rsidRDefault="00000000" w:rsidRPr="00000000" w14:paraId="0000000E">
      <w:pPr>
        <w:pStyle w:val="Heading2"/>
        <w:rPr>
          <w:b w:val="1"/>
          <w:bCs w:val="1"/>
          <w:sz w:val="24"/>
          <w:szCs w:val="24"/>
        </w:rPr>
      </w:pPr>
      <w:bookmarkStart w:colFirst="0" w:colLast="0" w:name="_q348jor9u4b1" w:id="1"/>
      <w:bookmarkEnd w:id="1"/>
      <w:r w:rsidDel="00000000" w:rsidR="00000000" w:rsidRPr="00000000">
        <w:rPr>
          <w:b w:val="1"/>
          <w:bCs w:val="1"/>
          <w:sz w:val="24"/>
          <w:szCs w:val="24"/>
          <w:rtl w:val="0"/>
        </w:rPr>
        <w:t xml:space="preserve">&lt;h2&gt;Why Choose an Online BCA in Healthcare IT &amp; Bioinformatics?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Healthcare is becoming increasingly technology-driven, creating a need for professionals who understand computing as well as healthcare data and information systems.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Online BCA in Healthcare IT &amp; Bioinformatics focuses on the application of technology to healthcare and biological data. Students can develop skills in areas such as:</w:t>
      </w:r>
    </w:p>
    <w:p w:rsidR="00000000" w:rsidDel="00000000" w:rsidP="00000000" w:rsidRDefault="00000000" w:rsidRPr="00000000" w14:paraId="00000011">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Computer programming and applications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Healthcare Information Technology</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Health information systems</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Healthcare databases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Bioinformatics fundamentals</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Biological data analysis</w:t>
      </w:r>
    </w:p>
    <w:p w:rsidR="00000000" w:rsidDel="00000000" w:rsidP="00000000" w:rsidRDefault="00000000" w:rsidRPr="00000000" w14:paraId="0000001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Data management and analytics</w:t>
      </w:r>
    </w:p>
    <w:p w:rsidR="00000000" w:rsidDel="00000000" w:rsidP="00000000" w:rsidRDefault="00000000" w:rsidRPr="00000000" w14:paraId="0000001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Digital healthcare technologies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Information security and data privacy</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Emerging healthcare technologies</w:t>
      </w:r>
    </w:p>
    <w:p w:rsidR="00000000" w:rsidDel="00000000" w:rsidP="00000000" w:rsidRDefault="00000000" w:rsidRPr="00000000" w14:paraId="0000001B">
      <w:pPr>
        <w:pStyle w:val="Heading2"/>
        <w:rPr>
          <w:b w:val="1"/>
          <w:bCs w:val="1"/>
          <w:sz w:val="24"/>
          <w:szCs w:val="24"/>
        </w:rPr>
      </w:pPr>
      <w:bookmarkStart w:colFirst="0" w:colLast="0" w:name="_4bw99he1urm5" w:id="2"/>
      <w:bookmarkEnd w:id="2"/>
      <w:r w:rsidDel="00000000" w:rsidR="00000000" w:rsidRPr="00000000">
        <w:rPr>
          <w:b w:val="1"/>
          <w:bCs w:val="1"/>
          <w:sz w:val="24"/>
          <w:szCs w:val="24"/>
          <w:rtl w:val="0"/>
        </w:rPr>
        <w:t xml:space="preserve">&lt;h2&gt;Career Paths After BCA Healthcare IT &amp; Bioinformatics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interdisciplinary nature of the programme can help graduates explore opportunities across healthcare technology, IT, data management, and related sectors.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Potential career roles include:</w:t>
      </w:r>
    </w:p>
    <w:p w:rsidR="00000000" w:rsidDel="00000000" w:rsidP="00000000" w:rsidRDefault="00000000" w:rsidRPr="00000000" w14:paraId="0000001E">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Healthcare IT Executive</w:t>
      </w:r>
    </w:p>
    <w:p w:rsidR="00000000" w:rsidDel="00000000" w:rsidP="00000000" w:rsidRDefault="00000000" w:rsidRPr="00000000" w14:paraId="0000001F">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Healthcare Data Analyst</w:t>
      </w:r>
    </w:p>
    <w:p w:rsidR="00000000" w:rsidDel="00000000" w:rsidP="00000000" w:rsidRDefault="00000000" w:rsidRPr="00000000" w14:paraId="00000020">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Health Information Management Associate</w:t>
      </w:r>
    </w:p>
    <w:p w:rsidR="00000000" w:rsidDel="00000000" w:rsidP="00000000" w:rsidRDefault="00000000" w:rsidRPr="00000000" w14:paraId="00000021">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Healthcare Technology Support Executive</w:t>
      </w:r>
    </w:p>
    <w:p w:rsidR="00000000" w:rsidDel="00000000" w:rsidP="00000000" w:rsidRDefault="00000000" w:rsidRPr="00000000" w14:paraId="00000022">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Bioinformatics Associate</w:t>
      </w:r>
    </w:p>
    <w:p w:rsidR="00000000" w:rsidDel="00000000" w:rsidP="00000000" w:rsidRDefault="00000000" w:rsidRPr="00000000" w14:paraId="00000023">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Junior Bioinformatics Analyst</w:t>
      </w:r>
    </w:p>
    <w:p w:rsidR="00000000" w:rsidDel="00000000" w:rsidP="00000000" w:rsidRDefault="00000000" w:rsidRPr="00000000" w14:paraId="00000024">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Database Administrator</w:t>
      </w:r>
    </w:p>
    <w:p w:rsidR="00000000" w:rsidDel="00000000" w:rsidP="00000000" w:rsidRDefault="00000000" w:rsidRPr="00000000" w14:paraId="00000025">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Data Management Associate</w:t>
      </w:r>
    </w:p>
    <w:p w:rsidR="00000000" w:rsidDel="00000000" w:rsidP="00000000" w:rsidRDefault="00000000" w:rsidRPr="00000000" w14:paraId="00000026">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Healthcare Software Support Associate</w:t>
      </w:r>
    </w:p>
    <w:p w:rsidR="00000000" w:rsidDel="00000000" w:rsidP="00000000" w:rsidRDefault="00000000" w:rsidRPr="00000000" w14:paraId="00000027">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Clinical Data Associate</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H2- Who Can Apply</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Eligibility Criteria</w:t>
      </w:r>
    </w:p>
    <w:p w:rsidR="00000000" w:rsidDel="00000000" w:rsidP="00000000" w:rsidRDefault="00000000" w:rsidRPr="00000000" w14:paraId="0000002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Passed 10+2 or equivalent examination from a recognised board.</w:t>
      </w:r>
    </w:p>
    <w:p w:rsidR="00000000" w:rsidDel="00000000" w:rsidP="00000000" w:rsidRDefault="00000000" w:rsidRPr="00000000" w14:paraId="0000002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Candidates should have completed Class 12 with English as a subject.</w:t>
      </w:r>
    </w:p>
    <w:p w:rsidR="00000000" w:rsidDel="00000000" w:rsidP="00000000" w:rsidRDefault="00000000" w:rsidRPr="00000000" w14:paraId="0000002D">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Students from Science, Commerce, or other eligible streams may apply, subject to university requirements.</w:t>
      </w:r>
    </w:p>
    <w:p w:rsidR="00000000" w:rsidDel="00000000" w:rsidP="00000000" w:rsidRDefault="00000000" w:rsidRPr="00000000" w14:paraId="0000002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Basic knowledge of computers and biology/healthcare can be helpful.</w:t>
      </w:r>
    </w:p>
    <w:p w:rsidR="00000000" w:rsidDel="00000000" w:rsidP="00000000" w:rsidRDefault="00000000" w:rsidRPr="00000000" w14:paraId="0000002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Candidates appearing for their Class 12 final examination may apply as per university admission rules.</w:t>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H2- FAQ</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Q1. What is BCA in Healthcare IT &amp; Bioinformatics?</w:t>
        <w:br w:type="textWrapping"/>
        <w:t xml:space="preserve">Ans. </w:t>
      </w:r>
      <w:r w:rsidDel="00000000" w:rsidR="00000000" w:rsidRPr="00000000">
        <w:rPr>
          <w:sz w:val="24"/>
          <w:szCs w:val="24"/>
          <w:rtl w:val="0"/>
        </w:rPr>
        <w:t xml:space="preserve">It is a computer applications programme that combines IT, healthcare technologies, databases, and bioinformatics to support healthcare and biological data management.</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Q2. Is BCA in Healthcare IT &amp; Bioinformatics a good career option?</w:t>
        <w:br w:type="textWrapping"/>
        <w:t xml:space="preserve">Ans. </w:t>
      </w:r>
      <w:r w:rsidDel="00000000" w:rsidR="00000000" w:rsidRPr="00000000">
        <w:rPr>
          <w:sz w:val="24"/>
          <w:szCs w:val="24"/>
          <w:rtl w:val="0"/>
        </w:rPr>
        <w:t xml:space="preserve">It can provide career opportunities in healthcare IT, health data management, bioinformatics, medical software, and healthcare technology.</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Q3. What are the career options after BCA in Healthcare IT &amp; Bioinformatics?</w:t>
        <w:br w:type="textWrapping"/>
        <w:t xml:space="preserve">Ans. </w:t>
      </w:r>
      <w:r w:rsidDel="00000000" w:rsidR="00000000" w:rsidRPr="00000000">
        <w:rPr>
          <w:sz w:val="24"/>
          <w:szCs w:val="24"/>
          <w:rtl w:val="0"/>
        </w:rPr>
        <w:t xml:space="preserve">Graduates can work as Healthcare IT Analyst, Bioinformatics Analyst, Health Data Analyst, Clinical Data Coordinator, Healthcare Software Developer, or Database Administrator.</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Q4. What subjects are covered in this BCA programme?</w:t>
        <w:br w:type="textWrapping"/>
        <w:t xml:space="preserve">Ans. </w:t>
      </w:r>
      <w:r w:rsidDel="00000000" w:rsidR="00000000" w:rsidRPr="00000000">
        <w:rPr>
          <w:sz w:val="24"/>
          <w:szCs w:val="24"/>
          <w:rtl w:val="0"/>
        </w:rPr>
        <w:t xml:space="preserve">The programme may cover programming, databases, healthcare information systems, bioinformatics, data analysis, biotechnology concepts, and health data management.</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Q5. Can I pursue BCA in Healthcare IT &amp; Bioinformatics after Class 12?</w:t>
        <w:br w:type="textWrapping"/>
        <w:t xml:space="preserve">Ans. </w:t>
      </w:r>
      <w:r w:rsidDel="00000000" w:rsidR="00000000" w:rsidRPr="00000000">
        <w:rPr>
          <w:sz w:val="24"/>
          <w:szCs w:val="24"/>
          <w:rtl w:val="0"/>
        </w:rPr>
        <w:t xml:space="preserve">Yes, students who meet the university's eligibility requirements can apply after completing Class 12.</w:t>
      </w:r>
    </w:p>
    <w:p w:rsidR="00000000" w:rsidDel="00000000" w:rsidP="00000000" w:rsidRDefault="00000000" w:rsidRPr="00000000" w14:paraId="00000036">
      <w:pPr>
        <w:spacing w:after="240" w:before="240" w:lineRule="auto"/>
        <w:rPr>
          <w:sz w:val="24"/>
          <w:szCs w:val="24"/>
        </w:rPr>
      </w:pPr>
      <w:r w:rsidDel="00000000" w:rsidR="00000000" w:rsidRPr="00000000">
        <w:rPr>
          <w:b w:val="1"/>
          <w:bCs w:val="1"/>
          <w:sz w:val="24"/>
          <w:szCs w:val="24"/>
          <w:rtl w:val="0"/>
        </w:rPr>
        <w:t xml:space="preserve">Q6. Do I need a Biology background for this BCA programme?</w:t>
        <w:br w:type="textWrapping"/>
        <w:t xml:space="preserve">Ans. </w:t>
      </w:r>
      <w:r w:rsidDel="00000000" w:rsidR="00000000" w:rsidRPr="00000000">
        <w:rPr>
          <w:sz w:val="24"/>
          <w:szCs w:val="24"/>
          <w:rtl w:val="0"/>
        </w:rPr>
        <w:t xml:space="preserve">A Biology background may be helpful for understanding bioinformatics and healthcare concepts, but eligibility depends on the university's admission requirements.</w:t>
      </w:r>
    </w:p>
    <w:p w:rsidR="00000000" w:rsidDel="00000000" w:rsidP="00000000" w:rsidRDefault="00000000" w:rsidRPr="00000000" w14:paraId="00000037">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