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F097F" w14:textId="77777777" w:rsidR="0086232E" w:rsidRPr="0086232E" w:rsidRDefault="0086232E" w:rsidP="0086232E">
      <w:pPr>
        <w:rPr>
          <w:b/>
          <w:bCs/>
        </w:rPr>
      </w:pPr>
      <w:r w:rsidRPr="0086232E">
        <w:rPr>
          <w:b/>
          <w:bCs/>
        </w:rPr>
        <w:t>Summary of Hotel Reservation Data Analysis</w:t>
      </w:r>
    </w:p>
    <w:p w14:paraId="311C5210" w14:textId="77777777" w:rsidR="0086232E" w:rsidRPr="0086232E" w:rsidRDefault="0086232E" w:rsidP="0086232E">
      <w:pPr>
        <w:rPr>
          <w:b/>
          <w:bCs/>
        </w:rPr>
      </w:pPr>
      <w:r w:rsidRPr="0086232E">
        <w:rPr>
          <w:b/>
          <w:bCs/>
        </w:rPr>
        <w:t>1. Data Overview</w:t>
      </w:r>
    </w:p>
    <w:p w14:paraId="2684EC48" w14:textId="1A33E9A1" w:rsidR="0086232E" w:rsidRPr="0086232E" w:rsidRDefault="0086232E" w:rsidP="0086232E">
      <w:pPr>
        <w:numPr>
          <w:ilvl w:val="0"/>
          <w:numId w:val="1"/>
        </w:numPr>
      </w:pPr>
      <w:r w:rsidRPr="0086232E">
        <w:rPr>
          <w:b/>
          <w:bCs/>
        </w:rPr>
        <w:t>Database</w:t>
      </w:r>
      <w:r w:rsidRPr="0086232E">
        <w:t xml:space="preserve">: Hotel reservation database for the two years 2017 and 2018. Some of the attributes used are booking ID, adults and </w:t>
      </w:r>
      <w:proofErr w:type="gramStart"/>
      <w:r w:rsidRPr="0086232E">
        <w:t>children</w:t>
      </w:r>
      <w:proofErr w:type="gramEnd"/>
      <w:r w:rsidRPr="0086232E">
        <w:t> numbers, number of nights, meal plan, car parking needed, type of room, lead time, market segment type - Online/Offline, status of cancellation </w:t>
      </w:r>
      <w:r w:rsidRPr="0086232E">
        <w:t>Cancelled</w:t>
      </w:r>
      <w:r w:rsidRPr="0086232E">
        <w:t>/Not_Canceled, and average price per room.</w:t>
      </w:r>
    </w:p>
    <w:p w14:paraId="54695009" w14:textId="77777777" w:rsidR="0086232E" w:rsidRPr="0086232E" w:rsidRDefault="0086232E" w:rsidP="0086232E">
      <w:pPr>
        <w:rPr>
          <w:b/>
          <w:bCs/>
        </w:rPr>
      </w:pPr>
      <w:r w:rsidRPr="0086232E">
        <w:rPr>
          <w:b/>
          <w:bCs/>
        </w:rPr>
        <w:t>2. Cancellation Rates Analysis</w:t>
      </w:r>
    </w:p>
    <w:p w14:paraId="673046DA" w14:textId="77777777" w:rsidR="0086232E" w:rsidRPr="0086232E" w:rsidRDefault="0086232E" w:rsidP="0086232E">
      <w:pPr>
        <w:numPr>
          <w:ilvl w:val="0"/>
          <w:numId w:val="2"/>
        </w:numPr>
      </w:pPr>
      <w:r w:rsidRPr="0086232E">
        <w:rPr>
          <w:b/>
          <w:bCs/>
        </w:rPr>
        <w:t>Cancellation Rates</w:t>
      </w:r>
      <w:r w:rsidRPr="0086232E">
        <w:t>:</w:t>
      </w:r>
    </w:p>
    <w:p w14:paraId="421B1461" w14:textId="77777777" w:rsidR="0086232E" w:rsidRPr="0086232E" w:rsidRDefault="0086232E" w:rsidP="0086232E">
      <w:pPr>
        <w:numPr>
          <w:ilvl w:val="1"/>
          <w:numId w:val="2"/>
        </w:numPr>
      </w:pPr>
      <w:r w:rsidRPr="0086232E">
        <w:t>Analyzed cancellation rates by month for both years.</w:t>
      </w:r>
    </w:p>
    <w:p w14:paraId="23E99865" w14:textId="77777777" w:rsidR="0086232E" w:rsidRPr="0086232E" w:rsidRDefault="0086232E" w:rsidP="0086232E">
      <w:pPr>
        <w:numPr>
          <w:ilvl w:val="1"/>
          <w:numId w:val="2"/>
        </w:numPr>
      </w:pPr>
      <w:r w:rsidRPr="0086232E">
        <w:t>Notable peak months: October showed higher reservations consistently across both years.</w:t>
      </w:r>
    </w:p>
    <w:p w14:paraId="53881549" w14:textId="77777777" w:rsidR="0086232E" w:rsidRPr="0086232E" w:rsidRDefault="0086232E" w:rsidP="0086232E">
      <w:pPr>
        <w:numPr>
          <w:ilvl w:val="1"/>
          <w:numId w:val="2"/>
        </w:numPr>
      </w:pPr>
      <w:r w:rsidRPr="0086232E">
        <w:rPr>
          <w:b/>
          <w:bCs/>
        </w:rPr>
        <w:t>Key Finding</w:t>
      </w:r>
      <w:r w:rsidRPr="0086232E">
        <w:t>: Cancellation rates were notably high during early July 2017, exceeding 50%.</w:t>
      </w:r>
    </w:p>
    <w:p w14:paraId="68AB18DB" w14:textId="786C93C4" w:rsidR="0086232E" w:rsidRPr="0086232E" w:rsidRDefault="0086232E" w:rsidP="0086232E">
      <w:pPr>
        <w:rPr>
          <w:b/>
          <w:bCs/>
        </w:rPr>
      </w:pPr>
      <w:r>
        <w:rPr>
          <w:b/>
          <w:bCs/>
        </w:rPr>
        <w:t>3</w:t>
      </w:r>
      <w:r w:rsidRPr="0086232E">
        <w:rPr>
          <w:b/>
          <w:bCs/>
        </w:rPr>
        <w:t>. Market Segment Analysis</w:t>
      </w:r>
    </w:p>
    <w:p w14:paraId="06E57AEE" w14:textId="77777777" w:rsidR="0086232E" w:rsidRPr="0086232E" w:rsidRDefault="0086232E" w:rsidP="0086232E">
      <w:pPr>
        <w:numPr>
          <w:ilvl w:val="0"/>
          <w:numId w:val="4"/>
        </w:numPr>
      </w:pPr>
      <w:r w:rsidRPr="0086232E">
        <w:rPr>
          <w:b/>
          <w:bCs/>
        </w:rPr>
        <w:t>Booking Channels</w:t>
      </w:r>
      <w:r w:rsidRPr="0086232E">
        <w:t>:</w:t>
      </w:r>
    </w:p>
    <w:p w14:paraId="2CA9A91F" w14:textId="2CD65FF4" w:rsidR="0086232E" w:rsidRPr="0086232E" w:rsidRDefault="0086232E" w:rsidP="0086232E">
      <w:pPr>
        <w:numPr>
          <w:ilvl w:val="1"/>
          <w:numId w:val="4"/>
        </w:numPr>
      </w:pPr>
      <w:r w:rsidRPr="0086232E">
        <w:t xml:space="preserve">Segment data was </w:t>
      </w:r>
      <w:r w:rsidRPr="0086232E">
        <w:t>Analyzed</w:t>
      </w:r>
      <w:r w:rsidRPr="0086232E">
        <w:t xml:space="preserve"> to differentiate between online and offline bookings.</w:t>
      </w:r>
    </w:p>
    <w:p w14:paraId="03C9C7A2" w14:textId="77777777" w:rsidR="0086232E" w:rsidRPr="0086232E" w:rsidRDefault="0086232E" w:rsidP="0086232E">
      <w:pPr>
        <w:numPr>
          <w:ilvl w:val="1"/>
          <w:numId w:val="4"/>
        </w:numPr>
      </w:pPr>
      <w:r w:rsidRPr="0086232E">
        <w:rPr>
          <w:b/>
          <w:bCs/>
        </w:rPr>
        <w:t>Key Insights</w:t>
      </w:r>
      <w:r w:rsidRPr="0086232E">
        <w:t>:</w:t>
      </w:r>
    </w:p>
    <w:p w14:paraId="6EFC3C42" w14:textId="2D8FEFBA" w:rsidR="0086232E" w:rsidRPr="0086232E" w:rsidRDefault="0086232E" w:rsidP="0086232E">
      <w:pPr>
        <w:numPr>
          <w:ilvl w:val="2"/>
          <w:numId w:val="4"/>
        </w:numPr>
      </w:pPr>
      <w:r w:rsidRPr="0086232E">
        <w:rPr>
          <w:b/>
          <w:bCs/>
        </w:rPr>
        <w:t>Cancellation Rates</w:t>
      </w:r>
      <w:r w:rsidRPr="0086232E">
        <w:t xml:space="preserve">: Compared cancellation rates for online versus offline bookings, identifying patterns in booking </w:t>
      </w:r>
      <w:r w:rsidRPr="0086232E">
        <w:t>behaviour</w:t>
      </w:r>
      <w:r w:rsidRPr="0086232E">
        <w:t>.</w:t>
      </w:r>
    </w:p>
    <w:p w14:paraId="5DA0A8D6" w14:textId="77777777" w:rsidR="0086232E" w:rsidRPr="0086232E" w:rsidRDefault="0086232E" w:rsidP="0086232E">
      <w:pPr>
        <w:numPr>
          <w:ilvl w:val="2"/>
          <w:numId w:val="4"/>
        </w:numPr>
      </w:pPr>
      <w:r w:rsidRPr="0086232E">
        <w:rPr>
          <w:b/>
          <w:bCs/>
        </w:rPr>
        <w:t>Total Bookings</w:t>
      </w:r>
      <w:r w:rsidRPr="0086232E">
        <w:t>: Visualized the total number of bookings for each market segment, providing insights into customer preferences.</w:t>
      </w:r>
    </w:p>
    <w:p w14:paraId="7779F321" w14:textId="427A92AC" w:rsidR="0086232E" w:rsidRPr="0086232E" w:rsidRDefault="0086232E" w:rsidP="0086232E">
      <w:pPr>
        <w:numPr>
          <w:ilvl w:val="2"/>
          <w:numId w:val="4"/>
        </w:numPr>
      </w:pPr>
      <w:r w:rsidRPr="0086232E">
        <w:rPr>
          <w:b/>
          <w:bCs/>
        </w:rPr>
        <w:t>Average Pricing</w:t>
      </w:r>
      <w:r w:rsidRPr="0086232E">
        <w:t xml:space="preserve">: Analyzed average room prices for online and offline bookings to assess potential impacts on cancellation </w:t>
      </w:r>
      <w:r w:rsidRPr="0086232E">
        <w:t>behaviour</w:t>
      </w:r>
      <w:r w:rsidRPr="0086232E">
        <w:t>.</w:t>
      </w:r>
    </w:p>
    <w:p w14:paraId="1C712D94" w14:textId="22EBFD5D" w:rsidR="0086232E" w:rsidRPr="0086232E" w:rsidRDefault="0086232E" w:rsidP="0086232E">
      <w:pPr>
        <w:rPr>
          <w:b/>
          <w:bCs/>
        </w:rPr>
      </w:pPr>
      <w:r>
        <w:rPr>
          <w:b/>
          <w:bCs/>
        </w:rPr>
        <w:t>4</w:t>
      </w:r>
      <w:r w:rsidRPr="0086232E">
        <w:rPr>
          <w:b/>
          <w:bCs/>
        </w:rPr>
        <w:t>. Visualizations</w:t>
      </w:r>
    </w:p>
    <w:p w14:paraId="3CEE5285" w14:textId="77777777" w:rsidR="0086232E" w:rsidRPr="0086232E" w:rsidRDefault="0086232E" w:rsidP="0086232E">
      <w:pPr>
        <w:numPr>
          <w:ilvl w:val="0"/>
          <w:numId w:val="5"/>
        </w:numPr>
      </w:pPr>
      <w:r w:rsidRPr="0086232E">
        <w:t>Created various visualizations to present findings, including:</w:t>
      </w:r>
    </w:p>
    <w:p w14:paraId="1DE0844C" w14:textId="77777777" w:rsidR="0086232E" w:rsidRPr="0086232E" w:rsidRDefault="0086232E" w:rsidP="0086232E">
      <w:pPr>
        <w:numPr>
          <w:ilvl w:val="1"/>
          <w:numId w:val="5"/>
        </w:numPr>
      </w:pPr>
      <w:r w:rsidRPr="0086232E">
        <w:t>Bar plots showing cancellation rates by month and market segment.</w:t>
      </w:r>
    </w:p>
    <w:p w14:paraId="49401221" w14:textId="77777777" w:rsidR="0086232E" w:rsidRPr="0086232E" w:rsidRDefault="0086232E" w:rsidP="0086232E">
      <w:pPr>
        <w:numPr>
          <w:ilvl w:val="1"/>
          <w:numId w:val="5"/>
        </w:numPr>
      </w:pPr>
      <w:r w:rsidRPr="0086232E">
        <w:t>Comparisons of total bookings by market segment type.</w:t>
      </w:r>
    </w:p>
    <w:p w14:paraId="3A045082" w14:textId="77777777" w:rsidR="0086232E" w:rsidRPr="0086232E" w:rsidRDefault="0086232E" w:rsidP="0086232E">
      <w:pPr>
        <w:numPr>
          <w:ilvl w:val="1"/>
          <w:numId w:val="5"/>
        </w:numPr>
      </w:pPr>
      <w:r w:rsidRPr="0086232E">
        <w:t>Average price per room segmented by booking channel.</w:t>
      </w:r>
    </w:p>
    <w:p w14:paraId="529160DE" w14:textId="518426F1" w:rsidR="0086232E" w:rsidRPr="0086232E" w:rsidRDefault="0086232E" w:rsidP="0086232E">
      <w:pPr>
        <w:rPr>
          <w:b/>
          <w:bCs/>
        </w:rPr>
      </w:pPr>
      <w:r>
        <w:rPr>
          <w:b/>
          <w:bCs/>
        </w:rPr>
        <w:t>5</w:t>
      </w:r>
      <w:r w:rsidRPr="0086232E">
        <w:rPr>
          <w:b/>
          <w:bCs/>
        </w:rPr>
        <w:t>. Conclusions</w:t>
      </w:r>
    </w:p>
    <w:p w14:paraId="2E3E1617" w14:textId="77777777" w:rsidR="0086232E" w:rsidRPr="0086232E" w:rsidRDefault="0086232E" w:rsidP="0086232E">
      <w:pPr>
        <w:numPr>
          <w:ilvl w:val="0"/>
          <w:numId w:val="6"/>
        </w:numPr>
      </w:pPr>
      <w:r w:rsidRPr="0086232E">
        <w:t>The analysis indicated that booking cancellations were influenced by various factors, including the price of rooms and the booking method (online vs. offline).</w:t>
      </w:r>
    </w:p>
    <w:p w14:paraId="1EE24A59" w14:textId="77777777" w:rsidR="0086232E" w:rsidRPr="0086232E" w:rsidRDefault="0086232E" w:rsidP="0086232E">
      <w:pPr>
        <w:numPr>
          <w:ilvl w:val="0"/>
          <w:numId w:val="6"/>
        </w:numPr>
      </w:pPr>
      <w:r w:rsidRPr="0086232E">
        <w:t>Further exploration into targeted strategies for reducing cancellations during peak months and evaluating pricing strategies could enhance hotel revenue management.</w:t>
      </w:r>
    </w:p>
    <w:p w14:paraId="3DE50D31" w14:textId="77777777" w:rsidR="00D23324" w:rsidRDefault="00D23324"/>
    <w:sectPr w:rsidR="00D23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B7730"/>
    <w:multiLevelType w:val="multilevel"/>
    <w:tmpl w:val="6B86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30E6E"/>
    <w:multiLevelType w:val="multilevel"/>
    <w:tmpl w:val="A1B2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C600A"/>
    <w:multiLevelType w:val="multilevel"/>
    <w:tmpl w:val="775A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A4D2A"/>
    <w:multiLevelType w:val="multilevel"/>
    <w:tmpl w:val="19EC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7250C9"/>
    <w:multiLevelType w:val="multilevel"/>
    <w:tmpl w:val="04D4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2E4F25"/>
    <w:multiLevelType w:val="multilevel"/>
    <w:tmpl w:val="0A44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1447867">
    <w:abstractNumId w:val="3"/>
  </w:num>
  <w:num w:numId="2" w16cid:durableId="1793740444">
    <w:abstractNumId w:val="4"/>
  </w:num>
  <w:num w:numId="3" w16cid:durableId="383993954">
    <w:abstractNumId w:val="0"/>
  </w:num>
  <w:num w:numId="4" w16cid:durableId="1515997602">
    <w:abstractNumId w:val="2"/>
  </w:num>
  <w:num w:numId="5" w16cid:durableId="1256090390">
    <w:abstractNumId w:val="1"/>
  </w:num>
  <w:num w:numId="6" w16cid:durableId="10891599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32E"/>
    <w:rsid w:val="001B3187"/>
    <w:rsid w:val="00364270"/>
    <w:rsid w:val="0086232E"/>
    <w:rsid w:val="00972E02"/>
    <w:rsid w:val="00D2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8D4BA"/>
  <w15:chartTrackingRefBased/>
  <w15:docId w15:val="{40372894-6AD3-4550-A95E-423943C6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8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</dc:creator>
  <cp:keywords/>
  <dc:description/>
  <cp:lastModifiedBy>akash s</cp:lastModifiedBy>
  <cp:revision>1</cp:revision>
  <dcterms:created xsi:type="dcterms:W3CDTF">2024-11-05T02:15:00Z</dcterms:created>
  <dcterms:modified xsi:type="dcterms:W3CDTF">2024-11-05T02:36:00Z</dcterms:modified>
</cp:coreProperties>
</file>