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Citizen AI Intelligent Citizen Engagement Platform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Citizen AI Platform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R.A</w:t>
      </w:r>
      <w:bookmarkStart w:id="0" w:name="_GoBack"/>
      <w:bookmarkEnd w:id="0"/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kash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A.Abdul Latif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r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T.Aakash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r :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R.Arasu</w:t>
      </w:r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Citizen Engagement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</w:t>
      </w:r>
      <w:r>
        <w:rPr>
          <w:rFonts w:hint="default" w:ascii="Calibri" w:hAnsi="Calibri" w:eastAsia="SimSun"/>
          <w:sz w:val="44"/>
          <w:szCs w:val="44"/>
        </w:rPr>
        <w:t>Th</w:t>
      </w:r>
      <w:r>
        <w:rPr>
          <w:rFonts w:hint="default" w:ascii="Calibri" w:hAnsi="Calibri" w:eastAsia="SimSun"/>
          <w:sz w:val="44"/>
          <w:szCs w:val="44"/>
          <w:lang w:val="en-US"/>
        </w:rPr>
        <w:t>is</w:t>
      </w:r>
      <w:r>
        <w:rPr>
          <w:rFonts w:hint="default" w:ascii="Calibri" w:hAnsi="Calibri" w:eastAsia="SimSun"/>
          <w:sz w:val="44"/>
          <w:szCs w:val="44"/>
        </w:rPr>
        <w:t xml:space="preserve"> AI assistant for urban safety insights and civic engagement, helping citizens stay informed and enabling governments to provide accessible, AI-driven public support.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547E302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1. City Analysis</w:t>
      </w:r>
    </w:p>
    <w:p w14:paraId="23F2AF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a city name as input.</w:t>
      </w:r>
    </w:p>
    <w:p w14:paraId="0B56A8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detailed AI-based analysis including:</w:t>
      </w:r>
    </w:p>
    <w:p w14:paraId="1D8009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Crime index and safety statistics.</w:t>
      </w:r>
    </w:p>
    <w:p w14:paraId="49E6AF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Accident rates and traffic safety data.</w:t>
      </w:r>
    </w:p>
    <w:p w14:paraId="4B50DF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Overall safety and livability assessment.</w:t>
      </w:r>
    </w:p>
    <w:p w14:paraId="226C94A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results in a clear text format for quick understanding.</w:t>
      </w:r>
    </w:p>
    <w:p w14:paraId="41DA374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7C93D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Citizen Services Assistant</w:t>
      </w:r>
    </w:p>
    <w:p w14:paraId="5010B2C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2C83A30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citizen queries related to public services, policies, or civic issues.</w:t>
      </w:r>
    </w:p>
    <w:p w14:paraId="174BFA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Responds with helpful, government-style answers, making information more accessible.</w:t>
      </w:r>
    </w:p>
    <w:p w14:paraId="18C88C0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Covers multiple topics such as health services, transport, education policies, etc.</w:t>
      </w:r>
    </w:p>
    <w:p w14:paraId="787FC5D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1747A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AI-Powered Responses</w:t>
      </w:r>
    </w:p>
    <w:p w14:paraId="788F5D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0EAE340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the IBM Granite language model to generate accurate and human-like responses.</w:t>
      </w:r>
    </w:p>
    <w:p w14:paraId="627AB3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Supports context-aware answers instead of static information.</w:t>
      </w:r>
    </w:p>
    <w:p w14:paraId="1819D03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CB255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User-Friendly Interface</w:t>
      </w:r>
    </w:p>
    <w:p w14:paraId="092A37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6C695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Gradio, offering a simple web-based interface.</w:t>
      </w:r>
    </w:p>
    <w:p w14:paraId="377AEC3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Organized into two tabs:</w:t>
      </w:r>
    </w:p>
    <w:p w14:paraId="4DF1C49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</w:t>
      </w:r>
    </w:p>
    <w:p w14:paraId="26A1211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</w:t>
      </w:r>
    </w:p>
    <w:p w14:paraId="226BCA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input fields and clickable buttons for smooth user interaction.</w:t>
      </w:r>
    </w:p>
    <w:p w14:paraId="5285DA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0B3FD2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5. Cross-Platform Support</w:t>
      </w:r>
    </w:p>
    <w:p w14:paraId="3B6760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5F6FA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CPU or GPU depending on availability.</w:t>
      </w:r>
    </w:p>
    <w:p w14:paraId="55F78C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Shareable web interface (share=True) so users can access it remotely</w:t>
      </w:r>
      <w:r>
        <w:rPr>
          <w:rFonts w:hint="default" w:ascii="Calibri" w:hAnsi="Calibri" w:eastAsia="SimSun"/>
          <w:sz w:val="44"/>
          <w:szCs w:val="44"/>
          <w:lang w:val="en-US"/>
        </w:rPr>
        <w:t>.</w:t>
      </w:r>
    </w:p>
    <w:p w14:paraId="14DE93A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21F51A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6. Customizable &amp; Scalable</w:t>
      </w:r>
    </w:p>
    <w:p w14:paraId="31CDB17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9C6F8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Developers can modify prompts to adapt the system for:</w:t>
      </w:r>
    </w:p>
    <w:p w14:paraId="649245C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planning.</w:t>
      </w:r>
    </w:p>
    <w:p w14:paraId="08211A4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Public safety dashboards.</w:t>
      </w:r>
    </w:p>
    <w:p w14:paraId="7CDB75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Digital government services.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Research and policy-making.</w:t>
      </w:r>
    </w:p>
    <w:p w14:paraId="59B942A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0C0A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38B6E4F5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2010706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1.User Interface Layer (Frontend)</w:t>
      </w:r>
    </w:p>
    <w:p w14:paraId="37193D5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F2387D9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 Blocks &amp; Tabs.</w:t>
      </w:r>
    </w:p>
    <w:p w14:paraId="0AC1A4E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two interactive sections:</w:t>
      </w:r>
    </w:p>
    <w:p w14:paraId="31B05111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 Tab → Input city name, get safety analysis.</w:t>
      </w:r>
    </w:p>
    <w:p w14:paraId="59FF07B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 Tab → Input query, get government-style response.</w:t>
      </w:r>
    </w:p>
    <w:p w14:paraId="0A3C6B80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Outputs are displayed in text boxes for readability.</w:t>
      </w:r>
    </w:p>
    <w:p w14:paraId="2484115F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029D4BB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Application Layer (Backend Logic)</w:t>
      </w:r>
    </w:p>
    <w:p w14:paraId="4D9589F9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6742938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Python Functions handle core logic:</w:t>
      </w:r>
    </w:p>
    <w:p w14:paraId="09B13BF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city_analysis(city_name) → Generates structured prompt for city safety analysis.</w:t>
      </w:r>
    </w:p>
    <w:p w14:paraId="1BDD58DD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citizen_interaction(query) → Generates prompt for government/civic queries.</w:t>
      </w:r>
    </w:p>
    <w:p w14:paraId="08F53044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generate_response(prompt) → Calls AI model, processes input, and returns response.</w:t>
      </w:r>
    </w:p>
    <w:p w14:paraId="28A50F93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BEC5C05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</w:t>
      </w:r>
    </w:p>
    <w:p w14:paraId="4132BA34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8BE8A79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3.2-2B Instruct (LLM) from Hugging Face.</w:t>
      </w:r>
    </w:p>
    <w:p w14:paraId="1D8E254B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Tokenizer processes input text into model-ready tokens.</w:t>
      </w:r>
    </w:p>
    <w:p w14:paraId="76798FD6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Causal Language Model (AutoModelForCausalLM) generates human-like responses.</w:t>
      </w:r>
    </w:p>
    <w:p w14:paraId="6E1F2FA5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Supports GPU acceleration if available (with torch_dtype=torch.float16 &amp; device_map="auto").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6659D15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Prerequisites</w:t>
      </w:r>
    </w:p>
    <w:p w14:paraId="052D8A02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4772F17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Before running the program, ensure you have:</w:t>
      </w:r>
    </w:p>
    <w:p w14:paraId="46D0B534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 3.9+ installed.</w:t>
      </w:r>
    </w:p>
    <w:p w14:paraId="783BC9C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(Python package manager).</w:t>
      </w:r>
    </w:p>
    <w:p w14:paraId="5139C86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system with GPU (CUDA) for faster inference (optional, CPU also works).</w:t>
      </w:r>
    </w:p>
    <w:p w14:paraId="59C125A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(to download the AI model from Hugging Face).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AFD72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Main entry point that ties everything together and launches Gradio app.</w:t>
      </w:r>
    </w:p>
    <w:p w14:paraId="0895611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8C92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track of Python dependencies.</w:t>
      </w:r>
    </w:p>
    <w:p w14:paraId="769C0E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C9397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config/ → Stores configurations like model name, max token length, temperature, etc.</w:t>
      </w:r>
    </w:p>
    <w:p w14:paraId="743F99B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E125B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Code for loading the IBM Granite model &amp; tokenizer.</w:t>
      </w:r>
    </w:p>
    <w:p w14:paraId="6FCF04E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9E24B5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services/ → Business logic split into modules: city analysis &amp; citizen services.</w:t>
      </w:r>
    </w:p>
    <w:p w14:paraId="1C2B9F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8810B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Helper functions for building prompts and cleaning AI responses.</w:t>
      </w:r>
    </w:p>
    <w:p w14:paraId="1E1D5E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DC68F4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tests/ → Unit tests for ensuring correctness of features.</w:t>
      </w:r>
    </w:p>
    <w:p w14:paraId="7E17989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Contains documentation (architecture, features, setup).</w:t>
      </w:r>
    </w:p>
    <w:p w14:paraId="3793B9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0E80C0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1.User Interface Layer (Frontend)</w:t>
      </w:r>
    </w:p>
    <w:p w14:paraId="7A8CDFB7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8CA2BDE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 Blocks &amp; Tabs.</w:t>
      </w:r>
    </w:p>
    <w:p w14:paraId="42AB71D8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two interactive sections:</w:t>
      </w:r>
    </w:p>
    <w:p w14:paraId="52872615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 Tab → Input city name, get safety analysis.</w:t>
      </w:r>
    </w:p>
    <w:p w14:paraId="1BF1613F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 Tab → Input query, get government-style response.</w:t>
      </w:r>
    </w:p>
    <w:p w14:paraId="1C89ED27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Outputs are displayed in text boxes for readability.</w:t>
      </w:r>
    </w:p>
    <w:p w14:paraId="7D98EE3A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90C9835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Application Layer (Backend Logic)</w:t>
      </w:r>
    </w:p>
    <w:p w14:paraId="35EAFF8C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3D7C5C4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Python Functions handle core logic:</w:t>
      </w:r>
    </w:p>
    <w:p w14:paraId="4770A15F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city_analysis(city_name) → Generates structured prompt for city safety analysis.</w:t>
      </w:r>
    </w:p>
    <w:p w14:paraId="11A2316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citizen_interaction(query) → Generates prompt for government/civic queries.</w:t>
      </w:r>
    </w:p>
    <w:p w14:paraId="3652CE90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generate_response(prompt) → Calls AI model, processes input, and returns response.</w:t>
      </w:r>
    </w:p>
    <w:p w14:paraId="53F02D0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2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5F8C9221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0A4F911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city_analysis(city_name: str) -&gt; str</w:t>
      </w:r>
    </w:p>
    <w:p w14:paraId="40F15C7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927F48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2BE263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detailed analysis of a given city.</w:t>
      </w:r>
    </w:p>
    <w:p w14:paraId="3A89CCA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C85E4F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Parameters:</w:t>
      </w:r>
    </w:p>
    <w:p w14:paraId="718EDD1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city_name (str) → Name of the city (e.g., "Mumbai", "London").</w:t>
      </w:r>
    </w:p>
    <w:p w14:paraId="31F7320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850F5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Structure:</w:t>
      </w:r>
    </w:p>
    <w:p w14:paraId="5C14998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Crime index &amp; safety statistics.</w:t>
      </w:r>
    </w:p>
    <w:p w14:paraId="7A449D3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Accident rates &amp; traffic safety information.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Overall safety assessment.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45CFB74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citizen_interaction(query: str) -&gt; str</w:t>
      </w:r>
    </w:p>
    <w:p w14:paraId="7AED47B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373D0A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67B0B45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Provides AI-powered responses to citizen queries related to government services, policies, or civic issues.</w:t>
      </w:r>
    </w:p>
    <w:p w14:paraId="7CCA074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411E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Parameters:</w:t>
      </w:r>
    </w:p>
    <w:p w14:paraId="4D77848D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query (str) → Citizen’s question (e.g., "How to apply for a driving license?").</w:t>
      </w:r>
    </w:p>
    <w:p w14:paraId="147B364D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4811A2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Structure:</w:t>
      </w:r>
    </w:p>
    <w:p w14:paraId="3CFDCD1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Clear, government-style response with actionable details.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11F44C5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government/corporate style login (like Google or GitHub OAuth), you’ll need to integrate Gradio with FastAPI/Flask + OAuth.</w:t>
      </w:r>
    </w:p>
    <w:p w14:paraId="5785B32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C6636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UI</w:t>
      </w:r>
    </w:p>
    <w:p w14:paraId="0ED1DB1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FastAPI/Flask → Authentication middleware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libraries: authlib, flask_oauthlib</w:t>
      </w:r>
    </w:p>
    <w:p w14:paraId="130F4FB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73FA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A89A668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 application uses Gradio Blocks to build an interactive web-based UI.</w:t>
      </w:r>
    </w:p>
    <w:p w14:paraId="41EE372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F106F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It is divided into two main tabs:</w:t>
      </w:r>
    </w:p>
    <w:p w14:paraId="510475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City Analysis – for analyzing crime, accident, and safety data of a city.</w:t>
      </w:r>
    </w:p>
    <w:p w14:paraId="271266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FCF832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Citizen Services – for answering queries about government services, policies, and civic issues.</w:t>
      </w:r>
    </w:p>
    <w:p w14:paraId="7077CD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1C8ED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Simple design with text inputs, buttons, and output boxes for readability.</w:t>
      </w:r>
    </w:p>
    <w:p w14:paraId="774256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D33AB3E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UI Components</w:t>
      </w:r>
    </w:p>
    <w:p w14:paraId="08F32B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B73FBF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gr.Markdown("# City Analysis &amp; Citizen Services AI")</w:t>
      </w:r>
    </w:p>
    <w:p w14:paraId="0E5EA4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the app title at the top of the interface.</w:t>
      </w:r>
    </w:p>
    <w:p w14:paraId="7A7E03E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16D5E4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Box:</w:t>
      </w:r>
    </w:p>
    <w:p w14:paraId="5E6A71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Enter City Name)</w:t>
      </w:r>
    </w:p>
    <w:p w14:paraId="6D3BFC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Example: "Mumbai", "New York".</w:t>
      </w:r>
    </w:p>
    <w:p w14:paraId="3EC6D2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3D1FF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 Button:</w:t>
      </w:r>
    </w:p>
    <w:p w14:paraId="735EAFD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gr.Button("Analyze City")</w:t>
      </w:r>
    </w:p>
    <w:p w14:paraId="48D8F6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Triggers the city_analysis() function.</w:t>
      </w:r>
    </w:p>
    <w:p w14:paraId="25F68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CFA97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Box:</w:t>
      </w:r>
    </w:p>
    <w:p w14:paraId="2B72D10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City Analysis (Crime Index &amp; Accidents))</w:t>
      </w:r>
    </w:p>
    <w:p w14:paraId="374974C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city safety analysis in multi-line format.</w:t>
      </w:r>
    </w:p>
    <w:p w14:paraId="7965138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3017C5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Query Box:</w:t>
      </w:r>
    </w:p>
    <w:p w14:paraId="4AC91A6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Your Query)</w:t>
      </w:r>
    </w:p>
    <w:p w14:paraId="2AC758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Example: "How to apply for a driving license?".</w:t>
      </w:r>
    </w:p>
    <w:p w14:paraId="6D16DDF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78620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Get Info Button:</w:t>
      </w:r>
    </w:p>
    <w:p w14:paraId="2BC10F2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gr.Button("Get Information")</w:t>
      </w:r>
    </w:p>
    <w:p w14:paraId="605C17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Triggers the citizen_interaction() function.</w:t>
      </w:r>
    </w:p>
    <w:p w14:paraId="3A0696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AC402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Box:</w:t>
      </w:r>
    </w:p>
    <w:p w14:paraId="5A7862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Government Response)</w:t>
      </w:r>
    </w:p>
    <w:p w14:paraId="354E726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AI-powered answers to civic queries.</w:t>
      </w:r>
    </w:p>
    <w:p w14:paraId="1FE77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C37477D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User Flow</w:t>
      </w:r>
    </w:p>
    <w:p w14:paraId="34B3482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AEF760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Select a Tab (City Analysis / Citizen Services).</w:t>
      </w:r>
    </w:p>
    <w:p w14:paraId="451D74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Enter Input (City name or Query).</w:t>
      </w:r>
    </w:p>
    <w:p w14:paraId="4C283F8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Click Button (Analyze City / Get Information).</w:t>
      </w: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View Output in the response textbox.</w:t>
      </w:r>
    </w:p>
    <w:p w14:paraId="0EA79F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52185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497743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6509C9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9211AE3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Unit Testing → Test individual functions (generate_response, city_analysis, citizen_interaction).</w:t>
      </w:r>
    </w:p>
    <w:p w14:paraId="417B901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3ABB2E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Testing → Ensure Gradio UI connects correctly with backend functions.</w:t>
      </w:r>
    </w:p>
    <w:p w14:paraId="642551E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E1D209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Error Handling Testing → Test invalid inputs (empty city names, nonsensical queries).</w:t>
      </w:r>
    </w:p>
    <w:p w14:paraId="61A9FF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8EED2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Testing → Ensure responses are generated within acceptable time.</w:t>
      </w:r>
    </w:p>
    <w:p w14:paraId="7151F61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6DDFF8"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Testing Tools</w:t>
      </w:r>
    </w:p>
    <w:p w14:paraId="7BBC8B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502149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pytest → For unit and integration testing.</w:t>
      </w:r>
    </w:p>
    <w:p w14:paraId="5F377F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5A97A0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unittest → Built-in Python testing framework (alternative).</w:t>
      </w:r>
    </w:p>
    <w:p w14:paraId="51CABC0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47AA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manual testing → Run app locally and test UI flows.</w:t>
      </w:r>
    </w:p>
    <w:p w14:paraId="72C77AC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4AEA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Enter a valid city (e.g., Mumbai) → Response generated.</w:t>
      </w:r>
    </w:p>
    <w:p w14:paraId="4E15108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2B4C44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Enter an invalid/empty city → Graceful error message.</w:t>
      </w:r>
    </w:p>
    <w:p w14:paraId="745E33D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F67BC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Ask valid query (e.g., Driving License) → Correct response.</w:t>
      </w:r>
    </w:p>
    <w:p w14:paraId="73C01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Ask irrelevant query (e.g., favorite color) → AI gives fallback response.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95E7BBA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7DF0EC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664845</wp:posOffset>
            </wp:positionV>
            <wp:extent cx="6171565" cy="6180455"/>
            <wp:effectExtent l="0" t="0" r="635" b="6985"/>
            <wp:wrapSquare wrapText="bothSides"/>
            <wp:docPr id="2" name="Picture 2" descr="WhatsApp Image 2025-09-14 at 2.26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4 at 2.26.51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Input</w:t>
      </w:r>
    </w:p>
    <w:p w14:paraId="53321B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943600" cy="8997950"/>
            <wp:effectExtent l="0" t="0" r="0" b="8890"/>
            <wp:docPr id="1" name="Picture 1" descr="WhatsApp Image 2025-09-14 at 2.26.5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4 at 2.26.51 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5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913380"/>
            <wp:effectExtent l="0" t="0" r="4445" b="12700"/>
            <wp:docPr id="5" name="Picture 5" descr="WhatsApp Image 2025-09-14 at 2.48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4 at 2.48.3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949315" cy="5259705"/>
            <wp:effectExtent l="0" t="0" r="9525" b="13335"/>
            <wp:docPr id="4" name="Picture 4" descr="WhatsApp Image 2025-09-14 at 2.26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4 at 2.26.52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3E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8690610"/>
            <wp:effectExtent l="0" t="0" r="4445" b="11430"/>
            <wp:docPr id="3" name="Picture 3" descr="WhatsApp Image 2025-09-14 at 2.26.5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4 at 2.26.52 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34A65010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AI Response Accuracy</w:t>
      </w:r>
    </w:p>
    <w:p w14:paraId="735B40BA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Limitations</w:t>
      </w:r>
    </w:p>
    <w:p w14:paraId="7B3DF3C1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Authentication Simplicity</w:t>
      </w:r>
    </w:p>
    <w:p w14:paraId="59F3607D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Sensitivity</w:t>
      </w:r>
    </w:p>
    <w:p w14:paraId="665238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Multilingual Support</w:t>
      </w:r>
    </w:p>
    <w:p w14:paraId="4BB98CF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Session Dependency</w:t>
      </w: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FA0735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Real-Time Data Sources</w:t>
      </w:r>
    </w:p>
    <w:p w14:paraId="00B3CB6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Advanced Authentication &amp; Security</w:t>
      </w:r>
    </w:p>
    <w:p w14:paraId="2588714A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3B99E0D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Mobile-Friendly Interface</w:t>
      </w:r>
    </w:p>
    <w:p w14:paraId="2B88FFB2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Offline &amp; Low-Resource Mode</w:t>
      </w:r>
    </w:p>
    <w:p w14:paraId="09BCDC1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Improved Error Handling</w:t>
      </w:r>
    </w:p>
    <w:p w14:paraId="4F54E8A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Citizen Assistance</w:t>
      </w:r>
    </w:p>
    <w:p w14:paraId="231F34B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Dashboard &amp; Visualization</w:t>
      </w:r>
    </w:p>
    <w:p w14:paraId="2E5A3E3C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Scalability &amp; Deployment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Testing &amp; Mocking Improvements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52"/>
        <w:szCs w:val="52"/>
      </w:rPr>
    </w:lvl>
  </w:abstractNum>
  <w:abstractNum w:abstractNumId="2">
    <w:nsid w:val="D7E23B76"/>
    <w:multiLevelType w:val="singleLevel"/>
    <w:tmpl w:val="D7E23B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BFBCECA"/>
    <w:multiLevelType w:val="singleLevel"/>
    <w:tmpl w:val="0BFBCEC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EFF8A8D"/>
    <w:multiLevelType w:val="singleLevel"/>
    <w:tmpl w:val="1EFF8A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D67660F"/>
    <w:multiLevelType w:val="singleLevel"/>
    <w:tmpl w:val="4D6766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0F57E2B"/>
    <w:multiLevelType w:val="singleLevel"/>
    <w:tmpl w:val="50F57E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1BD1012"/>
    <w:rsid w:val="0B9A2898"/>
    <w:rsid w:val="15A54611"/>
    <w:rsid w:val="2EB2312B"/>
    <w:rsid w:val="34AF13BE"/>
    <w:rsid w:val="55353E54"/>
    <w:rsid w:val="5FC63C10"/>
    <w:rsid w:val="62915F04"/>
    <w:rsid w:val="63BB7B2D"/>
    <w:rsid w:val="68000914"/>
    <w:rsid w:val="6A785E57"/>
    <w:rsid w:val="7E8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2025-09-15T00:45:52Z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