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Project Design Phase II</w:t>
      </w:r>
    </w:p>
    <w:p>
      <w:pPr>
        <w:spacing w:before="0" w:after="0" w:line="276"/>
        <w:ind w:right="0" w:left="0" w:firstLine="0"/>
        <w:jc w:val="center"/>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Data Flow Diagram &amp; User Stories</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u w:val="single"/>
          <w:shd w:fill="auto" w:val="clear"/>
        </w:rPr>
        <w:br/>
      </w: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08 March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SWTID1741324061155277</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FitFlex</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both"/>
        <w:rPr>
          <w:rFonts w:ascii="Arial" w:hAnsi="Arial" w:cs="Arial" w:eastAsia="Arial"/>
          <w:b/>
          <w:color w:val="auto"/>
          <w:spacing w:val="0"/>
          <w:position w:val="0"/>
          <w:sz w:val="22"/>
          <w:u w:val="single"/>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object w:dxaOrig="8483" w:dyaOrig="10994">
          <v:rect xmlns:o="urn:schemas-microsoft-com:office:office" xmlns:v="urn:schemas-microsoft-com:vml" id="rectole0000000000" style="width:424.150000pt;height:549.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Arial" w:hAnsi="Arial" w:cs="Arial" w:eastAsia="Arial"/>
          <w:b/>
          <w:color w:val="auto"/>
          <w:spacing w:val="0"/>
          <w:position w:val="0"/>
          <w:sz w:val="22"/>
          <w:u w:val="single"/>
          <w:shd w:fill="auto" w:val="clear"/>
        </w:rPr>
      </w:pPr>
    </w:p>
    <w:p>
      <w:pPr>
        <w:spacing w:before="0" w:after="160" w:line="259"/>
        <w:ind w:right="0" w:left="0" w:firstLine="0"/>
        <w:jc w:val="both"/>
        <w:rPr>
          <w:rFonts w:ascii="Arial" w:hAnsi="Arial" w:cs="Arial" w:eastAsia="Arial"/>
          <w:b/>
          <w:color w:val="auto"/>
          <w:spacing w:val="0"/>
          <w:position w:val="0"/>
          <w:sz w:val="22"/>
          <w:u w:val="single"/>
          <w:shd w:fill="auto" w:val="clear"/>
        </w:rPr>
      </w:pPr>
    </w:p>
    <w:p>
      <w:pPr>
        <w:spacing w:before="0" w:after="160" w:line="259"/>
        <w:ind w:right="0" w:left="0" w:firstLine="0"/>
        <w:jc w:val="both"/>
        <w:rPr>
          <w:rFonts w:ascii="Arial" w:hAnsi="Arial" w:cs="Arial" w:eastAsia="Arial"/>
          <w:b/>
          <w:color w:val="auto"/>
          <w:spacing w:val="0"/>
          <w:position w:val="0"/>
          <w:sz w:val="22"/>
          <w:u w:val="single"/>
          <w:shd w:fill="auto" w:val="clear"/>
        </w:rPr>
      </w:pPr>
    </w:p>
    <w:p>
      <w:pPr>
        <w:numPr>
          <w:ilvl w:val="0"/>
          <w:numId w:val="15"/>
        </w:numPr>
        <w:spacing w:before="24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User selects a body part or equipment.</w:t>
      </w:r>
    </w:p>
    <w:p>
      <w:pPr>
        <w:numPr>
          <w:ilvl w:val="0"/>
          <w:numId w:val="15"/>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request is sent to Browse Exercises, which fetches relevant data from ExerciseDB API.</w:t>
      </w:r>
    </w:p>
    <w:p>
      <w:pPr>
        <w:numPr>
          <w:ilvl w:val="0"/>
          <w:numId w:val="15"/>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API returns a list of exercises, which is displayed to the User.</w:t>
      </w:r>
    </w:p>
    <w:p>
      <w:pPr>
        <w:numPr>
          <w:ilvl w:val="0"/>
          <w:numId w:val="15"/>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User selects a specific exercise, triggering the View Exercise Details process.</w:t>
      </w:r>
    </w:p>
    <w:p>
      <w:pPr>
        <w:numPr>
          <w:ilvl w:val="0"/>
          <w:numId w:val="15"/>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ExerciseDB API provides detailed exercise information.</w:t>
      </w:r>
    </w:p>
    <w:p>
      <w:pPr>
        <w:numPr>
          <w:ilvl w:val="0"/>
          <w:numId w:val="15"/>
        </w:numPr>
        <w:spacing w:before="0" w:after="24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 displays the details, and the User can either browse more exercises or select another one.</w:t>
      </w:r>
    </w:p>
    <w:p>
      <w:pPr>
        <w:spacing w:before="240" w:after="24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tbl>
      <w:tblPr/>
      <w:tblGrid>
        <w:gridCol w:w="1500"/>
        <w:gridCol w:w="1320"/>
        <w:gridCol w:w="2400"/>
        <w:gridCol w:w="2670"/>
        <w:gridCol w:w="1050"/>
        <w:gridCol w:w="1605"/>
      </w:tblGrid>
      <w:tr>
        <w:trPr>
          <w:trHeight w:val="275"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User Type</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User Story Number</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User Story / Task</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Acceptance criteria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Priority</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Release</w:t>
            </w:r>
          </w:p>
        </w:tc>
      </w:tr>
      <w:tr>
        <w:trPr>
          <w:trHeight w:val="734"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USN-1</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As a User, I can browse exercises by selecting a body part.</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 can see a list of exercises related to the selected body parts.</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Sprint-1</w:t>
            </w:r>
          </w:p>
        </w:tc>
      </w:tr>
      <w:tr>
        <w:trPr>
          <w:trHeight w:val="780"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USN-2</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As a user, I can browse exercise by selecting equipment.</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 can see a list of exercises related to the selected equipment.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Sprint-1</w:t>
            </w:r>
          </w:p>
        </w:tc>
      </w:tr>
      <w:tr>
        <w:trPr>
          <w:trHeight w:val="749"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USN-3</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As a user, I view detailed explanations about exercise. </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 can see exercise images, steps and target muscles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Sprint-1</w:t>
            </w:r>
          </w:p>
        </w:tc>
      </w:tr>
      <w:tr>
        <w:trPr>
          <w:trHeight w:val="534"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USN-4</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As a user, I can see related Youtube videos. </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 can navigate to the related videos on Youtube.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Low</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Sprint-2</w:t>
            </w:r>
          </w:p>
        </w:tc>
      </w:tr>
      <w:tr>
        <w:trPr>
          <w:trHeight w:val="794"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USN-5</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As a user, I can easily navigate to the home page. </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 can click the home button and return to the home page.</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Sprint-1</w:t>
            </w:r>
          </w:p>
        </w:tc>
      </w:tr>
    </w:tbl>
    <w:p>
      <w:pPr>
        <w:spacing w:before="240" w:after="24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b/>
          <w:color w:val="auto"/>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