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94C" w:rsidRDefault="004A19BD" w:rsidP="001056D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B394C" w:rsidRDefault="004A19B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5B394C" w:rsidRDefault="005B394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B394C">
        <w:trPr>
          <w:cantSplit/>
          <w:tblHeader/>
          <w:jc w:val="center"/>
        </w:trPr>
        <w:tc>
          <w:tcPr>
            <w:tcW w:w="4508" w:type="dxa"/>
          </w:tcPr>
          <w:p w:rsidR="005B394C" w:rsidRDefault="004A19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B394C" w:rsidRDefault="001056D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4A19BD">
              <w:rPr>
                <w:rFonts w:ascii="Arial" w:eastAsia="Arial" w:hAnsi="Arial" w:cs="Arial"/>
              </w:rPr>
              <w:t xml:space="preserve"> May 2023</w:t>
            </w:r>
          </w:p>
        </w:tc>
      </w:tr>
      <w:tr w:rsidR="005B394C">
        <w:trPr>
          <w:cantSplit/>
          <w:tblHeader/>
          <w:jc w:val="center"/>
        </w:trPr>
        <w:tc>
          <w:tcPr>
            <w:tcW w:w="4508" w:type="dxa"/>
          </w:tcPr>
          <w:p w:rsidR="005B394C" w:rsidRDefault="004A19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B394C" w:rsidRPr="001056D9" w:rsidRDefault="001056D9">
            <w:pPr>
              <w:rPr>
                <w:rFonts w:ascii="Arial" w:eastAsia="Arial" w:hAnsi="Arial" w:cs="Arial"/>
              </w:rPr>
            </w:pPr>
            <w:r w:rsidRPr="001056D9">
              <w:rPr>
                <w:rFonts w:ascii="Arial" w:hAnsi="Arial" w:cs="Arial"/>
              </w:rPr>
              <w:t>NM2023TMID02006</w:t>
            </w:r>
          </w:p>
        </w:tc>
      </w:tr>
      <w:tr w:rsidR="005B394C">
        <w:trPr>
          <w:cantSplit/>
          <w:tblHeader/>
          <w:jc w:val="center"/>
        </w:trPr>
        <w:tc>
          <w:tcPr>
            <w:tcW w:w="4508" w:type="dxa"/>
          </w:tcPr>
          <w:p w:rsidR="005B394C" w:rsidRDefault="004A19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056D9" w:rsidRPr="001056D9" w:rsidRDefault="001056D9" w:rsidP="001056D9">
            <w:pPr>
              <w:rPr>
                <w:rFonts w:ascii="Arial" w:eastAsia="Times New Roman" w:hAnsi="Arial" w:cs="Arial"/>
                <w:color w:val="000000"/>
              </w:rPr>
            </w:pPr>
            <w:r w:rsidRPr="001056D9">
              <w:rPr>
                <w:rFonts w:ascii="Arial" w:eastAsia="Times New Roman" w:hAnsi="Arial" w:cs="Arial"/>
                <w:color w:val="000000"/>
              </w:rPr>
              <w:t>Accessing the safety of municipal drinking</w:t>
            </w:r>
          </w:p>
          <w:p w:rsidR="005B394C" w:rsidRDefault="001056D9" w:rsidP="001056D9">
            <w:pPr>
              <w:rPr>
                <w:rFonts w:ascii="Arial" w:eastAsia="Arial" w:hAnsi="Arial" w:cs="Arial"/>
              </w:rPr>
            </w:pPr>
            <w:r w:rsidRPr="001056D9">
              <w:rPr>
                <w:rFonts w:ascii="Arial" w:eastAsia="Times New Roman" w:hAnsi="Arial" w:cs="Arial"/>
                <w:color w:val="000000"/>
              </w:rPr>
              <w:t>water</w:t>
            </w:r>
          </w:p>
        </w:tc>
      </w:tr>
    </w:tbl>
    <w:p w:rsidR="005B394C" w:rsidRDefault="005B394C">
      <w:pPr>
        <w:rPr>
          <w:rFonts w:ascii="Arial" w:eastAsia="Arial" w:hAnsi="Arial" w:cs="Arial"/>
          <w:b/>
        </w:rPr>
      </w:pPr>
    </w:p>
    <w:p w:rsidR="005B394C" w:rsidRDefault="004A19B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5B394C" w:rsidRDefault="004A19B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</w:p>
    <w:p w:rsidR="005B394C" w:rsidRDefault="004A19BD">
      <w:pPr>
        <w:rPr>
          <w:rFonts w:ascii="Arial" w:eastAsia="Arial" w:hAnsi="Arial" w:cs="Arial"/>
          <w:b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4699000</wp:posOffset>
              </wp:positionH>
              <wp:positionV relativeFrom="paragraph">
                <wp:posOffset>215900</wp:posOffset>
              </wp:positionV>
              <wp:extent cx="34925" cy="282892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33300" y="2370300"/>
                        <a:ext cx="25400" cy="28194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GB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4813300</wp:posOffset>
              </wp:positionH>
              <wp:positionV relativeFrom="paragraph">
                <wp:posOffset>0</wp:posOffset>
              </wp:positionV>
              <wp:extent cx="3603625" cy="37147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GB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9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3625" cy="371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51832" w:rsidRDefault="004A19BD" w:rsidP="00D51832">
      <w:r>
        <w:rPr>
          <w:rFonts w:ascii="Arial" w:eastAsia="Arial" w:hAnsi="Arial" w:cs="Arial"/>
          <w:b/>
        </w:rPr>
        <w:t xml:space="preserve">Example: </w:t>
      </w: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  <w:r w:rsidR="00D51832">
        <w:t xml:space="preserve"> </w:t>
      </w:r>
    </w:p>
    <w:p w:rsidR="00D51832" w:rsidRPr="00D51832" w:rsidRDefault="00D51832" w:rsidP="00D51832">
      <w:pPr>
        <w:tabs>
          <w:tab w:val="left" w:pos="1891"/>
        </w:tabs>
        <w:rPr>
          <w:b/>
        </w:rPr>
      </w:pPr>
      <w:r w:rsidRPr="00D51832">
        <w:rPr>
          <w:b/>
        </w:rPr>
        <w:t>FLOW DIAGRAM</w:t>
      </w:r>
    </w:p>
    <w:p w:rsidR="00D51832" w:rsidRDefault="001056D9" w:rsidP="00D51832">
      <w:pPr>
        <w:tabs>
          <w:tab w:val="left" w:pos="1390"/>
        </w:tabs>
      </w:pPr>
      <w:r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92992" cy="2091193"/>
            <wp:effectExtent l="19050" t="0" r="0" b="0"/>
            <wp:wrapSquare wrapText="bothSides"/>
            <wp:docPr id="5" name="Picture 7" descr="Guided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uided Project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992" cy="2091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  <w:t xml:space="preserve"> </w:t>
      </w:r>
      <w:r w:rsidR="00D51832" w:rsidRPr="00D51832">
        <w:drawing>
          <wp:inline distT="0" distB="0" distL="0" distR="0">
            <wp:extent cx="3296644" cy="2449002"/>
            <wp:effectExtent l="19050" t="0" r="0" b="0"/>
            <wp:docPr id="13" name="Picture 10" descr="Taking Care of Your Drinking Water: A Guide for Members of Municipal  Councils | ontario.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aking Care of Your Drinking Water: A Guide for Members of Municipal  Councils | ontario.c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675" cy="2451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5B394C" w:rsidRPr="00D51832" w:rsidRDefault="004A19BD" w:rsidP="00D51832">
      <w:pPr>
        <w:tabs>
          <w:tab w:val="left" w:pos="1390"/>
        </w:tabs>
      </w:pPr>
      <w:r>
        <w:rPr>
          <w:rFonts w:ascii="Arial" w:eastAsia="Arial" w:hAnsi="Arial" w:cs="Arial"/>
          <w:b/>
        </w:rPr>
        <w:lastRenderedPageBreak/>
        <w:t>User Stories</w:t>
      </w:r>
    </w:p>
    <w:p w:rsidR="005B394C" w:rsidRDefault="004A19B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5B394C">
        <w:trPr>
          <w:cantSplit/>
          <w:trHeight w:val="275"/>
          <w:tblHeader/>
        </w:trPr>
        <w:tc>
          <w:tcPr>
            <w:tcW w:w="1667" w:type="dxa"/>
          </w:tcPr>
          <w:p w:rsidR="005B394C" w:rsidRDefault="004A19B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:rsidR="005B394C" w:rsidRDefault="004A19B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:rsidR="005B394C" w:rsidRDefault="004A19B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5B394C" w:rsidRDefault="004A19B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5B394C" w:rsidRDefault="004A19B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5B394C" w:rsidRDefault="004A19B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5B394C" w:rsidRDefault="004A19BD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</w:t>
            </w:r>
          </w:p>
        </w:tc>
      </w:tr>
      <w:tr w:rsidR="005B394C">
        <w:trPr>
          <w:cantSplit/>
          <w:trHeight w:val="404"/>
          <w:tblHeader/>
        </w:trPr>
        <w:tc>
          <w:tcPr>
            <w:tcW w:w="1667" w:type="dxa"/>
          </w:tcPr>
          <w:p w:rsidR="005B394C" w:rsidRDefault="004A19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:rsidR="005B394C" w:rsidRDefault="004A19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:rsidR="005B394C" w:rsidRDefault="004A19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5B394C" w:rsidRDefault="004A19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:rsidR="005B394C" w:rsidRDefault="004A19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5B394C" w:rsidRDefault="004A19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5B394C" w:rsidRDefault="00D51832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Deepa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Kumari.K</w:t>
            </w:r>
            <w:proofErr w:type="spellEnd"/>
          </w:p>
        </w:tc>
      </w:tr>
      <w:tr w:rsidR="005B394C">
        <w:trPr>
          <w:cantSplit/>
          <w:trHeight w:val="404"/>
          <w:tblHeader/>
        </w:trPr>
        <w:tc>
          <w:tcPr>
            <w:tcW w:w="1667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5B394C" w:rsidRDefault="004A19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5B394C" w:rsidRDefault="004A19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:rsidR="005B394C" w:rsidRDefault="004A19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:rsidR="005B394C" w:rsidRDefault="00D51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5B394C" w:rsidRDefault="00D51832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Shangavi.B</w:t>
            </w:r>
            <w:proofErr w:type="spellEnd"/>
          </w:p>
        </w:tc>
      </w:tr>
      <w:tr w:rsidR="005B394C">
        <w:trPr>
          <w:cantSplit/>
          <w:trHeight w:val="404"/>
          <w:tblHeader/>
        </w:trPr>
        <w:tc>
          <w:tcPr>
            <w:tcW w:w="1667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5B394C" w:rsidRDefault="004A19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5B394C" w:rsidRDefault="004A19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user, I can register for the application through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2596" w:type="dxa"/>
          </w:tcPr>
          <w:p w:rsidR="005B394C" w:rsidRDefault="004A19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 can register &amp; access the dashboard with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Facebook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Login</w:t>
            </w:r>
          </w:p>
        </w:tc>
        <w:tc>
          <w:tcPr>
            <w:tcW w:w="1374" w:type="dxa"/>
          </w:tcPr>
          <w:p w:rsidR="005B394C" w:rsidRDefault="00D51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5B394C" w:rsidRDefault="00D51832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Kaviyanjali.P</w:t>
            </w:r>
            <w:proofErr w:type="spellEnd"/>
          </w:p>
        </w:tc>
      </w:tr>
      <w:tr w:rsidR="005B394C">
        <w:trPr>
          <w:cantSplit/>
          <w:trHeight w:val="404"/>
          <w:tblHeader/>
        </w:trPr>
        <w:tc>
          <w:tcPr>
            <w:tcW w:w="1667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5B394C" w:rsidRDefault="00D51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:rsidR="005B394C" w:rsidRDefault="004A19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:rsidR="00D51832" w:rsidRDefault="004A19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  <w:p w:rsidR="005B394C" w:rsidRDefault="00D5183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As a user, I can log into the application by entering email &amp; password</w:t>
            </w:r>
          </w:p>
        </w:tc>
        <w:tc>
          <w:tcPr>
            <w:tcW w:w="2596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B394C" w:rsidRDefault="004A19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:rsidR="005B394C" w:rsidRDefault="00D51832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Priya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Dharshini.R</w:t>
            </w:r>
            <w:proofErr w:type="spellEnd"/>
          </w:p>
        </w:tc>
      </w:tr>
      <w:tr w:rsidR="005B394C">
        <w:trPr>
          <w:cantSplit/>
          <w:trHeight w:val="404"/>
          <w:tblHeader/>
        </w:trPr>
        <w:tc>
          <w:tcPr>
            <w:tcW w:w="1667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5B394C" w:rsidRDefault="004A19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B394C">
        <w:trPr>
          <w:cantSplit/>
          <w:trHeight w:val="404"/>
          <w:tblHeader/>
        </w:trPr>
        <w:tc>
          <w:tcPr>
            <w:tcW w:w="1667" w:type="dxa"/>
          </w:tcPr>
          <w:p w:rsidR="005B394C" w:rsidRDefault="004A19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B394C">
        <w:trPr>
          <w:cantSplit/>
          <w:trHeight w:val="404"/>
          <w:tblHeader/>
        </w:trPr>
        <w:tc>
          <w:tcPr>
            <w:tcW w:w="1667" w:type="dxa"/>
          </w:tcPr>
          <w:p w:rsidR="005B394C" w:rsidRDefault="004A19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B394C">
        <w:trPr>
          <w:cantSplit/>
          <w:trHeight w:val="388"/>
          <w:tblHeader/>
        </w:trPr>
        <w:tc>
          <w:tcPr>
            <w:tcW w:w="1667" w:type="dxa"/>
          </w:tcPr>
          <w:p w:rsidR="005B394C" w:rsidRDefault="004A19B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B394C">
        <w:trPr>
          <w:cantSplit/>
          <w:trHeight w:val="404"/>
          <w:tblHeader/>
        </w:trPr>
        <w:tc>
          <w:tcPr>
            <w:tcW w:w="1667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B394C">
        <w:trPr>
          <w:cantSplit/>
          <w:trHeight w:val="404"/>
          <w:tblHeader/>
        </w:trPr>
        <w:tc>
          <w:tcPr>
            <w:tcW w:w="1667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B394C">
        <w:trPr>
          <w:cantSplit/>
          <w:trHeight w:val="404"/>
          <w:tblHeader/>
        </w:trPr>
        <w:tc>
          <w:tcPr>
            <w:tcW w:w="1667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:rsidR="005B394C" w:rsidRDefault="005B394C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309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B394C" w:rsidRDefault="005B394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5B394C" w:rsidRDefault="005B394C">
      <w:pPr>
        <w:rPr>
          <w:rFonts w:ascii="Arial" w:eastAsia="Arial" w:hAnsi="Arial" w:cs="Arial"/>
        </w:rPr>
      </w:pPr>
    </w:p>
    <w:sectPr w:rsidR="005B394C" w:rsidSect="001056D9">
      <w:pgSz w:w="16838" w:h="11906" w:orient="landscape"/>
      <w:pgMar w:top="1440" w:right="851" w:bottom="113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B394C"/>
    <w:rsid w:val="001056D9"/>
    <w:rsid w:val="004A19BD"/>
    <w:rsid w:val="005B394C"/>
    <w:rsid w:val="00D51832"/>
    <w:rsid w:val="00F34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94C"/>
  </w:style>
  <w:style w:type="paragraph" w:styleId="Heading1">
    <w:name w:val="heading 1"/>
    <w:basedOn w:val="normal0"/>
    <w:next w:val="normal0"/>
    <w:rsid w:val="005B39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B39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B394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B394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B394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B39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B394C"/>
  </w:style>
  <w:style w:type="paragraph" w:styleId="Title">
    <w:name w:val="Title"/>
    <w:basedOn w:val="normal0"/>
    <w:next w:val="normal0"/>
    <w:rsid w:val="005B394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5B39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B39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B394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5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6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visualize-unstructured-tex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+bnbJF+j+cJvjc7n7zPLo3EJyQ==">AMUW2mXYHRiqTB5zgZalSzw62Mlb4rJsbVLu3r9j82763dbt3fXHC+WHi1KkGSZK6DIK+1u/b4xvSWpuhBMlIVZQ14p53u0WQsismnDgCAqVPJfgj5KLiAs=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2023-05-23T07:02:00Z</dcterms:created>
  <dcterms:modified xsi:type="dcterms:W3CDTF">2023-05-23T07:02:00Z</dcterms:modified>
</cp:coreProperties>
</file>