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>
      <w:pPr>
        <w:pStyle w:val="3"/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>
      <w:pPr>
        <w:pStyle w:val="3"/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23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>
            <w:pPr>
              <w:pStyle w:val="3"/>
              <w:spacing w:line="240" w:lineRule="auto"/>
              <w:rPr>
                <w:rFonts w:hint="default" w:eastAsia="Calibri" w:cs="Calibri"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NM2023TMID020</w:t>
            </w:r>
            <w:r>
              <w:rPr>
                <w:rFonts w:hint="default" w:asciiTheme="majorHAnsi" w:hAnsiTheme="majorHAnsi"/>
                <w:lang w:val="en-US"/>
              </w:rPr>
              <w:t>23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t>Accessing the safety of municipal drinking water</w:t>
            </w:r>
          </w:p>
        </w:tc>
      </w:tr>
    </w:tbl>
    <w:p>
      <w:pPr>
        <w:pStyle w:val="3"/>
        <w:spacing w:after="160" w:line="259" w:lineRule="auto"/>
        <w:rPr>
          <w:rFonts w:ascii="Calibri" w:hAnsi="Calibri" w:eastAsia="Calibri" w:cs="Calibri"/>
          <w:b/>
        </w:rPr>
      </w:pPr>
    </w:p>
    <w:p>
      <w:pPr>
        <w:pStyle w:val="3"/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>
      <w:pPr>
        <w:pStyle w:val="3"/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the model performance testing template.</w:t>
      </w:r>
    </w:p>
    <w:tbl>
      <w:tblPr>
        <w:tblStyle w:val="18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  <w:tblHeader/>
        </w:trPr>
        <w:tc>
          <w:tcPr>
            <w:tcW w:w="735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400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360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2850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tblHeader/>
        </w:trPr>
        <w:tc>
          <w:tcPr>
            <w:tcW w:w="735" w:type="dxa"/>
          </w:tcPr>
          <w:p>
            <w:pPr>
              <w:pStyle w:val="3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Regression Model: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>MAE - , MSE - , RMSE - , R2 score -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  <w:b/>
              </w:rPr>
              <w:t>Classification Model:</w:t>
            </w:r>
            <w:r>
              <w:rPr>
                <w:rFonts w:ascii="Calibri" w:hAnsi="Calibri" w:eastAsia="Calibri" w:cs="Calibri"/>
                <w:b/>
              </w:rPr>
              <w:br w:type="textWrapping"/>
            </w:r>
            <w:r>
              <w:rPr>
                <w:rFonts w:ascii="Calibri" w:hAnsi="Calibri" w:eastAsia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lang w:val="en-US"/>
              </w:rPr>
              <w:drawing>
                <wp:inline distT="0" distB="0" distL="0" distR="0">
                  <wp:extent cx="1591945" cy="968375"/>
                  <wp:effectExtent l="19050" t="0" r="8165" b="0"/>
                  <wp:docPr id="1" name="Picture 0" descr="1-s2.0-S0957178720300382-fx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0" descr="1-s2.0-S0957178720300382-fx1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96" cy="97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mc:AlternateContent>
                <mc:Choice Requires="wps">
                  <w:drawing>
                    <wp:inline distT="0" distB="0" distL="114300" distR="114300">
                      <wp:extent cx="304800" cy="3048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icture 1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fMlnTSAAAAAwEAAA8AAAAAAAAAAQAg&#10;AAAAIgAAAGRycy9kb3ducmV2LnhtbFBLAQIUABQAAAAIAIdO4kCBS8WRogEAAGIDAAAOAAAAAAAA&#10;AAEAIAAAACEBAABkcnMvZTJvRG9jLnhtbFBLBQYAAAAABgAGAFkBAAA1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t xml:space="preserve"> </w:t>
            </w:r>
            <w:r>
              <mc:AlternateContent>
                <mc:Choice Requires="wps">
                  <w:drawing>
                    <wp:inline distT="0" distB="0" distL="114300" distR="114300">
                      <wp:extent cx="304800" cy="304800"/>
                      <wp:effectExtent l="0" t="0" r="0" b="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icture 2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fMlnTSAAAAAwEAAA8AAAAAAAAAAQAg&#10;AAAAIgAAAGRycy9kb3ducmV2LnhtbFBLAQIUABQAAAAIAIdO4kBrGiTeogEAAGIDAAAOAAAAAAAA&#10;AAEAIAAAACEBAABkcnMvZTJvRG9jLnhtbFBLBQYAAAAABgAGAFkBAAA1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tblHeader/>
        </w:trPr>
        <w:tc>
          <w:tcPr>
            <w:tcW w:w="735" w:type="dxa"/>
          </w:tcPr>
          <w:p>
            <w:pPr>
              <w:pStyle w:val="3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Hyperparameter Tuning - 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 xml:space="preserve">Validation Method - </w:t>
            </w:r>
            <w:r>
              <w:rPr>
                <w:rFonts w:ascii="Calibri" w:hAnsi="Calibri" w:eastAsia="Calibri" w:cs="Calibri"/>
              </w:rPr>
              <w:br w:type="textWrapping"/>
            </w:r>
          </w:p>
        </w:tc>
        <w:tc>
          <w:tcPr>
            <w:tcW w:w="2850" w:type="dxa"/>
          </w:tcPr>
          <w:p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</w:p>
          <w:p>
            <w:pPr>
              <w:pStyle w:val="3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lang w:val="en-US"/>
              </w:rPr>
              <w:drawing>
                <wp:inline distT="0" distB="0" distL="0" distR="0">
                  <wp:extent cx="1657350" cy="1044575"/>
                  <wp:effectExtent l="19050" t="0" r="0" b="0"/>
                  <wp:docPr id="11" name="Picture 11" descr="A critical review of point-of-use drinking water treatment in the United  States | npj Clean Wa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critical review of point-of-use drinking water treatment in the United  States | npj Clean Wa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07" cy="1047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spacing w:after="160" w:line="259" w:lineRule="auto"/>
        <w:rPr>
          <w:rFonts w:ascii="Calibri" w:hAnsi="Calibri" w:eastAsia="Calibri" w:cs="Calibri"/>
        </w:rPr>
      </w:pPr>
    </w:p>
    <w:p>
      <w:pPr>
        <w:pStyle w:val="3"/>
      </w:pP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4" name="Picture 3" descr="Water Use and Stress - Our World in D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3" o:spid="_x0000_s1026" o:spt="1" alt="Water Use and Stress - Our World in Data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HzJZ00gAAAAMBAAAPAAAAAAAAAAEAIAAAACIAAABkcnMvZG93bnJldi54bWxQSwEC&#10;FAAUAAAACACHTuJA0zSSmcEBAACTAwAADgAAAAAAAAABACAAAAAhAQAAZHJzL2Uyb0RvYy54bWxQ&#10;SwUGAAAAAAYABgBZAQAAV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5" name="Picture 4" descr="Water Use and Stress - Our World in D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4" o:spid="_x0000_s1026" o:spt="1" alt="Water Use and Stress - Our World in Data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8yWdNIAAAADAQAADwAAAAAAAAABACAAAAAiAAAAZHJzL2Rvd25yZXYueG1sUEsB&#10;AhQAFAAAAAgAh07iQCMfzffCAQAAkwMAAA4AAAAAAAAAAQAgAAAAIQEAAGRycy9lMm9Eb2MueG1s&#10;UEsFBgAAAAAGAAYAWQEAAFU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fMlnTSAAAAAwEAAA8AAAAAAAAAAQAg&#10;AAAAIgAAAGRycy9kb3ducmV2LnhtbFBLAQIUABQAAAAIAIdO4kCVtc+1ogEAAGIDAAAOAAAAAAAA&#10;AAEAIAAAACEBAABkcnMvZTJvRG9jLnhtbFBLBQYAAAAABgAGAFkBAAA1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7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fMlnTSAAAAAwEAAA8AAAAAAAAAAQAg&#10;AAAAIgAAAGRycy9kb3ducmV2LnhtbFBLAQIUABQAAAAIAIdO4kB/5C76ogEAAGIDAAAOAAAAAAAA&#10;AAEAIAAAACEBAABkcnMvZTJvRG9jLnhtbFBLBQYAAAAABgAGAFkBAAA1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16628"/>
    <w:multiLevelType w:val="multilevel"/>
    <w:tmpl w:val="00E16628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5B"/>
    <w:rsid w:val="00481F24"/>
    <w:rsid w:val="00B41E5B"/>
    <w:rsid w:val="22C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  <w:style w:type="paragraph" w:styleId="11">
    <w:name w:val="Balloon Text"/>
    <w:basedOn w:val="1"/>
    <w:link w:val="19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Subtitle"/>
    <w:basedOn w:val="3"/>
    <w:next w:val="3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3"/>
    <w:next w:val="3"/>
    <w:qFormat/>
    <w:uiPriority w:val="0"/>
    <w:pPr>
      <w:keepNext/>
      <w:keepLines/>
      <w:spacing w:after="60"/>
    </w:pPr>
    <w:rPr>
      <w:sz w:val="52"/>
      <w:szCs w:val="52"/>
    </w:rPr>
  </w:style>
  <w:style w:type="paragraph" w:customStyle="1" w:styleId="14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  <w:style w:type="table" w:customStyle="1" w:styleId="15">
    <w:name w:val="_Style 13"/>
    <w:basedOn w:val="10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4"/>
    <w:basedOn w:val="10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5"/>
    <w:basedOn w:val="10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6"/>
    <w:basedOn w:val="10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Balloon Text Char"/>
    <w:basedOn w:val="9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jXm8C6HFoXHXI4m9+/9vQjyRmQ==">AMUW2mV4nGue+dkfiH0Gcd8zKhdPAbIvqm1lM6i25T/kVr+rXkQeQ3NIr9uNrFW0Gbwb6sUaJON9xKo4kERrJgUrhFk2j6ce04dGVVuJV//uLY2LqngBtN0=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197</Words>
  <Characters>1127</Characters>
  <Lines>9</Lines>
  <Paragraphs>2</Paragraphs>
  <TotalTime>8</TotalTime>
  <ScaleCrop>false</ScaleCrop>
  <LinksUpToDate>false</LinksUpToDate>
  <CharactersWithSpaces>1322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2023-05-24T07:06:00Z</dcterms:created>
  <dc:creator>student</dc:creator>
  <cp:lastModifiedBy>HXTREME</cp:lastModifiedBy>
  <dcterms:modified xsi:type="dcterms:W3CDTF">2023-05-29T08:51:22Z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C0AFBD81F1054D249863E3FF82A26B02</vt:lpwstr>
  </property>
</Properties>
</file>