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0970" cy="157162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97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4472C4" w:themeColor="accent5"/>
          <w:sz w:val="36"/>
        </w:rPr>
        <w:t>QUICK SEEK TO A VIDEO FRAME</w:t>
      </w:r>
      <w:r>
        <w:rPr>
          <w:b/>
        </w:rPr>
        <w:br/>
      </w:r>
    </w:p>
    <w:p>
      <w:pPr>
        <w:pStyle w:val="FrontMatter1"/>
        <w:rPr/>
      </w:pPr>
      <w:r>
        <w:rPr/>
      </w:r>
    </w:p>
    <w:p>
      <w:pPr>
        <w:pStyle w:val="Normal"/>
        <w:rPr>
          <w:color w:val="4472C4" w:themeColor="accent5"/>
          <w:sz w:val="28"/>
        </w:rPr>
      </w:pPr>
      <w:r>
        <w:rPr>
          <w:color w:val="4472C4" w:themeColor="accent5"/>
          <w:sz w:val="28"/>
        </w:rPr>
        <w:t>MVP Documentation</w:t>
      </w:r>
    </w:p>
    <w:p>
      <w:pPr>
        <w:pStyle w:val="Normal"/>
        <w:rPr/>
      </w:pPr>
      <w:r>
        <w:rPr>
          <w:color w:val="4472C4" w:themeColor="accent5"/>
          <w:sz w:val="28"/>
        </w:rPr>
        <w:t>Version &lt;v1.0&gt;, &lt;July 2019&gt;</w:t>
      </w:r>
    </w:p>
    <w:p>
      <w:pPr>
        <w:pStyle w:val="Standard"/>
        <w:jc w:val="center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GuidelineText"/>
        <w:rPr>
          <w:szCs w:val="24"/>
        </w:rPr>
      </w:pPr>
      <w:r>
        <w:rPr>
          <w:szCs w:val="24"/>
        </w:rPr>
      </w:r>
    </w:p>
    <w:p>
      <w:pPr>
        <w:pStyle w:val="Standard"/>
        <w:jc w:val="center"/>
        <w:rPr/>
      </w:pPr>
      <w:r>
        <w:rPr/>
      </w:r>
    </w:p>
    <w:p>
      <w:pPr>
        <w:pStyle w:val="FrontMatter2"/>
        <w:numPr>
          <w:ilvl w:val="0"/>
          <w:numId w:val="0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681" w:type="dxa"/>
        <w:jc w:val="left"/>
        <w:tblInd w:w="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7681"/>
      </w:tblGrid>
      <w:tr>
        <w:trPr>
          <w:tblHeader w:val="true"/>
          <w:trHeight w:val="384" w:hRule="atLeast"/>
        </w:trPr>
        <w:tc>
          <w:tcPr>
            <w:tcW w:w="7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E84C4" w:val="clear"/>
            <w:tcMar>
              <w:left w:w="98" w:type="dxa"/>
            </w:tcMar>
          </w:tcPr>
          <w:p>
            <w:pPr>
              <w:pStyle w:val="TableHeading"/>
              <w:keepNext/>
              <w:suppressLineNumbers/>
              <w:spacing w:before="120" w:after="120"/>
              <w:jc w:val="center"/>
              <w:rPr>
                <w:lang w:val="en-GB"/>
              </w:rPr>
            </w:pPr>
            <w:r>
              <w:rPr>
                <w:lang w:val="en-GB"/>
              </w:rPr>
              <w:t>Notice</w:t>
            </w:r>
          </w:p>
        </w:tc>
      </w:tr>
      <w:tr>
        <w:trPr>
          <w:tblHeader w:val="true"/>
          <w:trHeight w:val="1040" w:hRule="atLeast"/>
        </w:trPr>
        <w:tc>
          <w:tcPr>
            <w:tcW w:w="7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Tabletext"/>
              <w:widowControl/>
              <w:suppressAutoHyphens w:val="true"/>
              <w:bidi w:val="0"/>
              <w:spacing w:lineRule="auto" w:line="240" w:before="60" w:after="60"/>
              <w:jc w:val="left"/>
              <w:textAlignment w:val="baseline"/>
              <w:rPr/>
            </w:pPr>
            <w:r>
              <w:rPr/>
              <w:t>© 2018 Tata Consultancy Services Limited</w:t>
            </w:r>
          </w:p>
          <w:p>
            <w:pPr>
              <w:pStyle w:val="Tabletext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This is a controlled document. Unauthorised access, copying, replication or usage for a purpose other than for which it is intended, are prohibited.</w:t>
            </w:r>
          </w:p>
          <w:p>
            <w:pPr>
              <w:pStyle w:val="Tabletext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All trademarks that appear in the document have been used for identification purposes only and belong to their respective companies.</w:t>
            </w:r>
          </w:p>
          <w:p>
            <w:pPr>
              <w:pStyle w:val="Tabletext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FrontMatter1"/>
        <w:pBdr>
          <w:bottom w:val="single" w:sz="12" w:space="1" w:color="808080"/>
        </w:pBdr>
        <w:rPr/>
      </w:pPr>
      <w:r>
        <w:rPr/>
        <w:t>Version history</w:t>
      </w:r>
    </w:p>
    <w:p>
      <w:pPr>
        <w:pStyle w:val="BodytextTCS"/>
        <w:rPr/>
      </w:pPr>
      <w:r>
        <w:rPr/>
      </w:r>
    </w:p>
    <w:tbl>
      <w:tblPr>
        <w:tblW w:w="8669" w:type="dxa"/>
        <w:jc w:val="left"/>
        <w:tblInd w:w="2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02"/>
        <w:gridCol w:w="2071"/>
        <w:gridCol w:w="1634"/>
        <w:gridCol w:w="1381"/>
        <w:gridCol w:w="1681"/>
      </w:tblGrid>
      <w:tr>
        <w:trPr/>
        <w:tc>
          <w:tcPr>
            <w:tcW w:w="1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Version number</w:t>
            </w:r>
            <w:r>
              <w:rPr>
                <w:rFonts w:ascii="Arial" w:hAnsi="Arial"/>
              </w:rPr>
              <w:t xml:space="preserve"> (eg. V1.0, v1.1)</w:t>
            </w:r>
          </w:p>
        </w:tc>
        <w:tc>
          <w:tcPr>
            <w:tcW w:w="2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Modified by</w:t>
            </w:r>
            <w:r>
              <w:rPr>
                <w:rFonts w:ascii="Arial" w:hAnsi="Arial"/>
              </w:rPr>
              <w:t xml:space="preserve"> (EmpID,Emp name)</w:t>
            </w:r>
          </w:p>
        </w:tc>
        <w:tc>
          <w:tcPr>
            <w:tcW w:w="1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Modifications made</w:t>
            </w:r>
          </w:p>
        </w:tc>
        <w:tc>
          <w:tcPr>
            <w:tcW w:w="1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 Modified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</w:rPr>
              <w:t xml:space="preserve">Status </w:t>
            </w:r>
            <w:r>
              <w:rPr>
                <w:rFonts w:ascii="Arial" w:hAnsi="Arial"/>
              </w:rPr>
              <w:t>(Draft, Revised, Final)</w:t>
            </w:r>
          </w:p>
        </w:tc>
      </w:tr>
      <w:tr>
        <w:trPr/>
        <w:tc>
          <w:tcPr>
            <w:tcW w:w="1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V1.0</w:t>
            </w:r>
          </w:p>
        </w:tc>
        <w:tc>
          <w:tcPr>
            <w:tcW w:w="2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</w:rPr>
              <w:t>AKASH V.</w:t>
            </w:r>
          </w:p>
        </w:tc>
        <w:tc>
          <w:tcPr>
            <w:tcW w:w="1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30/7/19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Draft</w:t>
            </w:r>
          </w:p>
        </w:tc>
      </w:tr>
      <w:tr>
        <w:trPr/>
        <w:tc>
          <w:tcPr>
            <w:tcW w:w="1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TCS"/>
        <w:rPr/>
      </w:pPr>
      <w:r>
        <w:rPr/>
      </w:r>
    </w:p>
    <w:p>
      <w:pPr>
        <w:pStyle w:val="FrontMatter1"/>
        <w:pBdr>
          <w:bottom w:val="single" w:sz="12" w:space="1" w:color="999999"/>
        </w:pBdr>
        <w:rPr/>
      </w:pPr>
      <w:bookmarkStart w:id="0" w:name="_Toc70841112"/>
      <w:bookmarkEnd w:id="0"/>
      <w:r>
        <w:rPr/>
        <w:t>Contents</w:t>
      </w:r>
    </w:p>
    <w:p>
      <w:pPr>
        <w:pStyle w:val="Normal"/>
        <w:rPr/>
      </w:pPr>
      <w:r>
        <w:rPr/>
      </w:r>
    </w:p>
    <w:p>
      <w:pPr>
        <w:pStyle w:val="Contents1"/>
        <w:tabs>
          <w:tab w:val="right" w:pos="9350" w:leader="dot"/>
        </w:tabs>
        <w:rPr>
          <w:rFonts w:eastAsia="" w:eastAsiaTheme="minorEastAsia"/>
          <w:lang w:val="en-IN" w:eastAsia="en-IN"/>
        </w:rPr>
      </w:pPr>
      <w:r>
        <w:fldChar w:fldCharType="begin"/>
      </w:r>
      <w:r>
        <w:instrText> TOC \o "1-9" \h</w:instrText>
      </w:r>
      <w:r>
        <w:fldChar w:fldCharType="separate"/>
      </w:r>
      <w:r>
        <w:rPr/>
        <w:t>PROBLEM STATEMENT</w:t>
        <w:tab/>
        <w:t>3</w:t>
      </w:r>
    </w:p>
    <w:p>
      <w:pPr>
        <w:pStyle w:val="Contents1"/>
        <w:tabs>
          <w:tab w:val="right" w:pos="9350" w:leader="dot"/>
        </w:tabs>
        <w:rPr>
          <w:rFonts w:eastAsia="" w:eastAsiaTheme="minorEastAsia"/>
          <w:lang w:val="en-IN" w:eastAsia="en-IN"/>
        </w:rPr>
      </w:pPr>
      <w:r>
        <w:rPr/>
        <w:t>ARCHITECTURE</w:t>
        <w:tab/>
        <w:t>4</w:t>
      </w:r>
    </w:p>
    <w:p>
      <w:pPr>
        <w:pStyle w:val="Contents1"/>
        <w:tabs>
          <w:tab w:val="right" w:pos="9350" w:leader="dot"/>
        </w:tabs>
        <w:rPr>
          <w:rFonts w:eastAsia="" w:eastAsiaTheme="minorEastAsia"/>
          <w:lang w:val="en-IN" w:eastAsia="en-IN"/>
        </w:rPr>
      </w:pPr>
      <w:r>
        <w:rPr/>
        <w:t>SOLUTION</w:t>
        <w:tab/>
        <w:t>4</w:t>
      </w:r>
    </w:p>
    <w:p>
      <w:pPr>
        <w:pStyle w:val="Contents1"/>
        <w:tabs>
          <w:tab w:val="right" w:pos="9350" w:leader="dot"/>
        </w:tabs>
        <w:rPr>
          <w:rFonts w:eastAsia="" w:eastAsiaTheme="minorEastAsia"/>
          <w:lang w:val="en-IN" w:eastAsia="en-IN"/>
        </w:rPr>
      </w:pPr>
      <w:r>
        <w:rPr/>
        <w:t>DELIVERABLE</w:t>
        <w:tab/>
        <w:t>4</w:t>
      </w:r>
    </w:p>
    <w:p>
      <w:pPr>
        <w:pStyle w:val="Contents1"/>
        <w:tabs>
          <w:tab w:val="right" w:pos="9350" w:leader="dot"/>
        </w:tabs>
        <w:rPr>
          <w:rFonts w:eastAsia="" w:eastAsiaTheme="minorEastAsia"/>
          <w:lang w:val="en-IN" w:eastAsia="en-IN"/>
        </w:rPr>
      </w:pPr>
      <w:r>
        <w:rPr/>
        <w:t>TEST OUTCOME</w:t>
        <w:tab/>
        <w:t>4</w:t>
      </w:r>
    </w:p>
    <w:p>
      <w:pPr>
        <w:pStyle w:val="Contents1"/>
        <w:tabs>
          <w:tab w:val="right" w:pos="9350" w:leader="dot"/>
        </w:tabs>
        <w:rPr>
          <w:rFonts w:eastAsia="" w:eastAsiaTheme="minorEastAsia"/>
          <w:lang w:val="en-IN" w:eastAsia="en-IN"/>
        </w:rPr>
      </w:pPr>
      <w:r>
        <w:rPr/>
        <w:t>TEAM DETAILS</w:t>
        <w:tab/>
        <w:t>4</w:t>
      </w:r>
    </w:p>
    <w:p>
      <w:pPr>
        <w:pStyle w:val="Contents1"/>
        <w:tabs>
          <w:tab w:val="right" w:pos="9026" w:leader="dot"/>
        </w:tabs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00000A"/>
          <w:sz w:val="22"/>
          <w:szCs w:val="22"/>
          <w:lang w:val="en-US"/>
        </w:rPr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US"/>
        </w:rPr>
      </w:r>
      <w:r>
        <w:fldChar w:fldCharType="end"/>
      </w:r>
    </w:p>
    <w:p>
      <w:pPr>
        <w:pStyle w:val="Contents1"/>
        <w:tabs>
          <w:tab w:val="right" w:pos="9026" w:leader="dot"/>
        </w:tabs>
        <w:rPr/>
      </w:pPr>
      <w:bookmarkStart w:id="1" w:name="_GoBack"/>
      <w:bookmarkStart w:id="2" w:name="_GoBack"/>
      <w:bookmarkEnd w:id="2"/>
      <w:r>
        <w:rPr/>
      </w:r>
    </w:p>
    <w:p>
      <w:pPr>
        <w:pStyle w:val="Contents1"/>
        <w:tabs>
          <w:tab w:val="right" w:pos="9026" w:leader="dot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21581463"/>
      <w:bookmarkStart w:id="4" w:name="_Toc521581861"/>
      <w:bookmarkEnd w:id="3"/>
      <w:bookmarkEnd w:id="4"/>
      <w:r>
        <w:rPr/>
        <w:t>PROBLEM STATEMENT</w:t>
      </w:r>
    </w:p>
    <w:p>
      <w:pPr>
        <w:pStyle w:val="Normal"/>
        <w:rPr/>
      </w:pPr>
      <w:r>
        <w:rPr/>
      </w:r>
    </w:p>
    <w:p>
      <w:pPr>
        <w:pStyle w:val="BodytextTCS"/>
        <w:rPr/>
      </w:pPr>
      <w:r>
        <w:rPr>
          <w:color w:val="3333FF"/>
        </w:rPr>
        <w:t xml:space="preserve">If a long video file of quaterly results of a company (for example: a  2hr long video ) is </w:t>
      </w:r>
      <w:r>
        <w:rPr>
          <w:color w:val="3333FF"/>
        </w:rPr>
        <w:t>considered</w:t>
      </w:r>
      <w:r>
        <w:rPr>
          <w:color w:val="3333FF"/>
        </w:rPr>
        <w:t xml:space="preserve">, and the user just wants to play it from a desired event in that corresponding </w:t>
      </w:r>
      <w:r>
        <w:rPr>
          <w:color w:val="3333FF"/>
        </w:rPr>
        <w:t>video and don’t want to view the whole video.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5" w:name="_Toc521581862"/>
      <w:bookmarkEnd w:id="5"/>
      <w:r>
        <w:rPr/>
        <w:t>ARCHITECTURE</w:t>
      </w:r>
    </w:p>
    <w:p>
      <w:pPr>
        <w:pStyle w:val="Normal"/>
        <w:rPr/>
      </w:pPr>
      <w:r>
        <w:rPr/>
      </w:r>
    </w:p>
    <w:p>
      <w:pPr>
        <w:pStyle w:val="BodytextTCS"/>
        <w:rPr>
          <w:color w:val="3333FF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6" w:name="_Toc521581863"/>
      <w:bookmarkEnd w:id="6"/>
      <w:r>
        <w:rPr/>
        <w:t>SOLUTION</w:t>
      </w:r>
    </w:p>
    <w:p>
      <w:pPr>
        <w:pStyle w:val="Normal"/>
        <w:rPr/>
      </w:pPr>
      <w:r>
        <w:rPr/>
      </w:r>
    </w:p>
    <w:p>
      <w:pPr>
        <w:pStyle w:val="BodytextTCS"/>
        <w:rPr>
          <w:color w:val="3333FF"/>
        </w:rPr>
      </w:pPr>
      <w:r>
        <w:rPr>
          <w:color w:val="3333FF"/>
        </w:rPr>
      </w:r>
    </w:p>
    <w:p>
      <w:pPr>
        <w:pStyle w:val="BodytextTCS"/>
        <w:rPr>
          <w:color w:val="3333FF"/>
        </w:rPr>
      </w:pPr>
      <w:r>
        <w:rPr>
          <w:color w:val="3333FF"/>
        </w:rPr>
      </w:r>
    </w:p>
    <w:p>
      <w:pPr>
        <w:pStyle w:val="Heading1"/>
        <w:rPr/>
      </w:pPr>
      <w:bookmarkStart w:id="7" w:name="_Toc521581864"/>
      <w:bookmarkEnd w:id="7"/>
      <w:r>
        <w:rPr/>
        <w:t>DELIVERABLE</w:t>
      </w:r>
    </w:p>
    <w:p>
      <w:pPr>
        <w:pStyle w:val="Normal"/>
        <w:rPr/>
      </w:pPr>
      <w:r>
        <w:rPr/>
      </w:r>
    </w:p>
    <w:p>
      <w:pPr>
        <w:pStyle w:val="BodytextTCS"/>
        <w:rPr/>
      </w:pPr>
      <w:r>
        <w:rPr>
          <w:color w:val="3333FF"/>
        </w:rPr>
        <w:t>Diagrams, Images and video links to be given.</w:t>
      </w:r>
    </w:p>
    <w:p>
      <w:pPr>
        <w:pStyle w:val="BodytextTCS"/>
        <w:rPr>
          <w:color w:val="3333FF"/>
        </w:rPr>
      </w:pPr>
      <w:r>
        <w:rPr>
          <w:color w:val="3333FF"/>
        </w:rPr>
      </w:r>
    </w:p>
    <w:p>
      <w:pPr>
        <w:pStyle w:val="Heading1"/>
        <w:rPr/>
      </w:pPr>
      <w:bookmarkStart w:id="8" w:name="_Toc521581865"/>
      <w:bookmarkEnd w:id="8"/>
      <w:r>
        <w:rPr/>
        <w:t>TEST OUTCOME</w:t>
      </w:r>
    </w:p>
    <w:p>
      <w:pPr>
        <w:pStyle w:val="Normal"/>
        <w:rPr/>
      </w:pPr>
      <w:r>
        <w:rPr/>
      </w:r>
    </w:p>
    <w:p>
      <w:pPr>
        <w:pStyle w:val="BodytextTCS"/>
        <w:rPr>
          <w:color w:val="3333FF"/>
        </w:rPr>
      </w:pPr>
      <w:r>
        <w:rPr>
          <w:color w:val="3333FF"/>
        </w:rPr>
        <w:t>Excel containing the test cases and test results to be given</w:t>
      </w:r>
    </w:p>
    <w:p>
      <w:pPr>
        <w:pStyle w:val="BodytextTCS"/>
        <w:rPr/>
      </w:pPr>
      <w:r>
        <w:rPr/>
      </w:r>
    </w:p>
    <w:p>
      <w:pPr>
        <w:pStyle w:val="Heading1"/>
        <w:rPr/>
      </w:pPr>
      <w:bookmarkStart w:id="9" w:name="_Toc521581866"/>
      <w:bookmarkEnd w:id="9"/>
      <w:r>
        <w:rPr/>
        <w:t>TEAM DETAILS</w:t>
      </w:r>
    </w:p>
    <w:p>
      <w:pPr>
        <w:pStyle w:val="Normal"/>
        <w:rPr/>
      </w:pPr>
      <w:r>
        <w:rPr/>
      </w:r>
    </w:p>
    <w:p>
      <w:pPr>
        <w:pStyle w:val="BodytextTCS"/>
        <w:rPr/>
      </w:pPr>
      <w:r>
        <w:rPr>
          <w:color w:val="3333FF"/>
        </w:rPr>
        <w:t>List the details of the associates involved.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old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page">
            <wp:align>right</wp:align>
          </wp:positionH>
          <wp:positionV relativeFrom="paragraph">
            <wp:posOffset>287655</wp:posOffset>
          </wp:positionV>
          <wp:extent cx="7771765" cy="330200"/>
          <wp:effectExtent l="0" t="0" r="0" b="0"/>
          <wp:wrapNone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30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114300" distR="114300" simplePos="0" locked="0" layoutInCell="1" allowOverlap="1" relativeHeight="8">
          <wp:simplePos x="0" y="0"/>
          <wp:positionH relativeFrom="column">
            <wp:posOffset>5443855</wp:posOffset>
          </wp:positionH>
          <wp:positionV relativeFrom="paragraph">
            <wp:posOffset>-138430</wp:posOffset>
          </wp:positionV>
          <wp:extent cx="1222375" cy="537210"/>
          <wp:effectExtent l="0" t="0" r="0" b="0"/>
          <wp:wrapNone/>
          <wp:docPr id="2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2375" cy="53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T</w:t>
    </w:r>
    <w:r>
      <w:rPr/>
      <w:t>ATA CONSULTANCY SERVICES</w:t>
      <w:tab/>
      <w:tab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81e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181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181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018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0181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181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e0181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sz w:val="22"/>
      <w:szCs w:val="20"/>
      <w:lang w:val="en-GB" w:eastAsia="en-US" w:bidi="ar-SA"/>
    </w:rPr>
  </w:style>
  <w:style w:type="paragraph" w:styleId="FrontMatter1" w:customStyle="1">
    <w:name w:val="Front Matter 1"/>
    <w:qFormat/>
    <w:rsid w:val="00e0181e"/>
    <w:pPr>
      <w:keepNext/>
      <w:keepLines/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suppressAutoHyphens w:val="true"/>
      <w:bidi w:val="0"/>
      <w:spacing w:lineRule="auto" w:line="240" w:before="240" w:after="120"/>
      <w:jc w:val="left"/>
      <w:textAlignment w:val="baseline"/>
    </w:pPr>
    <w:rPr>
      <w:rFonts w:ascii="Arial Bold" w:hAnsi="Arial Bold" w:eastAsia="MS Mincho" w:cs="Times New Roman"/>
      <w:b/>
      <w:color w:val="4E84C4"/>
      <w:sz w:val="36"/>
      <w:szCs w:val="20"/>
      <w:lang w:val="en-GB" w:eastAsia="ja-JP" w:bidi="ar-SA"/>
    </w:rPr>
  </w:style>
  <w:style w:type="paragraph" w:styleId="FrontMatter2" w:customStyle="1">
    <w:name w:val="Front Matter 2"/>
    <w:basedOn w:val="FrontMatter1"/>
    <w:qFormat/>
    <w:rsid w:val="00e0181e"/>
    <w:pPr>
      <w:spacing w:before="120" w:after="120"/>
      <w:outlineLvl w:val="0"/>
    </w:pPr>
    <w:rPr>
      <w:sz w:val="28"/>
    </w:rPr>
  </w:style>
  <w:style w:type="paragraph" w:styleId="GuidelineText" w:customStyle="1">
    <w:name w:val="Guideline Text"/>
    <w:basedOn w:val="Normal"/>
    <w:qFormat/>
    <w:rsid w:val="00e0181e"/>
    <w:pPr>
      <w:keepLines/>
      <w:suppressAutoHyphens w:val="true"/>
      <w:spacing w:lineRule="atLeast" w:line="280" w:before="0" w:after="120"/>
      <w:textAlignment w:val="baseline"/>
    </w:pPr>
    <w:rPr>
      <w:rFonts w:ascii="Arial" w:hAnsi="Arial" w:eastAsia="Times New Roman" w:cs="Times New Roman"/>
      <w:i/>
      <w:color w:val="008000"/>
      <w:sz w:val="20"/>
    </w:rPr>
  </w:style>
  <w:style w:type="paragraph" w:styleId="Tabletext" w:customStyle="1">
    <w:name w:val="Table text"/>
    <w:qFormat/>
    <w:rsid w:val="00e0181e"/>
    <w:pPr>
      <w:widowControl/>
      <w:suppressAutoHyphens w:val="true"/>
      <w:bidi w:val="0"/>
      <w:spacing w:lineRule="auto" w:line="240" w:before="60" w:after="60"/>
      <w:jc w:val="left"/>
      <w:textAlignment w:val="baseline"/>
    </w:pPr>
    <w:rPr>
      <w:rFonts w:ascii="Arial" w:hAnsi="Arial" w:eastAsia="Times New Roman" w:cs="Times New Roman"/>
      <w:color w:val="00000A"/>
      <w:sz w:val="20"/>
      <w:szCs w:val="20"/>
      <w:lang w:val="en-US" w:eastAsia="en-US" w:bidi="ar-SA"/>
    </w:rPr>
  </w:style>
  <w:style w:type="paragraph" w:styleId="TableContents" w:customStyle="1">
    <w:name w:val="Table Contents"/>
    <w:basedOn w:val="Standard"/>
    <w:qFormat/>
    <w:rsid w:val="00e0181e"/>
    <w:pPr>
      <w:suppressLineNumbers/>
    </w:pPr>
    <w:rPr/>
  </w:style>
  <w:style w:type="paragraph" w:styleId="TableHeading" w:customStyle="1">
    <w:name w:val="Table Heading"/>
    <w:basedOn w:val="Standard"/>
    <w:qFormat/>
    <w:rsid w:val="00e0181e"/>
    <w:pPr>
      <w:keepNext/>
      <w:suppressLineNumbers/>
      <w:spacing w:before="120" w:after="120"/>
      <w:jc w:val="center"/>
    </w:pPr>
    <w:rPr>
      <w:rFonts w:ascii="Arial" w:hAnsi="Arial"/>
      <w:b/>
      <w:bCs/>
      <w:color w:val="FFFFFF"/>
      <w:sz w:val="20"/>
      <w:lang w:val="en-US"/>
    </w:rPr>
  </w:style>
  <w:style w:type="paragraph" w:styleId="BodytextTCS" w:customStyle="1">
    <w:name w:val="Body text TCS"/>
    <w:qFormat/>
    <w:rsid w:val="00e0181e"/>
    <w:pPr>
      <w:keepLines/>
      <w:widowControl/>
      <w:suppressAutoHyphens w:val="true"/>
      <w:bidi w:val="0"/>
      <w:spacing w:lineRule="atLeast" w:line="280" w:before="0" w:after="120"/>
      <w:jc w:val="left"/>
      <w:textAlignment w:val="baseline"/>
    </w:pPr>
    <w:rPr>
      <w:rFonts w:ascii="Arial" w:hAnsi="Arial" w:eastAsia="Times New Roman" w:cs="Times New Roman"/>
      <w:color w:val="00000A"/>
      <w:sz w:val="20"/>
      <w:szCs w:val="20"/>
      <w:lang w:val="en-US" w:eastAsia="en-US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321a3d"/>
    <w:pPr>
      <w:spacing w:before="0" w:after="100"/>
    </w:pPr>
    <w:rPr/>
  </w:style>
  <w:style w:type="paragraph" w:styleId="BackMatter1" w:customStyle="1">
    <w:name w:val="Back Matter 1"/>
    <w:basedOn w:val="Standard"/>
    <w:qFormat/>
    <w:rsid w:val="00e0181e"/>
    <w:pPr>
      <w:spacing w:before="240" w:after="120"/>
    </w:pPr>
    <w:rPr>
      <w:rFonts w:ascii="Arial" w:hAnsi="Arial"/>
      <w:b/>
      <w:bCs/>
      <w:color w:val="4E84C4"/>
      <w:sz w:val="36"/>
    </w:rPr>
  </w:style>
  <w:style w:type="paragraph" w:styleId="Head1" w:customStyle="1">
    <w:name w:val="Head_1"/>
    <w:qFormat/>
    <w:rsid w:val="00e0181e"/>
    <w:pPr>
      <w:keepNext/>
      <w:widowControl/>
      <w:pBdr>
        <w:bottom w:val="single" w:sz="4" w:space="1" w:color="00000A"/>
      </w:pBdr>
      <w:suppressAutoHyphens w:val="true"/>
      <w:bidi w:val="0"/>
      <w:spacing w:lineRule="auto" w:line="240" w:before="240" w:after="480"/>
      <w:jc w:val="left"/>
      <w:textAlignment w:val="baseline"/>
    </w:pPr>
    <w:rPr>
      <w:rFonts w:ascii="Arial" w:hAnsi="Arial" w:eastAsia="Times New Roman" w:cs="Arial"/>
      <w:b/>
      <w:color w:val="4E84C4"/>
      <w:sz w:val="36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LibreOffice/5.1.6.2$Linux_X86_64 LibreOffice_project/10m0$Build-2</Application>
  <Pages>4</Pages>
  <Words>185</Words>
  <Characters>971</Characters>
  <CharactersWithSpaces>1124</CharactersWithSpaces>
  <Paragraphs>36</Paragraphs>
  <Company>TCS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2018-08-09T05:56:00Z</dcterms:created>
  <dc:creator>Reshmi  Ravindranathan</dc:creator>
  <dc:description/>
  <dc:language>en-IN</dc:language>
  <cp:lastModifiedBy/>
  <dcterms:modified xsi:type="dcterms:W3CDTF">2019-07-30T12:53:58Z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