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40B2F3">
      <w:pPr>
        <w:spacing w:before="60" w:after="60"/>
      </w:pPr>
    </w:p>
    <w:p w14:paraId="231E001A">
      <w:pPr>
        <w:spacing w:before="60" w:after="60"/>
      </w:pPr>
    </w:p>
    <w:p w14:paraId="50F6A788">
      <w:pPr>
        <w:spacing w:before="60" w:after="60"/>
      </w:pPr>
    </w:p>
    <w:p w14:paraId="2185EE31">
      <w:pPr>
        <w:spacing w:before="60" w:after="60"/>
      </w:pPr>
    </w:p>
    <w:p w14:paraId="2A0F82DA">
      <w:pPr>
        <w:pBdr>
          <w:bottom w:val="single" w:color="FFC000" w:sz="12" w:space="0"/>
        </w:pBdr>
        <w:spacing w:after="200"/>
        <w:ind w:firstLine="400" w:firstLineChars="100"/>
        <w:jc w:val="both"/>
        <w:rPr>
          <w:color w:val="0000FF"/>
        </w:rPr>
      </w:pPr>
      <w:r>
        <w:rPr>
          <w:b/>
          <w:bCs/>
          <w:color w:val="0000FF"/>
          <w:sz w:val="40"/>
          <w:szCs w:val="40"/>
        </w:rPr>
        <w:t>AIRLINE INDUSTRY DATA ANALYSIS</w:t>
      </w:r>
    </w:p>
    <w:p w14:paraId="301BAFC0">
      <w:pPr>
        <w:spacing w:before="200" w:after="80"/>
        <w:jc w:val="center"/>
      </w:pPr>
      <w:r>
        <w:rPr>
          <w:color w:val="93DAFA"/>
          <w:sz w:val="28"/>
          <w:szCs w:val="28"/>
        </w:rPr>
        <w:t>Factors Influencing Coach Ticket Prices</w:t>
      </w:r>
    </w:p>
    <w:p w14:paraId="31322853">
      <w:pPr>
        <w:spacing w:before="60" w:after="60"/>
      </w:pPr>
    </w:p>
    <w:p w14:paraId="6C41CE3E">
      <w:pPr>
        <w:spacing w:before="60" w:after="6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526"/>
      </w:tblGrid>
      <w:tr w14:paraId="36F71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92156A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6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4C44C6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14:paraId="2FC76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E3E09E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Course</w:t>
            </w:r>
          </w:p>
        </w:tc>
        <w:tc>
          <w:tcPr>
            <w:tcW w:w="6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2CD3D6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STAT-2205 — Programming with R and Python</w:t>
            </w:r>
          </w:p>
        </w:tc>
      </w:tr>
      <w:tr w14:paraId="3225F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140317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Name</w:t>
            </w:r>
          </w:p>
        </w:tc>
        <w:tc>
          <w:tcPr>
            <w:tcW w:w="6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C74EC8">
            <w:pPr>
              <w:spacing w:before="40" w:after="40"/>
              <w:rPr>
                <w:rFonts w:hint="default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 xml:space="preserve">MD. </w:t>
            </w:r>
            <w:r>
              <w:rPr>
                <w:rFonts w:hint="default"/>
                <w:color w:val="000000"/>
                <w:sz w:val="22"/>
                <w:szCs w:val="22"/>
                <w:lang w:val="en-US"/>
              </w:rPr>
              <w:t>AKASH AHMED</w:t>
            </w:r>
          </w:p>
        </w:tc>
      </w:tr>
      <w:tr w14:paraId="3A1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F7A1EC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Student ID</w:t>
            </w:r>
          </w:p>
        </w:tc>
        <w:tc>
          <w:tcPr>
            <w:tcW w:w="6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0BDC53">
            <w:pPr>
              <w:spacing w:before="40" w:after="40"/>
              <w:rPr>
                <w:rFonts w:hint="default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123100</w:t>
            </w:r>
            <w:r>
              <w:rPr>
                <w:rFonts w:hint="default"/>
                <w:color w:val="000000"/>
                <w:sz w:val="22"/>
                <w:szCs w:val="22"/>
                <w:lang w:val="en-US"/>
              </w:rPr>
              <w:t>31</w:t>
            </w:r>
          </w:p>
        </w:tc>
      </w:tr>
      <w:tr w14:paraId="59614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DCEAF7" w:themeFill="text2" w:themeFillTint="1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F78CE6">
            <w:pPr>
              <w:spacing w:before="40" w:after="40"/>
              <w:rPr>
                <w:rFonts w:hint="default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/>
                <w:color w:val="000000"/>
                <w:sz w:val="22"/>
                <w:szCs w:val="22"/>
                <w:lang w:val="en-US"/>
              </w:rPr>
              <w:t>Year</w:t>
            </w:r>
          </w:p>
        </w:tc>
        <w:tc>
          <w:tcPr>
            <w:tcW w:w="6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DCEAF7" w:themeFill="text2" w:themeFillTint="1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53CC07">
            <w:pPr>
              <w:spacing w:before="40" w:after="40"/>
              <w:rPr>
                <w:rFonts w:hint="default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/>
                <w:color w:val="000000"/>
                <w:sz w:val="22"/>
                <w:szCs w:val="22"/>
                <w:lang w:val="en-US"/>
              </w:rPr>
              <w:t>2nd</w:t>
            </w:r>
          </w:p>
        </w:tc>
      </w:tr>
      <w:tr w14:paraId="58F03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74CAC4">
            <w:pPr>
              <w:spacing w:before="40" w:after="40"/>
              <w:rPr>
                <w:rFonts w:hint="default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/>
                <w:color w:val="000000"/>
                <w:sz w:val="22"/>
                <w:szCs w:val="22"/>
                <w:lang w:val="en-US"/>
              </w:rPr>
              <w:t>Semister</w:t>
            </w:r>
          </w:p>
        </w:tc>
        <w:tc>
          <w:tcPr>
            <w:tcW w:w="6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27F471">
            <w:pPr>
              <w:spacing w:before="40" w:after="40"/>
              <w:rPr>
                <w:rFonts w:hint="default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/>
                <w:color w:val="000000"/>
                <w:sz w:val="22"/>
                <w:szCs w:val="22"/>
                <w:lang w:val="en-US"/>
              </w:rPr>
              <w:t>2nd</w:t>
            </w:r>
          </w:p>
        </w:tc>
      </w:tr>
      <w:tr w14:paraId="02D1C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DCEAF7" w:themeFill="text2" w:themeFillTint="1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2A1AFD">
            <w:pPr>
              <w:spacing w:before="40" w:after="40"/>
              <w:rPr>
                <w:rFonts w:hint="default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/>
                <w:color w:val="000000"/>
                <w:sz w:val="22"/>
                <w:szCs w:val="22"/>
                <w:lang w:val="en-US"/>
              </w:rPr>
              <w:t>Academic Year</w:t>
            </w:r>
          </w:p>
        </w:tc>
        <w:tc>
          <w:tcPr>
            <w:tcW w:w="6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DCEAF7" w:themeFill="text2" w:themeFillTint="1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B5B1BC">
            <w:pPr>
              <w:spacing w:before="40" w:after="40"/>
              <w:rPr>
                <w:rFonts w:hint="default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/>
                <w:color w:val="000000"/>
                <w:sz w:val="22"/>
                <w:szCs w:val="22"/>
                <w:lang w:val="en-US"/>
              </w:rPr>
              <w:t>2023-2024</w:t>
            </w:r>
          </w:p>
        </w:tc>
      </w:tr>
      <w:tr w14:paraId="395E5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EEBA3A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Dataset</w:t>
            </w:r>
          </w:p>
        </w:tc>
        <w:tc>
          <w:tcPr>
            <w:tcW w:w="6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6B02FD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flight_data.csv (129,780 observations)</w:t>
            </w:r>
          </w:p>
        </w:tc>
      </w:tr>
      <w:tr w14:paraId="6DA59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DCEAF7" w:themeFill="text2" w:themeFillTint="1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F226A5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Sample Size</w:t>
            </w:r>
          </w:p>
        </w:tc>
        <w:tc>
          <w:tcPr>
            <w:tcW w:w="6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DCEAF7" w:themeFill="text2" w:themeFillTint="1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C16DFE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10,000 rows (random_state / seed = 123100</w:t>
            </w:r>
            <w:r>
              <w:rPr>
                <w:rFonts w:hint="default"/>
                <w:color w:val="000000"/>
                <w:sz w:val="22"/>
                <w:szCs w:val="22"/>
                <w:lang w:val="en-US"/>
              </w:rPr>
              <w:t>31</w:t>
            </w:r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14:paraId="56941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EE26D4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Language</w:t>
            </w:r>
          </w:p>
        </w:tc>
        <w:tc>
          <w:tcPr>
            <w:tcW w:w="6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54497D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Python &amp; R</w:t>
            </w:r>
          </w:p>
        </w:tc>
      </w:tr>
      <w:tr w14:paraId="37603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DCEAF7" w:themeFill="text2" w:themeFillTint="1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0D776F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Objective</w:t>
            </w:r>
          </w:p>
        </w:tc>
        <w:tc>
          <w:tcPr>
            <w:tcW w:w="6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DCEAF7" w:themeFill="text2" w:themeFillTint="1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AB942D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Reveal factors influencing coach ticket prices</w:t>
            </w:r>
          </w:p>
        </w:tc>
      </w:tr>
    </w:tbl>
    <w:p w14:paraId="00C433EA">
      <w:pPr>
        <w:spacing w:before="60" w:after="60"/>
      </w:pPr>
    </w:p>
    <w:p w14:paraId="020850BC">
      <w:pPr>
        <w:spacing w:before="60" w:after="60"/>
      </w:pPr>
    </w:p>
    <w:p w14:paraId="140DDCAC">
      <w:pPr>
        <w:spacing w:before="60" w:after="60"/>
      </w:pPr>
    </w:p>
    <w:p w14:paraId="72D75D13">
      <w:pPr>
        <w:spacing w:after="80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Submitted to: Dr. Md. Siddikur Rahman</w:t>
      </w:r>
    </w:p>
    <w:p w14:paraId="5529F8F9">
      <w:pPr>
        <w:spacing w:after="80"/>
        <w:jc w:val="center"/>
        <w:rPr>
          <w:rFonts w:hint="default"/>
          <w:color w:val="000000"/>
          <w:sz w:val="22"/>
          <w:szCs w:val="22"/>
          <w:lang w:val="en-US"/>
        </w:rPr>
      </w:pPr>
      <w:r>
        <w:rPr>
          <w:rFonts w:hint="default"/>
          <w:color w:val="000000"/>
          <w:sz w:val="22"/>
          <w:szCs w:val="22"/>
          <w:lang w:val="en-US"/>
        </w:rPr>
        <w:t>(Accociate Professor)</w:t>
      </w:r>
    </w:p>
    <w:p w14:paraId="34923875">
      <w:pPr>
        <w:spacing w:after="80"/>
        <w:jc w:val="center"/>
        <w:rPr>
          <w:rFonts w:hint="default"/>
          <w:color w:val="000000"/>
          <w:sz w:val="22"/>
          <w:szCs w:val="22"/>
          <w:lang w:val="en-US"/>
        </w:rPr>
      </w:pPr>
      <w:r>
        <w:rPr>
          <w:rFonts w:hint="default"/>
          <w:color w:val="000000"/>
          <w:sz w:val="22"/>
          <w:szCs w:val="22"/>
          <w:lang w:val="en-US"/>
        </w:rPr>
        <w:t>Begum Rokeya University,Ranfpur</w:t>
      </w:r>
    </w:p>
    <w:p w14:paraId="4B1AA85C">
      <w:pPr>
        <w:spacing w:after="80"/>
        <w:jc w:val="center"/>
      </w:pPr>
    </w:p>
    <w:p w14:paraId="58B9BCCB">
      <w:r>
        <w:br w:type="page"/>
      </w:r>
    </w:p>
    <w:p w14:paraId="688C9CBF">
      <w:pPr>
        <w:pStyle w:val="2"/>
      </w:pPr>
      <w:r>
        <w:t>1. Introduction</w:t>
      </w:r>
    </w:p>
    <w:p w14:paraId="756645E4">
      <w:pPr>
        <w:spacing w:before="80" w:after="80" w:line="276" w:lineRule="auto"/>
      </w:pPr>
      <w:r>
        <w:rPr>
          <w:color w:val="000000"/>
        </w:rPr>
        <w:t>This report presents a comprehensive statistical analysis of 129,780 airline flight records. The objective is to reveal the key factors influencing coach ticket prices. A reproducible sample of 10,000 observations is drawn using Student ID 123100</w:t>
      </w:r>
      <w:r>
        <w:rPr>
          <w:rFonts w:hint="default"/>
          <w:color w:val="000000"/>
          <w:lang w:val="en-US"/>
        </w:rPr>
        <w:t xml:space="preserve">31 </w:t>
      </w:r>
      <w:r>
        <w:rPr>
          <w:color w:val="000000"/>
        </w:rPr>
        <w:t>as the random seed.</w:t>
      </w:r>
    </w:p>
    <w:p w14:paraId="6F943B5A">
      <w:pPr>
        <w:spacing w:before="60" w:after="60"/>
      </w:pPr>
    </w:p>
    <w:p w14:paraId="24B5F1E5">
      <w:pPr>
        <w:pStyle w:val="3"/>
      </w:pPr>
      <w:r>
        <w:t>1.1  Dataset Variables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48"/>
        <w:gridCol w:w="2189"/>
        <w:gridCol w:w="4589"/>
      </w:tblGrid>
      <w:tr w14:paraId="6018C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0D9DF4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Variable</w:t>
            </w:r>
          </w:p>
        </w:tc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718995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46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B8015A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14:paraId="5FF90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DB479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miles</w:t>
            </w:r>
          </w:p>
        </w:tc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814B45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Numeric</w:t>
            </w:r>
          </w:p>
        </w:tc>
        <w:tc>
          <w:tcPr>
            <w:tcW w:w="46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314A37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Distance flown (miles)</w:t>
            </w:r>
          </w:p>
        </w:tc>
      </w:tr>
      <w:tr w14:paraId="12145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01A306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passengers</w:t>
            </w:r>
          </w:p>
        </w:tc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D81525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Numeric</w:t>
            </w:r>
          </w:p>
        </w:tc>
        <w:tc>
          <w:tcPr>
            <w:tcW w:w="46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AFD893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Number of passengers on board</w:t>
            </w:r>
          </w:p>
        </w:tc>
      </w:tr>
      <w:tr w14:paraId="7B333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9C521A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delay</w:t>
            </w:r>
          </w:p>
        </w:tc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067F51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Numeric</w:t>
            </w:r>
          </w:p>
        </w:tc>
        <w:tc>
          <w:tcPr>
            <w:tcW w:w="46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4F3864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Takeoff delay (minutes)</w:t>
            </w:r>
          </w:p>
        </w:tc>
      </w:tr>
      <w:tr w14:paraId="44703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14470E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inflight_meal</w:t>
            </w:r>
          </w:p>
        </w:tc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F6DE4B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Categorical</w:t>
            </w:r>
          </w:p>
        </w:tc>
        <w:tc>
          <w:tcPr>
            <w:tcW w:w="46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BAC6FA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Meal included? (Yes / No)</w:t>
            </w:r>
          </w:p>
        </w:tc>
      </w:tr>
      <w:tr w14:paraId="08C7A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C4DAB8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inflight_entertainment</w:t>
            </w:r>
          </w:p>
        </w:tc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0777CB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Categorical</w:t>
            </w:r>
          </w:p>
        </w:tc>
        <w:tc>
          <w:tcPr>
            <w:tcW w:w="46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B945D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Free entertainment? (Yes / No)</w:t>
            </w:r>
          </w:p>
        </w:tc>
      </w:tr>
      <w:tr w14:paraId="69592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D273C8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inflight_wifi</w:t>
            </w:r>
          </w:p>
        </w:tc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B0A41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Categorical</w:t>
            </w:r>
          </w:p>
        </w:tc>
        <w:tc>
          <w:tcPr>
            <w:tcW w:w="46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92BC94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Complimentary WiFi? (Yes / No)</w:t>
            </w:r>
          </w:p>
        </w:tc>
      </w:tr>
      <w:tr w14:paraId="01320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409FAC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day_of_week</w:t>
            </w:r>
          </w:p>
        </w:tc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3A5768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Categorical</w:t>
            </w:r>
          </w:p>
        </w:tc>
        <w:tc>
          <w:tcPr>
            <w:tcW w:w="46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382D63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Day of the week</w:t>
            </w:r>
          </w:p>
        </w:tc>
      </w:tr>
      <w:tr w14:paraId="7CD43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F013D9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redeye</w:t>
            </w:r>
          </w:p>
        </w:tc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3670AE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Categorical</w:t>
            </w:r>
          </w:p>
        </w:tc>
        <w:tc>
          <w:tcPr>
            <w:tcW w:w="46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8DAA89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Overnight flight? (Yes / No)</w:t>
            </w:r>
          </w:p>
        </w:tc>
      </w:tr>
      <w:tr w14:paraId="18D23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2CE966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weekend</w:t>
            </w:r>
          </w:p>
        </w:tc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02D96C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Categorical</w:t>
            </w:r>
          </w:p>
        </w:tc>
        <w:tc>
          <w:tcPr>
            <w:tcW w:w="46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5C0FAD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Weekend flight? (Yes / No)</w:t>
            </w:r>
          </w:p>
        </w:tc>
      </w:tr>
      <w:tr w14:paraId="7E7A5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2FA448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coach_price</w:t>
            </w:r>
          </w:p>
        </w:tc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BE3A18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Numeric</w:t>
            </w:r>
          </w:p>
        </w:tc>
        <w:tc>
          <w:tcPr>
            <w:tcW w:w="46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C77FB1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Average coach ticket price ($)</w:t>
            </w:r>
          </w:p>
        </w:tc>
      </w:tr>
      <w:tr w14:paraId="7FA5B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295142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firstclass_price</w:t>
            </w:r>
          </w:p>
        </w:tc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1F2D37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Numeric</w:t>
            </w:r>
          </w:p>
        </w:tc>
        <w:tc>
          <w:tcPr>
            <w:tcW w:w="46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166176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Average first-class price ($)</w:t>
            </w:r>
          </w:p>
        </w:tc>
      </w:tr>
      <w:tr w14:paraId="1DD50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9602C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hours</w:t>
            </w:r>
          </w:p>
        </w:tc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BB4622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Numeric</w:t>
            </w:r>
          </w:p>
        </w:tc>
        <w:tc>
          <w:tcPr>
            <w:tcW w:w="46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7E718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Flight duration (hours)</w:t>
            </w:r>
          </w:p>
        </w:tc>
      </w:tr>
    </w:tbl>
    <w:p w14:paraId="112ACD18">
      <w:pPr>
        <w:spacing w:before="60" w:after="60"/>
      </w:pPr>
    </w:p>
    <w:p w14:paraId="320AC366">
      <w:pPr>
        <w:pStyle w:val="3"/>
      </w:pPr>
      <w:r>
        <w:t>1.2  Data Loading &amp; Sampling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4B80A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F6E3F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R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935DC1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Python</w:t>
            </w:r>
          </w:p>
        </w:tc>
      </w:tr>
      <w:tr w14:paraId="1020E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A239AA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df_full &lt;- read.csv('flight_data.csv',   stringsAsFactors = FALSE) set.seed(123100</w:t>
            </w:r>
            <w:r>
              <w:rPr>
                <w:rFonts w:hint="default"/>
                <w:color w:val="000000"/>
                <w:sz w:val="22"/>
                <w:szCs w:val="22"/>
                <w:lang w:val="en-US"/>
              </w:rPr>
              <w:t>31</w:t>
            </w:r>
            <w:bookmarkStart w:id="0" w:name="_GoBack"/>
            <w:bookmarkEnd w:id="0"/>
            <w:r>
              <w:rPr>
                <w:color w:val="000000"/>
                <w:sz w:val="22"/>
                <w:szCs w:val="22"/>
              </w:rPr>
              <w:t>) idx &lt;- sample(nrow(df_full), 10000) df  &lt;- df_full[idx, ]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8AF68B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import pandas as pd df_full = pd.read_csv('flight_data.csv') df = df_full.sample(n=10_000,   random_state=123100</w:t>
            </w:r>
            <w:r>
              <w:rPr>
                <w:rFonts w:hint="default"/>
                <w:color w:val="000000"/>
                <w:sz w:val="22"/>
                <w:szCs w:val="22"/>
                <w:lang w:val="en-US"/>
              </w:rPr>
              <w:t>31</w:t>
            </w:r>
            <w:r>
              <w:rPr>
                <w:color w:val="000000"/>
                <w:sz w:val="22"/>
                <w:szCs w:val="22"/>
              </w:rPr>
              <w:t>) df = df.reset_index(drop=True)</w:t>
            </w:r>
          </w:p>
        </w:tc>
      </w:tr>
    </w:tbl>
    <w:p w14:paraId="5934925A">
      <w:r>
        <w:br w:type="page"/>
      </w:r>
    </w:p>
    <w:p w14:paraId="50DF6DB9">
      <w:pPr>
        <w:pStyle w:val="2"/>
      </w:pPr>
      <w:r>
        <w:t>2.  Q1 — Coach Ticket Price Distribution</w:t>
      </w:r>
    </w:p>
    <w:p w14:paraId="268122AF">
      <w:pPr>
        <w:spacing w:before="80" w:after="80" w:line="276" w:lineRule="auto"/>
      </w:pPr>
      <w:r>
        <w:rPr>
          <w:color w:val="000000"/>
        </w:rPr>
        <w:t>What do coach ticket prices look like? What are the high and low values? What is the average? Does $500 seem like a good price?</w:t>
      </w:r>
    </w:p>
    <w:p w14:paraId="431C4A32">
      <w:pPr>
        <w:pStyle w:val="3"/>
      </w:pPr>
      <w:r>
        <w:t>2.1  Key Statistics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26"/>
      </w:tblGrid>
      <w:tr w14:paraId="7378E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5749F7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Statistic</w:t>
            </w:r>
          </w:p>
        </w:tc>
        <w:tc>
          <w:tcPr>
            <w:tcW w:w="4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BD4E7D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14:paraId="2A7BE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83E0D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Minimum</w:t>
            </w:r>
          </w:p>
        </w:tc>
        <w:tc>
          <w:tcPr>
            <w:tcW w:w="4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54423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$93.72</w:t>
            </w:r>
          </w:p>
        </w:tc>
      </w:tr>
      <w:tr w14:paraId="4A316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87D898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Maximum</w:t>
            </w:r>
          </w:p>
        </w:tc>
        <w:tc>
          <w:tcPr>
            <w:tcW w:w="4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8D3B86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$584.72</w:t>
            </w:r>
          </w:p>
        </w:tc>
      </w:tr>
      <w:tr w14:paraId="6F4A1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D7723A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Mean</w:t>
            </w:r>
          </w:p>
        </w:tc>
        <w:tc>
          <w:tcPr>
            <w:tcW w:w="4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45F80F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$376.35</w:t>
            </w:r>
          </w:p>
        </w:tc>
      </w:tr>
      <w:tr w14:paraId="37013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F63C3A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Median</w:t>
            </w:r>
          </w:p>
        </w:tc>
        <w:tc>
          <w:tcPr>
            <w:tcW w:w="4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7134BD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$380.38</w:t>
            </w:r>
          </w:p>
        </w:tc>
      </w:tr>
      <w:tr w14:paraId="2AF46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6630AC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Standard Deviation</w:t>
            </w:r>
          </w:p>
        </w:tc>
        <w:tc>
          <w:tcPr>
            <w:tcW w:w="4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619B1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$67.91</w:t>
            </w:r>
          </w:p>
        </w:tc>
      </w:tr>
      <w:tr w14:paraId="0BA23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53595F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25th Percentile (Q1)</w:t>
            </w:r>
          </w:p>
        </w:tc>
        <w:tc>
          <w:tcPr>
            <w:tcW w:w="4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88E92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$331.7</w:t>
            </w:r>
          </w:p>
        </w:tc>
      </w:tr>
      <w:tr w14:paraId="0ACCE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19105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75th Percentile (Q3)</w:t>
            </w:r>
          </w:p>
        </w:tc>
        <w:tc>
          <w:tcPr>
            <w:tcW w:w="4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954D8C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$425.95</w:t>
            </w:r>
          </w:p>
        </w:tc>
      </w:tr>
      <w:tr w14:paraId="446DF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D91CB8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Flights above $500</w:t>
            </w:r>
          </w:p>
        </w:tc>
        <w:tc>
          <w:tcPr>
            <w:tcW w:w="4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2FAF89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2%</w:t>
            </w:r>
          </w:p>
        </w:tc>
      </w:tr>
    </w:tbl>
    <w:p w14:paraId="4A61C9EE">
      <w:pPr>
        <w:spacing w:before="60" w:after="60"/>
      </w:pPr>
    </w:p>
    <w:p w14:paraId="248C7CDD">
      <w:pPr>
        <w:pStyle w:val="3"/>
      </w:pPr>
      <w:r>
        <w:t>2.2  Code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7B2B1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9EF61D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R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54897B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Python</w:t>
            </w:r>
          </w:p>
        </w:tc>
      </w:tr>
      <w:tr w14:paraId="4EAA4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22BA4F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cp &lt;- df$coach_price summary(cp) sd(cp) mean(cp &gt; 500) * 100 # Histogram hist(cp, breaks=40, col='steelblue',   main='Coach Price Distribution',   xlab='Coach Price ($)') abline(v=mean(cp), col='red', lty=2) abline(v=500, col='green', lty=2) boxplot(cp, col='steelblue',   main='Coach Price Boxplot')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523AE5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cp = df['coach_price'] cp.describe() pct = (cp &gt; 500).mean() * 100 print(f'Above $500: {pct:.1f}%') import matplotlib.pyplot as plt plt.hist(cp, bins=40, color='steelblue') plt.axvline(cp.mean(), color='red',   linestyle='--', label='Mean') plt.axvline(500, color='green',   linestyle='--', label='$500') plt.legend(); plt.show()</w:t>
            </w:r>
          </w:p>
        </w:tc>
      </w:tr>
    </w:tbl>
    <w:p w14:paraId="75727C60">
      <w:pPr>
        <w:spacing w:before="60" w:after="60"/>
      </w:pPr>
      <w:r>
        <w:drawing>
          <wp:inline distT="0" distB="0" distL="0" distR="0">
            <wp:extent cx="5730240" cy="4297680"/>
            <wp:effectExtent l="0" t="0" r="3810" b="7620"/>
            <wp:docPr id="176483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36885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A639D">
      <w:pPr>
        <w:spacing w:before="100" w:after="100" w:line="276" w:lineRule="auto"/>
      </w:pPr>
      <w:r>
        <w:rPr>
          <w:b/>
          <w:bCs/>
          <w:color w:val="000000"/>
          <w:sz w:val="22"/>
          <w:szCs w:val="22"/>
        </w:rPr>
        <w:t xml:space="preserve">Interpretation: </w:t>
      </w:r>
      <w:r>
        <w:rPr>
          <w:color w:val="333333"/>
          <w:sz w:val="22"/>
          <w:szCs w:val="22"/>
        </w:rPr>
        <w:t>Distribution approximately symmetric (mean ≈ median ≈ $376.35–$380.38). IQR is $331.7–$425.95. Only 2% of tickets exceed $500. Conclusion: $500 is an expensive coach ticket, well above the market average.</w:t>
      </w:r>
    </w:p>
    <w:p w14:paraId="436C57E0">
      <w:r>
        <w:br w:type="page"/>
      </w:r>
    </w:p>
    <w:p w14:paraId="2E73FE0C">
      <w:pPr>
        <w:pStyle w:val="2"/>
      </w:pPr>
      <w:r>
        <w:t>3.  Q2 — Coach Prices for 8-Hour Flights</w:t>
      </w:r>
    </w:p>
    <w:p w14:paraId="32E5EBC0">
      <w:pPr>
        <w:spacing w:before="80" w:after="80" w:line="276" w:lineRule="auto"/>
      </w:pPr>
      <w:r>
        <w:rPr>
          <w:color w:val="000000"/>
        </w:rPr>
        <w:t>What are the high, low, and average prices for 8-hour-long flights? Does $500 seem more reasonable?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702D9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8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91F2FA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Statistic</w:t>
            </w:r>
          </w:p>
        </w:tc>
        <w:tc>
          <w:tcPr>
            <w:tcW w:w="3009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232C93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All Flights</w:t>
            </w:r>
          </w:p>
        </w:tc>
        <w:tc>
          <w:tcPr>
            <w:tcW w:w="3009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71CF6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8-Hour Flights</w:t>
            </w:r>
          </w:p>
        </w:tc>
      </w:tr>
      <w:tr w14:paraId="1A0F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F182DC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Count</w:t>
            </w:r>
          </w:p>
        </w:tc>
        <w:tc>
          <w:tcPr>
            <w:tcW w:w="3009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35E83E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10,000</w:t>
            </w:r>
          </w:p>
        </w:tc>
        <w:tc>
          <w:tcPr>
            <w:tcW w:w="3009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1B86CF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205</w:t>
            </w:r>
          </w:p>
        </w:tc>
      </w:tr>
      <w:tr w14:paraId="45D82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D84E5F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Mean Price</w:t>
            </w:r>
          </w:p>
        </w:tc>
        <w:tc>
          <w:tcPr>
            <w:tcW w:w="3009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4378DE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$376.35</w:t>
            </w:r>
          </w:p>
        </w:tc>
        <w:tc>
          <w:tcPr>
            <w:tcW w:w="3009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094C6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$431.79</w:t>
            </w:r>
          </w:p>
        </w:tc>
      </w:tr>
      <w:tr w14:paraId="22BD1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1AFB39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Above $500</w:t>
            </w:r>
          </w:p>
        </w:tc>
        <w:tc>
          <w:tcPr>
            <w:tcW w:w="3009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478CB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2%</w:t>
            </w:r>
          </w:p>
        </w:tc>
        <w:tc>
          <w:tcPr>
            <w:tcW w:w="3009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3B01B3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12.7%</w:t>
            </w:r>
          </w:p>
        </w:tc>
      </w:tr>
    </w:tbl>
    <w:p w14:paraId="4B2484E4">
      <w:pPr>
        <w:spacing w:before="60" w:after="60"/>
      </w:pPr>
    </w:p>
    <w:p w14:paraId="530B0B06">
      <w:pPr>
        <w:pStyle w:val="3"/>
      </w:pPr>
      <w:r>
        <w:t>3.1  Code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28A37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B2CA1B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R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00615A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Python</w:t>
            </w:r>
          </w:p>
        </w:tc>
      </w:tr>
      <w:tr w14:paraId="71A32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243CB6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df8 &lt;- df[df$hours == 8, 'coach_price'] summary(df8) mean(df8 &gt; 500) * 100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39C765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df8 = df[df['hours']==8]['coach_price'] print(df8.describe()) pct = (df8&gt;500).mean()*100 print(f'Above $500: {pct:.1f}%')</w:t>
            </w:r>
          </w:p>
        </w:tc>
      </w:tr>
    </w:tbl>
    <w:p w14:paraId="0DA5E119">
      <w:pPr>
        <w:spacing w:before="100" w:after="100" w:line="276" w:lineRule="auto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drawing>
          <wp:inline distT="0" distB="0" distL="0" distR="0">
            <wp:extent cx="5730240" cy="1912620"/>
            <wp:effectExtent l="0" t="0" r="3810" b="0"/>
            <wp:docPr id="1494409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09739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3D699">
      <w:pPr>
        <w:spacing w:before="100" w:after="100" w:line="276" w:lineRule="auto"/>
      </w:pPr>
      <w:r>
        <w:rPr>
          <w:b/>
          <w:bCs/>
          <w:color w:val="000000"/>
          <w:sz w:val="22"/>
          <w:szCs w:val="22"/>
        </w:rPr>
        <w:t xml:space="preserve">Interpretation: </w:t>
      </w:r>
      <w:r>
        <w:rPr>
          <w:color w:val="333333"/>
          <w:sz w:val="22"/>
          <w:szCs w:val="22"/>
        </w:rPr>
        <w:t>8-hour flights average $431.79 (above overall average of $376.35). 12.7% exceed $500. $500 is more justifiable for long-haul travel but still above average.</w:t>
      </w:r>
    </w:p>
    <w:p w14:paraId="631C5C82">
      <w:r>
        <w:br w:type="page"/>
      </w:r>
    </w:p>
    <w:p w14:paraId="5215D884">
      <w:pPr>
        <w:pStyle w:val="2"/>
      </w:pPr>
      <w:r>
        <w:t>4.  Q3 — Flight Delay Distribution</w:t>
      </w:r>
    </w:p>
    <w:p w14:paraId="2B20325F">
      <w:pPr>
        <w:spacing w:before="80" w:after="80" w:line="276" w:lineRule="auto"/>
      </w:pPr>
      <w:r>
        <w:rPr>
          <w:color w:val="000000"/>
        </w:rPr>
        <w:t>How are delay times distributed? How often do significant delays affect connecting flights?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26"/>
      </w:tblGrid>
      <w:tr w14:paraId="420C1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392801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4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C05865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14:paraId="53F7A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DDFB75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Mean Delay</w:t>
            </w:r>
          </w:p>
        </w:tc>
        <w:tc>
          <w:tcPr>
            <w:tcW w:w="4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4A34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13.4 minutes</w:t>
            </w:r>
          </w:p>
        </w:tc>
      </w:tr>
      <w:tr w14:paraId="64B27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1D7ED6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Median Delay</w:t>
            </w:r>
          </w:p>
        </w:tc>
        <w:tc>
          <w:tcPr>
            <w:tcW w:w="4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97B2C7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10 minutes</w:t>
            </w:r>
          </w:p>
        </w:tc>
      </w:tr>
      <w:tr w14:paraId="49CCB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9B9A1D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Standard Deviation</w:t>
            </w:r>
          </w:p>
        </w:tc>
        <w:tc>
          <w:tcPr>
            <w:tcW w:w="4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741EC1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44.98 minutes</w:t>
            </w:r>
          </w:p>
        </w:tc>
      </w:tr>
      <w:tr w14:paraId="6CA98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DEF673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Flights delayed &gt; 15 min</w:t>
            </w:r>
          </w:p>
        </w:tc>
        <w:tc>
          <w:tcPr>
            <w:tcW w:w="4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A17245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16.9%  (connection risk)</w:t>
            </w:r>
          </w:p>
        </w:tc>
      </w:tr>
      <w:tr w14:paraId="551BF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E287E6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Flights delayed &gt; 60 min</w:t>
            </w:r>
          </w:p>
        </w:tc>
        <w:tc>
          <w:tcPr>
            <w:tcW w:w="4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844A1D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0.09%  (severe delay)</w:t>
            </w:r>
          </w:p>
        </w:tc>
      </w:tr>
    </w:tbl>
    <w:p w14:paraId="2E35BBDB">
      <w:pPr>
        <w:spacing w:before="60" w:after="60"/>
      </w:pPr>
    </w:p>
    <w:p w14:paraId="5E748019">
      <w:pPr>
        <w:pStyle w:val="3"/>
      </w:pPr>
      <w:r>
        <w:t>4.1  Code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4B83F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631A1F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R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EDE557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Python</w:t>
            </w:r>
          </w:p>
        </w:tc>
      </w:tr>
      <w:tr w14:paraId="60338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DE1B75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delay &lt;- df$delay mean(delay); median(delay); sd(delay) mean(delay &gt; 15) * 100  # connection risk mean(delay &gt; 60) * 100  # severe hist(delay, breaks=40, col='tomato',   xlab='Delay (min)',   main='Delay Distribution')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D01147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delay = df['delay'] print(delay.describe()) print((delay&gt;15).mean()*100) print((delay&gt;60).mean()*100) import matplotlib.pyplot as plt plt.hist(delay, bins=40, color='tomato') plt.axvline(15,color='orange',   linestyle='--',label='&gt;15min') plt.legend(); plt.show()</w:t>
            </w:r>
          </w:p>
        </w:tc>
      </w:tr>
    </w:tbl>
    <w:p w14:paraId="7E1CF81C">
      <w:pPr>
        <w:spacing w:before="100" w:after="100" w:line="276" w:lineRule="auto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drawing>
          <wp:inline distT="0" distB="0" distL="0" distR="0">
            <wp:extent cx="5730240" cy="1912620"/>
            <wp:effectExtent l="0" t="0" r="3810" b="0"/>
            <wp:docPr id="9965936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93644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839C4">
      <w:pPr>
        <w:spacing w:before="100" w:after="100" w:line="276" w:lineRule="auto"/>
      </w:pPr>
      <w:r>
        <w:rPr>
          <w:b/>
          <w:bCs/>
          <w:color w:val="000000"/>
          <w:sz w:val="22"/>
          <w:szCs w:val="22"/>
        </w:rPr>
        <w:t xml:space="preserve">Interpretation: </w:t>
      </w:r>
      <w:r>
        <w:rPr>
          <w:color w:val="333333"/>
          <w:sz w:val="22"/>
          <w:szCs w:val="22"/>
        </w:rPr>
        <w:t>Distribution is right-skewed. Most delays are 0–15 minutes. About 16.9% have delays over 15 minutes which could affect connecting flights. Severe delays (&gt;60 min) occur in only 0.09% of cases.</w:t>
      </w:r>
    </w:p>
    <w:p w14:paraId="57BCDB89">
      <w:r>
        <w:br w:type="page"/>
      </w:r>
    </w:p>
    <w:p w14:paraId="033EED9E">
      <w:pPr>
        <w:pStyle w:val="2"/>
      </w:pPr>
      <w:r>
        <w:t>5.  Q4 — Correlation: Coach Price vs. Predictors</w:t>
      </w:r>
    </w:p>
    <w:p w14:paraId="202E6785">
      <w:pPr>
        <w:spacing w:before="80" w:after="80" w:line="276" w:lineRule="auto"/>
      </w:pPr>
      <w:r>
        <w:rPr>
          <w:color w:val="000000"/>
        </w:rPr>
        <w:t>How does coach price correlate with flight distance, passengers, delay, and duration?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256"/>
        <w:gridCol w:w="2257"/>
        <w:gridCol w:w="2257"/>
      </w:tblGrid>
      <w:tr w14:paraId="2AC96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5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617BC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Predictor</w:t>
            </w:r>
          </w:p>
        </w:tc>
        <w:tc>
          <w:tcPr>
            <w:tcW w:w="225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95D8A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Pearson r</w:t>
            </w:r>
          </w:p>
        </w:tc>
        <w:tc>
          <w:tcPr>
            <w:tcW w:w="2257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565399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Direction</w:t>
            </w:r>
          </w:p>
        </w:tc>
        <w:tc>
          <w:tcPr>
            <w:tcW w:w="2257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D1CD9B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Significant?</w:t>
            </w:r>
          </w:p>
        </w:tc>
      </w:tr>
      <w:tr w14:paraId="5DA64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C94F9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miles</w:t>
            </w:r>
          </w:p>
        </w:tc>
        <w:tc>
          <w:tcPr>
            <w:tcW w:w="225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FE0AE6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0.3431</w:t>
            </w:r>
          </w:p>
        </w:tc>
        <w:tc>
          <w:tcPr>
            <w:tcW w:w="2257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4ED4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2257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3E85F8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Yes ✓ (p=0)</w:t>
            </w:r>
          </w:p>
        </w:tc>
      </w:tr>
      <w:tr w14:paraId="369EE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EA33F2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passengers</w:t>
            </w:r>
          </w:p>
        </w:tc>
        <w:tc>
          <w:tcPr>
            <w:tcW w:w="225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D7AAE5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0.1639</w:t>
            </w:r>
          </w:p>
        </w:tc>
        <w:tc>
          <w:tcPr>
            <w:tcW w:w="2257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C4072D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2257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545071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Yes ✓ (p=0)</w:t>
            </w:r>
          </w:p>
        </w:tc>
      </w:tr>
      <w:tr w14:paraId="4AED1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D35365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delay</w:t>
            </w:r>
          </w:p>
        </w:tc>
        <w:tc>
          <w:tcPr>
            <w:tcW w:w="225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330FE7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-0.008</w:t>
            </w:r>
          </w:p>
        </w:tc>
        <w:tc>
          <w:tcPr>
            <w:tcW w:w="2257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F5CBF6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Negative</w:t>
            </w:r>
          </w:p>
        </w:tc>
        <w:tc>
          <w:tcPr>
            <w:tcW w:w="2257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9E7B4D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No ✕ (p=0.4229)</w:t>
            </w:r>
          </w:p>
        </w:tc>
      </w:tr>
      <w:tr w14:paraId="0263A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C39E0E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hours</w:t>
            </w:r>
          </w:p>
        </w:tc>
        <w:tc>
          <w:tcPr>
            <w:tcW w:w="225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93406C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0.337</w:t>
            </w:r>
          </w:p>
        </w:tc>
        <w:tc>
          <w:tcPr>
            <w:tcW w:w="2257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1B580F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2257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0E15B5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Yes ✓ (p=0)</w:t>
            </w:r>
          </w:p>
        </w:tc>
      </w:tr>
    </w:tbl>
    <w:p w14:paraId="45142986">
      <w:pPr>
        <w:spacing w:before="60" w:after="60"/>
      </w:pPr>
    </w:p>
    <w:p w14:paraId="3189DE03">
      <w:pPr>
        <w:pStyle w:val="3"/>
      </w:pPr>
      <w:r>
        <w:t>5.1  Code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19EA1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16EBE4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R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64324A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Python</w:t>
            </w:r>
          </w:p>
        </w:tc>
      </w:tr>
      <w:tr w14:paraId="00391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8E773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for (v in c('miles','passengers',             'delay','hours')) {   ct &lt;- cor.test(as.numeric(df[[v]]),                 df$coach_price)   cat(v, round(ct$estimate,4),       round(ct$p.value,4), '\n') }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7F5052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from scipy import stats for v in ['miles','passengers',           'delay','hours']:   r,p = stats.pearsonr(df[v],           df['coach_price'])   print(f'{v}: r={r:.4f} p={p:.4f}')</w:t>
            </w:r>
          </w:p>
        </w:tc>
      </w:tr>
    </w:tbl>
    <w:p w14:paraId="5A529C4F">
      <w:pPr>
        <w:spacing w:before="100" w:after="100" w:line="276" w:lineRule="auto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drawing>
          <wp:inline distT="0" distB="0" distL="0" distR="0">
            <wp:extent cx="5730240" cy="3817620"/>
            <wp:effectExtent l="0" t="0" r="3810" b="0"/>
            <wp:docPr id="19492297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29799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992F8">
      <w:pPr>
        <w:spacing w:before="100" w:after="100" w:line="276" w:lineRule="auto"/>
      </w:pPr>
      <w:r>
        <w:rPr>
          <w:b/>
          <w:bCs/>
          <w:color w:val="000000"/>
          <w:sz w:val="22"/>
          <w:szCs w:val="22"/>
        </w:rPr>
        <w:t xml:space="preserve">Interpretation: </w:t>
      </w:r>
      <w:r>
        <w:rPr>
          <w:color w:val="333333"/>
          <w:sz w:val="22"/>
          <w:szCs w:val="22"/>
        </w:rPr>
        <w:t>Miles (r=0.3431) and hours (r=0.337) are the strongest predictors. Passengers show a weaker positive correlation (r=0.1639). Delay correlation (p=0.4229) is not statistically significant.</w:t>
      </w:r>
    </w:p>
    <w:p w14:paraId="5B080E28">
      <w:r>
        <w:br w:type="page"/>
      </w:r>
    </w:p>
    <w:p w14:paraId="5F14097E">
      <w:pPr>
        <w:pStyle w:val="2"/>
      </w:pPr>
      <w:r>
        <w:t>6.  Q5 — Coach vs. First-Class Price Relationship</w:t>
      </w:r>
    </w:p>
    <w:p w14:paraId="1EBD155F">
      <w:pPr>
        <w:spacing w:before="80" w:after="80" w:line="276" w:lineRule="auto"/>
      </w:pPr>
      <w:r>
        <w:rPr>
          <w:color w:val="000000"/>
        </w:rPr>
        <w:t>Do flights with higher coach prices always have higher first-class prices?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26"/>
      </w:tblGrid>
      <w:tr w14:paraId="0752A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E994E2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4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0184DB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14:paraId="57CC9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0A0317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Pearson r</w:t>
            </w:r>
          </w:p>
        </w:tc>
        <w:tc>
          <w:tcPr>
            <w:tcW w:w="4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25377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0.7595</w:t>
            </w:r>
          </w:p>
        </w:tc>
      </w:tr>
      <w:tr w14:paraId="27181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17C8FC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Average FC / Coach ratio</w:t>
            </w:r>
          </w:p>
        </w:tc>
        <w:tc>
          <w:tcPr>
            <w:tcW w:w="4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864529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3.94×</w:t>
            </w:r>
          </w:p>
        </w:tc>
      </w:tr>
      <w:tr w14:paraId="46DB4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84E0EE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Average coach price</w:t>
            </w:r>
          </w:p>
        </w:tc>
        <w:tc>
          <w:tcPr>
            <w:tcW w:w="4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B5FDEE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$376.35</w:t>
            </w:r>
          </w:p>
        </w:tc>
      </w:tr>
      <w:tr w14:paraId="24AE6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B61CF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Average first-class price</w:t>
            </w:r>
          </w:p>
        </w:tc>
        <w:tc>
          <w:tcPr>
            <w:tcW w:w="4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80FE73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$1452.86</w:t>
            </w:r>
          </w:p>
        </w:tc>
      </w:tr>
      <w:tr w14:paraId="42C0A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5C3E4B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4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CE9897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0.00e+00</w:t>
            </w:r>
          </w:p>
        </w:tc>
      </w:tr>
    </w:tbl>
    <w:p w14:paraId="74F04FB4">
      <w:pPr>
        <w:spacing w:before="60" w:after="60"/>
      </w:pPr>
    </w:p>
    <w:p w14:paraId="422EB0DD">
      <w:pPr>
        <w:pStyle w:val="3"/>
      </w:pPr>
      <w:r>
        <w:t>6.1  Code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35333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43ED86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R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BDBFD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Python</w:t>
            </w:r>
          </w:p>
        </w:tc>
      </w:tr>
      <w:tr w14:paraId="41342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B052D4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ct5 &lt;- cor.test(df$coach_price,   df$firstclass_price) cat('r =', round(ct5$estimate, 4)) cat('p =', ct5$p.value) ratio &lt;- mean(df$firstclass_price /               df$coach_price) cat('Ratio:', round(ratio, 2))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664363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from scipy import stats r,p = stats.pearsonr(   df['coach_price'],   df['firstclass_price']) print(f'r={r:.4f}  p={p:.2e}') ratio = (df['firstclass_price'] /          df['coach_price']).mean() print(f'Ratio: {ratio:.2f}x')</w:t>
            </w:r>
          </w:p>
        </w:tc>
      </w:tr>
    </w:tbl>
    <w:p w14:paraId="62412DCA">
      <w:pPr>
        <w:spacing w:before="100" w:after="100" w:line="276" w:lineRule="auto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drawing>
          <wp:inline distT="0" distB="0" distL="0" distR="0">
            <wp:extent cx="5150485" cy="3677920"/>
            <wp:effectExtent l="0" t="0" r="0" b="0"/>
            <wp:docPr id="2371636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63688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5384" cy="3681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27A3C">
      <w:pPr>
        <w:spacing w:before="100" w:after="100" w:line="276" w:lineRule="auto"/>
      </w:pPr>
      <w:r>
        <w:rPr>
          <w:b/>
          <w:bCs/>
          <w:color w:val="000000"/>
          <w:sz w:val="22"/>
          <w:szCs w:val="22"/>
        </w:rPr>
        <w:t xml:space="preserve">Interpretation: </w:t>
      </w:r>
      <w:r>
        <w:rPr>
          <w:color w:val="333333"/>
          <w:sz w:val="22"/>
          <w:szCs w:val="22"/>
        </w:rPr>
        <w:t>Strong positive relationship between coach and first-class prices (r=0.7595, p&lt;0.001). Flights with higher coach prices generally have higher first-class prices. On average, first-class tickets cost approximately 3.94× more than coach tickets.</w:t>
      </w:r>
    </w:p>
    <w:p w14:paraId="426835C6">
      <w:pPr>
        <w:pStyle w:val="2"/>
      </w:pPr>
      <w:r>
        <w:t>7.  Q6 — In-Flight Features and Coach Price</w:t>
      </w:r>
    </w:p>
    <w:p w14:paraId="32E3CEF0">
      <w:pPr>
        <w:spacing w:before="80" w:after="80" w:line="276" w:lineRule="auto"/>
      </w:pPr>
      <w:r>
        <w:rPr>
          <w:color w:val="000000"/>
        </w:rPr>
        <w:t>Which in-flight features are associated with the highest price increase?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800"/>
        <w:gridCol w:w="1800"/>
        <w:gridCol w:w="1600"/>
        <w:gridCol w:w="1326"/>
      </w:tblGrid>
      <w:tr w14:paraId="5DC05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869724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1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6124A3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With Feature</w:t>
            </w:r>
          </w:p>
        </w:tc>
        <w:tc>
          <w:tcPr>
            <w:tcW w:w="1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C72B8D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Without</w:t>
            </w:r>
          </w:p>
        </w:tc>
        <w:tc>
          <w:tcPr>
            <w:tcW w:w="16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DE8BC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Premium</w:t>
            </w:r>
          </w:p>
        </w:tc>
        <w:tc>
          <w:tcPr>
            <w:tcW w:w="13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A4223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p-value</w:t>
            </w:r>
          </w:p>
        </w:tc>
      </w:tr>
      <w:tr w14:paraId="228E1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22E72F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Inflight Meal</w:t>
            </w:r>
          </w:p>
        </w:tc>
        <w:tc>
          <w:tcPr>
            <w:tcW w:w="1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0BD647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$391.98</w:t>
            </w:r>
          </w:p>
        </w:tc>
        <w:tc>
          <w:tcPr>
            <w:tcW w:w="1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286AB1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$369.61</w:t>
            </w:r>
          </w:p>
        </w:tc>
        <w:tc>
          <w:tcPr>
            <w:tcW w:w="16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1B661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+$22.38</w:t>
            </w:r>
          </w:p>
        </w:tc>
        <w:tc>
          <w:tcPr>
            <w:tcW w:w="13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0E9C47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&lt; 0.001</w:t>
            </w:r>
          </w:p>
        </w:tc>
      </w:tr>
      <w:tr w14:paraId="7759A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4D8FA1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Entertainment</w:t>
            </w:r>
          </w:p>
        </w:tc>
        <w:tc>
          <w:tcPr>
            <w:tcW w:w="1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8BEE6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$390.3</w:t>
            </w:r>
          </w:p>
        </w:tc>
        <w:tc>
          <w:tcPr>
            <w:tcW w:w="1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44BF61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$319.58</w:t>
            </w:r>
          </w:p>
        </w:tc>
        <w:tc>
          <w:tcPr>
            <w:tcW w:w="16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6EB24C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+$70.72</w:t>
            </w:r>
          </w:p>
        </w:tc>
        <w:tc>
          <w:tcPr>
            <w:tcW w:w="13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BAE115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&lt; 0.001</w:t>
            </w:r>
          </w:p>
        </w:tc>
      </w:tr>
      <w:tr w14:paraId="32001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E00476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WiFi</w:t>
            </w:r>
          </w:p>
        </w:tc>
        <w:tc>
          <w:tcPr>
            <w:tcW w:w="1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17F79C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$383.12</w:t>
            </w:r>
          </w:p>
        </w:tc>
        <w:tc>
          <w:tcPr>
            <w:tcW w:w="1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830638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$310.46</w:t>
            </w:r>
          </w:p>
        </w:tc>
        <w:tc>
          <w:tcPr>
            <w:tcW w:w="16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92776D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+$72.65</w:t>
            </w:r>
          </w:p>
        </w:tc>
        <w:tc>
          <w:tcPr>
            <w:tcW w:w="13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FC456C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&lt; 0.001</w:t>
            </w:r>
          </w:p>
        </w:tc>
      </w:tr>
    </w:tbl>
    <w:p w14:paraId="494878D3">
      <w:pPr>
        <w:spacing w:before="60" w:after="60"/>
      </w:pPr>
    </w:p>
    <w:p w14:paraId="7C500B9E">
      <w:pPr>
        <w:pStyle w:val="3"/>
      </w:pPr>
      <w:r>
        <w:t>7.1  Code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7A1C8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DAABDA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R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FFA2FC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Python</w:t>
            </w:r>
          </w:p>
        </w:tc>
      </w:tr>
      <w:tr w14:paraId="1CDFF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843279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feats &lt;- c('inflight_meal',   'inflight_entertainment',   'inflight_wifi') for (f in feats) {   g1 &lt;- df[df[[f]]=='Yes','coach_price']   g2 &lt;- df[df[[f]]=='No','coach_price']   tt &lt;- t.test(g1, g2)   cat(f, round(mean(g1)-mean(g2),2),       round(tt$p.value,4), '\n') }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911504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from scipy import stats feats = ['inflight_meal',   'inflight_entertainment',   'inflight_wifi'] for f in feats:   yes = df[df[f]=='Yes']['coach_price']   no  = df[df[f]=='No' ]['coach_price']   t,p = stats.ttest_ind(yes, no)   diff = yes.mean() - no.mean()   print(f'{f}: +${diff:.2f} p={p:.4f}')</w:t>
            </w:r>
          </w:p>
        </w:tc>
      </w:tr>
    </w:tbl>
    <w:p w14:paraId="701948A7">
      <w:pPr>
        <w:spacing w:before="100" w:after="100" w:line="276" w:lineRule="auto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drawing>
          <wp:inline distT="0" distB="0" distL="0" distR="0">
            <wp:extent cx="5730240" cy="3185160"/>
            <wp:effectExtent l="0" t="0" r="3810" b="0"/>
            <wp:docPr id="12693615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61542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A2E89">
      <w:pPr>
        <w:spacing w:before="100" w:after="100" w:line="276" w:lineRule="auto"/>
      </w:pPr>
      <w:r>
        <w:rPr>
          <w:b/>
          <w:bCs/>
          <w:color w:val="000000"/>
          <w:sz w:val="22"/>
          <w:szCs w:val="22"/>
        </w:rPr>
        <w:t xml:space="preserve">Interpretation: </w:t>
      </w:r>
      <w:r>
        <w:rPr>
          <w:color w:val="333333"/>
          <w:sz w:val="22"/>
          <w:szCs w:val="22"/>
        </w:rPr>
        <w:t>All in-flight features associated with higher coach prices. WiFi (+$72.65) and entertainment (+$70.72) command the highest premiums. All differences statistically significant (p&lt;0.001).</w:t>
      </w:r>
    </w:p>
    <w:p w14:paraId="76E82B29">
      <w:r>
        <w:br w:type="page"/>
      </w:r>
    </w:p>
    <w:p w14:paraId="43CCCB97">
      <w:pPr>
        <w:pStyle w:val="2"/>
      </w:pPr>
      <w:r>
        <w:t>8.  Q7 — Passengers vs. Flight Duration</w:t>
      </w:r>
    </w:p>
    <w:p w14:paraId="22AB37E6">
      <w:pPr>
        <w:spacing w:before="80" w:after="80" w:line="276" w:lineRule="auto"/>
      </w:pPr>
      <w:r>
        <w:rPr>
          <w:color w:val="000000"/>
        </w:rPr>
        <w:t>How does passenger count change in relation to flight length?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5F26E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8C3671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Hours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115642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Avg. Passengers</w:t>
            </w:r>
          </w:p>
        </w:tc>
      </w:tr>
      <w:tr w14:paraId="74F44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80D629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A4D10A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208.5</w:t>
            </w:r>
          </w:p>
        </w:tc>
      </w:tr>
      <w:tr w14:paraId="52246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576098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218627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207.5</w:t>
            </w:r>
          </w:p>
        </w:tc>
      </w:tr>
      <w:tr w14:paraId="7FB4E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501537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4AC6AE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207.9</w:t>
            </w:r>
          </w:p>
        </w:tc>
      </w:tr>
      <w:tr w14:paraId="49769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83399A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45BD28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207.7</w:t>
            </w:r>
          </w:p>
        </w:tc>
      </w:tr>
      <w:tr w14:paraId="14020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785B5A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5578A4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207.1</w:t>
            </w:r>
          </w:p>
        </w:tc>
      </w:tr>
      <w:tr w14:paraId="7BBCD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31E49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1A22FB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207.9</w:t>
            </w:r>
          </w:p>
        </w:tc>
      </w:tr>
      <w:tr w14:paraId="2BF3B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F63622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8769D3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207.4</w:t>
            </w:r>
          </w:p>
        </w:tc>
      </w:tr>
      <w:tr w14:paraId="4982D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74287A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41AC7B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208.4</w:t>
            </w:r>
          </w:p>
        </w:tc>
      </w:tr>
      <w:tr w14:paraId="7380C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13EAD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Pearson r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6E4CB1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-0.0167  (p = 0.0957, not significant)</w:t>
            </w:r>
          </w:p>
        </w:tc>
      </w:tr>
    </w:tbl>
    <w:p w14:paraId="2F5CB310">
      <w:pPr>
        <w:spacing w:before="60" w:after="60"/>
      </w:pPr>
    </w:p>
    <w:p w14:paraId="124E3B1E">
      <w:pPr>
        <w:pStyle w:val="3"/>
      </w:pPr>
      <w:r>
        <w:t>8.1  Code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6CA3D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3E9A41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R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09DD6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Python</w:t>
            </w:r>
          </w:p>
        </w:tc>
      </w:tr>
      <w:tr w14:paraId="4D29E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479F36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cor.test(as.numeric(df$hours),   df$passengers) tapply(df$passengers,   df$hours, mean)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B3C218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from scipy import stats r,p = stats.pearsonr(   df['hours'], df['passengers']) print(f'r={r:.4f}  p={p:.4f}') avg = df.groupby('hours')['passengers']   .mean() print(avg)</w:t>
            </w:r>
          </w:p>
        </w:tc>
      </w:tr>
    </w:tbl>
    <w:p w14:paraId="286A34EF">
      <w:pPr>
        <w:spacing w:before="100" w:after="100" w:line="276" w:lineRule="auto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drawing>
          <wp:inline distT="0" distB="0" distL="0" distR="0">
            <wp:extent cx="5730240" cy="1912620"/>
            <wp:effectExtent l="0" t="0" r="3810" b="0"/>
            <wp:docPr id="4006381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38147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1E5D6">
      <w:pPr>
        <w:spacing w:before="100" w:after="100" w:line="276" w:lineRule="auto"/>
      </w:pPr>
      <w:r>
        <w:rPr>
          <w:b/>
          <w:bCs/>
          <w:color w:val="000000"/>
          <w:sz w:val="22"/>
          <w:szCs w:val="22"/>
        </w:rPr>
        <w:t xml:space="preserve">Interpretation: </w:t>
      </w:r>
      <w:r>
        <w:rPr>
          <w:color w:val="333333"/>
          <w:sz w:val="22"/>
          <w:szCs w:val="22"/>
        </w:rPr>
        <w:t>Pearson r=-0.0167 (p=0.0957). Not statistically significant. Average passenger count remains stable across flight durations — no meaningful relationship between hours and passengers.</w:t>
      </w:r>
    </w:p>
    <w:p w14:paraId="215B2ECA">
      <w:r>
        <w:br w:type="page"/>
      </w:r>
    </w:p>
    <w:p w14:paraId="421ED260">
      <w:pPr>
        <w:pStyle w:val="2"/>
      </w:pPr>
      <w:r>
        <w:t>9.  Q8 — Weekend vs. Weekday Pricing</w:t>
      </w:r>
    </w:p>
    <w:p w14:paraId="3379824B">
      <w:pPr>
        <w:spacing w:before="80" w:after="80" w:line="276" w:lineRule="auto"/>
      </w:pPr>
      <w:r>
        <w:rPr>
          <w:color w:val="000000"/>
        </w:rPr>
        <w:t>What is the relationship between coach and first-class prices on weekends vs. weekdays?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1800"/>
        <w:gridCol w:w="1800"/>
        <w:gridCol w:w="1826"/>
      </w:tblGrid>
      <w:tr w14:paraId="63709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8853C8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Class</w:t>
            </w:r>
          </w:p>
        </w:tc>
        <w:tc>
          <w:tcPr>
            <w:tcW w:w="1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030603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Weekend</w:t>
            </w:r>
          </w:p>
        </w:tc>
        <w:tc>
          <w:tcPr>
            <w:tcW w:w="1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0A5937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Weekday</w:t>
            </w:r>
          </w:p>
        </w:tc>
        <w:tc>
          <w:tcPr>
            <w:tcW w:w="1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0D4854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Difference</w:t>
            </w:r>
          </w:p>
        </w:tc>
        <w:tc>
          <w:tcPr>
            <w:tcW w:w="18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9CA4F2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p-value</w:t>
            </w:r>
          </w:p>
        </w:tc>
      </w:tr>
      <w:tr w14:paraId="73963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5DD8F4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Coach</w:t>
            </w:r>
          </w:p>
        </w:tc>
        <w:tc>
          <w:tcPr>
            <w:tcW w:w="1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58EF71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$406.39</w:t>
            </w:r>
          </w:p>
        </w:tc>
        <w:tc>
          <w:tcPr>
            <w:tcW w:w="1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E6A3FB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$322.26</w:t>
            </w:r>
          </w:p>
        </w:tc>
        <w:tc>
          <w:tcPr>
            <w:tcW w:w="1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2DBD89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+$84.13</w:t>
            </w:r>
          </w:p>
        </w:tc>
        <w:tc>
          <w:tcPr>
            <w:tcW w:w="18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CCF316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&lt; 0.001</w:t>
            </w:r>
          </w:p>
        </w:tc>
      </w:tr>
      <w:tr w14:paraId="426EE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AD2BB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First-Class</w:t>
            </w:r>
          </w:p>
        </w:tc>
        <w:tc>
          <w:tcPr>
            <w:tcW w:w="1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71F10E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$1560.37</w:t>
            </w:r>
          </w:p>
        </w:tc>
        <w:tc>
          <w:tcPr>
            <w:tcW w:w="1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397211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$1259.23</w:t>
            </w:r>
          </w:p>
        </w:tc>
        <w:tc>
          <w:tcPr>
            <w:tcW w:w="1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D9B0B1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+$301.13</w:t>
            </w:r>
          </w:p>
        </w:tc>
        <w:tc>
          <w:tcPr>
            <w:tcW w:w="18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5C712F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&lt; 0.001</w:t>
            </w:r>
          </w:p>
        </w:tc>
      </w:tr>
    </w:tbl>
    <w:p w14:paraId="34A276EC">
      <w:pPr>
        <w:spacing w:before="60" w:after="60"/>
      </w:pPr>
    </w:p>
    <w:p w14:paraId="57B915B9">
      <w:pPr>
        <w:pStyle w:val="3"/>
      </w:pPr>
      <w:r>
        <w:t>9.1  Code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58671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8339D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R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DD813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Python</w:t>
            </w:r>
          </w:p>
        </w:tc>
      </w:tr>
      <w:tr w14:paraId="71426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419F52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for (pc in c('coach_price',   'firstclass_price')) {   wk  &lt;- df[df$weekend=='Yes', pc]   nwk &lt;- df[df$weekend=='No',  pc]   tt  &lt;- t.test(wk, nwk)   cat(pc, round(mean(wk)-mean(nwk),2),       round(tt$p.value,4), '\n') }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89D1CB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from scipy import stats for pc in ['coach_price',   'firstclass_price']:   wk  = df[df['weekend']=='Yes'][pc]   nwk = df[df['weekend']=='No' ][pc]   t,p = stats.ttest_ind(wk, nwk)   diff = wk.mean()-nwk.mean()   print(f'{pc}: +${diff:.2f} p={p:.4f}')</w:t>
            </w:r>
          </w:p>
        </w:tc>
      </w:tr>
    </w:tbl>
    <w:p w14:paraId="1A20222D">
      <w:pPr>
        <w:spacing w:before="100" w:after="100" w:line="276" w:lineRule="auto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drawing>
          <wp:inline distT="0" distB="0" distL="0" distR="0">
            <wp:extent cx="5730240" cy="1912620"/>
            <wp:effectExtent l="0" t="0" r="3810" b="0"/>
            <wp:docPr id="4671252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25225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780AF">
      <w:pPr>
        <w:spacing w:before="100" w:after="100" w:line="276" w:lineRule="auto"/>
      </w:pPr>
      <w:r>
        <w:rPr>
          <w:b/>
          <w:bCs/>
          <w:color w:val="000000"/>
          <w:sz w:val="22"/>
          <w:szCs w:val="22"/>
        </w:rPr>
        <w:t xml:space="preserve">Interpretation: </w:t>
      </w:r>
      <w:r>
        <w:rPr>
          <w:color w:val="333333"/>
          <w:sz w:val="22"/>
          <w:szCs w:val="22"/>
        </w:rPr>
        <w:t>Weekend flights significantly more expensive for both classes (p&lt;0.001). Coach +$84.13, first-class +$301.13. Clear demand-based weekend premium.</w:t>
      </w:r>
    </w:p>
    <w:p w14:paraId="09E06C74">
      <w:r>
        <w:br w:type="page"/>
      </w:r>
    </w:p>
    <w:p w14:paraId="01AD5E6F">
      <w:pPr>
        <w:pStyle w:val="2"/>
      </w:pPr>
      <w:r>
        <w:t>10.  Q9 — Coach Prices: Redeye vs. Non-Redeye by Day</w:t>
      </w:r>
    </w:p>
    <w:p w14:paraId="730C75F4">
      <w:pPr>
        <w:spacing w:before="80" w:after="80" w:line="276" w:lineRule="auto"/>
      </w:pPr>
      <w:r>
        <w:rPr>
          <w:color w:val="000000"/>
        </w:rPr>
        <w:t>How do coach prices differ for redeye and non-redeye flights on each day of the week?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257"/>
        <w:gridCol w:w="2257"/>
        <w:gridCol w:w="2256"/>
      </w:tblGrid>
      <w:tr w14:paraId="25D33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5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16033C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Day</w:t>
            </w:r>
          </w:p>
        </w:tc>
        <w:tc>
          <w:tcPr>
            <w:tcW w:w="2257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86ED7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Non-Redeye</w:t>
            </w:r>
          </w:p>
        </w:tc>
        <w:tc>
          <w:tcPr>
            <w:tcW w:w="2257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4FB6F4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Redeye</w:t>
            </w:r>
          </w:p>
        </w:tc>
        <w:tc>
          <w:tcPr>
            <w:tcW w:w="225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2AA39A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Discount</w:t>
            </w:r>
          </w:p>
        </w:tc>
      </w:tr>
      <w:tr w14:paraId="19834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5620BD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Monday</w:t>
            </w:r>
          </w:p>
        </w:tc>
        <w:tc>
          <w:tcPr>
            <w:tcW w:w="2257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32D14C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$327.3</w:t>
            </w:r>
          </w:p>
        </w:tc>
        <w:tc>
          <w:tcPr>
            <w:tcW w:w="2257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9413E5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$254.63</w:t>
            </w:r>
          </w:p>
        </w:tc>
        <w:tc>
          <w:tcPr>
            <w:tcW w:w="225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CC165F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$-72.67</w:t>
            </w:r>
          </w:p>
        </w:tc>
      </w:tr>
      <w:tr w14:paraId="6442D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4A9AD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Tuesday</w:t>
            </w:r>
          </w:p>
        </w:tc>
        <w:tc>
          <w:tcPr>
            <w:tcW w:w="2257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220185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$323.56</w:t>
            </w:r>
          </w:p>
        </w:tc>
        <w:tc>
          <w:tcPr>
            <w:tcW w:w="2257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A10AA1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$260.63</w:t>
            </w:r>
          </w:p>
        </w:tc>
        <w:tc>
          <w:tcPr>
            <w:tcW w:w="225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21AEFC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$-62.93</w:t>
            </w:r>
          </w:p>
        </w:tc>
      </w:tr>
      <w:tr w14:paraId="443BB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CB4D99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Wednesday</w:t>
            </w:r>
          </w:p>
        </w:tc>
        <w:tc>
          <w:tcPr>
            <w:tcW w:w="2257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6CEBBA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$326.3</w:t>
            </w:r>
          </w:p>
        </w:tc>
        <w:tc>
          <w:tcPr>
            <w:tcW w:w="2257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9C363A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$244.26</w:t>
            </w:r>
          </w:p>
        </w:tc>
        <w:tc>
          <w:tcPr>
            <w:tcW w:w="225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D9526B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$-82.04</w:t>
            </w:r>
          </w:p>
        </w:tc>
      </w:tr>
      <w:tr w14:paraId="01414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C4B83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Thursday</w:t>
            </w:r>
          </w:p>
        </w:tc>
        <w:tc>
          <w:tcPr>
            <w:tcW w:w="2257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DAEA4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$324.96</w:t>
            </w:r>
          </w:p>
        </w:tc>
        <w:tc>
          <w:tcPr>
            <w:tcW w:w="2257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59407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$255.13</w:t>
            </w:r>
          </w:p>
        </w:tc>
        <w:tc>
          <w:tcPr>
            <w:tcW w:w="225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09E273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$-69.83</w:t>
            </w:r>
          </w:p>
        </w:tc>
      </w:tr>
      <w:tr w14:paraId="74FB6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47A9FB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Friday</w:t>
            </w:r>
          </w:p>
        </w:tc>
        <w:tc>
          <w:tcPr>
            <w:tcW w:w="2257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50D00A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$406.49</w:t>
            </w:r>
          </w:p>
        </w:tc>
        <w:tc>
          <w:tcPr>
            <w:tcW w:w="2257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49C401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$341.27</w:t>
            </w:r>
          </w:p>
        </w:tc>
        <w:tc>
          <w:tcPr>
            <w:tcW w:w="225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F1594A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$-65.22</w:t>
            </w:r>
          </w:p>
        </w:tc>
      </w:tr>
      <w:tr w14:paraId="67A89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B96D65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Saturday</w:t>
            </w:r>
          </w:p>
        </w:tc>
        <w:tc>
          <w:tcPr>
            <w:tcW w:w="2257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A6A8B6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$416.01</w:t>
            </w:r>
          </w:p>
        </w:tc>
        <w:tc>
          <w:tcPr>
            <w:tcW w:w="2257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A332F9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$345.44</w:t>
            </w:r>
          </w:p>
        </w:tc>
        <w:tc>
          <w:tcPr>
            <w:tcW w:w="225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E740AA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$-70.57</w:t>
            </w:r>
          </w:p>
        </w:tc>
      </w:tr>
      <w:tr w14:paraId="5C275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557931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Sunday</w:t>
            </w:r>
          </w:p>
        </w:tc>
        <w:tc>
          <w:tcPr>
            <w:tcW w:w="2257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172BF6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$405.08</w:t>
            </w:r>
          </w:p>
        </w:tc>
        <w:tc>
          <w:tcPr>
            <w:tcW w:w="2257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FE4A12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$336.81</w:t>
            </w:r>
          </w:p>
        </w:tc>
        <w:tc>
          <w:tcPr>
            <w:tcW w:w="225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6C55E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$-68.27</w:t>
            </w:r>
          </w:p>
        </w:tc>
      </w:tr>
    </w:tbl>
    <w:p w14:paraId="6CE291C9">
      <w:pPr>
        <w:spacing w:before="60" w:after="60"/>
      </w:pPr>
    </w:p>
    <w:p w14:paraId="4AFFB931">
      <w:pPr>
        <w:pStyle w:val="3"/>
      </w:pPr>
      <w:r>
        <w:t>10.1  Code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4C429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70594D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R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ECA46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Python</w:t>
            </w:r>
          </w:p>
        </w:tc>
      </w:tr>
      <w:tr w14:paraId="0428E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AB98B6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day_ord &lt;- c('Monday','Tuesday',   'Wednesday','Thursday','Friday',   'Saturday','Sunday') pivot &lt;- tapply(df$coach_price,   list(df$day_of_week, df$redeye),   mean) pivot &lt;- pivot[day_ord, ] print(round(pivot, 2))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0E56E9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day_ord = ['Monday','Tuesday',   'Wednesday','Thursday','Friday',   'Saturday','Sunday'] pivot = df.pivot_table(   values='coach_price',   index='day_of_week',   columns='redeye',   aggfunc='mean') pivot = pivot.reindex(day_ord) print(pivot.round(2))</w:t>
            </w:r>
          </w:p>
        </w:tc>
      </w:tr>
    </w:tbl>
    <w:p w14:paraId="47BC38DD">
      <w:pPr>
        <w:spacing w:before="100" w:after="100" w:line="276" w:lineRule="auto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drawing>
          <wp:inline distT="0" distB="0" distL="0" distR="0">
            <wp:extent cx="5722620" cy="2865120"/>
            <wp:effectExtent l="0" t="0" r="0" b="0"/>
            <wp:docPr id="2850639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63933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8B2C5">
      <w:pPr>
        <w:spacing w:before="100" w:after="100" w:line="276" w:lineRule="auto"/>
      </w:pPr>
      <w:r>
        <w:rPr>
          <w:b/>
          <w:bCs/>
          <w:color w:val="000000"/>
          <w:sz w:val="22"/>
          <w:szCs w:val="22"/>
        </w:rPr>
        <w:t xml:space="preserve">Interpretation: </w:t>
      </w:r>
      <w:r>
        <w:rPr>
          <w:color w:val="333333"/>
          <w:sz w:val="22"/>
          <w:szCs w:val="22"/>
        </w:rPr>
        <w:t>Non-redeye flights consistently more expensive every day. Weekend (Fri–Sun) prices highest for both types. Cheapest option: weekday redeye.</w:t>
      </w:r>
    </w:p>
    <w:p w14:paraId="72EEF88B">
      <w:r>
        <w:br w:type="page"/>
      </w:r>
    </w:p>
    <w:p w14:paraId="54C1E98D">
      <w:pPr>
        <w:pStyle w:val="2"/>
      </w:pPr>
      <w:r>
        <w:t>11.  Q10 — Comprehensive Statistical Analysis</w:t>
      </w:r>
    </w:p>
    <w:p w14:paraId="2E29A635">
      <w:pPr>
        <w:pStyle w:val="3"/>
      </w:pPr>
      <w:r>
        <w:t>11.1  Summary Statistics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500"/>
        <w:gridCol w:w="1500"/>
        <w:gridCol w:w="1500"/>
        <w:gridCol w:w="1263"/>
        <w:gridCol w:w="1263"/>
      </w:tblGrid>
      <w:tr w14:paraId="0D0B0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DA0CE2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Variable</w:t>
            </w:r>
          </w:p>
        </w:tc>
        <w:tc>
          <w:tcPr>
            <w:tcW w:w="1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2CF478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Mean</w:t>
            </w:r>
          </w:p>
        </w:tc>
        <w:tc>
          <w:tcPr>
            <w:tcW w:w="1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AB8C89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Median</w:t>
            </w:r>
          </w:p>
        </w:tc>
        <w:tc>
          <w:tcPr>
            <w:tcW w:w="1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3B6805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Std Dev</w:t>
            </w:r>
          </w:p>
        </w:tc>
        <w:tc>
          <w:tcPr>
            <w:tcW w:w="126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125239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Min</w:t>
            </w:r>
          </w:p>
        </w:tc>
        <w:tc>
          <w:tcPr>
            <w:tcW w:w="126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E91658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Max</w:t>
            </w:r>
          </w:p>
        </w:tc>
      </w:tr>
      <w:tr w14:paraId="035A6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E3DA1C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miles</w:t>
            </w:r>
          </w:p>
        </w:tc>
        <w:tc>
          <w:tcPr>
            <w:tcW w:w="1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3352D7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2004.88</w:t>
            </w:r>
          </w:p>
        </w:tc>
        <w:tc>
          <w:tcPr>
            <w:tcW w:w="1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FDE6E3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1992</w:t>
            </w:r>
          </w:p>
        </w:tc>
        <w:tc>
          <w:tcPr>
            <w:tcW w:w="1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8F51C8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941.63</w:t>
            </w:r>
          </w:p>
        </w:tc>
        <w:tc>
          <w:tcPr>
            <w:tcW w:w="126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412BCA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261</w:t>
            </w:r>
          </w:p>
        </w:tc>
        <w:tc>
          <w:tcPr>
            <w:tcW w:w="126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39BED2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4437</w:t>
            </w:r>
          </w:p>
        </w:tc>
      </w:tr>
      <w:tr w14:paraId="6B93A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554BC1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passengers</w:t>
            </w:r>
          </w:p>
        </w:tc>
        <w:tc>
          <w:tcPr>
            <w:tcW w:w="1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47FC57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207.73</w:t>
            </w:r>
          </w:p>
        </w:tc>
        <w:tc>
          <w:tcPr>
            <w:tcW w:w="1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A8452F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209</w:t>
            </w:r>
          </w:p>
        </w:tc>
        <w:tc>
          <w:tcPr>
            <w:tcW w:w="1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730307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12.76</w:t>
            </w:r>
          </w:p>
        </w:tc>
        <w:tc>
          <w:tcPr>
            <w:tcW w:w="126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47ED0C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142</w:t>
            </w:r>
          </w:p>
        </w:tc>
        <w:tc>
          <w:tcPr>
            <w:tcW w:w="126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5DC678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242</w:t>
            </w:r>
          </w:p>
        </w:tc>
      </w:tr>
      <w:tr w14:paraId="39AC0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53725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delay (min)</w:t>
            </w:r>
          </w:p>
        </w:tc>
        <w:tc>
          <w:tcPr>
            <w:tcW w:w="1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5336A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13.4</w:t>
            </w:r>
          </w:p>
        </w:tc>
        <w:tc>
          <w:tcPr>
            <w:tcW w:w="1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A246DE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859913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44.98</w:t>
            </w:r>
          </w:p>
        </w:tc>
        <w:tc>
          <w:tcPr>
            <w:tcW w:w="126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4E535C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26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E0A1CC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1515</w:t>
            </w:r>
          </w:p>
        </w:tc>
      </w:tr>
      <w:tr w14:paraId="3F924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1C75AD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coach_price ($)</w:t>
            </w:r>
          </w:p>
        </w:tc>
        <w:tc>
          <w:tcPr>
            <w:tcW w:w="1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DB1928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376.35</w:t>
            </w:r>
          </w:p>
        </w:tc>
        <w:tc>
          <w:tcPr>
            <w:tcW w:w="1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60ECEC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380.38</w:t>
            </w:r>
          </w:p>
        </w:tc>
        <w:tc>
          <w:tcPr>
            <w:tcW w:w="1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6DE7F6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67.91</w:t>
            </w:r>
          </w:p>
        </w:tc>
        <w:tc>
          <w:tcPr>
            <w:tcW w:w="126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68941F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93.72</w:t>
            </w:r>
          </w:p>
        </w:tc>
        <w:tc>
          <w:tcPr>
            <w:tcW w:w="126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07353D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584.72</w:t>
            </w:r>
          </w:p>
        </w:tc>
      </w:tr>
      <w:tr w14:paraId="30684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95E883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firstclass ($)</w:t>
            </w:r>
          </w:p>
        </w:tc>
        <w:tc>
          <w:tcPr>
            <w:tcW w:w="1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05E599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1452.86</w:t>
            </w:r>
          </w:p>
        </w:tc>
        <w:tc>
          <w:tcPr>
            <w:tcW w:w="1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45E9A8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1503.93</w:t>
            </w:r>
          </w:p>
        </w:tc>
        <w:tc>
          <w:tcPr>
            <w:tcW w:w="1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21D263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163.63</w:t>
            </w:r>
          </w:p>
        </w:tc>
        <w:tc>
          <w:tcPr>
            <w:tcW w:w="126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90D94A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966.62</w:t>
            </w:r>
          </w:p>
        </w:tc>
        <w:tc>
          <w:tcPr>
            <w:tcW w:w="126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EC9DA3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1835.79</w:t>
            </w:r>
          </w:p>
        </w:tc>
      </w:tr>
      <w:tr w14:paraId="23F3F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9514A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hours</w:t>
            </w:r>
          </w:p>
        </w:tc>
        <w:tc>
          <w:tcPr>
            <w:tcW w:w="1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4503BC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3.63</w:t>
            </w:r>
          </w:p>
        </w:tc>
        <w:tc>
          <w:tcPr>
            <w:tcW w:w="1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AD1352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CB0A54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1.74</w:t>
            </w:r>
          </w:p>
        </w:tc>
        <w:tc>
          <w:tcPr>
            <w:tcW w:w="126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5814AE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26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1E1AB9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</w:tr>
    </w:tbl>
    <w:p w14:paraId="617B65A9">
      <w:pPr>
        <w:spacing w:before="60" w:after="60"/>
      </w:pPr>
    </w:p>
    <w:p w14:paraId="55F7FC6E">
      <w:pPr>
        <w:pStyle w:val="3"/>
      </w:pPr>
      <w:r>
        <w:t>11.2  Hypothesis Testing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800"/>
        <w:gridCol w:w="1600"/>
        <w:gridCol w:w="3226"/>
      </w:tblGrid>
      <w:tr w14:paraId="3CCC1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9BE15A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Test</w:t>
            </w:r>
          </w:p>
        </w:tc>
        <w:tc>
          <w:tcPr>
            <w:tcW w:w="1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2107EB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Statistic</w:t>
            </w:r>
          </w:p>
        </w:tc>
        <w:tc>
          <w:tcPr>
            <w:tcW w:w="16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39B47C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p-value</w:t>
            </w:r>
          </w:p>
        </w:tc>
        <w:tc>
          <w:tcPr>
            <w:tcW w:w="32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CDEB62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Decision</w:t>
            </w:r>
          </w:p>
        </w:tc>
      </w:tr>
      <w:tr w14:paraId="7B565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6EFA6C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Z-test (H₀: μ=$350)</w:t>
            </w:r>
          </w:p>
        </w:tc>
        <w:tc>
          <w:tcPr>
            <w:tcW w:w="1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8A0435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z = 38.81</w:t>
            </w:r>
          </w:p>
        </w:tc>
        <w:tc>
          <w:tcPr>
            <w:tcW w:w="16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D05292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0.00e+00</w:t>
            </w:r>
          </w:p>
        </w:tc>
        <w:tc>
          <w:tcPr>
            <w:tcW w:w="32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FCABC4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Reject H₀</w:t>
            </w:r>
          </w:p>
        </w:tc>
      </w:tr>
      <w:tr w14:paraId="2ACE8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D86B88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t-test (H₀: μ=$380)</w:t>
            </w:r>
          </w:p>
        </w:tc>
        <w:tc>
          <w:tcPr>
            <w:tcW w:w="1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A2092A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t = -5.37</w:t>
            </w:r>
          </w:p>
        </w:tc>
        <w:tc>
          <w:tcPr>
            <w:tcW w:w="16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46520C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&lt; 0.001</w:t>
            </w:r>
          </w:p>
        </w:tc>
        <w:tc>
          <w:tcPr>
            <w:tcW w:w="32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C65C44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Reject H₀</w:t>
            </w:r>
          </w:p>
        </w:tc>
      </w:tr>
      <w:tr w14:paraId="234CC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5B45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Chi-sq: redeye × meal</w:t>
            </w:r>
          </w:p>
        </w:tc>
        <w:tc>
          <w:tcPr>
            <w:tcW w:w="1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72EEA9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χ² = 0</w:t>
            </w:r>
          </w:p>
        </w:tc>
        <w:tc>
          <w:tcPr>
            <w:tcW w:w="16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3AA52E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32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DFC31C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Fail to reject (independent)</w:t>
            </w:r>
          </w:p>
        </w:tc>
      </w:tr>
      <w:tr w14:paraId="7E1BF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0D710B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Chi-sq: redeye × weekend</w:t>
            </w:r>
          </w:p>
        </w:tc>
        <w:tc>
          <w:tcPr>
            <w:tcW w:w="1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B6A1C7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χ² = 0.25</w:t>
            </w:r>
          </w:p>
        </w:tc>
        <w:tc>
          <w:tcPr>
            <w:tcW w:w="16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692B4F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0.6196</w:t>
            </w:r>
          </w:p>
        </w:tc>
        <w:tc>
          <w:tcPr>
            <w:tcW w:w="32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AF2B45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Fail to reject (independent)</w:t>
            </w:r>
          </w:p>
        </w:tc>
      </w:tr>
    </w:tbl>
    <w:p w14:paraId="1108AF4C">
      <w:pPr>
        <w:spacing w:before="60" w:after="60"/>
      </w:pPr>
    </w:p>
    <w:p w14:paraId="023C1D3B">
      <w:pPr>
        <w:spacing w:before="60" w:after="60"/>
      </w:pPr>
      <w:r>
        <w:drawing>
          <wp:inline distT="0" distB="0" distL="0" distR="0">
            <wp:extent cx="5722620" cy="3048000"/>
            <wp:effectExtent l="0" t="0" r="0" b="0"/>
            <wp:docPr id="14910301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30142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3DC6C">
      <w:pPr>
        <w:spacing w:before="60" w:after="60"/>
      </w:pPr>
      <w:r>
        <w:drawing>
          <wp:inline distT="0" distB="0" distL="0" distR="0">
            <wp:extent cx="5722620" cy="3048000"/>
            <wp:effectExtent l="0" t="0" r="0" b="0"/>
            <wp:docPr id="16355313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31341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57E65">
      <w:pPr>
        <w:spacing w:before="60" w:after="60"/>
      </w:pPr>
      <w:r>
        <w:drawing>
          <wp:inline distT="0" distB="0" distL="0" distR="0">
            <wp:extent cx="5722620" cy="3048000"/>
            <wp:effectExtent l="0" t="0" r="0" b="0"/>
            <wp:docPr id="11897802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80281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1E8C0">
      <w:pPr>
        <w:spacing w:before="60" w:after="60"/>
      </w:pPr>
    </w:p>
    <w:p w14:paraId="1539B6FA">
      <w:pPr>
        <w:pStyle w:val="3"/>
      </w:pPr>
      <w:r>
        <w:t>11.3  Independent t-Tests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500"/>
        <w:gridCol w:w="1500"/>
        <w:gridCol w:w="1300"/>
        <w:gridCol w:w="1300"/>
        <w:gridCol w:w="1426"/>
      </w:tblGrid>
      <w:tr w14:paraId="62B5D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2D496B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Comparison</w:t>
            </w:r>
          </w:p>
        </w:tc>
        <w:tc>
          <w:tcPr>
            <w:tcW w:w="1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667B56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Yes</w:t>
            </w:r>
          </w:p>
        </w:tc>
        <w:tc>
          <w:tcPr>
            <w:tcW w:w="1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96A0E8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No</w:t>
            </w:r>
          </w:p>
        </w:tc>
        <w:tc>
          <w:tcPr>
            <w:tcW w:w="13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A7B81F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t-stat</w:t>
            </w:r>
          </w:p>
        </w:tc>
        <w:tc>
          <w:tcPr>
            <w:tcW w:w="13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4F8748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p-value</w:t>
            </w:r>
          </w:p>
        </w:tc>
        <w:tc>
          <w:tcPr>
            <w:tcW w:w="14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059F1D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Result</w:t>
            </w:r>
          </w:p>
        </w:tc>
      </w:tr>
      <w:tr w14:paraId="77FDA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6E8544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Weekend vs. Other</w:t>
            </w:r>
          </w:p>
        </w:tc>
        <w:tc>
          <w:tcPr>
            <w:tcW w:w="1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FB7398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$406.39</w:t>
            </w:r>
          </w:p>
        </w:tc>
        <w:tc>
          <w:tcPr>
            <w:tcW w:w="1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8E6BA7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$322.26</w:t>
            </w:r>
          </w:p>
        </w:tc>
        <w:tc>
          <w:tcPr>
            <w:tcW w:w="13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C4D2EA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73.757</w:t>
            </w:r>
          </w:p>
        </w:tc>
        <w:tc>
          <w:tcPr>
            <w:tcW w:w="13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DC2E68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&lt; 0.001</w:t>
            </w:r>
          </w:p>
        </w:tc>
        <w:tc>
          <w:tcPr>
            <w:tcW w:w="14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ED05A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Significant</w:t>
            </w:r>
          </w:p>
        </w:tc>
      </w:tr>
      <w:tr w14:paraId="160DC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FBDA66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Redeye vs. Other</w:t>
            </w:r>
          </w:p>
        </w:tc>
        <w:tc>
          <w:tcPr>
            <w:tcW w:w="1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F66947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$311.16</w:t>
            </w:r>
          </w:p>
        </w:tc>
        <w:tc>
          <w:tcPr>
            <w:tcW w:w="1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3183AF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$379.73</w:t>
            </w:r>
          </w:p>
        </w:tc>
        <w:tc>
          <w:tcPr>
            <w:tcW w:w="13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95C7EF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-22.376</w:t>
            </w:r>
          </w:p>
        </w:tc>
        <w:tc>
          <w:tcPr>
            <w:tcW w:w="13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240339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&lt; 0.001</w:t>
            </w:r>
          </w:p>
        </w:tc>
        <w:tc>
          <w:tcPr>
            <w:tcW w:w="14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9C9505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Significant</w:t>
            </w:r>
          </w:p>
        </w:tc>
      </w:tr>
      <w:tr w14:paraId="6FBFC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E08C9F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Meal vs. Other</w:t>
            </w:r>
          </w:p>
        </w:tc>
        <w:tc>
          <w:tcPr>
            <w:tcW w:w="1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7F8A47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$391.98</w:t>
            </w:r>
          </w:p>
        </w:tc>
        <w:tc>
          <w:tcPr>
            <w:tcW w:w="1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E88974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$369.61</w:t>
            </w:r>
          </w:p>
        </w:tc>
        <w:tc>
          <w:tcPr>
            <w:tcW w:w="13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EE01CE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15.297</w:t>
            </w:r>
          </w:p>
        </w:tc>
        <w:tc>
          <w:tcPr>
            <w:tcW w:w="13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C80D6F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&lt; 0.001</w:t>
            </w:r>
          </w:p>
        </w:tc>
        <w:tc>
          <w:tcPr>
            <w:tcW w:w="14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B82DBE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Significant</w:t>
            </w:r>
          </w:p>
        </w:tc>
      </w:tr>
    </w:tbl>
    <w:p w14:paraId="2BD159C0">
      <w:pPr>
        <w:spacing w:before="60" w:after="60"/>
      </w:pPr>
    </w:p>
    <w:p w14:paraId="1E7A0CA3">
      <w:pPr>
        <w:spacing w:before="60" w:after="60"/>
      </w:pPr>
    </w:p>
    <w:p w14:paraId="7AED579C">
      <w:pPr>
        <w:spacing w:before="60" w:after="60"/>
      </w:pPr>
    </w:p>
    <w:p w14:paraId="196CF14B">
      <w:pPr>
        <w:pStyle w:val="3"/>
      </w:pPr>
      <w:r>
        <w:t>11.4  Weekend vs. Weekday Price Differences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257"/>
        <w:gridCol w:w="2257"/>
        <w:gridCol w:w="2256"/>
      </w:tblGrid>
      <w:tr w14:paraId="0EE7C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5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719C39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Price</w:t>
            </w:r>
          </w:p>
        </w:tc>
        <w:tc>
          <w:tcPr>
            <w:tcW w:w="2257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82DF3E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Weekend</w:t>
            </w:r>
          </w:p>
        </w:tc>
        <w:tc>
          <w:tcPr>
            <w:tcW w:w="2257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BB31A2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Weekday</w:t>
            </w:r>
          </w:p>
        </w:tc>
        <w:tc>
          <w:tcPr>
            <w:tcW w:w="225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6BBABE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Difference</w:t>
            </w:r>
          </w:p>
        </w:tc>
      </w:tr>
      <w:tr w14:paraId="2453A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139431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Coach</w:t>
            </w:r>
          </w:p>
        </w:tc>
        <w:tc>
          <w:tcPr>
            <w:tcW w:w="2257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291E2E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$406.39</w:t>
            </w:r>
          </w:p>
        </w:tc>
        <w:tc>
          <w:tcPr>
            <w:tcW w:w="2257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78048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$322.26</w:t>
            </w:r>
          </w:p>
        </w:tc>
        <w:tc>
          <w:tcPr>
            <w:tcW w:w="225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81457D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+$84.13</w:t>
            </w:r>
          </w:p>
        </w:tc>
      </w:tr>
      <w:tr w14:paraId="6931C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06B7F5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First-Class</w:t>
            </w:r>
          </w:p>
        </w:tc>
        <w:tc>
          <w:tcPr>
            <w:tcW w:w="2257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CC05FF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$1560.37</w:t>
            </w:r>
          </w:p>
        </w:tc>
        <w:tc>
          <w:tcPr>
            <w:tcW w:w="2257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0EF93A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$1259.23</w:t>
            </w:r>
          </w:p>
        </w:tc>
        <w:tc>
          <w:tcPr>
            <w:tcW w:w="225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C0DFF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+$301.13</w:t>
            </w:r>
          </w:p>
        </w:tc>
      </w:tr>
    </w:tbl>
    <w:p w14:paraId="35AC4343">
      <w:pPr>
        <w:spacing w:before="60" w:after="60"/>
      </w:pPr>
    </w:p>
    <w:p w14:paraId="2C9D2946">
      <w:pPr>
        <w:pStyle w:val="3"/>
      </w:pPr>
      <w:r>
        <w:t>11.5  Correlation Matrix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3"/>
        <w:gridCol w:w="1349"/>
        <w:gridCol w:w="1125"/>
        <w:gridCol w:w="1125"/>
        <w:gridCol w:w="1154"/>
        <w:gridCol w:w="1125"/>
        <w:gridCol w:w="1125"/>
      </w:tblGrid>
      <w:tr w14:paraId="7B688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45244B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Variable</w:t>
            </w:r>
          </w:p>
        </w:tc>
        <w:tc>
          <w:tcPr>
            <w:tcW w:w="1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8E1E2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miles</w:t>
            </w:r>
          </w:p>
        </w:tc>
        <w:tc>
          <w:tcPr>
            <w:tcW w:w="1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267309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pax</w:t>
            </w:r>
          </w:p>
        </w:tc>
        <w:tc>
          <w:tcPr>
            <w:tcW w:w="1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18100F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delay</w:t>
            </w:r>
          </w:p>
        </w:tc>
        <w:tc>
          <w:tcPr>
            <w:tcW w:w="10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2D0FF3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coach</w:t>
            </w:r>
          </w:p>
        </w:tc>
        <w:tc>
          <w:tcPr>
            <w:tcW w:w="1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C9CAE6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first</w:t>
            </w:r>
          </w:p>
        </w:tc>
        <w:tc>
          <w:tcPr>
            <w:tcW w:w="1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79A98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hours</w:t>
            </w:r>
          </w:p>
        </w:tc>
      </w:tr>
      <w:tr w14:paraId="754B7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05E9B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miles</w:t>
            </w:r>
          </w:p>
        </w:tc>
        <w:tc>
          <w:tcPr>
            <w:tcW w:w="1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9A49E2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113A64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-0.0161</w:t>
            </w:r>
          </w:p>
        </w:tc>
        <w:tc>
          <w:tcPr>
            <w:tcW w:w="1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F9FF9F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-0.0011</w:t>
            </w:r>
          </w:p>
        </w:tc>
        <w:tc>
          <w:tcPr>
            <w:tcW w:w="10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D042D1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0.3431</w:t>
            </w:r>
          </w:p>
        </w:tc>
        <w:tc>
          <w:tcPr>
            <w:tcW w:w="1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A00D6A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0.2938</w:t>
            </w:r>
          </w:p>
        </w:tc>
        <w:tc>
          <w:tcPr>
            <w:tcW w:w="1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F6BE8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0.9852</w:t>
            </w:r>
          </w:p>
        </w:tc>
      </w:tr>
      <w:tr w14:paraId="7C1D4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794687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pax</w:t>
            </w:r>
          </w:p>
        </w:tc>
        <w:tc>
          <w:tcPr>
            <w:tcW w:w="1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9394DE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-0.0161</w:t>
            </w:r>
          </w:p>
        </w:tc>
        <w:tc>
          <w:tcPr>
            <w:tcW w:w="1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C2CAD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EB4FF2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0.0068</w:t>
            </w:r>
          </w:p>
        </w:tc>
        <w:tc>
          <w:tcPr>
            <w:tcW w:w="10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66F491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0.1639</w:t>
            </w:r>
          </w:p>
        </w:tc>
        <w:tc>
          <w:tcPr>
            <w:tcW w:w="1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C1500B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0.0147</w:t>
            </w:r>
          </w:p>
        </w:tc>
        <w:tc>
          <w:tcPr>
            <w:tcW w:w="1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288905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-0.0167</w:t>
            </w:r>
          </w:p>
        </w:tc>
      </w:tr>
      <w:tr w14:paraId="510D7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80D5DA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delay</w:t>
            </w:r>
          </w:p>
        </w:tc>
        <w:tc>
          <w:tcPr>
            <w:tcW w:w="1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98B87B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-0.0011</w:t>
            </w:r>
          </w:p>
        </w:tc>
        <w:tc>
          <w:tcPr>
            <w:tcW w:w="1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EA0793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0.0068</w:t>
            </w:r>
          </w:p>
        </w:tc>
        <w:tc>
          <w:tcPr>
            <w:tcW w:w="1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31516B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0D467E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-0.008</w:t>
            </w:r>
          </w:p>
        </w:tc>
        <w:tc>
          <w:tcPr>
            <w:tcW w:w="1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563AB3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-0.0095</w:t>
            </w:r>
          </w:p>
        </w:tc>
        <w:tc>
          <w:tcPr>
            <w:tcW w:w="1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16A038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-0.0017</w:t>
            </w:r>
          </w:p>
        </w:tc>
      </w:tr>
      <w:tr w14:paraId="1C1E2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BD21FA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coach</w:t>
            </w:r>
          </w:p>
        </w:tc>
        <w:tc>
          <w:tcPr>
            <w:tcW w:w="1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CD22DF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0.3431</w:t>
            </w:r>
          </w:p>
        </w:tc>
        <w:tc>
          <w:tcPr>
            <w:tcW w:w="1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BFC7E9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0.1639</w:t>
            </w:r>
          </w:p>
        </w:tc>
        <w:tc>
          <w:tcPr>
            <w:tcW w:w="1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651C13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-0.008</w:t>
            </w:r>
          </w:p>
        </w:tc>
        <w:tc>
          <w:tcPr>
            <w:tcW w:w="10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F2C3FF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55BEDE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0.7595</w:t>
            </w:r>
          </w:p>
        </w:tc>
        <w:tc>
          <w:tcPr>
            <w:tcW w:w="1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880B16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0.337</w:t>
            </w:r>
          </w:p>
        </w:tc>
      </w:tr>
      <w:tr w14:paraId="48DE6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AE4315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first</w:t>
            </w:r>
          </w:p>
        </w:tc>
        <w:tc>
          <w:tcPr>
            <w:tcW w:w="1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50654E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0.2938</w:t>
            </w:r>
          </w:p>
        </w:tc>
        <w:tc>
          <w:tcPr>
            <w:tcW w:w="1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4B31A9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0.0147</w:t>
            </w:r>
          </w:p>
        </w:tc>
        <w:tc>
          <w:tcPr>
            <w:tcW w:w="1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BCEF71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-0.0095</w:t>
            </w:r>
          </w:p>
        </w:tc>
        <w:tc>
          <w:tcPr>
            <w:tcW w:w="10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3AB418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0.7595</w:t>
            </w:r>
          </w:p>
        </w:tc>
        <w:tc>
          <w:tcPr>
            <w:tcW w:w="1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1BC1E1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E9A151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0.2891</w:t>
            </w:r>
          </w:p>
        </w:tc>
      </w:tr>
      <w:tr w14:paraId="0346F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EEAC6F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hours</w:t>
            </w:r>
          </w:p>
        </w:tc>
        <w:tc>
          <w:tcPr>
            <w:tcW w:w="1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59D09A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0.9852</w:t>
            </w:r>
          </w:p>
        </w:tc>
        <w:tc>
          <w:tcPr>
            <w:tcW w:w="1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A47937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-0.0167</w:t>
            </w:r>
          </w:p>
        </w:tc>
        <w:tc>
          <w:tcPr>
            <w:tcW w:w="1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CB0195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-0.0017</w:t>
            </w:r>
          </w:p>
        </w:tc>
        <w:tc>
          <w:tcPr>
            <w:tcW w:w="10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08795B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0.337</w:t>
            </w:r>
          </w:p>
        </w:tc>
        <w:tc>
          <w:tcPr>
            <w:tcW w:w="1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249C28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0.2891</w:t>
            </w:r>
          </w:p>
        </w:tc>
        <w:tc>
          <w:tcPr>
            <w:tcW w:w="10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878D5C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</w:tbl>
    <w:p w14:paraId="53D8417E">
      <w:pPr>
        <w:spacing w:before="60" w:after="60"/>
      </w:pPr>
    </w:p>
    <w:p w14:paraId="13B87BBF">
      <w:pPr>
        <w:spacing w:before="60" w:after="60"/>
      </w:pPr>
    </w:p>
    <w:p w14:paraId="050B689C">
      <w:pPr>
        <w:spacing w:before="60" w:after="60"/>
      </w:pPr>
      <w:r>
        <w:drawing>
          <wp:inline distT="0" distB="0" distL="0" distR="0">
            <wp:extent cx="5730240" cy="4297680"/>
            <wp:effectExtent l="0" t="0" r="3810" b="7620"/>
            <wp:docPr id="10059361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36169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56188">
      <w:pPr>
        <w:pStyle w:val="3"/>
      </w:pPr>
      <w:r>
        <w:t>11.6  Linear Regression: Predict Coach Price</w:t>
      </w:r>
    </w:p>
    <w:p w14:paraId="288B7852">
      <w:pPr>
        <w:spacing w:before="80" w:after="80" w:line="276" w:lineRule="auto"/>
      </w:pPr>
      <w:r>
        <w:rPr>
          <w:color w:val="000000"/>
        </w:rPr>
        <w:t>Model: coach_price = β₀ + β₁(miles) + β₂(passengers) + β₃(delay) + β₄(hours) + β₅(meal) + β₆(entertainment) + β₇(wifi) + ε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200"/>
        <w:gridCol w:w="1300"/>
        <w:gridCol w:w="2726"/>
      </w:tblGrid>
      <w:tr w14:paraId="5500C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93BA6F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Predictor</w:t>
            </w:r>
          </w:p>
        </w:tc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63E33C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Coefficient</w:t>
            </w:r>
          </w:p>
        </w:tc>
        <w:tc>
          <w:tcPr>
            <w:tcW w:w="13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111D09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Sig.</w:t>
            </w:r>
          </w:p>
        </w:tc>
        <w:tc>
          <w:tcPr>
            <w:tcW w:w="27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93AA7F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p-value</w:t>
            </w:r>
          </w:p>
        </w:tc>
      </w:tr>
      <w:tr w14:paraId="7D379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F4B6A1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0F085E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17.8724</w:t>
            </w:r>
          </w:p>
        </w:tc>
        <w:tc>
          <w:tcPr>
            <w:tcW w:w="13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C0DBBD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*</w:t>
            </w:r>
          </w:p>
        </w:tc>
        <w:tc>
          <w:tcPr>
            <w:tcW w:w="27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BA901D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0.0387</w:t>
            </w:r>
          </w:p>
        </w:tc>
      </w:tr>
      <w:tr w14:paraId="6F915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1DC5AE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miles</w:t>
            </w:r>
          </w:p>
        </w:tc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357FD9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0.0264</w:t>
            </w:r>
          </w:p>
        </w:tc>
        <w:tc>
          <w:tcPr>
            <w:tcW w:w="13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76874B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***</w:t>
            </w:r>
          </w:p>
        </w:tc>
        <w:tc>
          <w:tcPr>
            <w:tcW w:w="27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310B75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&lt; 0.001</w:t>
            </w:r>
          </w:p>
        </w:tc>
      </w:tr>
      <w:tr w14:paraId="0990D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EBA32B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passengers</w:t>
            </w:r>
          </w:p>
        </w:tc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DF78DF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0.8802</w:t>
            </w:r>
          </w:p>
        </w:tc>
        <w:tc>
          <w:tcPr>
            <w:tcW w:w="13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2CCB19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***</w:t>
            </w:r>
          </w:p>
        </w:tc>
        <w:tc>
          <w:tcPr>
            <w:tcW w:w="27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782784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&lt; 0.001</w:t>
            </w:r>
          </w:p>
        </w:tc>
      </w:tr>
      <w:tr w14:paraId="07E40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9FAA31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delay</w:t>
            </w:r>
          </w:p>
        </w:tc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50D765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-0.0171</w:t>
            </w:r>
          </w:p>
        </w:tc>
        <w:tc>
          <w:tcPr>
            <w:tcW w:w="13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63FD02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n.s.</w:t>
            </w:r>
          </w:p>
        </w:tc>
        <w:tc>
          <w:tcPr>
            <w:tcW w:w="27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EDFBDD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0.1334</w:t>
            </w:r>
          </w:p>
        </w:tc>
      </w:tr>
      <w:tr w14:paraId="66BBF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15097A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hours</w:t>
            </w:r>
          </w:p>
        </w:tc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196C1B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-0.821</w:t>
            </w:r>
          </w:p>
        </w:tc>
        <w:tc>
          <w:tcPr>
            <w:tcW w:w="13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551907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n.s.</w:t>
            </w:r>
          </w:p>
        </w:tc>
        <w:tc>
          <w:tcPr>
            <w:tcW w:w="27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AE1DD9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0.6337</w:t>
            </w:r>
          </w:p>
        </w:tc>
      </w:tr>
      <w:tr w14:paraId="60A9B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AD6C65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inflight_meal</w:t>
            </w:r>
          </w:p>
        </w:tc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243BAE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21.0276</w:t>
            </w:r>
          </w:p>
        </w:tc>
        <w:tc>
          <w:tcPr>
            <w:tcW w:w="13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1245A5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***</w:t>
            </w:r>
          </w:p>
        </w:tc>
        <w:tc>
          <w:tcPr>
            <w:tcW w:w="27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06B711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&lt; 0.001</w:t>
            </w:r>
          </w:p>
        </w:tc>
      </w:tr>
      <w:tr w14:paraId="08B77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0B6318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inflight_entertain.</w:t>
            </w:r>
          </w:p>
        </w:tc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E58EE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69.9039</w:t>
            </w:r>
          </w:p>
        </w:tc>
        <w:tc>
          <w:tcPr>
            <w:tcW w:w="13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A6E44B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***</w:t>
            </w:r>
          </w:p>
        </w:tc>
        <w:tc>
          <w:tcPr>
            <w:tcW w:w="27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90DE93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&lt; 0.001</w:t>
            </w:r>
          </w:p>
        </w:tc>
      </w:tr>
      <w:tr w14:paraId="3299B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A74B69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inflight_wifi</w:t>
            </w:r>
          </w:p>
        </w:tc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04B12B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69.9436</w:t>
            </w:r>
          </w:p>
        </w:tc>
        <w:tc>
          <w:tcPr>
            <w:tcW w:w="13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0D970A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***</w:t>
            </w:r>
          </w:p>
        </w:tc>
        <w:tc>
          <w:tcPr>
            <w:tcW w:w="27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68268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&lt; 0.001</w:t>
            </w:r>
          </w:p>
        </w:tc>
      </w:tr>
    </w:tbl>
    <w:p w14:paraId="4F5DF045">
      <w:pPr>
        <w:spacing w:before="60" w:after="6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251A3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D75C25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F6EE21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14:paraId="69ED0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BE464F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R²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9C3013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0.4301</w:t>
            </w:r>
          </w:p>
        </w:tc>
      </w:tr>
      <w:tr w14:paraId="0BA3E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4A1383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Adjusted R²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DB5DA2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0.4297</w:t>
            </w:r>
          </w:p>
        </w:tc>
      </w:tr>
      <w:tr w14:paraId="19941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7923D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F-statistic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20AC6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1077.1</w:t>
            </w:r>
          </w:p>
        </w:tc>
      </w:tr>
      <w:tr w14:paraId="5963F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F222D4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Model p-value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2EFB1A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&lt; 2.2e−16</w:t>
            </w:r>
          </w:p>
        </w:tc>
      </w:tr>
    </w:tbl>
    <w:p w14:paraId="6B15088A">
      <w:pPr>
        <w:spacing w:before="100" w:after="100" w:line="276" w:lineRule="auto"/>
      </w:pPr>
      <w:r>
        <w:rPr>
          <w:b/>
          <w:bCs/>
          <w:color w:val="000000"/>
          <w:sz w:val="22"/>
          <w:szCs w:val="22"/>
        </w:rPr>
        <w:t xml:space="preserve">Interpretation: </w:t>
      </w:r>
      <w:r>
        <w:rPr>
          <w:color w:val="333333"/>
          <w:sz w:val="22"/>
          <w:szCs w:val="22"/>
        </w:rPr>
        <w:t>R²=0.4301 — model explains 43.0% of variance. Strongest predictors: WiFi, entertainment, passengers, meal, and miles.</w:t>
      </w:r>
    </w:p>
    <w:p w14:paraId="20F595F6">
      <w:pPr>
        <w:spacing w:before="60" w:after="60"/>
      </w:pPr>
    </w:p>
    <w:p w14:paraId="0886D3B7">
      <w:pPr>
        <w:pStyle w:val="3"/>
      </w:pPr>
      <w:r>
        <w:t>11.7  Logistic Regression: Predict Redeye</w:t>
      </w:r>
    </w:p>
    <w:p w14:paraId="3774C2B0">
      <w:pPr>
        <w:spacing w:before="80" w:after="80" w:line="276" w:lineRule="auto"/>
      </w:pPr>
      <w:r>
        <w:rPr>
          <w:color w:val="000000"/>
        </w:rPr>
        <w:t>Binary logistic model predicting P(redeye=1) from: coach_price, miles, hours, passengers, delay.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200"/>
        <w:gridCol w:w="1300"/>
        <w:gridCol w:w="2726"/>
      </w:tblGrid>
      <w:tr w14:paraId="47552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5D9E0D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Predictor</w:t>
            </w:r>
          </w:p>
        </w:tc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851078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Coefficient</w:t>
            </w:r>
          </w:p>
        </w:tc>
        <w:tc>
          <w:tcPr>
            <w:tcW w:w="13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D5AAD3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Sig.</w:t>
            </w:r>
          </w:p>
        </w:tc>
        <w:tc>
          <w:tcPr>
            <w:tcW w:w="27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075BAF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p-value</w:t>
            </w:r>
          </w:p>
        </w:tc>
      </w:tr>
      <w:tr w14:paraId="7E726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8BBD5E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EC99E2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178.3114</w:t>
            </w:r>
          </w:p>
        </w:tc>
        <w:tc>
          <w:tcPr>
            <w:tcW w:w="13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D87208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***</w:t>
            </w:r>
          </w:p>
        </w:tc>
        <w:tc>
          <w:tcPr>
            <w:tcW w:w="27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9B6B5B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&lt; 0.001</w:t>
            </w:r>
          </w:p>
        </w:tc>
      </w:tr>
      <w:tr w14:paraId="11F3B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41EC9D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coach_price</w:t>
            </w:r>
          </w:p>
        </w:tc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1EE653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-0.017</w:t>
            </w:r>
          </w:p>
        </w:tc>
        <w:tc>
          <w:tcPr>
            <w:tcW w:w="13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76ED32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n.s.</w:t>
            </w:r>
          </w:p>
        </w:tc>
        <w:tc>
          <w:tcPr>
            <w:tcW w:w="27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767859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0.0927</w:t>
            </w:r>
          </w:p>
        </w:tc>
      </w:tr>
      <w:tr w14:paraId="10AB7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48CF2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miles</w:t>
            </w:r>
          </w:p>
        </w:tc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CFEC7E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0.0018</w:t>
            </w:r>
          </w:p>
        </w:tc>
        <w:tc>
          <w:tcPr>
            <w:tcW w:w="13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B069AC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n.s.</w:t>
            </w:r>
          </w:p>
        </w:tc>
        <w:tc>
          <w:tcPr>
            <w:tcW w:w="27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D2EBC4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0.5529</w:t>
            </w:r>
          </w:p>
        </w:tc>
      </w:tr>
      <w:tr w14:paraId="1F6FC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06F3F4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hours</w:t>
            </w:r>
          </w:p>
        </w:tc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C9A63D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-1.3136</w:t>
            </w:r>
          </w:p>
        </w:tc>
        <w:tc>
          <w:tcPr>
            <w:tcW w:w="13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FB60C1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n.s.</w:t>
            </w:r>
          </w:p>
        </w:tc>
        <w:tc>
          <w:tcPr>
            <w:tcW w:w="27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BA9DA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0.4636</w:t>
            </w:r>
          </w:p>
        </w:tc>
      </w:tr>
      <w:tr w14:paraId="5DF78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087FC5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passengers</w:t>
            </w:r>
          </w:p>
        </w:tc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A63E9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-0.9369</w:t>
            </w:r>
          </w:p>
        </w:tc>
        <w:tc>
          <w:tcPr>
            <w:tcW w:w="13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7B617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***</w:t>
            </w:r>
          </w:p>
        </w:tc>
        <w:tc>
          <w:tcPr>
            <w:tcW w:w="27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915F08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&lt; 0.001</w:t>
            </w:r>
          </w:p>
        </w:tc>
      </w:tr>
      <w:tr w14:paraId="217B9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BA366B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delay</w:t>
            </w:r>
          </w:p>
        </w:tc>
        <w:tc>
          <w:tcPr>
            <w:tcW w:w="22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C6B05E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0.0063</w:t>
            </w:r>
          </w:p>
        </w:tc>
        <w:tc>
          <w:tcPr>
            <w:tcW w:w="13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68C59D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n.s.</w:t>
            </w:r>
          </w:p>
        </w:tc>
        <w:tc>
          <w:tcPr>
            <w:tcW w:w="27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71EC1C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0.2651</w:t>
            </w:r>
          </w:p>
        </w:tc>
      </w:tr>
    </w:tbl>
    <w:p w14:paraId="1DCFFC2C">
      <w:pPr>
        <w:spacing w:before="60" w:after="6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27F74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09D55D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4B1F29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14:paraId="40B7C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9BDB3A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McFadden Pseudo R²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3621B4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0.992</w:t>
            </w:r>
          </w:p>
        </w:tc>
      </w:tr>
      <w:tr w14:paraId="78E3B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E1EE71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AIC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855A3D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43.5</w:t>
            </w:r>
          </w:p>
        </w:tc>
      </w:tr>
      <w:tr w14:paraId="35433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623BFB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Accuracy</w:t>
            </w:r>
          </w:p>
        </w:tc>
        <w:tc>
          <w:tcPr>
            <w:tcW w:w="4513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A3F037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99.96%</w:t>
            </w:r>
          </w:p>
        </w:tc>
      </w:tr>
    </w:tbl>
    <w:p w14:paraId="6E38D6B6">
      <w:pPr>
        <w:spacing w:before="100" w:after="100" w:line="276" w:lineRule="auto"/>
      </w:pPr>
      <w:r>
        <w:rPr>
          <w:b/>
          <w:bCs/>
          <w:color w:val="000000"/>
          <w:sz w:val="22"/>
          <w:szCs w:val="22"/>
        </w:rPr>
        <w:t xml:space="preserve">Interpretation: </w:t>
      </w:r>
      <w:r>
        <w:rPr>
          <w:color w:val="333333"/>
          <w:sz w:val="22"/>
          <w:szCs w:val="22"/>
        </w:rPr>
        <w:t>Accuracy 99.96%. coach_price and passengers are significant predictors. Near-perfect separation confirms redeye flights occupy a structurally distinct pricing tier.</w:t>
      </w:r>
    </w:p>
    <w:p w14:paraId="1592054C">
      <w:r>
        <w:br w:type="page"/>
      </w:r>
    </w:p>
    <w:p w14:paraId="1DE1EDC8">
      <w:pPr>
        <w:pStyle w:val="2"/>
      </w:pPr>
      <w:r>
        <w:t>12.  Conclusions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526"/>
      </w:tblGrid>
      <w:tr w14:paraId="35B1C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6BDBD5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Question</w:t>
            </w:r>
          </w:p>
        </w:tc>
        <w:tc>
          <w:tcPr>
            <w:tcW w:w="6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D73D6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Key Finding</w:t>
            </w:r>
          </w:p>
        </w:tc>
      </w:tr>
      <w:tr w14:paraId="4C57E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A67292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Q1: Price overview</w:t>
            </w:r>
          </w:p>
        </w:tc>
        <w:tc>
          <w:tcPr>
            <w:tcW w:w="6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864027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$500 above average; only 2% exceed it.</w:t>
            </w:r>
          </w:p>
        </w:tc>
      </w:tr>
      <w:tr w14:paraId="7A4D7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620E9B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Q2: 8-hr flights</w:t>
            </w:r>
          </w:p>
        </w:tc>
        <w:tc>
          <w:tcPr>
            <w:tcW w:w="6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D72FB2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$500 more reasonable for 8-hr flights (12.7% exceed $500).</w:t>
            </w:r>
          </w:p>
        </w:tc>
      </w:tr>
      <w:tr w14:paraId="54342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974E9F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Q3: Delay distribution</w:t>
            </w:r>
          </w:p>
        </w:tc>
        <w:tc>
          <w:tcPr>
            <w:tcW w:w="6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AFED6D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Right-skewed; 16.9% pose connection risk.</w:t>
            </w:r>
          </w:p>
        </w:tc>
      </w:tr>
      <w:tr w14:paraId="53C13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2BA326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Q4: Correlations</w:t>
            </w:r>
          </w:p>
        </w:tc>
        <w:tc>
          <w:tcPr>
            <w:tcW w:w="6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EE196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Miles (r=0.3431) and hours (r=0.337) top predictors.</w:t>
            </w:r>
          </w:p>
        </w:tc>
      </w:tr>
      <w:tr w14:paraId="50A37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630658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Q5: Coach vs. first-class</w:t>
            </w:r>
          </w:p>
        </w:tc>
        <w:tc>
          <w:tcPr>
            <w:tcW w:w="6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F7347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Strong r=0.7595; first-class = 3.94× coach.</w:t>
            </w:r>
          </w:p>
        </w:tc>
      </w:tr>
      <w:tr w14:paraId="52B74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339453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Q6: In-flight features</w:t>
            </w:r>
          </w:p>
        </w:tc>
        <w:tc>
          <w:tcPr>
            <w:tcW w:w="6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CDF185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WiFi (+$72.65) and entertainment (+$70.72) biggest premiums.</w:t>
            </w:r>
          </w:p>
        </w:tc>
      </w:tr>
      <w:tr w14:paraId="2F2F3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EEE0DA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Q7: Passengers vs. hours</w:t>
            </w:r>
          </w:p>
        </w:tc>
        <w:tc>
          <w:tcPr>
            <w:tcW w:w="6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34E482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No significant relationship (r=-0.0167).</w:t>
            </w:r>
          </w:p>
        </w:tc>
      </w:tr>
      <w:tr w14:paraId="25E40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3E20B5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Q8: Weekend vs. weekday</w:t>
            </w:r>
          </w:p>
        </w:tc>
        <w:tc>
          <w:tcPr>
            <w:tcW w:w="6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798B5B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Weekend coach +$84.13; first-class +$301.13.</w:t>
            </w:r>
          </w:p>
        </w:tc>
      </w:tr>
      <w:tr w14:paraId="68070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D8C5FE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Q9: Redeye by day</w:t>
            </w:r>
          </w:p>
        </w:tc>
        <w:tc>
          <w:tcPr>
            <w:tcW w:w="6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30750C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Redeyes consistently cheaper every day of the week.</w:t>
            </w:r>
          </w:p>
        </w:tc>
      </w:tr>
      <w:tr w14:paraId="0CAD5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251E7F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Q10: Regression</w:t>
            </w:r>
          </w:p>
        </w:tc>
        <w:tc>
          <w:tcPr>
            <w:tcW w:w="6526" w:type="dxa"/>
            <w:tcBorders>
              <w:top w:val="single" w:color="AABBD4" w:sz="4" w:space="0"/>
              <w:left w:val="single" w:color="AABBD4" w:sz="4" w:space="0"/>
              <w:bottom w:val="single" w:color="AABBD4" w:sz="4" w:space="0"/>
              <w:right w:val="single" w:color="AABBD4" w:sz="4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0FEABE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R²=0.4301; WiFi, entertainment, passengers are top drivers.</w:t>
            </w:r>
          </w:p>
        </w:tc>
      </w:tr>
    </w:tbl>
    <w:p w14:paraId="7104EF4C">
      <w:pPr>
        <w:spacing w:before="60" w:after="60"/>
      </w:pPr>
    </w:p>
    <w:p w14:paraId="655D3B75">
      <w:pPr>
        <w:spacing w:before="80" w:after="80" w:line="276" w:lineRule="auto"/>
      </w:pPr>
      <w:r>
        <w:rPr>
          <w:color w:val="000000"/>
        </w:rPr>
        <w:t>Overall: coach pricing most strongly driven by in-flight service features (WiFi and entertainment), route demand (passengers), and scheduling (weekend, redeye). Airlines apply demand-based pricing — off-peak (weekday, redeye) travel offers the lowest fares.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33DF52">
    <w:pPr>
      <w:pBdr>
        <w:top w:val="single" w:color="93DAFA" w:sz="4" w:space="0"/>
      </w:pBdr>
      <w:spacing w:before="100"/>
      <w:jc w:val="center"/>
    </w:pPr>
    <w:r>
      <w:rPr>
        <w:color w:val="666666"/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NUMPAGES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B19101">
    <w:pPr>
      <w:pBdr>
        <w:bottom w:val="single" w:color="93DAFA" w:sz="4" w:space="0"/>
      </w:pBdr>
      <w:spacing w:after="100"/>
      <w:jc w:val="right"/>
      <w:rPr>
        <w:rFonts w:hint="default"/>
        <w:lang w:val="en-US"/>
      </w:rPr>
    </w:pPr>
    <w:r>
      <w:rPr>
        <w:color w:val="666666"/>
        <w:sz w:val="18"/>
        <w:szCs w:val="18"/>
      </w:rPr>
      <w:t>Airline Data Analysis  |  STAT-2205  |  ID: 123100</w:t>
    </w:r>
    <w:r>
      <w:rPr>
        <w:rFonts w:hint="default"/>
        <w:color w:val="666666"/>
        <w:sz w:val="18"/>
        <w:szCs w:val="18"/>
        <w:lang w:val="en-US"/>
      </w:rPr>
      <w:t>31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CBF"/>
    <w:rsid w:val="009B233E"/>
    <w:rsid w:val="00AE60D5"/>
    <w:rsid w:val="00B66787"/>
    <w:rsid w:val="00FE7CBF"/>
    <w:rsid w:val="015C3CE0"/>
    <w:rsid w:val="45B872F1"/>
    <w:rsid w:val="7068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GB" w:eastAsia="en-GB" w:bidi="ar-SA"/>
    </w:rPr>
  </w:style>
  <w:style w:type="paragraph" w:styleId="2">
    <w:name w:val="heading 1"/>
    <w:qFormat/>
    <w:uiPriority w:val="9"/>
    <w:pPr>
      <w:spacing w:before="240" w:after="120"/>
      <w:outlineLvl w:val="0"/>
    </w:pPr>
    <w:rPr>
      <w:rFonts w:ascii="Times New Roman" w:hAnsi="Times New Roman" w:eastAsia="Times New Roman" w:cs="Times New Roman"/>
      <w:b/>
      <w:bCs/>
      <w:color w:val="FFC000"/>
      <w:sz w:val="28"/>
      <w:szCs w:val="28"/>
      <w:lang w:val="en-GB" w:eastAsia="en-GB" w:bidi="ar-SA"/>
    </w:rPr>
  </w:style>
  <w:style w:type="paragraph" w:styleId="3">
    <w:name w:val="heading 2"/>
    <w:unhideWhenUsed/>
    <w:qFormat/>
    <w:uiPriority w:val="9"/>
    <w:pPr>
      <w:spacing w:before="160" w:after="80"/>
      <w:outlineLvl w:val="1"/>
    </w:pPr>
    <w:rPr>
      <w:rFonts w:ascii="Times New Roman" w:hAnsi="Times New Roman" w:eastAsia="Times New Roman" w:cs="Times New Roman"/>
      <w:b/>
      <w:bCs/>
      <w:color w:val="93DAFA"/>
      <w:sz w:val="24"/>
      <w:szCs w:val="24"/>
      <w:lang w:val="en-GB" w:eastAsia="en-GB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GB" w:eastAsia="en-GB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sz w:val="24"/>
      <w:szCs w:val="24"/>
      <w:lang w:val="en-GB" w:eastAsia="en-GB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sz w:val="24"/>
      <w:szCs w:val="24"/>
      <w:lang w:val="en-GB" w:eastAsia="en-GB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sz w:val="24"/>
      <w:szCs w:val="24"/>
      <w:lang w:val="en-GB" w:eastAsia="en-GB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1"/>
    <w:semiHidden/>
    <w:unhideWhenUsed/>
    <w:uiPriority w:val="99"/>
    <w:rPr>
      <w:rFonts w:ascii="Times New Roman" w:hAnsi="Times New Roman" w:eastAsia="Times New Roman" w:cs="Times New Roman"/>
      <w:sz w:val="20"/>
      <w:szCs w:val="20"/>
      <w:lang w:val="en-GB" w:eastAsia="en-GB" w:bidi="ar-SA"/>
    </w:rPr>
  </w:style>
  <w:style w:type="paragraph" w:styleId="12">
    <w:name w:val="footer"/>
    <w:basedOn w:val="1"/>
    <w:link w:val="23"/>
    <w:unhideWhenUsed/>
    <w:uiPriority w:val="99"/>
    <w:pPr>
      <w:tabs>
        <w:tab w:val="center" w:pos="4513"/>
        <w:tab w:val="right" w:pos="9026"/>
      </w:tabs>
    </w:p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20"/>
    <w:semiHidden/>
    <w:unhideWhenUsed/>
    <w:qFormat/>
    <w:uiPriority w:val="99"/>
    <w:rPr>
      <w:rFonts w:ascii="Times New Roman" w:hAnsi="Times New Roman" w:eastAsia="Times New Roman" w:cs="Times New Roman"/>
      <w:sz w:val="20"/>
      <w:szCs w:val="20"/>
      <w:lang w:val="en-GB" w:eastAsia="en-GB" w:bidi="ar-SA"/>
    </w:rPr>
  </w:style>
  <w:style w:type="paragraph" w:styleId="15">
    <w:name w:val="header"/>
    <w:basedOn w:val="1"/>
    <w:link w:val="22"/>
    <w:unhideWhenUsed/>
    <w:uiPriority w:val="99"/>
    <w:pPr>
      <w:tabs>
        <w:tab w:val="center" w:pos="4513"/>
        <w:tab w:val="right" w:pos="9026"/>
      </w:tabs>
    </w:pPr>
  </w:style>
  <w:style w:type="character" w:styleId="16">
    <w:name w:val="Hyperlink"/>
    <w:unhideWhenUsed/>
    <w:uiPriority w:val="99"/>
    <w:rPr>
      <w:color w:val="0563C1"/>
      <w:u w:val="single"/>
    </w:rPr>
  </w:style>
  <w:style w:type="paragraph" w:styleId="17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en-GB" w:eastAsia="en-GB" w:bidi="ar-SA"/>
    </w:rPr>
  </w:style>
  <w:style w:type="paragraph" w:customStyle="1" w:styleId="18">
    <w:name w:val="Strong1"/>
    <w:qFormat/>
    <w:uiPriority w:val="0"/>
    <w:rPr>
      <w:rFonts w:ascii="Times New Roman" w:hAnsi="Times New Roman" w:eastAsia="Times New Roman" w:cs="Times New Roman"/>
      <w:b/>
      <w:bCs/>
      <w:sz w:val="24"/>
      <w:szCs w:val="24"/>
      <w:lang w:val="en-GB" w:eastAsia="en-GB" w:bidi="ar-SA"/>
    </w:rPr>
  </w:style>
  <w:style w:type="paragraph" w:styleId="19">
    <w:name w:val="List Paragraph"/>
    <w:qFormat/>
    <w:uiPriority w:val="0"/>
    <w:rPr>
      <w:rFonts w:ascii="Times New Roman" w:hAnsi="Times New Roman" w:eastAsia="Times New Roman" w:cs="Times New Roman"/>
      <w:sz w:val="24"/>
      <w:szCs w:val="24"/>
      <w:lang w:val="en-GB" w:eastAsia="en-GB" w:bidi="ar-SA"/>
    </w:rPr>
  </w:style>
  <w:style w:type="character" w:customStyle="1" w:styleId="20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2">
    <w:name w:val="Header Char"/>
    <w:basedOn w:val="8"/>
    <w:link w:val="15"/>
    <w:uiPriority w:val="99"/>
  </w:style>
  <w:style w:type="character" w:customStyle="1" w:styleId="23">
    <w:name w:val="Footer Char"/>
    <w:basedOn w:val="8"/>
    <w:link w:val="12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626</Words>
  <Characters>4109</Characters>
  <Lines>99</Lines>
  <Paragraphs>28</Paragraphs>
  <TotalTime>8</TotalTime>
  <ScaleCrop>false</ScaleCrop>
  <LinksUpToDate>false</LinksUpToDate>
  <CharactersWithSpaces>4626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2026-05-19T06:00:00Z</dcterms:created>
  <dc:creator>Un-named</dc:creator>
  <cp:lastModifiedBy>KHAN GADGET</cp:lastModifiedBy>
  <dcterms:modified xsi:type="dcterms:W3CDTF">2026-05-19T16:35:28Z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eyJoZGlkIjoiZGE3Y2I3OTRlNTA1NjUwZGY1NGI3NTM4NWZhMGI4N2IiLCJ1c2VySWQiOiIzMTc4OTY2MTMxMjU0In0=</vt:lpwstr>
  </property>
  <property fmtid="{D5CDD505-2E9C-101B-9397-08002B2CF9AE}" pid="3" name="KSOProductBuildVer">
    <vt:lpwstr>1033-12.1.0.26372</vt:lpwstr>
  </property>
  <property fmtid="{D5CDD505-2E9C-101B-9397-08002B2CF9AE}" pid="4" name="ICV">
    <vt:lpwstr>E42862EA09244AB0A797F9ED258E17E3_13</vt:lpwstr>
  </property>
</Properties>
</file>