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6gbtxuv62syo" w:id="0"/>
      <w:bookmarkEnd w:id="0"/>
      <w:r w:rsidDel="00000000" w:rsidR="00000000" w:rsidRPr="00000000">
        <w:rPr>
          <w:rtl w:val="0"/>
        </w:rPr>
        <w:t xml:space="preserve">Report: Beer Production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report contains the results of the analysis performed on the Beer Production dataset and the insights drawn from these analyses.</w:t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8xzx5v6kvwnc" w:id="1"/>
      <w:bookmarkEnd w:id="1"/>
      <w:r w:rsidDel="00000000" w:rsidR="00000000" w:rsidRPr="00000000">
        <w:rPr>
          <w:rtl w:val="0"/>
        </w:rPr>
        <w:t xml:space="preserve">Data Cleaning</w:t>
      </w:r>
    </w:p>
    <w:p w:rsidR="00000000" w:rsidDel="00000000" w:rsidP="00000000" w:rsidRDefault="00000000" w:rsidRPr="00000000" w14:paraId="00000004">
      <w:pPr>
        <w:pStyle w:val="Heading3"/>
        <w:numPr>
          <w:ilvl w:val="1"/>
          <w:numId w:val="1"/>
        </w:numPr>
        <w:spacing w:before="200" w:lineRule="auto"/>
        <w:ind w:left="1440" w:hanging="360"/>
        <w:rPr/>
      </w:pPr>
      <w:bookmarkStart w:colFirst="0" w:colLast="0" w:name="_is2ohbjlcypm" w:id="2"/>
      <w:bookmarkEnd w:id="2"/>
      <w:r w:rsidDel="00000000" w:rsidR="00000000" w:rsidRPr="00000000">
        <w:rPr>
          <w:rtl w:val="0"/>
        </w:rPr>
        <w:t xml:space="preserve">Fixing Columns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spacing w:after="0" w:before="200" w:lineRule="auto"/>
        <w:ind w:left="216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states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spacing w:after="0" w:before="200" w:lineRule="auto"/>
        <w:ind w:left="216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materials</w:t>
      </w:r>
      <w:r w:rsidDel="00000000" w:rsidR="00000000" w:rsidRPr="00000000">
        <w:rPr>
          <w:i w:val="1"/>
          <w:rtl w:val="0"/>
        </w:rPr>
        <w:br w:type="textWrapping"/>
      </w:r>
      <w:r w:rsidDel="00000000" w:rsidR="00000000" w:rsidRPr="00000000">
        <w:rPr>
          <w:rtl w:val="0"/>
        </w:rPr>
        <w:t xml:space="preserve">.</w:t>
        <w:br w:type="textWrapping"/>
        <w:br w:type="textWrapping"/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spacing w:after="0" w:before="200" w:lineRule="auto"/>
        <w:ind w:left="216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brewers</w:t>
      </w:r>
      <w:r w:rsidDel="00000000" w:rsidR="00000000" w:rsidRPr="00000000">
        <w:rPr>
          <w:i w:val="1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numPr>
          <w:ilvl w:val="1"/>
          <w:numId w:val="1"/>
        </w:numPr>
        <w:spacing w:before="200" w:lineRule="auto"/>
        <w:ind w:left="1440" w:hanging="360"/>
        <w:rPr/>
      </w:pPr>
      <w:bookmarkStart w:colFirst="0" w:colLast="0" w:name="_c6bt11tq8399" w:id="3"/>
      <w:bookmarkEnd w:id="3"/>
      <w:r w:rsidDel="00000000" w:rsidR="00000000" w:rsidRPr="00000000">
        <w:rPr>
          <w:rtl w:val="0"/>
        </w:rPr>
        <w:t xml:space="preserve">Fixing Rows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before="200" w:lineRule="auto"/>
        <w:ind w:left="216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states</w:t>
      </w:r>
    </w:p>
    <w:p w:rsidR="00000000" w:rsidDel="00000000" w:rsidP="00000000" w:rsidRDefault="00000000" w:rsidRPr="00000000" w14:paraId="0000000A">
      <w:pPr>
        <w:ind w:left="2160" w:firstLine="0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before="200" w:lineRule="auto"/>
        <w:ind w:left="216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materials</w:t>
      </w:r>
    </w:p>
    <w:p w:rsidR="00000000" w:rsidDel="00000000" w:rsidP="00000000" w:rsidRDefault="00000000" w:rsidRPr="00000000" w14:paraId="0000000C">
      <w:pPr>
        <w:ind w:left="216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before="200" w:lineRule="auto"/>
        <w:ind w:left="216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brewers</w:t>
      </w:r>
      <w:r w:rsidDel="00000000" w:rsidR="00000000" w:rsidRPr="00000000">
        <w:rPr>
          <w:i w:val="1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F">
      <w:pPr>
        <w:spacing w:before="20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numPr>
          <w:ilvl w:val="1"/>
          <w:numId w:val="1"/>
        </w:numPr>
        <w:spacing w:before="200" w:lineRule="auto"/>
        <w:ind w:left="1440" w:hanging="360"/>
        <w:rPr/>
      </w:pPr>
      <w:bookmarkStart w:colFirst="0" w:colLast="0" w:name="_yd878e1ui9gd" w:id="4"/>
      <w:bookmarkEnd w:id="4"/>
      <w:r w:rsidDel="00000000" w:rsidR="00000000" w:rsidRPr="00000000">
        <w:rPr>
          <w:rtl w:val="0"/>
        </w:rPr>
        <w:t xml:space="preserve">Handling Missing Values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before="200" w:lineRule="auto"/>
        <w:ind w:left="216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states</w:t>
      </w:r>
    </w:p>
    <w:p w:rsidR="00000000" w:rsidDel="00000000" w:rsidP="00000000" w:rsidRDefault="00000000" w:rsidRPr="00000000" w14:paraId="00000012">
      <w:pPr>
        <w:ind w:left="216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before="200" w:lineRule="auto"/>
        <w:ind w:left="216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materials</w:t>
      </w:r>
    </w:p>
    <w:p w:rsidR="00000000" w:rsidDel="00000000" w:rsidP="00000000" w:rsidRDefault="00000000" w:rsidRPr="00000000" w14:paraId="00000014">
      <w:pPr>
        <w:ind w:left="2160" w:firstLine="0"/>
        <w:rPr/>
      </w:pPr>
      <w:r w:rsidDel="00000000" w:rsidR="00000000" w:rsidRPr="00000000">
        <w:rPr>
          <w:i w:val="1"/>
          <w:rtl w:val="0"/>
        </w:rPr>
        <w:br w:type="textWrapping"/>
      </w:r>
      <w:r w:rsidDel="00000000" w:rsidR="00000000" w:rsidRPr="00000000">
        <w:rPr>
          <w:i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before="200" w:lineRule="auto"/>
        <w:ind w:left="216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brewers</w:t>
      </w:r>
      <w:r w:rsidDel="00000000" w:rsidR="00000000" w:rsidRPr="00000000">
        <w:rPr>
          <w:i w:val="1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numPr>
          <w:ilvl w:val="1"/>
          <w:numId w:val="1"/>
        </w:numPr>
        <w:spacing w:before="200" w:lineRule="auto"/>
        <w:ind w:left="1440" w:hanging="360"/>
        <w:rPr/>
      </w:pPr>
      <w:bookmarkStart w:colFirst="0" w:colLast="0" w:name="_qzc79sclti4b" w:id="5"/>
      <w:bookmarkEnd w:id="5"/>
      <w:r w:rsidDel="00000000" w:rsidR="00000000" w:rsidRPr="00000000">
        <w:rPr>
          <w:rtl w:val="0"/>
        </w:rPr>
        <w:t xml:space="preserve">Handling Outliers and Standardising Values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before="20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No significant outliers present. The ones present are important for the data.</w: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8">
      <w:pPr>
        <w:pStyle w:val="Heading2"/>
        <w:numPr>
          <w:ilvl w:val="0"/>
          <w:numId w:val="1"/>
        </w:numPr>
        <w:spacing w:before="200" w:lineRule="auto"/>
        <w:ind w:left="720" w:hanging="360"/>
        <w:rPr/>
      </w:pPr>
      <w:bookmarkStart w:colFirst="0" w:colLast="0" w:name="_4btokc99e137" w:id="6"/>
      <w:bookmarkEnd w:id="6"/>
      <w:r w:rsidDel="00000000" w:rsidR="00000000" w:rsidRPr="00000000">
        <w:rPr>
          <w:rtl w:val="0"/>
        </w:rPr>
        <w:t xml:space="preserve">Performing Analyses</w:t>
      </w:r>
    </w:p>
    <w:p w:rsidR="00000000" w:rsidDel="00000000" w:rsidP="00000000" w:rsidRDefault="00000000" w:rsidRPr="00000000" w14:paraId="00000019">
      <w:pPr>
        <w:pStyle w:val="Heading3"/>
        <w:numPr>
          <w:ilvl w:val="1"/>
          <w:numId w:val="1"/>
        </w:numPr>
        <w:spacing w:before="200" w:lineRule="auto"/>
        <w:ind w:left="1440" w:hanging="360"/>
        <w:rPr>
          <w:i w:val="1"/>
        </w:rPr>
      </w:pPr>
      <w:bookmarkStart w:colFirst="0" w:colLast="0" w:name="_n3v5gqwne29" w:id="7"/>
      <w:bookmarkEnd w:id="7"/>
      <w:r w:rsidDel="00000000" w:rsidR="00000000" w:rsidRPr="00000000">
        <w:rPr>
          <w:i w:val="1"/>
          <w:rtl w:val="0"/>
        </w:rPr>
        <w:t xml:space="preserve">states</w:t>
      </w:r>
    </w:p>
    <w:p w:rsidR="00000000" w:rsidDel="00000000" w:rsidP="00000000" w:rsidRDefault="00000000" w:rsidRPr="00000000" w14:paraId="0000001A">
      <w:pPr>
        <w:spacing w:before="200" w:lineRule="auto"/>
        <w:ind w:left="630" w:firstLine="0"/>
        <w:rPr/>
      </w:pPr>
      <w:r w:rsidDel="00000000" w:rsidR="00000000" w:rsidRPr="00000000">
        <w:rPr>
          <w:b w:val="1"/>
          <w:rtl w:val="0"/>
        </w:rPr>
        <w:t xml:space="preserve">         2.1.0.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b w:val="1"/>
          <w:rtl w:val="0"/>
        </w:rPr>
        <w:t xml:space="preserve">Categorising parameters</w:t>
        <w:br w:type="textWrapping"/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before="200" w:lineRule="auto"/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Average barrels and percentage share in production</w:t>
        <w:br w:type="textWrapping"/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before="200" w:lineRule="auto"/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Identify the top five and bottom five states and create a histogram showing their average production per year.</w:t>
        <w:br w:type="textWrapping"/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before="200" w:lineRule="auto"/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From the total production, visualise the proportion of the production type</w:t>
        <w:br w:type="textWrapping"/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0" w:before="200" w:lineRule="auto"/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Get a description of mean, median, 1/4th and 3/4th quantiles etc for each production type. Compare the means of production types.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before="200" w:lineRule="auto"/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Create a heatmap of barrels produced by states across years.</w:t>
        <w:br w:type="textWrapping"/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before="200" w:lineRule="auto"/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Visualise the variation in beer production across states throughout the years.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before="200" w:lineRule="auto"/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Find the average growth rate per year for the top and bottom states</w:t>
        <w:br w:type="textWrapping"/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0" w:before="200" w:lineRule="auto"/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Analyse the trend of production types across years, irrespective of states.</w:t>
        <w:br w:type="textWrapping"/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before="20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For the top states, identify which types are rising across years and which are falling.</w:t>
        <w:br w:type="textWrapping"/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before="20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Results: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5">
      <w:pPr>
        <w:pStyle w:val="Heading3"/>
        <w:numPr>
          <w:ilvl w:val="1"/>
          <w:numId w:val="1"/>
        </w:numPr>
        <w:spacing w:before="200" w:lineRule="auto"/>
        <w:ind w:left="1440" w:hanging="360"/>
      </w:pPr>
      <w:bookmarkStart w:colFirst="0" w:colLast="0" w:name="_78jh21r5tc2h" w:id="8"/>
      <w:bookmarkEnd w:id="8"/>
      <w:r w:rsidDel="00000000" w:rsidR="00000000" w:rsidRPr="00000000">
        <w:rPr>
          <w:i w:val="1"/>
          <w:rtl w:val="0"/>
        </w:rPr>
        <w:t xml:space="preserve">materials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before="20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         2.2.0.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b w:val="1"/>
          <w:rtl w:val="0"/>
        </w:rPr>
        <w:t xml:space="preserve">Categorising parameters</w:t>
        <w:br w:type="textWrapping"/>
      </w:r>
      <w:r w:rsidDel="00000000" w:rsidR="00000000" w:rsidRPr="00000000">
        <w:rPr>
          <w:rtl w:val="0"/>
        </w:rPr>
        <w:tab/>
        <w:tab/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spacing w:before="20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Calculate the year wise production of beer from the various types of materials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spacing w:before="200" w:lineRule="auto"/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Calculate the year wise production of beer from the various materials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before="20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Visualise the proportion of average production from various materials. </w:t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before="20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Create a visualisation to show trends in the use of materials in 2008 vs 2017.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before="200" w:lineRule="auto"/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Now, for the above visualisation, use the difference in current month's production and the production in the current month in the prior year.</w:t>
        <w:br w:type="textWrapping"/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before="20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So, what do you infer based on the two visualisations above?</w:t>
        <w:br w:type="textWrapping"/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D">
      <w:pPr>
        <w:spacing w:before="20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spacing w:before="20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Results:</w:t>
        <w:br w:type="textWrapping"/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2F">
      <w:pPr>
        <w:pStyle w:val="Heading3"/>
        <w:numPr>
          <w:ilvl w:val="1"/>
          <w:numId w:val="1"/>
        </w:numPr>
        <w:spacing w:before="200" w:lineRule="auto"/>
        <w:ind w:left="1440" w:hanging="360"/>
        <w:rPr>
          <w:i w:val="1"/>
        </w:rPr>
      </w:pPr>
      <w:bookmarkStart w:colFirst="0" w:colLast="0" w:name="_n4qja6yfdyml" w:id="9"/>
      <w:bookmarkEnd w:id="9"/>
      <w:r w:rsidDel="00000000" w:rsidR="00000000" w:rsidRPr="00000000">
        <w:rPr>
          <w:i w:val="1"/>
          <w:rtl w:val="0"/>
        </w:rPr>
        <w:t xml:space="preserve">brewers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00" w:lineRule="auto"/>
        <w:ind w:left="720" w:firstLine="0"/>
        <w:rPr/>
      </w:pPr>
      <w:r w:rsidDel="00000000" w:rsidR="00000000" w:rsidRPr="00000000">
        <w:rPr>
          <w:b w:val="1"/>
          <w:rtl w:val="0"/>
        </w:rPr>
        <w:t xml:space="preserve">         2.2.0.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b w:val="1"/>
          <w:rtl w:val="0"/>
        </w:rPr>
        <w:t xml:space="preserve">Categorising parameters</w:t>
        <w:br w:type="textWrapping"/>
        <w:tab/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spacing w:before="20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Analyze the distribution of brewers by size over time.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spacing w:before="20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How does their contribution to total beer production change over time?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after="0" w:afterAutospacing="0" w:before="20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Investigate the correlation between brewer size and taxable removals. 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Visualise total_shipped over time to see how the volume of shipped beer fluctuates across different brewer size</w:t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spacing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Can you connect consumption with shipped and taxed beer? What did you find out about the distribution of brewers based on their size in the USA?</w:t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spacing w:after="0" w:before="200" w:lineRule="auto"/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Results</w:t>
        <w:br w:type="textWrapping"/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numPr>
          <w:ilvl w:val="0"/>
          <w:numId w:val="1"/>
        </w:numPr>
        <w:spacing w:after="120" w:afterAutospacing="0" w:before="200" w:lineRule="auto"/>
        <w:ind w:left="720" w:hanging="360"/>
        <w:rPr/>
      </w:pPr>
      <w:bookmarkStart w:colFirst="0" w:colLast="0" w:name="_5ia8lulofpry" w:id="10"/>
      <w:bookmarkEnd w:id="10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38">
      <w:pPr>
        <w:pStyle w:val="Heading3"/>
        <w:numPr>
          <w:ilvl w:val="1"/>
          <w:numId w:val="1"/>
        </w:numPr>
        <w:spacing w:after="0" w:afterAutospacing="0" w:before="120" w:beforeAutospacing="0"/>
        <w:ind w:left="1440" w:hanging="360"/>
      </w:pPr>
      <w:bookmarkStart w:colFirst="0" w:colLast="0" w:name="_l0o1x93mnu73" w:id="11"/>
      <w:bookmarkEnd w:id="11"/>
      <w:r w:rsidDel="00000000" w:rsidR="00000000" w:rsidRPr="00000000">
        <w:rPr>
          <w:rtl w:val="0"/>
        </w:rPr>
        <w:t xml:space="preserve">Final Insights and Recommendations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Arial" w:cs="Arial" w:eastAsia="Arial" w:hAnsi="Arial"/>
        <w:b w:val="1"/>
        <w:i w:val="0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ascii="Arial" w:cs="Arial" w:eastAsia="Arial" w:hAnsi="Arial"/>
        <w:b w:val="1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