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86" w:rsidRDefault="00BB18E6">
      <w:r>
        <w:t>Most player purchasing are of age 20-24 making up of almost 45% of the purchases coming out to 258 transactions.</w:t>
      </w:r>
      <w:bookmarkStart w:id="0" w:name="_GoBack"/>
      <w:bookmarkEnd w:id="0"/>
    </w:p>
    <w:p w:rsidR="00BB18E6" w:rsidRDefault="00BB18E6"/>
    <w:p w:rsidR="00BB18E6" w:rsidRDefault="00BB18E6">
      <w:r>
        <w:t xml:space="preserve">The game has more male players then females, however females tend to spend more </w:t>
      </w:r>
      <w:proofErr w:type="spellStart"/>
      <w:r>
        <w:t>then</w:t>
      </w:r>
      <w:proofErr w:type="spellEnd"/>
      <w:r>
        <w:t xml:space="preserve"> males.</w:t>
      </w:r>
    </w:p>
    <w:sectPr w:rsidR="00BB18E6" w:rsidSect="00F9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E6"/>
    <w:rsid w:val="00027803"/>
    <w:rsid w:val="00403813"/>
    <w:rsid w:val="00405A8F"/>
    <w:rsid w:val="00834DFA"/>
    <w:rsid w:val="00846BAA"/>
    <w:rsid w:val="00BB18E6"/>
    <w:rsid w:val="00F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6A4E"/>
  <w15:chartTrackingRefBased/>
  <w15:docId w15:val="{7222A94D-9087-7E4B-BEA8-7828C6D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AandS Liquors</dc:creator>
  <cp:keywords/>
  <dc:description/>
  <cp:lastModifiedBy>AandS Liquors</cp:lastModifiedBy>
  <cp:revision>1</cp:revision>
  <dcterms:created xsi:type="dcterms:W3CDTF">2019-12-15T04:10:00Z</dcterms:created>
  <dcterms:modified xsi:type="dcterms:W3CDTF">2019-12-15T04:13:00Z</dcterms:modified>
</cp:coreProperties>
</file>