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CascadeBreak AI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E7D32"/>
          <w:sz w:val="26"/>
          <w:szCs w:val="26"/>
        </w:rPr>
        <w:t xml:space="preserve">AI-Powered Counterfactual Intervention Optimization for Climate Disasters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PCCOE Indradhanu – International Grand Challenge 2026  |  Theme: AI for Climate Change</w:t>
      </w:r>
    </w:p>
    <w:tbl>
      <w:tblPr>
        <w:tblW w:type="pct" w:w="100%"/>
        <w:tblBorders>
          <w:top w:val="single" w:color="1F4E79" w:sz="8"/>
          <w:left w:val="single" w:color="1F4E79" w:sz="8"/>
          <w:bottom w:val="single" w:color="1F4E79" w:sz="8"/>
          <w:right w:val="single" w:color="1F4E79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4E79"/>
                <w:sz w:val="23"/>
                <w:szCs w:val="23"/>
              </w:rPr>
              <w:t xml:space="preserve">“Don’t just map the flood. Find the intervention that breaks the cascade.”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In One Sentence</w:t>
      </w:r>
    </w:p>
    <w:tbl>
      <w:tblPr>
        <w:tblW w:type="pct" w:w="100%"/>
        <w:tblBorders>
          <w:top w:val="single" w:color="2E7D32" w:sz="8"/>
          <w:left w:val="single" w:color="2E7D32" w:sz="8"/>
          <w:bottom w:val="single" w:color="2E7D32" w:sz="8"/>
          <w:right w:val="single" w:color="2E7D3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F0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5E20"/>
                <w:sz w:val="23"/>
                <w:szCs w:val="23"/>
              </w:rPr>
              <w:t xml:space="preserve">CascadeBreak AI analyzes how flooding disrupts interconnected infrastructure and simulates possible interventions to identify the action that can reduce the greatest downstream disruption with limited resources.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The Core Problem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During floods, identifying flooded areas is not enough. A single blocked road can isolate hospitals, relief centres, and settlements, cutting off large populations from help.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Emergency responders often have limited time and resources. They need to know not just what is damaged, but where intervention will have the greatest downstream benefit.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The Core Chain</w:t>
      </w:r>
    </w:p>
    <w:tbl>
      <w:tblPr>
        <w:tblW w:type="pct" w:w="70%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FLOOD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INFRASTRUCTURE FAILURE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DEPENDENCY DISRUPTION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CASCADE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POPULATION / CRITICAL SERVICES AFFECTED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INTERVENTION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CASCADE REDUCTION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B45309" w:sz="8"/>
          <w:left w:val="single" w:color="B45309" w:sz="8"/>
          <w:bottom w:val="single" w:color="B45309" w:sz="8"/>
          <w:right w:val="single" w:color="B45309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45309"/>
                <w:sz w:val="23"/>
                <w:szCs w:val="23"/>
              </w:rPr>
              <w:t xml:space="preserve">Where should responders act first to prevent the maximum cascading impact?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The Problem, the Gap, and Our Solution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The Problem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Several types of analysis already exist, but each solves only part of the picture: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Flood maps show where water is present.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Damage maps show which infrastructure is affected.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Accessibility studies show which facilities become hard to reach.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Infrastructure studies model cascading effects.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Optimization studies can prioritize recovery.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These capabilities are often fragmented across different systems and studies. Our focus is to combine them into one actionable workflow.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Existing Gap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Existing Approach</w:t>
            </w:r>
          </w:p>
        </w:tc>
        <w:tc>
          <w:tcPr>
            <w:tcW w:type="dxa" w:w="3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Our Improvement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Flood mapping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Shows hazard, not downstream consequences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Hazard → impact analysis</w:t>
            </w:r>
          </w:p>
        </w:tc>
      </w:tr>
      <w:tr>
        <w:tc>
          <w:tcPr>
            <w:tcW w:type="dxa" w:w="26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Infrastructure damage mapping</w:t>
            </w:r>
          </w:p>
        </w:tc>
        <w:tc>
          <w:tcPr>
            <w:tcW w:type="dxa" w:w="36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Often treats assets individually</w:t>
            </w:r>
          </w:p>
        </w:tc>
        <w:tc>
          <w:tcPr>
            <w:tcW w:type="dxa" w:w="28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Dependency / network modelling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Static priority ranking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Priority may not change with intervention scenario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Counterfactual simulation</w:t>
            </w:r>
          </w:p>
        </w:tc>
      </w:tr>
      <w:tr>
        <w:tc>
          <w:tcPr>
            <w:tcW w:type="dxa" w:w="26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“Most damaged = highest priority”</w:t>
            </w:r>
          </w:p>
        </w:tc>
        <w:tc>
          <w:tcPr>
            <w:tcW w:type="dxa" w:w="36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Damage does not always equal systemic importance</w:t>
            </w:r>
          </w:p>
        </w:tc>
        <w:tc>
          <w:tcPr>
            <w:tcW w:type="dxa" w:w="28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Downstream impact-based priority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Recovery planning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Often focuses on repair sequence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Compare alternative interventions</w:t>
            </w:r>
          </w:p>
        </w:tc>
      </w:tr>
      <w:tr>
        <w:tc>
          <w:tcPr>
            <w:tcW w:type="dxa" w:w="26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Complex research models</w:t>
            </w:r>
          </w:p>
        </w:tc>
        <w:tc>
          <w:tcPr>
            <w:tcW w:type="dxa" w:w="36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Difficult for emergency users to interpret</w:t>
            </w:r>
          </w:p>
        </w:tc>
        <w:tc>
          <w:tcPr>
            <w:tcW w:type="dxa" w:w="28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Explainable recommendations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Our Solution — Proposed Workflow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following steps describe the planned workflow (not yet fully implemented):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1. Detect / obtain observed flood extent from satellite data.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2. Combine flood extent with terrain and rainfall information.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3. Overlay roads, hospitals, relief centres and population.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4. Convert infrastructure into a network / graph.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5. Identify flooded or disrupted road links.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6. Simulate cascading accessibility impacts.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7. Generate multiple intervention scenarios.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8. Estimate downstream disruption reduction for each scenario.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9. Rank interventions.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10. Provide an explainable recommendation.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Innovation &amp; Technical Architecture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Key Innovations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 Beyond Flood Mapping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system moves from “where is the flood?” to “what happens because of the flood?”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 Cascade-Aware Infrastructure Analysis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Road failures are evaluated based on their dependency on hospitals, relief centres and population.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 Counterfactual “What-If?” Simulation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system can simulate scenarios such as: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What if Road A fails?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What if Road B is repaired?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What if an alternate route is opened?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What if two roads fail simultaneously?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 Intervention Optimization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system does not simply select the most flooded road. It identifies the intervention with the best downstream impact reduction relative to the effort required.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 Explainable Recommendations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Every recommendation is planned to include reasons such as: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Number of hospitals reconnected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Population whose accessibility is restored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Relief centres reconnected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Alternate routes created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Estimated cascade reduction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Proposed Architecture</w:t>
      </w:r>
    </w:p>
    <w:tbl>
      <w:tblPr>
        <w:tblW w:type="pct" w:w="70%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DCE6F1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Sentinel-1 Flood Data + DEM + Rainfall + OpenStreetMap + Population Data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DCE6F1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Flood Extent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DCE6F1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Infrastructure Network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DCE6F1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Flooded / Disrupted Links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DCE6F1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Cascade Simulation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DCE6F1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Counterfactual Intervention Scenarios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DCE6F1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Impact Reduction Calculation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DCE6F1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Priority Ranking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DCE6F1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Explainable AI Recommendation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DCE6F1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Interactive Map /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Illustrative Example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B45309"/>
          <w:sz w:val="22"/>
          <w:szCs w:val="22"/>
        </w:rPr>
        <w:t xml:space="preserve">The following example is illustrative only. Actual numbers will come from prototype data, not from real analysis yet.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ROAD A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High flood exposure → Hospital 1 isolated → Hospital 2 accessibility reduced → ~18,000 people affected (illustrative)</w:t>
            </w:r>
          </w:p>
        </w:tc>
      </w:tr>
      <w:tr>
        <w:tc>
          <w:tcPr>
            <w:tcW w:type="dxa" w:w="18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ROAD B</w:t>
            </w:r>
          </w:p>
        </w:tc>
        <w:tc>
          <w:tcPr>
            <w:tcW w:type="dxa" w:w="72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Moderate flood exposure → important alternate route → can reconnect multiple services (illustrative)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system compares: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Option A: Repair Road A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Option B: Clear / restore Road B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Option C: Reroute traffic</w:t>
      </w:r>
    </w:p>
    <w:p>
      <w:pPr>
        <w:spacing w:after="80"/>
      </w:pPr>
    </w:p>
    <w:tbl>
      <w:tblPr>
        <w:tblW w:type="pct" w:w="100%"/>
        <w:tblBorders>
          <w:top w:val="single" w:color="2E7D32" w:sz="8"/>
          <w:left w:val="single" w:color="2E7D32" w:sz="8"/>
          <w:bottom w:val="single" w:color="2E7D32" w:sz="8"/>
          <w:right w:val="single" w:color="2E7D3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F0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5E20"/>
                <w:sz w:val="23"/>
                <w:szCs w:val="23"/>
              </w:rPr>
              <w:t xml:space="preserve">OPTION B — Highest intervention efficiency: restores access to critical facilities and population while requiring a smaller intervention.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Data, Feasibility, Validation &amp; Development Plan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Data 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5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Sentinel-1 SAR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Observed flood extent / inundation detection</w:t>
            </w:r>
          </w:p>
        </w:tc>
      </w:tr>
      <w:tr>
        <w:tc>
          <w:tcPr>
            <w:tcW w:type="dxa" w:w="32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Copernicus DEM</w:t>
            </w:r>
          </w:p>
        </w:tc>
        <w:tc>
          <w:tcPr>
            <w:tcW w:type="dxa" w:w="58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Elevation, slope and terrain context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NASA GPM IMERG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Rainfall intensity / anomaly</w:t>
            </w:r>
          </w:p>
        </w:tc>
      </w:tr>
      <w:tr>
        <w:tc>
          <w:tcPr>
            <w:tcW w:type="dxa" w:w="32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OpenStreetMap</w:t>
            </w:r>
          </w:p>
        </w:tc>
        <w:tc>
          <w:tcPr>
            <w:tcW w:type="dxa" w:w="58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Roads, hospitals, critical facilities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WorldPop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Population exposure</w:t>
            </w:r>
          </w:p>
        </w:tc>
      </w:tr>
      <w:tr>
        <w:tc>
          <w:tcPr>
            <w:tcW w:type="dxa" w:w="32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Google Open Buildings</w:t>
            </w:r>
          </w:p>
        </w:tc>
        <w:tc>
          <w:tcPr>
            <w:tcW w:type="dxa" w:w="58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Built-up exposure (optional)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NDEM / NRSC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Historical flood reference / validation, where accessible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Technical Feasibility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Public / free datasets are available for all required layers.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The Python ecosystem supports the complete workflow.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GIS processing is feasible using Rasterio, GeoPandas and Shapely.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Road-network analysis can use OSMnx and NetworkX.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ML models can use XGBoost / Random Forest.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Interactive visualization can use Folium / Leaflet or a web dashboard.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Validation Plan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Flood detection: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IoU, Precision, Recall, F1 score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Cascade / accessibility modelling: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Accessibility loss, network connectivity change, facility isolation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Intervention ranking: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Precision@K, Recall@K, NDCG where appropriate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Machine learning: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Temporal / event-based train-test split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Avoid random pixel-level splitting from the same flood event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Prefer leave-one-event-out or earlier-events-train / later-events-test validation</w:t>
      </w:r>
    </w:p>
    <w:tbl>
      <w:tblPr>
        <w:tblW w:type="pct" w:w="100%"/>
        <w:tblBorders>
          <w:top w:val="single" w:color="B45309" w:sz="8"/>
          <w:left w:val="single" w:color="B45309" w:sz="8"/>
          <w:bottom w:val="single" w:color="B45309" w:sz="8"/>
          <w:right w:val="single" w:color="B45309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45309"/>
                <w:sz w:val="23"/>
                <w:szCs w:val="23"/>
              </w:rPr>
              <w:t xml:space="preserve">Important: No accuracy numbers are invented at this stage — all figures above are metrics to be computed, not results.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Initial Real-World Demonstration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We will use a selected Assam 2026 flood event as a real-world retrospective demonstration and validation case, starting with a small Area of Interest (AOI) rather than the entire state.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B45309"/>
          <w:sz w:val="22"/>
          <w:szCs w:val="22"/>
        </w:rPr>
        <w:t xml:space="preserve">Note: the system was not deployed during the actual flood — this is a retrospective, after-the-fact demonstration used to test the pipeline.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Minimum Viable Prototype (MVP)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first working prototype is planned to demonstrate:</w:t>
      </w:r>
    </w:p>
    <w:tbl>
      <w:tblPr>
        <w:tblW w:type="pct" w:w="70%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Flood Extent + Road Network + Hospitals + Population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Accessibility / Cascade Analysis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3–5 Intervention Scenarios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Recommended Intervention</w:t>
            </w:r>
          </w:p>
        </w:tc>
      </w:tr>
    </w:tbl>
    <w:p>
      <w:pPr>
        <w:keepNext/>
        <w:keepLines/>
        <w:spacing w:after="10" w:before="10"/>
        <w:jc w:val="center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↓</w:t>
      </w:r>
    </w:p>
    <w:tbl>
      <w:tblPr>
        <w:tblW w:type="pct" w:w="70%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Interactive Priority Map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Development Roadmap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7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Idea / PPT — problem, gap, solution, architecture</w:t>
            </w:r>
          </w:p>
        </w:tc>
      </w:tr>
      <w:tr>
        <w:tc>
          <w:tcPr>
            <w:tcW w:type="dxa" w:w="12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78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Data acquisition + preprocessing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7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Flood map generation</w:t>
            </w:r>
          </w:p>
        </w:tc>
      </w:tr>
      <w:tr>
        <w:tc>
          <w:tcPr>
            <w:tcW w:type="dxa" w:w="12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78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Road / infrastructure graph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7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Cascade simulation</w:t>
            </w:r>
          </w:p>
        </w:tc>
      </w:tr>
      <w:tr>
        <w:tc>
          <w:tcPr>
            <w:tcW w:type="dxa" w:w="12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78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Counterfactual intervention engine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7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12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7800"/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Dashboard + final demo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Why This Project Matters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Climate disasters do not affect infrastructure independently. Failures propagate through connected systems. CascadeBreak AI aims to help responders move from damage awareness to intervention intelligence — identifying where limited resources can prevent the greatest downstream disruption.</w:t>
      </w:r>
    </w:p>
    <w:p>
      <w:pPr>
        <w:spacing w:after="150"/>
      </w:pPr>
    </w:p>
    <w:tbl>
      <w:tblPr>
        <w:tblW w:type="pct" w:w="100%"/>
        <w:tblBorders>
          <w:top w:val="single" w:color="1F4E79" w:sz="8"/>
          <w:left w:val="single" w:color="1F4E79" w:sz="8"/>
          <w:bottom w:val="single" w:color="1F4E79" w:sz="8"/>
          <w:right w:val="single" w:color="1F4E79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4E79"/>
                <w:sz w:val="23"/>
                <w:szCs w:val="23"/>
              </w:rPr>
              <w:t xml:space="preserve">Existing systems can tell us what is flooded. CascadeBreak AI aims to tell us what action can prevent the next failure.</w:t>
            </w:r>
          </w:p>
        </w:tc>
      </w:tr>
    </w:tbl>
    <w:p>
      <w:pPr>
        <w:spacing w:after="250"/>
      </w:pPr>
    </w:p>
    <w:p>
      <w:pPr>
        <w:pBdr>
          <w:top w:val="single" w:color="AAAAAA" w:sz="4" w:space="6"/>
        </w:pBdr>
        <w:spacing w:before="2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Note on novelty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Cascading flood risk, infrastructure interdependency, and disaster-response optimization already exist as research areas. Our contribution is the proposed integration of satellite-observed flood data, infrastructure dependency modelling, counterfactual simulation, and explainable intervention optimization into one practical decision-support workflow.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CascadeBreak AI —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2026-09-05T15:22:49.427Z</dcterms:created>
  <dcterms:modified xsi:type="dcterms:W3CDTF">2026-09-05T15:22:49.428Z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