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 Antiqua" w:cs="Book Antiqua" w:eastAsia="Book Antiqua" w:hAnsi="Book Antiqua"/>
          <w:b w:val="1"/>
          <w:sz w:val="28"/>
          <w:szCs w:val="28"/>
        </w:rPr>
      </w:pPr>
      <w:bookmarkStart w:colFirst="0" w:colLast="0" w:name="_gjdgxs" w:id="0"/>
      <w:bookmarkEnd w:id="0"/>
      <w:r w:rsidDel="00000000" w:rsidR="00000000" w:rsidRPr="00000000">
        <w:rPr>
          <w:rFonts w:ascii="Book Antiqua" w:cs="Book Antiqua" w:eastAsia="Book Antiqua" w:hAnsi="Book Antiqua"/>
          <w:b w:val="1"/>
          <w:sz w:val="28"/>
          <w:szCs w:val="28"/>
          <w:rtl w:val="0"/>
        </w:rPr>
        <w:t xml:space="preserve">Sprint 3 Retrospective</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Inspect how this Sprint went with regards to people, relationships, process, and tools</w:t>
      </w:r>
      <w:r w:rsidDel="00000000" w:rsidR="00000000" w:rsidRPr="00000000">
        <w:rPr>
          <w:rFonts w:ascii="Book Antiqua" w:cs="Book Antiqua" w:eastAsia="Book Antiqua" w:hAnsi="Book Antiqua"/>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In the recent two-week sprint, our team navigated a dynamic work environment where collaboration and effective tool usage were paramount. Despite encountering a lower volume of coding activities this sprint, GitHub Desktop version and Android Studio still played vital roles in facilitating version control and aiding our development process. While coding may have been less intensive, these tools ensured smooth collaboration and project management. Notably, the strategic use of regular meetings became even more crucial in this context. These meetings, geared toward alignment and clarification, offered a platform to discuss progress, challenges, and strategic adjustments. The combination of strategic tool usage and focused meetings contributed to maintaining cohesion and communication within the team, even in a period characterized by a lower volume of coding tasks. This adaptive approach highlights our team's resilience and ability to optimize resources for effective collaboration.</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5">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Identify and order the major items that went well and potential improvements</w:t>
      </w:r>
      <w:r w:rsidDel="00000000" w:rsidR="00000000" w:rsidRPr="00000000">
        <w:rPr>
          <w:rFonts w:ascii="Book Antiqua" w:cs="Book Antiqua" w:eastAsia="Book Antiqua" w:hAnsi="Book Antiqua"/>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Despite a relatively lighter coding load during this sprint, our team excelled in efficiently allocating tasks and getting everyone set up to contribute meaningfully. The process of assigning tasks went exceptionally well, ensuring that each team member had a clear focus and objective. GitHub Desktop version and Android Studio continued to play pivotal roles in facilitating collaboration and managing the tasks at hand. While the coding output may not have been as extensive, the success in orchestrating the team towards specific goals reflects our adaptability and effective task distribution. Recognizing the need for improvement and acknowledging achievements in task allocation sets the groundwork for refining our approach in future sprints, ensuring continued productivity and goal-oriented collaboration.</w:t>
      </w:r>
      <w:r w:rsidDel="00000000" w:rsidR="00000000" w:rsidRPr="00000000">
        <w:rPr>
          <w:rtl w:val="0"/>
        </w:rPr>
      </w:r>
    </w:p>
    <w:p w:rsidR="00000000" w:rsidDel="00000000" w:rsidP="00000000" w:rsidRDefault="00000000" w:rsidRPr="00000000" w14:paraId="00000008">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Create a plan for implementing improvements to the way your team does its </w:t>
      </w:r>
      <w:r w:rsidDel="00000000" w:rsidR="00000000" w:rsidRPr="00000000">
        <w:rPr>
          <w:rFonts w:ascii="Book Antiqua" w:cs="Book Antiqua" w:eastAsia="Book Antiqua" w:hAnsi="Book Antiqua"/>
          <w:rtl w:val="0"/>
        </w:rPr>
        <w:t xml:space="preserve">work:</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rtl w:val="0"/>
        </w:rPr>
        <w:t xml:space="preserve">In order to tackle the identified areas for improvement, our team is devising a practical plan. This involves implementing shorter deadlines to keep tasks on track and promoting increased task focus. Additionally, we aim to enhance collaboration by introducing regular communication checkpoints. Consideration is also given to providing tools or training that can facilitate more efficient task management.  This structured approach aims to address specific challenges while leveraging the team's strengths, setting the stage for more productive and collaborative sprints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