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C0" w:rsidRPr="00350829" w:rsidRDefault="00350829" w:rsidP="00350829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Teamcenter - </w:t>
      </w:r>
      <w:r w:rsidR="00946BC0" w:rsidRPr="00350829">
        <w:rPr>
          <w:rFonts w:ascii="Arial" w:hAnsi="Arial" w:cs="Arial"/>
          <w:b/>
          <w:sz w:val="20"/>
          <w:szCs w:val="20"/>
        </w:rPr>
        <w:t xml:space="preserve">Configuring Visual Studio 2005 to build and debug ITK </w:t>
      </w:r>
      <w:r w:rsidR="00EA28B4" w:rsidRPr="00350829">
        <w:rPr>
          <w:rFonts w:ascii="Arial" w:hAnsi="Arial" w:cs="Arial"/>
          <w:b/>
          <w:sz w:val="20"/>
          <w:szCs w:val="20"/>
        </w:rPr>
        <w:t>custom exits</w:t>
      </w:r>
      <w:r w:rsidR="003954B8" w:rsidRPr="00350829">
        <w:rPr>
          <w:rFonts w:ascii="Arial" w:hAnsi="Arial" w:cs="Arial"/>
          <w:b/>
          <w:sz w:val="20"/>
          <w:szCs w:val="20"/>
        </w:rPr>
        <w:t xml:space="preserve"> DLLs</w:t>
      </w:r>
    </w:p>
    <w:p w:rsidR="00946BC0" w:rsidRPr="00350829" w:rsidRDefault="00D44A20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Currently, t</w:t>
      </w:r>
      <w:r w:rsidR="00946BC0" w:rsidRPr="00350829">
        <w:rPr>
          <w:rFonts w:ascii="Arial" w:hAnsi="Arial" w:cs="Arial"/>
          <w:sz w:val="20"/>
          <w:szCs w:val="20"/>
        </w:rPr>
        <w:t>he</w:t>
      </w:r>
      <w:r w:rsidR="00DE1A17" w:rsidRPr="00350829">
        <w:rPr>
          <w:rFonts w:ascii="Arial" w:hAnsi="Arial" w:cs="Arial"/>
          <w:sz w:val="20"/>
          <w:szCs w:val="20"/>
        </w:rPr>
        <w:t xml:space="preserve"> Teamcenter ITK build</w:t>
      </w:r>
      <w:r w:rsidR="00946BC0" w:rsidRPr="00350829">
        <w:rPr>
          <w:rFonts w:ascii="Arial" w:hAnsi="Arial" w:cs="Arial"/>
          <w:sz w:val="20"/>
          <w:szCs w:val="20"/>
        </w:rPr>
        <w:t xml:space="preserve"> tools </w:t>
      </w:r>
      <w:r w:rsidRPr="00350829">
        <w:rPr>
          <w:rFonts w:ascii="Arial" w:hAnsi="Arial" w:cs="Arial"/>
          <w:sz w:val="20"/>
          <w:szCs w:val="20"/>
        </w:rPr>
        <w:t xml:space="preserve">are </w:t>
      </w:r>
      <w:r w:rsidR="00946BC0" w:rsidRPr="00350829">
        <w:rPr>
          <w:rFonts w:ascii="Arial" w:hAnsi="Arial" w:cs="Arial"/>
          <w:sz w:val="20"/>
          <w:szCs w:val="20"/>
        </w:rPr>
        <w:t>provided in the form of script files, such as compile.bat and link</w:t>
      </w:r>
      <w:r w:rsidR="00FE1B0F" w:rsidRPr="00350829">
        <w:rPr>
          <w:rFonts w:ascii="Arial" w:hAnsi="Arial" w:cs="Arial"/>
          <w:sz w:val="20"/>
          <w:szCs w:val="20"/>
        </w:rPr>
        <w:t>_custom_exit</w:t>
      </w:r>
      <w:r w:rsidR="00946BC0" w:rsidRPr="00350829">
        <w:rPr>
          <w:rFonts w:ascii="Arial" w:hAnsi="Arial" w:cs="Arial"/>
          <w:sz w:val="20"/>
          <w:szCs w:val="20"/>
        </w:rPr>
        <w:t xml:space="preserve">.bat.  Unfortunately, </w:t>
      </w:r>
      <w:r w:rsidR="00781DD3" w:rsidRPr="00350829">
        <w:rPr>
          <w:rFonts w:ascii="Arial" w:hAnsi="Arial" w:cs="Arial"/>
          <w:sz w:val="20"/>
          <w:szCs w:val="20"/>
        </w:rPr>
        <w:t xml:space="preserve">the use of these script files </w:t>
      </w:r>
      <w:r w:rsidR="00946BC0" w:rsidRPr="00350829">
        <w:rPr>
          <w:rFonts w:ascii="Arial" w:hAnsi="Arial" w:cs="Arial"/>
          <w:sz w:val="20"/>
          <w:szCs w:val="20"/>
        </w:rPr>
        <w:t>do</w:t>
      </w:r>
      <w:r w:rsidR="00781DD3" w:rsidRPr="00350829">
        <w:rPr>
          <w:rFonts w:ascii="Arial" w:hAnsi="Arial" w:cs="Arial"/>
          <w:sz w:val="20"/>
          <w:szCs w:val="20"/>
        </w:rPr>
        <w:t>n</w:t>
      </w:r>
      <w:r w:rsidR="00860A86" w:rsidRPr="00350829">
        <w:rPr>
          <w:rFonts w:ascii="Arial" w:hAnsi="Arial" w:cs="Arial"/>
          <w:sz w:val="20"/>
          <w:szCs w:val="20"/>
        </w:rPr>
        <w:t>’</w:t>
      </w:r>
      <w:r w:rsidR="00781DD3" w:rsidRPr="00350829">
        <w:rPr>
          <w:rFonts w:ascii="Arial" w:hAnsi="Arial" w:cs="Arial"/>
          <w:sz w:val="20"/>
          <w:szCs w:val="20"/>
        </w:rPr>
        <w:t>t</w:t>
      </w:r>
      <w:r w:rsidR="00946BC0" w:rsidRPr="00350829">
        <w:rPr>
          <w:rFonts w:ascii="Arial" w:hAnsi="Arial" w:cs="Arial"/>
          <w:sz w:val="20"/>
          <w:szCs w:val="20"/>
        </w:rPr>
        <w:t xml:space="preserve"> </w:t>
      </w:r>
      <w:r w:rsidR="005D5F37" w:rsidRPr="00350829">
        <w:rPr>
          <w:rFonts w:ascii="Arial" w:hAnsi="Arial" w:cs="Arial"/>
          <w:sz w:val="20"/>
          <w:szCs w:val="20"/>
        </w:rPr>
        <w:t>take advantage</w:t>
      </w:r>
      <w:r w:rsidR="00946BC0" w:rsidRPr="00350829">
        <w:rPr>
          <w:rFonts w:ascii="Arial" w:hAnsi="Arial" w:cs="Arial"/>
          <w:sz w:val="20"/>
          <w:szCs w:val="20"/>
        </w:rPr>
        <w:t xml:space="preserve"> the many powerful features available in Visual Studio 2005</w:t>
      </w:r>
      <w:r w:rsidR="008234E7" w:rsidRPr="00350829">
        <w:rPr>
          <w:rFonts w:ascii="Arial" w:hAnsi="Arial" w:cs="Arial"/>
          <w:sz w:val="20"/>
          <w:szCs w:val="20"/>
        </w:rPr>
        <w:t xml:space="preserve"> IDE</w:t>
      </w:r>
      <w:r w:rsidR="00946BC0" w:rsidRPr="00350829">
        <w:rPr>
          <w:rFonts w:ascii="Arial" w:hAnsi="Arial" w:cs="Arial"/>
          <w:sz w:val="20"/>
          <w:szCs w:val="20"/>
        </w:rPr>
        <w:t>, such as</w:t>
      </w:r>
      <w:r w:rsidR="00580ACA" w:rsidRPr="00350829">
        <w:rPr>
          <w:rFonts w:ascii="Arial" w:hAnsi="Arial" w:cs="Arial"/>
          <w:sz w:val="20"/>
          <w:szCs w:val="20"/>
        </w:rPr>
        <w:t xml:space="preserve"> the</w:t>
      </w:r>
      <w:r w:rsidR="00946BC0" w:rsidRPr="00350829">
        <w:rPr>
          <w:rFonts w:ascii="Arial" w:hAnsi="Arial" w:cs="Arial"/>
          <w:sz w:val="20"/>
          <w:szCs w:val="20"/>
        </w:rPr>
        <w:t xml:space="preserve"> Debugger, Symbol browsing, and project management. This document will take </w:t>
      </w:r>
      <w:r w:rsidR="00E923B4" w:rsidRPr="00350829">
        <w:rPr>
          <w:rFonts w:ascii="Arial" w:hAnsi="Arial" w:cs="Arial"/>
          <w:sz w:val="20"/>
          <w:szCs w:val="20"/>
        </w:rPr>
        <w:t>the reader</w:t>
      </w:r>
      <w:r w:rsidR="00946BC0" w:rsidRPr="00350829">
        <w:rPr>
          <w:rFonts w:ascii="Arial" w:hAnsi="Arial" w:cs="Arial"/>
          <w:sz w:val="20"/>
          <w:szCs w:val="20"/>
        </w:rPr>
        <w:t xml:space="preserve"> through the steps needed to configure </w:t>
      </w:r>
      <w:r w:rsidR="00726048" w:rsidRPr="00350829">
        <w:rPr>
          <w:rFonts w:ascii="Arial" w:hAnsi="Arial" w:cs="Arial"/>
          <w:sz w:val="20"/>
          <w:szCs w:val="20"/>
        </w:rPr>
        <w:t xml:space="preserve">and </w:t>
      </w:r>
      <w:r w:rsidR="00946BC0" w:rsidRPr="00350829">
        <w:rPr>
          <w:rFonts w:ascii="Arial" w:hAnsi="Arial" w:cs="Arial"/>
          <w:sz w:val="20"/>
          <w:szCs w:val="20"/>
        </w:rPr>
        <w:t>build</w:t>
      </w:r>
      <w:r w:rsidR="005D5F37" w:rsidRPr="00350829">
        <w:rPr>
          <w:rFonts w:ascii="Arial" w:hAnsi="Arial" w:cs="Arial"/>
          <w:sz w:val="20"/>
          <w:szCs w:val="20"/>
        </w:rPr>
        <w:t xml:space="preserve"> a</w:t>
      </w:r>
      <w:r w:rsidR="00946BC0" w:rsidRPr="00350829">
        <w:rPr>
          <w:rFonts w:ascii="Arial" w:hAnsi="Arial" w:cs="Arial"/>
          <w:sz w:val="20"/>
          <w:szCs w:val="20"/>
        </w:rPr>
        <w:t xml:space="preserve"> debug and relea</w:t>
      </w:r>
      <w:r w:rsidR="005D5F37" w:rsidRPr="00350829">
        <w:rPr>
          <w:rFonts w:ascii="Arial" w:hAnsi="Arial" w:cs="Arial"/>
          <w:sz w:val="20"/>
          <w:szCs w:val="20"/>
        </w:rPr>
        <w:t>se versions of</w:t>
      </w:r>
      <w:r w:rsidR="0025537E" w:rsidRPr="00350829">
        <w:rPr>
          <w:rFonts w:ascii="Arial" w:hAnsi="Arial" w:cs="Arial"/>
          <w:sz w:val="20"/>
          <w:szCs w:val="20"/>
        </w:rPr>
        <w:t xml:space="preserve"> an</w:t>
      </w:r>
      <w:r w:rsidR="005D5F37" w:rsidRPr="00350829">
        <w:rPr>
          <w:rFonts w:ascii="Arial" w:hAnsi="Arial" w:cs="Arial"/>
          <w:sz w:val="20"/>
          <w:szCs w:val="20"/>
        </w:rPr>
        <w:t xml:space="preserve"> ITK </w:t>
      </w:r>
      <w:r w:rsidR="001962AF" w:rsidRPr="00350829">
        <w:rPr>
          <w:rFonts w:ascii="Arial" w:hAnsi="Arial" w:cs="Arial"/>
          <w:sz w:val="20"/>
          <w:szCs w:val="20"/>
        </w:rPr>
        <w:t>custom exit</w:t>
      </w:r>
      <w:r w:rsidR="00FE1B0F" w:rsidRPr="00350829">
        <w:rPr>
          <w:rFonts w:ascii="Arial" w:hAnsi="Arial" w:cs="Arial"/>
          <w:sz w:val="20"/>
          <w:szCs w:val="20"/>
        </w:rPr>
        <w:t xml:space="preserve"> DLL</w:t>
      </w:r>
      <w:r w:rsidR="005D5F37" w:rsidRPr="00350829">
        <w:rPr>
          <w:rFonts w:ascii="Arial" w:hAnsi="Arial" w:cs="Arial"/>
          <w:sz w:val="20"/>
          <w:szCs w:val="20"/>
        </w:rPr>
        <w:t xml:space="preserve"> a</w:t>
      </w:r>
      <w:r w:rsidR="00FE1B0F" w:rsidRPr="00350829">
        <w:rPr>
          <w:rFonts w:ascii="Arial" w:hAnsi="Arial" w:cs="Arial"/>
          <w:sz w:val="20"/>
          <w:szCs w:val="20"/>
        </w:rPr>
        <w:t xml:space="preserve">nd </w:t>
      </w:r>
      <w:r w:rsidR="00726048" w:rsidRPr="00350829">
        <w:rPr>
          <w:rFonts w:ascii="Arial" w:hAnsi="Arial" w:cs="Arial"/>
          <w:sz w:val="20"/>
          <w:szCs w:val="20"/>
        </w:rPr>
        <w:t xml:space="preserve">show how to </w:t>
      </w:r>
      <w:r w:rsidR="00FE1B0F" w:rsidRPr="00350829">
        <w:rPr>
          <w:rFonts w:ascii="Arial" w:hAnsi="Arial" w:cs="Arial"/>
          <w:sz w:val="20"/>
          <w:szCs w:val="20"/>
        </w:rPr>
        <w:t xml:space="preserve">use the debugger to debug the </w:t>
      </w:r>
      <w:r w:rsidR="001962AF" w:rsidRPr="00350829">
        <w:rPr>
          <w:rFonts w:ascii="Arial" w:hAnsi="Arial" w:cs="Arial"/>
          <w:sz w:val="20"/>
          <w:szCs w:val="20"/>
        </w:rPr>
        <w:t>DLL</w:t>
      </w:r>
      <w:r w:rsidR="005D5F37" w:rsidRPr="00350829">
        <w:rPr>
          <w:rFonts w:ascii="Arial" w:hAnsi="Arial" w:cs="Arial"/>
          <w:sz w:val="20"/>
          <w:szCs w:val="20"/>
        </w:rPr>
        <w:t>.</w:t>
      </w:r>
    </w:p>
    <w:p w:rsidR="00D81195" w:rsidRPr="00350829" w:rsidRDefault="00D81195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Prerequisites: </w:t>
      </w:r>
    </w:p>
    <w:p w:rsidR="00D44A20" w:rsidRPr="00350829" w:rsidRDefault="00D44A20" w:rsidP="0035082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A </w:t>
      </w:r>
      <w:r w:rsidR="00AF3B2D" w:rsidRPr="00350829">
        <w:rPr>
          <w:rFonts w:ascii="Arial" w:hAnsi="Arial" w:cs="Arial"/>
          <w:sz w:val="20"/>
          <w:szCs w:val="20"/>
        </w:rPr>
        <w:t>Teamcenter 8.</w:t>
      </w:r>
      <w:r w:rsidR="001962AF" w:rsidRPr="00350829">
        <w:rPr>
          <w:rFonts w:ascii="Arial" w:hAnsi="Arial" w:cs="Arial"/>
          <w:sz w:val="20"/>
          <w:szCs w:val="20"/>
        </w:rPr>
        <w:t>3</w:t>
      </w:r>
      <w:r w:rsidR="00AF3B2D" w:rsidRPr="00350829">
        <w:rPr>
          <w:rFonts w:ascii="Arial" w:hAnsi="Arial" w:cs="Arial"/>
          <w:sz w:val="20"/>
          <w:szCs w:val="20"/>
        </w:rPr>
        <w:t xml:space="preserve"> </w:t>
      </w:r>
      <w:r w:rsidRPr="00350829">
        <w:rPr>
          <w:rFonts w:ascii="Arial" w:hAnsi="Arial" w:cs="Arial"/>
          <w:sz w:val="20"/>
          <w:szCs w:val="20"/>
        </w:rPr>
        <w:t>installation.</w:t>
      </w:r>
    </w:p>
    <w:p w:rsidR="00D44A20" w:rsidRPr="00350829" w:rsidRDefault="00AF3B2D" w:rsidP="0035082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Visual Studio 2005 w/SP1</w:t>
      </w:r>
      <w:r w:rsidR="00D81195" w:rsidRPr="00350829">
        <w:rPr>
          <w:rFonts w:ascii="Arial" w:hAnsi="Arial" w:cs="Arial"/>
          <w:sz w:val="20"/>
          <w:szCs w:val="20"/>
        </w:rPr>
        <w:t xml:space="preserve"> or greater</w:t>
      </w:r>
      <w:r w:rsidRPr="00350829">
        <w:rPr>
          <w:rFonts w:ascii="Arial" w:hAnsi="Arial" w:cs="Arial"/>
          <w:sz w:val="20"/>
          <w:szCs w:val="20"/>
        </w:rPr>
        <w:t xml:space="preserve"> installed.</w:t>
      </w:r>
    </w:p>
    <w:p w:rsidR="00AF3B2D" w:rsidRPr="00350829" w:rsidRDefault="00D44A20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S</w:t>
      </w:r>
      <w:r w:rsidR="00A67AC2" w:rsidRPr="00350829">
        <w:rPr>
          <w:rFonts w:ascii="Arial" w:hAnsi="Arial" w:cs="Arial"/>
          <w:sz w:val="20"/>
          <w:szCs w:val="20"/>
        </w:rPr>
        <w:t>tart</w:t>
      </w:r>
      <w:r w:rsidRPr="00350829">
        <w:rPr>
          <w:rFonts w:ascii="Arial" w:hAnsi="Arial" w:cs="Arial"/>
          <w:sz w:val="20"/>
          <w:szCs w:val="20"/>
        </w:rPr>
        <w:t xml:space="preserve"> </w:t>
      </w:r>
      <w:r w:rsidR="00A67AC2" w:rsidRPr="00350829">
        <w:rPr>
          <w:rFonts w:ascii="Arial" w:hAnsi="Arial" w:cs="Arial"/>
          <w:sz w:val="20"/>
          <w:szCs w:val="20"/>
        </w:rPr>
        <w:t xml:space="preserve">the Visual Studio IDE and </w:t>
      </w:r>
      <w:r w:rsidR="00722DCC" w:rsidRPr="00350829">
        <w:rPr>
          <w:rFonts w:ascii="Arial" w:hAnsi="Arial" w:cs="Arial"/>
          <w:sz w:val="20"/>
          <w:szCs w:val="20"/>
        </w:rPr>
        <w:t>creat</w:t>
      </w:r>
      <w:r w:rsidR="00D81195" w:rsidRPr="00350829">
        <w:rPr>
          <w:rFonts w:ascii="Arial" w:hAnsi="Arial" w:cs="Arial"/>
          <w:sz w:val="20"/>
          <w:szCs w:val="20"/>
        </w:rPr>
        <w:t>e</w:t>
      </w:r>
      <w:r w:rsidR="00722DCC" w:rsidRPr="00350829">
        <w:rPr>
          <w:rFonts w:ascii="Arial" w:hAnsi="Arial" w:cs="Arial"/>
          <w:sz w:val="20"/>
          <w:szCs w:val="20"/>
        </w:rPr>
        <w:t xml:space="preserve"> an empty Project called “</w:t>
      </w:r>
      <w:proofErr w:type="spellStart"/>
      <w:r w:rsidR="00722DCC" w:rsidRPr="00350829">
        <w:rPr>
          <w:rFonts w:ascii="Arial" w:hAnsi="Arial" w:cs="Arial"/>
          <w:sz w:val="20"/>
          <w:szCs w:val="20"/>
        </w:rPr>
        <w:t>itk_</w:t>
      </w:r>
      <w:r w:rsidR="00FE1B0F" w:rsidRPr="00350829">
        <w:rPr>
          <w:rFonts w:ascii="Arial" w:hAnsi="Arial" w:cs="Arial"/>
          <w:sz w:val="20"/>
          <w:szCs w:val="20"/>
        </w:rPr>
        <w:t>custom_exit</w:t>
      </w:r>
      <w:proofErr w:type="spellEnd"/>
      <w:r w:rsidR="00722DCC" w:rsidRPr="00350829">
        <w:rPr>
          <w:rFonts w:ascii="Arial" w:hAnsi="Arial" w:cs="Arial"/>
          <w:sz w:val="20"/>
          <w:szCs w:val="20"/>
        </w:rPr>
        <w:t>.”</w:t>
      </w:r>
    </w:p>
    <w:p w:rsidR="00722DCC" w:rsidRDefault="00FE1B0F" w:rsidP="00D73D63">
      <w:pPr>
        <w:jc w:val="center"/>
      </w:pPr>
      <w:r>
        <w:rPr>
          <w:noProof/>
        </w:rPr>
        <w:drawing>
          <wp:inline distT="0" distB="0" distL="0" distR="0">
            <wp:extent cx="5513546" cy="37404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46" cy="374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DCC" w:rsidRDefault="00722DCC" w:rsidP="00946BC0"/>
    <w:p w:rsidR="00D81195" w:rsidRDefault="00D81195">
      <w:r>
        <w:br w:type="page"/>
      </w:r>
    </w:p>
    <w:p w:rsidR="00965473" w:rsidRPr="00350829" w:rsidRDefault="00965473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lastRenderedPageBreak/>
        <w:t>Create a new ‘</w:t>
      </w:r>
      <w:proofErr w:type="spellStart"/>
      <w:r w:rsidRPr="00350829">
        <w:rPr>
          <w:rFonts w:ascii="Arial" w:hAnsi="Arial" w:cs="Arial"/>
          <w:sz w:val="20"/>
          <w:szCs w:val="20"/>
        </w:rPr>
        <w:t>itk_custom_exit.c</w:t>
      </w:r>
      <w:proofErr w:type="spellEnd"/>
      <w:r w:rsidRPr="00350829">
        <w:rPr>
          <w:rFonts w:ascii="Arial" w:hAnsi="Arial" w:cs="Arial"/>
          <w:sz w:val="20"/>
          <w:szCs w:val="20"/>
        </w:rPr>
        <w:t xml:space="preserve">’ file in the </w:t>
      </w:r>
      <w:proofErr w:type="spellStart"/>
      <w:r w:rsidRPr="00350829">
        <w:rPr>
          <w:rFonts w:ascii="Arial" w:hAnsi="Arial" w:cs="Arial"/>
          <w:sz w:val="20"/>
          <w:szCs w:val="20"/>
        </w:rPr>
        <w:t>itk_custom_exit</w:t>
      </w:r>
      <w:proofErr w:type="spellEnd"/>
      <w:r w:rsidRPr="00350829">
        <w:rPr>
          <w:rFonts w:ascii="Arial" w:hAnsi="Arial" w:cs="Arial"/>
          <w:sz w:val="20"/>
          <w:szCs w:val="20"/>
        </w:rPr>
        <w:t>\</w:t>
      </w:r>
      <w:proofErr w:type="spellStart"/>
      <w:r w:rsidRPr="00350829">
        <w:rPr>
          <w:rFonts w:ascii="Arial" w:hAnsi="Arial" w:cs="Arial"/>
          <w:sz w:val="20"/>
          <w:szCs w:val="20"/>
        </w:rPr>
        <w:t>itk_custom_exit</w:t>
      </w:r>
      <w:proofErr w:type="spellEnd"/>
      <w:r w:rsidRPr="00350829">
        <w:rPr>
          <w:rFonts w:ascii="Arial" w:hAnsi="Arial" w:cs="Arial"/>
          <w:sz w:val="20"/>
          <w:szCs w:val="20"/>
        </w:rPr>
        <w:t xml:space="preserve"> folder and add the file to the project.</w:t>
      </w:r>
    </w:p>
    <w:p w:rsidR="00B200A4" w:rsidRPr="00350829" w:rsidRDefault="00AC443E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029325" cy="0"/>
                <wp:effectExtent l="9525" t="10795" r="9525" b="825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11.6pt;width:47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MbHAIAADs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"/>
            </w:pict>
          </mc:Fallback>
        </mc:AlternateConten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3B0A6D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3B0A6D">
        <w:rPr>
          <w:rFonts w:ascii="Courier New" w:hAnsi="Courier New" w:cs="Courier New"/>
          <w:noProof/>
          <w:color w:val="A31515"/>
          <w:sz w:val="16"/>
          <w:szCs w:val="16"/>
        </w:rPr>
        <w:t>&lt;ict_userservice.h&gt;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3B0A6D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3B0A6D">
        <w:rPr>
          <w:rFonts w:ascii="Courier New" w:hAnsi="Courier New" w:cs="Courier New"/>
          <w:noProof/>
          <w:color w:val="A31515"/>
          <w:sz w:val="16"/>
          <w:szCs w:val="16"/>
        </w:rPr>
        <w:t>&lt;tccore/custom.h&gt;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3B0A6D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3B0A6D">
        <w:rPr>
          <w:rFonts w:ascii="Courier New" w:hAnsi="Courier New" w:cs="Courier New"/>
          <w:noProof/>
          <w:color w:val="A31515"/>
          <w:sz w:val="16"/>
          <w:szCs w:val="16"/>
        </w:rPr>
        <w:t>&lt;tccore/item_msg.h&gt;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3B0A6D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3B0A6D">
        <w:rPr>
          <w:rFonts w:ascii="Courier New" w:hAnsi="Courier New" w:cs="Courier New"/>
          <w:noProof/>
          <w:color w:val="A31515"/>
          <w:sz w:val="16"/>
          <w:szCs w:val="16"/>
        </w:rPr>
        <w:t>&lt;user_exits/user_exits.h&gt;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B0A6D">
        <w:rPr>
          <w:rFonts w:ascii="Courier New" w:hAnsi="Courier New" w:cs="Courier New"/>
          <w:noProof/>
          <w:color w:val="0000FF"/>
          <w:sz w:val="16"/>
          <w:szCs w:val="16"/>
        </w:rPr>
        <w:t>extern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DLLAPI </w:t>
      </w:r>
      <w:r w:rsidRPr="003B0A6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register_userservices(</w:t>
      </w:r>
      <w:r w:rsidRPr="003B0A6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*decision, va_list list);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B0A6D">
        <w:rPr>
          <w:rFonts w:ascii="Courier New" w:hAnsi="Courier New" w:cs="Courier New"/>
          <w:noProof/>
          <w:color w:val="0000FF"/>
          <w:sz w:val="16"/>
          <w:szCs w:val="16"/>
        </w:rPr>
        <w:t>extern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DLLAPI </w:t>
      </w:r>
      <w:r w:rsidRPr="003B0A6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itk_custom_exit_register_callbacks()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B0A6D">
        <w:rPr>
          <w:rFonts w:ascii="Courier New" w:hAnsi="Courier New" w:cs="Courier New"/>
          <w:noProof/>
          <w:sz w:val="16"/>
          <w:szCs w:val="16"/>
        </w:rPr>
        <w:t>{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B0A6D">
        <w:rPr>
          <w:rFonts w:ascii="Courier New" w:hAnsi="Courier New" w:cs="Courier New"/>
          <w:noProof/>
          <w:sz w:val="16"/>
          <w:szCs w:val="16"/>
        </w:rPr>
        <w:t xml:space="preserve">    printf(</w:t>
      </w:r>
      <w:r w:rsidRPr="003B0A6D">
        <w:rPr>
          <w:rFonts w:ascii="Courier New" w:hAnsi="Courier New" w:cs="Courier New"/>
          <w:noProof/>
          <w:color w:val="A31515"/>
          <w:sz w:val="16"/>
          <w:szCs w:val="16"/>
        </w:rPr>
        <w:t>"itk_custom_exit_register_callbacks\n"</w:t>
      </w:r>
      <w:r w:rsidRPr="003B0A6D">
        <w:rPr>
          <w:rFonts w:ascii="Courier New" w:hAnsi="Courier New" w:cs="Courier New"/>
          <w:noProof/>
          <w:sz w:val="16"/>
          <w:szCs w:val="16"/>
        </w:rPr>
        <w:t>);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B0A6D">
        <w:rPr>
          <w:rFonts w:ascii="Courier New" w:hAnsi="Courier New" w:cs="Courier New"/>
          <w:noProof/>
          <w:sz w:val="16"/>
          <w:szCs w:val="16"/>
        </w:rPr>
        <w:t xml:space="preserve">    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3B0A6D">
        <w:rPr>
          <w:rFonts w:ascii="Courier New" w:hAnsi="Courier New" w:cs="Courier New"/>
          <w:noProof/>
          <w:sz w:val="16"/>
          <w:szCs w:val="16"/>
        </w:rPr>
        <w:t>CUSTOM_register_exit(</w:t>
      </w:r>
      <w:r w:rsidRPr="003B0A6D">
        <w:rPr>
          <w:rFonts w:ascii="Courier New" w:hAnsi="Courier New" w:cs="Courier New"/>
          <w:noProof/>
          <w:color w:val="A31515"/>
          <w:sz w:val="16"/>
          <w:szCs w:val="16"/>
        </w:rPr>
        <w:t>"itk_custom_exit"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3B0A6D">
        <w:rPr>
          <w:rFonts w:ascii="Courier New" w:hAnsi="Courier New" w:cs="Courier New"/>
          <w:noProof/>
          <w:color w:val="008000"/>
          <w:sz w:val="16"/>
          <w:szCs w:val="16"/>
        </w:rPr>
        <w:t>/* shared library name */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, 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3B0A6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3B0A6D">
        <w:rPr>
          <w:rFonts w:ascii="Courier New" w:hAnsi="Courier New" w:cs="Courier New"/>
          <w:noProof/>
          <w:color w:val="A31515"/>
          <w:sz w:val="16"/>
          <w:szCs w:val="16"/>
        </w:rPr>
        <w:t>"USERSERVICE_register_methods"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3B0A6D">
        <w:rPr>
          <w:rFonts w:ascii="Courier New" w:hAnsi="Courier New" w:cs="Courier New"/>
          <w:noProof/>
          <w:color w:val="008000"/>
          <w:sz w:val="16"/>
          <w:szCs w:val="16"/>
        </w:rPr>
        <w:t>/* user_exit name*/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B0A6D">
        <w:rPr>
          <w:rFonts w:ascii="Courier New" w:hAnsi="Courier New" w:cs="Courier New"/>
          <w:noProof/>
          <w:sz w:val="16"/>
          <w:szCs w:val="16"/>
        </w:rPr>
        <w:tab/>
        <w:t xml:space="preserve">(CUSTOM_EXIT_ftn_t)register_userservices </w:t>
      </w:r>
      <w:r w:rsidRPr="003B0A6D">
        <w:rPr>
          <w:rFonts w:ascii="Courier New" w:hAnsi="Courier New" w:cs="Courier New"/>
          <w:noProof/>
          <w:color w:val="008000"/>
          <w:sz w:val="16"/>
          <w:szCs w:val="16"/>
        </w:rPr>
        <w:t>/* custom function name */</w:t>
      </w:r>
      <w:r w:rsidRPr="003B0A6D">
        <w:rPr>
          <w:rFonts w:ascii="Courier New" w:hAnsi="Courier New" w:cs="Courier New"/>
          <w:noProof/>
          <w:sz w:val="16"/>
          <w:szCs w:val="16"/>
        </w:rPr>
        <w:t>);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B0A6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3B0A6D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3B0A6D">
        <w:rPr>
          <w:rFonts w:ascii="Courier New" w:hAnsi="Courier New" w:cs="Courier New"/>
          <w:noProof/>
          <w:sz w:val="16"/>
          <w:szCs w:val="16"/>
        </w:rPr>
        <w:t xml:space="preserve"> ITK_ok;</w:t>
      </w:r>
    </w:p>
    <w:p w:rsidR="003B0A6D" w:rsidRPr="003B0A6D" w:rsidRDefault="003B0A6D" w:rsidP="003B0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B0A6D">
        <w:rPr>
          <w:rFonts w:ascii="Courier New" w:hAnsi="Courier New" w:cs="Courier New"/>
          <w:noProof/>
          <w:sz w:val="16"/>
          <w:szCs w:val="16"/>
        </w:rPr>
        <w:t>}</w:t>
      </w:r>
    </w:p>
    <w:p w:rsidR="00B200A4" w:rsidRDefault="00AC443E" w:rsidP="00B200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029325" cy="0"/>
                <wp:effectExtent l="9525" t="8890" r="9525" b="1016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0;margin-top:11.6pt;width:474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ALHA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"/>
            </w:pict>
          </mc:Fallback>
        </mc:AlternateContent>
      </w:r>
    </w:p>
    <w:p w:rsidR="00830727" w:rsidRPr="00350829" w:rsidRDefault="00B200A4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Next create file ‘</w:t>
      </w:r>
      <w:proofErr w:type="spellStart"/>
      <w:r w:rsidRPr="00350829">
        <w:rPr>
          <w:rFonts w:ascii="Arial" w:hAnsi="Arial" w:cs="Arial"/>
          <w:sz w:val="20"/>
          <w:szCs w:val="20"/>
        </w:rPr>
        <w:t>item_create_post.c</w:t>
      </w:r>
      <w:proofErr w:type="spellEnd"/>
      <w:r w:rsidRPr="00350829">
        <w:rPr>
          <w:rFonts w:ascii="Arial" w:hAnsi="Arial" w:cs="Arial"/>
          <w:sz w:val="20"/>
          <w:szCs w:val="20"/>
        </w:rPr>
        <w:t>’</w:t>
      </w:r>
      <w:r w:rsidR="00830727" w:rsidRPr="00350829">
        <w:rPr>
          <w:rFonts w:ascii="Arial" w:hAnsi="Arial" w:cs="Arial"/>
          <w:sz w:val="20"/>
          <w:szCs w:val="20"/>
        </w:rPr>
        <w:t xml:space="preserve"> pla</w:t>
      </w:r>
      <w:r w:rsidR="00351B63" w:rsidRPr="00350829">
        <w:rPr>
          <w:rFonts w:ascii="Arial" w:hAnsi="Arial" w:cs="Arial"/>
          <w:sz w:val="20"/>
          <w:szCs w:val="20"/>
        </w:rPr>
        <w:t>ce</w:t>
      </w:r>
      <w:r w:rsidR="00830727" w:rsidRPr="00350829">
        <w:rPr>
          <w:rFonts w:ascii="Arial" w:hAnsi="Arial" w:cs="Arial"/>
          <w:sz w:val="20"/>
          <w:szCs w:val="20"/>
        </w:rPr>
        <w:t xml:space="preserve"> it in the </w:t>
      </w:r>
      <w:proofErr w:type="spellStart"/>
      <w:r w:rsidR="00830727" w:rsidRPr="00350829">
        <w:rPr>
          <w:rFonts w:ascii="Arial" w:hAnsi="Arial" w:cs="Arial"/>
          <w:sz w:val="20"/>
          <w:szCs w:val="20"/>
        </w:rPr>
        <w:t>itk_custom_exit</w:t>
      </w:r>
      <w:proofErr w:type="spellEnd"/>
      <w:r w:rsidR="00830727" w:rsidRPr="00350829">
        <w:rPr>
          <w:rFonts w:ascii="Arial" w:hAnsi="Arial" w:cs="Arial"/>
          <w:sz w:val="20"/>
          <w:szCs w:val="20"/>
        </w:rPr>
        <w:t>\</w:t>
      </w:r>
      <w:proofErr w:type="spellStart"/>
      <w:r w:rsidR="00830727" w:rsidRPr="00350829">
        <w:rPr>
          <w:rFonts w:ascii="Arial" w:hAnsi="Arial" w:cs="Arial"/>
          <w:sz w:val="20"/>
          <w:szCs w:val="20"/>
        </w:rPr>
        <w:t>itk_custom_exit</w:t>
      </w:r>
      <w:proofErr w:type="spellEnd"/>
      <w:r w:rsidR="00830727" w:rsidRPr="00350829">
        <w:rPr>
          <w:rFonts w:ascii="Arial" w:hAnsi="Arial" w:cs="Arial"/>
          <w:sz w:val="20"/>
          <w:szCs w:val="20"/>
        </w:rPr>
        <w:t xml:space="preserve"> folder</w:t>
      </w:r>
      <w:r w:rsidR="00351B63" w:rsidRPr="00350829">
        <w:rPr>
          <w:rFonts w:ascii="Arial" w:hAnsi="Arial" w:cs="Arial"/>
          <w:sz w:val="20"/>
          <w:szCs w:val="20"/>
        </w:rPr>
        <w:t xml:space="preserve"> as well,</w:t>
      </w:r>
      <w:r w:rsidR="00830727" w:rsidRPr="00350829">
        <w:rPr>
          <w:rFonts w:ascii="Arial" w:hAnsi="Arial" w:cs="Arial"/>
          <w:sz w:val="20"/>
          <w:szCs w:val="20"/>
        </w:rPr>
        <w:t xml:space="preserve"> and add it to the project.</w:t>
      </w:r>
    </w:p>
    <w:p w:rsidR="00B200A4" w:rsidRDefault="00AC443E" w:rsidP="00B200A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029325" cy="0"/>
                <wp:effectExtent l="9525" t="5080" r="9525" b="1397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0;margin-top:11.6pt;width:474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BMHAIAADs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"/>
            </w:pict>
          </mc:Fallback>
        </mc:AlternateConten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&lt;ict_userservice.h&gt;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&lt;tccore/custom.h&gt;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&lt;tccore/item_msg.h&gt;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&lt;user_exits/user_exits.h&gt;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&lt;tccore/item.h&gt;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typedef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>{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const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B200A4">
        <w:rPr>
          <w:rFonts w:ascii="Courier New" w:hAnsi="Courier New" w:cs="Courier New"/>
          <w:noProof/>
          <w:sz w:val="16"/>
          <w:szCs w:val="16"/>
        </w:rPr>
        <w:t>* item_id;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const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B200A4">
        <w:rPr>
          <w:rFonts w:ascii="Courier New" w:hAnsi="Courier New" w:cs="Courier New"/>
          <w:noProof/>
          <w:sz w:val="16"/>
          <w:szCs w:val="16"/>
        </w:rPr>
        <w:t>* item_name;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const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B200A4">
        <w:rPr>
          <w:rFonts w:ascii="Courier New" w:hAnsi="Courier New" w:cs="Courier New"/>
          <w:noProof/>
          <w:sz w:val="16"/>
          <w:szCs w:val="16"/>
        </w:rPr>
        <w:t>* type_name;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const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B200A4">
        <w:rPr>
          <w:rFonts w:ascii="Courier New" w:hAnsi="Courier New" w:cs="Courier New"/>
          <w:noProof/>
          <w:sz w:val="16"/>
          <w:szCs w:val="16"/>
        </w:rPr>
        <w:t>* rev_id;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  <w:t>tag_t*      new_item;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  <w:t>tag_t*      new_rev;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  <w:t>tag_t       item_master_form;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  <w:t>tag_t       item_rev_master_form;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>} ITEM_create_va_list;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extern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DLLAPI </w:t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ItemCreate</w:t>
      </w:r>
      <w:r w:rsidR="00830727">
        <w:rPr>
          <w:rFonts w:ascii="Courier New" w:hAnsi="Courier New" w:cs="Courier New"/>
          <w:noProof/>
          <w:sz w:val="16"/>
          <w:szCs w:val="16"/>
        </w:rPr>
        <w:t>Post</w:t>
      </w:r>
      <w:r w:rsidRPr="00B200A4">
        <w:rPr>
          <w:rFonts w:ascii="Courier New" w:hAnsi="Courier New" w:cs="Courier New"/>
          <w:noProof/>
          <w:sz w:val="16"/>
          <w:szCs w:val="16"/>
        </w:rPr>
        <w:t>(METHOD_message_t* msg, va_list list)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>{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  <w:t>ITEM_create_va_list* clist = (ITEM_create_va_list*)list;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B200A4" w:rsidRDefault="00B200A4" w:rsidP="00B200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>printf(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"ItemId: %s, ItemName: %s, TypeName: %s, RevId: %s"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, clist-&gt;item_id, 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>clist-&gt;item_name, clist-&gt;type_name, clist-&gt;rev_id);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ITK_ok;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>}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extern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DLLAPI </w:t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register_userservices(</w:t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*decision, va_list list)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>{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ec = ITK_ok;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sz w:val="16"/>
          <w:szCs w:val="16"/>
        </w:rPr>
        <w:t>METHOD_id_t method;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  <w:t>*decision = ALL_CUSTOMIZATIONS;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  <w:t>ec = METHOD_find_method(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"Item"</w:t>
      </w:r>
      <w:r w:rsidRPr="00B200A4">
        <w:rPr>
          <w:rFonts w:ascii="Courier New" w:hAnsi="Courier New" w:cs="Courier New"/>
          <w:noProof/>
          <w:sz w:val="16"/>
          <w:szCs w:val="16"/>
        </w:rPr>
        <w:t>, ITEM_create_msg, &amp;method);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B200A4">
        <w:rPr>
          <w:rFonts w:ascii="Courier New" w:hAnsi="Courier New" w:cs="Courier New"/>
          <w:noProof/>
          <w:sz w:val="16"/>
          <w:szCs w:val="16"/>
        </w:rPr>
        <w:t>(ec)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sz w:val="16"/>
          <w:szCs w:val="16"/>
        </w:rPr>
        <w:tab/>
        <w:t>printf(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"Error %d - METHOD_find_method\n"</w:t>
      </w:r>
      <w:r w:rsidRPr="00B200A4">
        <w:rPr>
          <w:rFonts w:ascii="Courier New" w:hAnsi="Courier New" w:cs="Courier New"/>
          <w:noProof/>
          <w:sz w:val="16"/>
          <w:szCs w:val="16"/>
        </w:rPr>
        <w:t>, ec);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lastRenderedPageBreak/>
        <w:tab/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B200A4">
        <w:rPr>
          <w:rFonts w:ascii="Courier New" w:hAnsi="Courier New" w:cs="Courier New"/>
          <w:noProof/>
          <w:sz w:val="16"/>
          <w:szCs w:val="16"/>
        </w:rPr>
        <w:t>(method.id != NULLTAG)</w:t>
      </w:r>
    </w:p>
    <w:p w:rsid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{       </w:t>
      </w:r>
    </w:p>
    <w:p w:rsid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>ec = METHOD_add_action(method, METHOD_post_action_type, (METHOD_function_t)ItemCreate</w:t>
      </w:r>
      <w:r w:rsidR="00830727">
        <w:rPr>
          <w:rFonts w:ascii="Courier New" w:hAnsi="Courier New" w:cs="Courier New"/>
          <w:noProof/>
          <w:sz w:val="16"/>
          <w:szCs w:val="16"/>
        </w:rPr>
        <w:t>Post</w:t>
      </w:r>
      <w:r w:rsidRPr="00B200A4">
        <w:rPr>
          <w:rFonts w:ascii="Courier New" w:hAnsi="Courier New" w:cs="Courier New"/>
          <w:noProof/>
          <w:sz w:val="16"/>
          <w:szCs w:val="16"/>
        </w:rPr>
        <w:t>, NULL);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B200A4">
        <w:rPr>
          <w:rFonts w:ascii="Courier New" w:hAnsi="Courier New" w:cs="Courier New"/>
          <w:noProof/>
          <w:sz w:val="16"/>
          <w:szCs w:val="16"/>
        </w:rPr>
        <w:t>(ec != ITK_ok)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sz w:val="16"/>
          <w:szCs w:val="16"/>
        </w:rPr>
        <w:t>printf(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"\tMETHOD_add_action error: %d!\n"</w:t>
      </w:r>
      <w:r w:rsidRPr="00B200A4">
        <w:rPr>
          <w:rFonts w:ascii="Courier New" w:hAnsi="Courier New" w:cs="Courier New"/>
          <w:noProof/>
          <w:sz w:val="16"/>
          <w:szCs w:val="16"/>
        </w:rPr>
        <w:t>, ec);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sz w:val="16"/>
          <w:szCs w:val="16"/>
        </w:rPr>
        <w:tab/>
        <w:t>printf(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"METHOD_add_action successful!\n"</w:t>
      </w:r>
      <w:r w:rsidRPr="00B200A4">
        <w:rPr>
          <w:rFonts w:ascii="Courier New" w:hAnsi="Courier New" w:cs="Courier New"/>
          <w:noProof/>
          <w:sz w:val="16"/>
          <w:szCs w:val="16"/>
        </w:rPr>
        <w:t>);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sz w:val="16"/>
          <w:szCs w:val="16"/>
        </w:rPr>
        <w:t>}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ab/>
      </w:r>
      <w:r w:rsidRPr="00B200A4">
        <w:rPr>
          <w:rFonts w:ascii="Courier New" w:hAnsi="Courier New" w:cs="Courier New"/>
          <w:noProof/>
          <w:sz w:val="16"/>
          <w:szCs w:val="16"/>
        </w:rPr>
        <w:tab/>
        <w:t>printf(</w:t>
      </w:r>
      <w:r w:rsidRPr="00B200A4">
        <w:rPr>
          <w:rFonts w:ascii="Courier New" w:hAnsi="Courier New" w:cs="Courier New"/>
          <w:noProof/>
          <w:color w:val="A31515"/>
          <w:sz w:val="16"/>
          <w:szCs w:val="16"/>
        </w:rPr>
        <w:t>"Method NOT found!\n"</w:t>
      </w:r>
      <w:r w:rsidRPr="00B200A4">
        <w:rPr>
          <w:rFonts w:ascii="Courier New" w:hAnsi="Courier New" w:cs="Courier New"/>
          <w:noProof/>
          <w:sz w:val="16"/>
          <w:szCs w:val="16"/>
        </w:rPr>
        <w:t>, ec);</w:t>
      </w:r>
    </w:p>
    <w:p w:rsidR="00B200A4" w:rsidRDefault="00B200A4" w:rsidP="00B20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B200A4" w:rsidRPr="00B200A4" w:rsidRDefault="00B200A4" w:rsidP="00B200A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B200A4">
        <w:rPr>
          <w:rFonts w:ascii="Courier New" w:hAnsi="Courier New" w:cs="Courier New"/>
          <w:noProof/>
          <w:sz w:val="16"/>
          <w:szCs w:val="16"/>
        </w:rPr>
        <w:t xml:space="preserve"> ec;</w:t>
      </w:r>
    </w:p>
    <w:p w:rsidR="00830727" w:rsidRDefault="00B200A4" w:rsidP="00B200A4">
      <w:pPr>
        <w:rPr>
          <w:rFonts w:ascii="Courier New" w:hAnsi="Courier New" w:cs="Courier New"/>
          <w:noProof/>
          <w:sz w:val="16"/>
          <w:szCs w:val="16"/>
        </w:rPr>
      </w:pPr>
      <w:r w:rsidRPr="00B200A4">
        <w:rPr>
          <w:rFonts w:ascii="Courier New" w:hAnsi="Courier New" w:cs="Courier New"/>
          <w:noProof/>
          <w:sz w:val="16"/>
          <w:szCs w:val="16"/>
        </w:rPr>
        <w:t>}</w:t>
      </w:r>
    </w:p>
    <w:p w:rsidR="00B200A4" w:rsidRDefault="00AC443E" w:rsidP="00B200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029325" cy="0"/>
                <wp:effectExtent l="9525" t="9525" r="9525" b="952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0;margin-top:11.6pt;width:474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eCHA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"/>
            </w:pict>
          </mc:Fallback>
        </mc:AlternateContent>
      </w:r>
    </w:p>
    <w:p w:rsidR="00D73D63" w:rsidRPr="00350829" w:rsidRDefault="000D3D54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At this point we have a basic ITK project created. </w:t>
      </w:r>
      <w:r w:rsidR="00D73D63" w:rsidRPr="00350829">
        <w:rPr>
          <w:rFonts w:ascii="Arial" w:hAnsi="Arial" w:cs="Arial"/>
          <w:sz w:val="20"/>
          <w:szCs w:val="20"/>
        </w:rPr>
        <w:t xml:space="preserve"> Next we need to setup the project properties </w:t>
      </w:r>
      <w:r w:rsidR="000D0A5C" w:rsidRPr="00350829">
        <w:rPr>
          <w:rFonts w:ascii="Arial" w:hAnsi="Arial" w:cs="Arial"/>
          <w:sz w:val="20"/>
          <w:szCs w:val="20"/>
        </w:rPr>
        <w:t>to compile and link the ITK sample code.</w:t>
      </w:r>
    </w:p>
    <w:p w:rsidR="00722DCC" w:rsidRPr="00350829" w:rsidRDefault="00722DCC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In Visual Studio the way </w:t>
      </w:r>
      <w:r w:rsidR="00B430A8" w:rsidRPr="00350829">
        <w:rPr>
          <w:rFonts w:ascii="Arial" w:hAnsi="Arial" w:cs="Arial"/>
          <w:sz w:val="20"/>
          <w:szCs w:val="20"/>
        </w:rPr>
        <w:t xml:space="preserve">the </w:t>
      </w:r>
      <w:r w:rsidRPr="00350829">
        <w:rPr>
          <w:rFonts w:ascii="Arial" w:hAnsi="Arial" w:cs="Arial"/>
          <w:sz w:val="20"/>
          <w:szCs w:val="20"/>
        </w:rPr>
        <w:t>compiler and linker settings are managed are through Project Property Sheets. Below is a</w:t>
      </w:r>
      <w:r w:rsidR="00B430A8" w:rsidRPr="00350829">
        <w:rPr>
          <w:rFonts w:ascii="Arial" w:hAnsi="Arial" w:cs="Arial"/>
          <w:sz w:val="20"/>
          <w:szCs w:val="20"/>
        </w:rPr>
        <w:t xml:space="preserve"> XML</w:t>
      </w:r>
      <w:r w:rsidRPr="00350829">
        <w:rPr>
          <w:rFonts w:ascii="Arial" w:hAnsi="Arial" w:cs="Arial"/>
          <w:sz w:val="20"/>
          <w:szCs w:val="20"/>
        </w:rPr>
        <w:t xml:space="preserve"> Project Property Sheets that contains the general properties </w:t>
      </w:r>
      <w:r w:rsidR="000D0A5C" w:rsidRPr="00350829">
        <w:rPr>
          <w:rFonts w:ascii="Arial" w:hAnsi="Arial" w:cs="Arial"/>
          <w:sz w:val="20"/>
          <w:szCs w:val="20"/>
        </w:rPr>
        <w:t>to build</w:t>
      </w:r>
      <w:r w:rsidRPr="00350829">
        <w:rPr>
          <w:rFonts w:ascii="Arial" w:hAnsi="Arial" w:cs="Arial"/>
          <w:sz w:val="20"/>
          <w:szCs w:val="20"/>
        </w:rPr>
        <w:t xml:space="preserve"> both Debug and </w:t>
      </w:r>
      <w:r w:rsidR="000D0A5C" w:rsidRPr="00350829">
        <w:rPr>
          <w:rFonts w:ascii="Arial" w:hAnsi="Arial" w:cs="Arial"/>
          <w:sz w:val="20"/>
          <w:szCs w:val="20"/>
        </w:rPr>
        <w:t>Release ITK</w:t>
      </w:r>
      <w:r w:rsidR="00FE1B0F" w:rsidRPr="00350829">
        <w:rPr>
          <w:rFonts w:ascii="Arial" w:hAnsi="Arial" w:cs="Arial"/>
          <w:sz w:val="20"/>
          <w:szCs w:val="20"/>
        </w:rPr>
        <w:t xml:space="preserve"> custom exits</w:t>
      </w:r>
      <w:r w:rsidR="000D0A5C" w:rsidRPr="00350829">
        <w:rPr>
          <w:rFonts w:ascii="Arial" w:hAnsi="Arial" w:cs="Arial"/>
          <w:sz w:val="20"/>
          <w:szCs w:val="20"/>
        </w:rPr>
        <w:t xml:space="preserve">. </w:t>
      </w:r>
    </w:p>
    <w:p w:rsidR="000D0A5C" w:rsidRPr="00350829" w:rsidRDefault="000D0A5C" w:rsidP="00350829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Open your favorite Text editor, </w:t>
      </w:r>
      <w:r w:rsidR="003C6A57" w:rsidRPr="00350829">
        <w:rPr>
          <w:rFonts w:ascii="Arial" w:hAnsi="Arial" w:cs="Arial"/>
          <w:sz w:val="20"/>
          <w:szCs w:val="20"/>
        </w:rPr>
        <w:t>create</w:t>
      </w:r>
      <w:r w:rsidRPr="00350829">
        <w:rPr>
          <w:rFonts w:ascii="Arial" w:hAnsi="Arial" w:cs="Arial"/>
          <w:sz w:val="20"/>
          <w:szCs w:val="20"/>
        </w:rPr>
        <w:t xml:space="preserve"> a new file, and cut &amp; paste the following XML text into the new file.</w:t>
      </w:r>
    </w:p>
    <w:p w:rsidR="00722DCC" w:rsidRPr="00722DCC" w:rsidRDefault="00AF3B2D" w:rsidP="00722DCC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722DCC">
        <w:rPr>
          <w:rFonts w:ascii="Courier New" w:hAnsi="Courier New" w:cs="Courier New"/>
          <w:sz w:val="16"/>
          <w:szCs w:val="16"/>
        </w:rPr>
        <w:t>&lt;?xml</w:t>
      </w:r>
      <w:proofErr w:type="gramEnd"/>
      <w:r w:rsidRPr="00722DCC">
        <w:rPr>
          <w:rFonts w:ascii="Courier New" w:hAnsi="Courier New" w:cs="Courier New"/>
          <w:sz w:val="16"/>
          <w:szCs w:val="16"/>
        </w:rPr>
        <w:t xml:space="preserve"> version=</w:t>
      </w:r>
      <w:r w:rsidR="00722DCC" w:rsidRPr="00722DCC">
        <w:rPr>
          <w:rFonts w:ascii="Courier New" w:hAnsi="Courier New" w:cs="Courier New"/>
          <w:sz w:val="16"/>
          <w:szCs w:val="16"/>
        </w:rPr>
        <w:t>"1.0" encoding="Windows-1252"?&gt;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FE1B0F">
        <w:rPr>
          <w:rFonts w:ascii="Courier New" w:hAnsi="Courier New" w:cs="Courier New"/>
          <w:sz w:val="16"/>
          <w:szCs w:val="16"/>
        </w:rPr>
        <w:t>VisualStudioPropertySheet</w:t>
      </w:r>
      <w:proofErr w:type="spellEnd"/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proofErr w:type="spellStart"/>
      <w:r w:rsidRPr="00FE1B0F">
        <w:rPr>
          <w:rFonts w:ascii="Courier New" w:hAnsi="Courier New" w:cs="Courier New"/>
          <w:sz w:val="16"/>
          <w:szCs w:val="16"/>
        </w:rPr>
        <w:t>ProjectType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>="Visual C++"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  <w:t>Version="8.00"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  <w:t>Name="</w:t>
      </w:r>
      <w:proofErr w:type="spellStart"/>
      <w:r w:rsidRPr="00FE1B0F">
        <w:rPr>
          <w:rFonts w:ascii="Courier New" w:hAnsi="Courier New" w:cs="Courier New"/>
          <w:sz w:val="16"/>
          <w:szCs w:val="16"/>
        </w:rPr>
        <w:t>itk_general_exit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 xml:space="preserve"> (8.3)"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  <w:t>&gt;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  <w:t>&lt;Tool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r w:rsidRPr="00FE1B0F">
        <w:rPr>
          <w:rFonts w:ascii="Courier New" w:hAnsi="Courier New" w:cs="Courier New"/>
          <w:sz w:val="16"/>
          <w:szCs w:val="16"/>
        </w:rPr>
        <w:tab/>
        <w:t>Name="</w:t>
      </w:r>
      <w:proofErr w:type="spellStart"/>
      <w:r w:rsidRPr="00FE1B0F">
        <w:rPr>
          <w:rFonts w:ascii="Courier New" w:hAnsi="Courier New" w:cs="Courier New"/>
          <w:sz w:val="16"/>
          <w:szCs w:val="16"/>
        </w:rPr>
        <w:t>VCCLCompilerTool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>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r w:rsidRPr="00FE1B0F">
        <w:rPr>
          <w:rFonts w:ascii="Courier New" w:hAnsi="Courier New" w:cs="Courier New"/>
          <w:sz w:val="16"/>
          <w:szCs w:val="16"/>
        </w:rPr>
        <w:tab/>
      </w:r>
      <w:proofErr w:type="spellStart"/>
      <w:r w:rsidRPr="00FE1B0F">
        <w:rPr>
          <w:rFonts w:ascii="Courier New" w:hAnsi="Courier New" w:cs="Courier New"/>
          <w:sz w:val="16"/>
          <w:szCs w:val="16"/>
        </w:rPr>
        <w:t>AdditionalIncludeDirectories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>="C:\TCU83\TC_ROOT\include"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  <w:t>PreprocessorDefinitions="NT40;POMDLL;CRTAPI1=_cdecl;CRTAPI2=cdecl;_WIN32;WIN32;WIN32_LEAN_AND_MEAN;WNT;BYPASS_FLEX;_INTEL=1;IPLIB=none"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r w:rsidRPr="00FE1B0F">
        <w:rPr>
          <w:rFonts w:ascii="Courier New" w:hAnsi="Courier New" w:cs="Courier New"/>
          <w:sz w:val="16"/>
          <w:szCs w:val="16"/>
        </w:rPr>
        <w:tab/>
      </w:r>
      <w:proofErr w:type="spellStart"/>
      <w:r w:rsidRPr="00FE1B0F">
        <w:rPr>
          <w:rFonts w:ascii="Courier New" w:hAnsi="Courier New" w:cs="Courier New"/>
          <w:sz w:val="16"/>
          <w:szCs w:val="16"/>
        </w:rPr>
        <w:t>CompileAs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>="1"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r w:rsidRPr="00FE1B0F">
        <w:rPr>
          <w:rFonts w:ascii="Courier New" w:hAnsi="Courier New" w:cs="Courier New"/>
          <w:sz w:val="16"/>
          <w:szCs w:val="16"/>
        </w:rPr>
        <w:tab/>
      </w:r>
      <w:proofErr w:type="spellStart"/>
      <w:r w:rsidRPr="00FE1B0F">
        <w:rPr>
          <w:rFonts w:ascii="Courier New" w:hAnsi="Courier New" w:cs="Courier New"/>
          <w:sz w:val="16"/>
          <w:szCs w:val="16"/>
        </w:rPr>
        <w:t>WarningLevel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>="1"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  <w:t>/&gt;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  <w:t>&lt;Tool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r w:rsidRPr="00FE1B0F">
        <w:rPr>
          <w:rFonts w:ascii="Courier New" w:hAnsi="Courier New" w:cs="Courier New"/>
          <w:sz w:val="16"/>
          <w:szCs w:val="16"/>
        </w:rPr>
        <w:tab/>
        <w:t>Name="</w:t>
      </w:r>
      <w:proofErr w:type="spellStart"/>
      <w:r w:rsidRPr="00FE1B0F">
        <w:rPr>
          <w:rFonts w:ascii="Courier New" w:hAnsi="Courier New" w:cs="Courier New"/>
          <w:sz w:val="16"/>
          <w:szCs w:val="16"/>
        </w:rPr>
        <w:t>VCLinkerTool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>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r w:rsidRPr="00FE1B0F">
        <w:rPr>
          <w:rFonts w:ascii="Courier New" w:hAnsi="Courier New" w:cs="Courier New"/>
          <w:sz w:val="16"/>
          <w:szCs w:val="16"/>
        </w:rPr>
        <w:tab/>
      </w:r>
      <w:proofErr w:type="spellStart"/>
      <w:r w:rsidRPr="00FE1B0F">
        <w:rPr>
          <w:rFonts w:ascii="Courier New" w:hAnsi="Courier New" w:cs="Courier New"/>
          <w:sz w:val="16"/>
          <w:szCs w:val="16"/>
        </w:rPr>
        <w:t>AdditionalDependencies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>="libict.lib libsyss.lib libpom.lib libae.lib libappr.lib libarchive.lib libbackup.lib libbom.lib libcfm.lib libcxpom.lib libdmi.lib libecm.lib libeint.lib libepm.lib libfclasses.lib libform.lib libgrm.lib libics.lib libtcinit.lib libtc.lib libtccore.lib libtctrushape.lib libinternal_exits.lib libvalidation.lib libitk.lib liblov.lib libme.lib libmechatronics.lib libmgc.lib libobjio.lib libpie.lib libtie.lib libproperty.lib libps.lib libpublication.lib libqry.lib libres.lib librdv.lib libsa.lib libss.lib libsub_mgr.lib libtccoreext.lib libtextsrv.lib libnxmgr_im.lib libbase_utils.lib xerces270.lib"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r w:rsidRPr="00FE1B0F">
        <w:rPr>
          <w:rFonts w:ascii="Courier New" w:hAnsi="Courier New" w:cs="Courier New"/>
          <w:sz w:val="16"/>
          <w:szCs w:val="16"/>
        </w:rPr>
        <w:tab/>
        <w:t>DelayLoadDLLs="libuser_exits.dll;libict.dll;libae.dll;libappr.dll;libarchive.dll;libbackup.dll;libbom.dll;libcfm.dll;libdmi.dll;libecm.dll;libeint.dll;libepm.dll;libform.dll;libgrm.dll;libics.dll;libtccore.dll;libtctrushape.dll;libinternal_exits.dll;libvalidation.dll;libitk.dll;liblov.dll;libme.dll;libmechatronics.dll;libmgc.dll;libobjio.dll;libpie.dll;libtie.dll;libproperty.dll;libps.dll;libpublication.dll;libqry.dll;libres.dll;libsub_mgr.dll;libtccoreext.dll;libnxmgr_im.dll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r w:rsidRPr="00FE1B0F">
        <w:rPr>
          <w:rFonts w:ascii="Courier New" w:hAnsi="Courier New" w:cs="Courier New"/>
          <w:sz w:val="16"/>
          <w:szCs w:val="16"/>
        </w:rPr>
        <w:tab/>
      </w:r>
      <w:proofErr w:type="spellStart"/>
      <w:r w:rsidRPr="00FE1B0F">
        <w:rPr>
          <w:rFonts w:ascii="Courier New" w:hAnsi="Courier New" w:cs="Courier New"/>
          <w:sz w:val="16"/>
          <w:szCs w:val="16"/>
        </w:rPr>
        <w:t>AdditionalLibraryDirectories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>="C:\TCU83\TC_ROOT\lib"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r w:rsidRPr="00FE1B0F">
        <w:rPr>
          <w:rFonts w:ascii="Courier New" w:hAnsi="Courier New" w:cs="Courier New"/>
          <w:sz w:val="16"/>
          <w:szCs w:val="16"/>
        </w:rPr>
        <w:tab/>
      </w:r>
      <w:proofErr w:type="spellStart"/>
      <w:r w:rsidRPr="00FE1B0F">
        <w:rPr>
          <w:rFonts w:ascii="Courier New" w:hAnsi="Courier New" w:cs="Courier New"/>
          <w:sz w:val="16"/>
          <w:szCs w:val="16"/>
        </w:rPr>
        <w:t>SubSystem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>="1"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</w:r>
      <w:r w:rsidRPr="00FE1B0F">
        <w:rPr>
          <w:rFonts w:ascii="Courier New" w:hAnsi="Courier New" w:cs="Courier New"/>
          <w:sz w:val="16"/>
          <w:szCs w:val="16"/>
        </w:rPr>
        <w:tab/>
      </w:r>
      <w:proofErr w:type="spellStart"/>
      <w:r w:rsidRPr="00FE1B0F">
        <w:rPr>
          <w:rFonts w:ascii="Courier New" w:hAnsi="Courier New" w:cs="Courier New"/>
          <w:sz w:val="16"/>
          <w:szCs w:val="16"/>
        </w:rPr>
        <w:t>TargetMachine</w:t>
      </w:r>
      <w:proofErr w:type="spellEnd"/>
      <w:r w:rsidRPr="00FE1B0F">
        <w:rPr>
          <w:rFonts w:ascii="Courier New" w:hAnsi="Courier New" w:cs="Courier New"/>
          <w:sz w:val="16"/>
          <w:szCs w:val="16"/>
        </w:rPr>
        <w:t>="1"</w:t>
      </w:r>
    </w:p>
    <w:p w:rsidR="00FE1B0F" w:rsidRPr="00FE1B0F" w:rsidRDefault="00FE1B0F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E1B0F">
        <w:rPr>
          <w:rFonts w:ascii="Courier New" w:hAnsi="Courier New" w:cs="Courier New"/>
          <w:sz w:val="16"/>
          <w:szCs w:val="16"/>
        </w:rPr>
        <w:tab/>
        <w:t>/&gt;</w:t>
      </w:r>
    </w:p>
    <w:p w:rsidR="00AF3B2D" w:rsidRDefault="00AF3B2D" w:rsidP="00FE1B0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722DCC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722DCC">
        <w:rPr>
          <w:rFonts w:ascii="Courier New" w:hAnsi="Courier New" w:cs="Courier New"/>
          <w:sz w:val="16"/>
          <w:szCs w:val="16"/>
        </w:rPr>
        <w:t>VisualStudioPropertySheet</w:t>
      </w:r>
      <w:proofErr w:type="spellEnd"/>
      <w:r w:rsidRPr="00722DCC">
        <w:rPr>
          <w:rFonts w:ascii="Courier New" w:hAnsi="Courier New" w:cs="Courier New"/>
          <w:sz w:val="16"/>
          <w:szCs w:val="16"/>
        </w:rPr>
        <w:t>&gt;</w:t>
      </w:r>
    </w:p>
    <w:p w:rsidR="000D0A5C" w:rsidRPr="00722DCC" w:rsidRDefault="000D0A5C" w:rsidP="00722DCC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C12E1E" w:rsidRPr="00350829" w:rsidRDefault="00C12E1E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B05D8B" w:rsidRPr="00350829" w:rsidRDefault="00B40DCD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Once </w:t>
      </w:r>
      <w:r w:rsidR="00E923B4" w:rsidRPr="00350829">
        <w:rPr>
          <w:rFonts w:ascii="Arial" w:hAnsi="Arial" w:cs="Arial"/>
          <w:sz w:val="20"/>
          <w:szCs w:val="20"/>
        </w:rPr>
        <w:t xml:space="preserve">the </w:t>
      </w:r>
      <w:r w:rsidRPr="00350829">
        <w:rPr>
          <w:rFonts w:ascii="Arial" w:hAnsi="Arial" w:cs="Arial"/>
          <w:sz w:val="20"/>
          <w:szCs w:val="20"/>
        </w:rPr>
        <w:t>XML file</w:t>
      </w:r>
      <w:r w:rsidR="00E923B4" w:rsidRPr="00350829">
        <w:rPr>
          <w:rFonts w:ascii="Arial" w:hAnsi="Arial" w:cs="Arial"/>
          <w:sz w:val="20"/>
          <w:szCs w:val="20"/>
        </w:rPr>
        <w:t xml:space="preserve"> is</w:t>
      </w:r>
      <w:r w:rsidRPr="00350829">
        <w:rPr>
          <w:rFonts w:ascii="Arial" w:hAnsi="Arial" w:cs="Arial"/>
          <w:sz w:val="20"/>
          <w:szCs w:val="20"/>
        </w:rPr>
        <w:t xml:space="preserve"> in your editor</w:t>
      </w:r>
      <w:r w:rsidR="00B05D8B" w:rsidRPr="00350829">
        <w:rPr>
          <w:rFonts w:ascii="Arial" w:hAnsi="Arial" w:cs="Arial"/>
          <w:sz w:val="20"/>
          <w:szCs w:val="20"/>
        </w:rPr>
        <w:t>:</w:t>
      </w:r>
    </w:p>
    <w:p w:rsidR="00B05D8B" w:rsidRPr="00350829" w:rsidRDefault="00B05D8B" w:rsidP="00350829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Verify </w:t>
      </w:r>
      <w:r w:rsidR="000D0A5C" w:rsidRPr="00350829">
        <w:rPr>
          <w:rFonts w:ascii="Arial" w:hAnsi="Arial" w:cs="Arial"/>
          <w:sz w:val="20"/>
          <w:szCs w:val="20"/>
        </w:rPr>
        <w:t>no line wrapping</w:t>
      </w:r>
      <w:r w:rsidR="007374B0" w:rsidRPr="00350829">
        <w:rPr>
          <w:rFonts w:ascii="Arial" w:hAnsi="Arial" w:cs="Arial"/>
          <w:sz w:val="20"/>
          <w:szCs w:val="20"/>
        </w:rPr>
        <w:t xml:space="preserve"> </w:t>
      </w:r>
      <w:r w:rsidRPr="00350829">
        <w:rPr>
          <w:rFonts w:ascii="Arial" w:hAnsi="Arial" w:cs="Arial"/>
          <w:sz w:val="20"/>
          <w:szCs w:val="20"/>
        </w:rPr>
        <w:t xml:space="preserve">is </w:t>
      </w:r>
      <w:r w:rsidR="007374B0" w:rsidRPr="00350829">
        <w:rPr>
          <w:rFonts w:ascii="Arial" w:hAnsi="Arial" w:cs="Arial"/>
          <w:sz w:val="20"/>
          <w:szCs w:val="20"/>
        </w:rPr>
        <w:t>occurring;</w:t>
      </w:r>
      <w:r w:rsidR="00C12E1E" w:rsidRPr="00350829">
        <w:rPr>
          <w:rFonts w:ascii="Arial" w:hAnsi="Arial" w:cs="Arial"/>
          <w:sz w:val="20"/>
          <w:szCs w:val="20"/>
        </w:rPr>
        <w:t xml:space="preserve"> each propert</w:t>
      </w:r>
      <w:r w:rsidR="007374B0" w:rsidRPr="00350829">
        <w:rPr>
          <w:rFonts w:ascii="Arial" w:hAnsi="Arial" w:cs="Arial"/>
          <w:sz w:val="20"/>
          <w:szCs w:val="20"/>
        </w:rPr>
        <w:t>y</w:t>
      </w:r>
      <w:r w:rsidR="00C12E1E" w:rsidRPr="00350829">
        <w:rPr>
          <w:rFonts w:ascii="Arial" w:hAnsi="Arial" w:cs="Arial"/>
          <w:sz w:val="20"/>
          <w:szCs w:val="20"/>
        </w:rPr>
        <w:t xml:space="preserve"> and value must be on one line</w:t>
      </w:r>
      <w:r w:rsidR="000D0A5C" w:rsidRPr="00350829">
        <w:rPr>
          <w:rFonts w:ascii="Arial" w:hAnsi="Arial" w:cs="Arial"/>
          <w:sz w:val="20"/>
          <w:szCs w:val="20"/>
        </w:rPr>
        <w:t xml:space="preserve">. For example </w:t>
      </w:r>
      <w:proofErr w:type="spellStart"/>
      <w:r w:rsidR="000D0A5C" w:rsidRPr="00350829">
        <w:rPr>
          <w:rFonts w:ascii="Arial" w:hAnsi="Arial" w:cs="Arial"/>
          <w:sz w:val="20"/>
          <w:szCs w:val="20"/>
        </w:rPr>
        <w:t>AdditionalDependencies</w:t>
      </w:r>
      <w:proofErr w:type="spellEnd"/>
      <w:r w:rsidR="000D0A5C" w:rsidRPr="00350829">
        <w:rPr>
          <w:rFonts w:ascii="Arial" w:hAnsi="Arial" w:cs="Arial"/>
          <w:sz w:val="20"/>
          <w:szCs w:val="20"/>
        </w:rPr>
        <w:t xml:space="preserve">="…” must be all on </w:t>
      </w:r>
      <w:r w:rsidR="00A3471F" w:rsidRPr="00350829">
        <w:rPr>
          <w:rFonts w:ascii="Arial" w:hAnsi="Arial" w:cs="Arial"/>
          <w:sz w:val="20"/>
          <w:szCs w:val="20"/>
        </w:rPr>
        <w:t>the same</w:t>
      </w:r>
      <w:r w:rsidR="000D0A5C" w:rsidRPr="00350829">
        <w:rPr>
          <w:rFonts w:ascii="Arial" w:hAnsi="Arial" w:cs="Arial"/>
          <w:sz w:val="20"/>
          <w:szCs w:val="20"/>
        </w:rPr>
        <w:t xml:space="preserve"> line.</w:t>
      </w:r>
    </w:p>
    <w:p w:rsidR="00B05D8B" w:rsidRPr="00350829" w:rsidRDefault="00B05D8B" w:rsidP="00350829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Verify “spaces” between library names are preserved.</w:t>
      </w:r>
    </w:p>
    <w:p w:rsidR="00B05D8B" w:rsidRPr="00350829" w:rsidRDefault="00B05D8B" w:rsidP="00350829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U</w:t>
      </w:r>
      <w:r w:rsidR="002E338D" w:rsidRPr="00350829">
        <w:rPr>
          <w:rFonts w:ascii="Arial" w:hAnsi="Arial" w:cs="Arial"/>
          <w:sz w:val="20"/>
          <w:szCs w:val="20"/>
        </w:rPr>
        <w:t>pdate</w:t>
      </w:r>
      <w:r w:rsidRPr="00350829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50829">
        <w:rPr>
          <w:rFonts w:ascii="Arial" w:hAnsi="Arial" w:cs="Arial"/>
          <w:sz w:val="20"/>
          <w:szCs w:val="20"/>
        </w:rPr>
        <w:t>AdditionalIncludeDirectories</w:t>
      </w:r>
      <w:proofErr w:type="spellEnd"/>
      <w:r w:rsidRPr="00350829">
        <w:rPr>
          <w:rFonts w:ascii="Arial" w:hAnsi="Arial" w:cs="Arial"/>
          <w:sz w:val="20"/>
          <w:szCs w:val="20"/>
        </w:rPr>
        <w:t>” and “</w:t>
      </w:r>
      <w:proofErr w:type="spellStart"/>
      <w:r w:rsidRPr="00350829">
        <w:rPr>
          <w:rFonts w:ascii="Arial" w:hAnsi="Arial" w:cs="Arial"/>
          <w:sz w:val="20"/>
          <w:szCs w:val="20"/>
        </w:rPr>
        <w:t>AdditionalLibraryDirectories</w:t>
      </w:r>
      <w:proofErr w:type="spellEnd"/>
      <w:r w:rsidRPr="00350829">
        <w:rPr>
          <w:rFonts w:ascii="Arial" w:hAnsi="Arial" w:cs="Arial"/>
          <w:sz w:val="20"/>
          <w:szCs w:val="20"/>
        </w:rPr>
        <w:t xml:space="preserve">” nodes </w:t>
      </w:r>
      <w:r w:rsidR="002E338D" w:rsidRPr="00350829">
        <w:rPr>
          <w:rFonts w:ascii="Arial" w:hAnsi="Arial" w:cs="Arial"/>
          <w:sz w:val="20"/>
          <w:szCs w:val="20"/>
        </w:rPr>
        <w:t>to reflect your environment</w:t>
      </w:r>
      <w:r w:rsidRPr="00350829">
        <w:rPr>
          <w:rFonts w:ascii="Arial" w:hAnsi="Arial" w:cs="Arial"/>
          <w:sz w:val="20"/>
          <w:szCs w:val="20"/>
        </w:rPr>
        <w:t xml:space="preserve"> paths.</w:t>
      </w:r>
    </w:p>
    <w:p w:rsidR="000D0A5C" w:rsidRPr="00350829" w:rsidRDefault="000004E2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S</w:t>
      </w:r>
      <w:r w:rsidR="0024166A" w:rsidRPr="00350829">
        <w:rPr>
          <w:rFonts w:ascii="Arial" w:hAnsi="Arial" w:cs="Arial"/>
          <w:sz w:val="20"/>
          <w:szCs w:val="20"/>
        </w:rPr>
        <w:t xml:space="preserve">ave the </w:t>
      </w:r>
      <w:r w:rsidR="000D0A5C" w:rsidRPr="00350829">
        <w:rPr>
          <w:rFonts w:ascii="Arial" w:hAnsi="Arial" w:cs="Arial"/>
          <w:sz w:val="20"/>
          <w:szCs w:val="20"/>
        </w:rPr>
        <w:t>file as “</w:t>
      </w:r>
      <w:proofErr w:type="spellStart"/>
      <w:r w:rsidR="000D0A5C" w:rsidRPr="00350829">
        <w:rPr>
          <w:rFonts w:ascii="Arial" w:hAnsi="Arial" w:cs="Arial"/>
          <w:sz w:val="20"/>
          <w:szCs w:val="20"/>
        </w:rPr>
        <w:t>itk_general</w:t>
      </w:r>
      <w:r w:rsidR="00FE1B0F" w:rsidRPr="00350829">
        <w:rPr>
          <w:rFonts w:ascii="Arial" w:hAnsi="Arial" w:cs="Arial"/>
          <w:sz w:val="20"/>
          <w:szCs w:val="20"/>
        </w:rPr>
        <w:t>_exits</w:t>
      </w:r>
      <w:r w:rsidR="000D0A5C" w:rsidRPr="00350829">
        <w:rPr>
          <w:rFonts w:ascii="Arial" w:hAnsi="Arial" w:cs="Arial"/>
          <w:sz w:val="20"/>
          <w:szCs w:val="20"/>
        </w:rPr>
        <w:t>.vsprops</w:t>
      </w:r>
      <w:proofErr w:type="spellEnd"/>
      <w:r w:rsidR="000D0A5C" w:rsidRPr="00350829">
        <w:rPr>
          <w:rFonts w:ascii="Arial" w:hAnsi="Arial" w:cs="Arial"/>
          <w:sz w:val="20"/>
          <w:szCs w:val="20"/>
        </w:rPr>
        <w:t xml:space="preserve">” in the </w:t>
      </w:r>
      <w:proofErr w:type="spellStart"/>
      <w:r w:rsidR="000D0A5C" w:rsidRPr="00350829">
        <w:rPr>
          <w:rFonts w:ascii="Arial" w:hAnsi="Arial" w:cs="Arial"/>
          <w:sz w:val="20"/>
          <w:szCs w:val="20"/>
        </w:rPr>
        <w:t>itk_</w:t>
      </w:r>
      <w:r w:rsidR="00FE1B0F" w:rsidRPr="00350829">
        <w:rPr>
          <w:rFonts w:ascii="Arial" w:hAnsi="Arial" w:cs="Arial"/>
          <w:sz w:val="20"/>
          <w:szCs w:val="20"/>
        </w:rPr>
        <w:t>custom_exit</w:t>
      </w:r>
      <w:proofErr w:type="spellEnd"/>
      <w:r w:rsidR="000D0A5C" w:rsidRPr="00350829">
        <w:rPr>
          <w:rFonts w:ascii="Arial" w:hAnsi="Arial" w:cs="Arial"/>
          <w:sz w:val="20"/>
          <w:szCs w:val="20"/>
        </w:rPr>
        <w:t>\</w:t>
      </w:r>
      <w:proofErr w:type="spellStart"/>
      <w:r w:rsidR="000D0A5C" w:rsidRPr="00350829">
        <w:rPr>
          <w:rFonts w:ascii="Arial" w:hAnsi="Arial" w:cs="Arial"/>
          <w:sz w:val="20"/>
          <w:szCs w:val="20"/>
        </w:rPr>
        <w:t>itk_</w:t>
      </w:r>
      <w:r w:rsidR="00FE1B0F" w:rsidRPr="00350829">
        <w:rPr>
          <w:rFonts w:ascii="Arial" w:hAnsi="Arial" w:cs="Arial"/>
          <w:sz w:val="20"/>
          <w:szCs w:val="20"/>
        </w:rPr>
        <w:t>custom_exit</w:t>
      </w:r>
      <w:proofErr w:type="spellEnd"/>
      <w:r w:rsidR="000D0A5C" w:rsidRPr="00350829">
        <w:rPr>
          <w:rFonts w:ascii="Arial" w:hAnsi="Arial" w:cs="Arial"/>
          <w:sz w:val="20"/>
          <w:szCs w:val="20"/>
        </w:rPr>
        <w:t xml:space="preserve"> folder.</w:t>
      </w:r>
    </w:p>
    <w:p w:rsidR="00946BC0" w:rsidRPr="00350829" w:rsidRDefault="000D0A5C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In the Visual Studio IDE open the Property Manager view</w:t>
      </w:r>
      <w:r w:rsidR="00B260F3" w:rsidRPr="00350829">
        <w:rPr>
          <w:rFonts w:ascii="Arial" w:hAnsi="Arial" w:cs="Arial"/>
          <w:sz w:val="20"/>
          <w:szCs w:val="20"/>
        </w:rPr>
        <w:t>.  O</w:t>
      </w:r>
      <w:r w:rsidR="00881822" w:rsidRPr="00350829">
        <w:rPr>
          <w:rFonts w:ascii="Arial" w:hAnsi="Arial" w:cs="Arial"/>
          <w:sz w:val="20"/>
          <w:szCs w:val="20"/>
        </w:rPr>
        <w:t>n the “Debug | Win32”</w:t>
      </w:r>
      <w:r w:rsidR="002A3E75" w:rsidRPr="00350829">
        <w:rPr>
          <w:rFonts w:ascii="Arial" w:hAnsi="Arial" w:cs="Arial"/>
          <w:sz w:val="20"/>
          <w:szCs w:val="20"/>
        </w:rPr>
        <w:t xml:space="preserve"> node</w:t>
      </w:r>
      <w:r w:rsidR="00B260F3" w:rsidRPr="00350829">
        <w:rPr>
          <w:rFonts w:ascii="Arial" w:hAnsi="Arial" w:cs="Arial"/>
          <w:sz w:val="20"/>
          <w:szCs w:val="20"/>
        </w:rPr>
        <w:t>,</w:t>
      </w:r>
      <w:r w:rsidR="002A3E75" w:rsidRPr="00350829">
        <w:rPr>
          <w:rFonts w:ascii="Arial" w:hAnsi="Arial" w:cs="Arial"/>
          <w:sz w:val="20"/>
          <w:szCs w:val="20"/>
        </w:rPr>
        <w:t xml:space="preserve"> </w:t>
      </w:r>
      <w:r w:rsidR="00881822" w:rsidRPr="00350829">
        <w:rPr>
          <w:rFonts w:ascii="Arial" w:hAnsi="Arial" w:cs="Arial"/>
          <w:sz w:val="20"/>
          <w:szCs w:val="20"/>
        </w:rPr>
        <w:t>right click, “Add Existing Property Sheet…”, and select “</w:t>
      </w:r>
      <w:proofErr w:type="spellStart"/>
      <w:r w:rsidR="00881822" w:rsidRPr="00350829">
        <w:rPr>
          <w:rFonts w:ascii="Arial" w:hAnsi="Arial" w:cs="Arial"/>
          <w:sz w:val="20"/>
          <w:szCs w:val="20"/>
        </w:rPr>
        <w:t>itk_general</w:t>
      </w:r>
      <w:r w:rsidR="00C45D9C" w:rsidRPr="00350829">
        <w:rPr>
          <w:rFonts w:ascii="Arial" w:hAnsi="Arial" w:cs="Arial"/>
          <w:sz w:val="20"/>
          <w:szCs w:val="20"/>
        </w:rPr>
        <w:t>_exit</w:t>
      </w:r>
      <w:r w:rsidR="00881822" w:rsidRPr="00350829">
        <w:rPr>
          <w:rFonts w:ascii="Arial" w:hAnsi="Arial" w:cs="Arial"/>
          <w:sz w:val="20"/>
          <w:szCs w:val="20"/>
        </w:rPr>
        <w:t>.vsprops</w:t>
      </w:r>
      <w:proofErr w:type="spellEnd"/>
      <w:r w:rsidR="00881822" w:rsidRPr="00350829">
        <w:rPr>
          <w:rFonts w:ascii="Arial" w:hAnsi="Arial" w:cs="Arial"/>
          <w:sz w:val="20"/>
          <w:szCs w:val="20"/>
        </w:rPr>
        <w:t>”. Likewise do the same for “Release | Win32”.</w:t>
      </w:r>
    </w:p>
    <w:p w:rsidR="00881822" w:rsidRPr="00350829" w:rsidRDefault="00881822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You</w:t>
      </w:r>
      <w:r w:rsidR="002A3E75" w:rsidRPr="00350829">
        <w:rPr>
          <w:rFonts w:ascii="Arial" w:hAnsi="Arial" w:cs="Arial"/>
          <w:sz w:val="20"/>
          <w:szCs w:val="20"/>
        </w:rPr>
        <w:t>r</w:t>
      </w:r>
      <w:r w:rsidRPr="00350829">
        <w:rPr>
          <w:rFonts w:ascii="Arial" w:hAnsi="Arial" w:cs="Arial"/>
          <w:sz w:val="20"/>
          <w:szCs w:val="20"/>
        </w:rPr>
        <w:t xml:space="preserve"> Property Manager View should look something like this:</w:t>
      </w:r>
    </w:p>
    <w:p w:rsidR="000D0A5C" w:rsidRDefault="00C45D9C" w:rsidP="00881822">
      <w:pPr>
        <w:jc w:val="center"/>
      </w:pPr>
      <w:r>
        <w:rPr>
          <w:noProof/>
        </w:rPr>
        <w:drawing>
          <wp:inline distT="0" distB="0" distL="0" distR="0">
            <wp:extent cx="2143425" cy="3300000"/>
            <wp:effectExtent l="19050" t="0" r="92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25" cy="33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401" w:rsidRDefault="00F01401" w:rsidP="00881822">
      <w:pPr>
        <w:jc w:val="center"/>
      </w:pPr>
    </w:p>
    <w:p w:rsidR="00F01401" w:rsidRPr="00350829" w:rsidRDefault="008A151E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Open the project property pages and select for Configuration, “All Configurations”, select “General” under Configuration Properties, and on the right for “Configuration Type” set to “Dynamic Library (.</w:t>
      </w:r>
      <w:proofErr w:type="spellStart"/>
      <w:r w:rsidRPr="00350829">
        <w:rPr>
          <w:rFonts w:ascii="Arial" w:hAnsi="Arial" w:cs="Arial"/>
          <w:sz w:val="20"/>
          <w:szCs w:val="20"/>
        </w:rPr>
        <w:t>dll</w:t>
      </w:r>
      <w:proofErr w:type="spellEnd"/>
      <w:r w:rsidRPr="00350829">
        <w:rPr>
          <w:rFonts w:ascii="Arial" w:hAnsi="Arial" w:cs="Arial"/>
          <w:sz w:val="20"/>
          <w:szCs w:val="20"/>
        </w:rPr>
        <w:t>)”.</w:t>
      </w:r>
    </w:p>
    <w:p w:rsidR="00C45D9C" w:rsidRDefault="00C45D9C" w:rsidP="00F01401">
      <w:pPr>
        <w:jc w:val="center"/>
      </w:pPr>
      <w:r>
        <w:rPr>
          <w:noProof/>
        </w:rPr>
        <w:lastRenderedPageBreak/>
        <w:drawing>
          <wp:inline distT="0" distB="0" distL="0" distR="0">
            <wp:extent cx="5707380" cy="391668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401" w:rsidRDefault="00F01401" w:rsidP="009E4208">
      <w:pPr>
        <w:spacing w:after="0"/>
        <w:rPr>
          <w:rFonts w:cstheme="minorHAnsi"/>
        </w:rPr>
      </w:pPr>
    </w:p>
    <w:p w:rsidR="00F01401" w:rsidRDefault="00F01401">
      <w:pPr>
        <w:rPr>
          <w:rFonts w:cstheme="minorHAnsi"/>
        </w:rPr>
      </w:pPr>
      <w:r>
        <w:rPr>
          <w:rFonts w:cstheme="minorHAnsi"/>
        </w:rPr>
        <w:br w:type="page"/>
      </w:r>
    </w:p>
    <w:p w:rsidR="001C354B" w:rsidRPr="00350829" w:rsidRDefault="001C354B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lastRenderedPageBreak/>
        <w:t>Because Teamcenter only provides release</w:t>
      </w:r>
      <w:r w:rsidR="000D7AE8" w:rsidRPr="00350829">
        <w:rPr>
          <w:rFonts w:ascii="Arial" w:hAnsi="Arial" w:cs="Arial"/>
          <w:sz w:val="20"/>
          <w:szCs w:val="20"/>
        </w:rPr>
        <w:t xml:space="preserve"> ITK</w:t>
      </w:r>
      <w:r w:rsidRPr="00350829">
        <w:rPr>
          <w:rFonts w:ascii="Arial" w:hAnsi="Arial" w:cs="Arial"/>
          <w:sz w:val="20"/>
          <w:szCs w:val="20"/>
        </w:rPr>
        <w:t xml:space="preserve"> libraries to link</w:t>
      </w:r>
      <w:r w:rsidR="00F9290E" w:rsidRPr="00350829">
        <w:rPr>
          <w:rFonts w:ascii="Arial" w:hAnsi="Arial" w:cs="Arial"/>
          <w:sz w:val="20"/>
          <w:szCs w:val="20"/>
        </w:rPr>
        <w:t>,</w:t>
      </w:r>
      <w:r w:rsidRPr="00350829">
        <w:rPr>
          <w:rFonts w:ascii="Arial" w:hAnsi="Arial" w:cs="Arial"/>
          <w:sz w:val="20"/>
          <w:szCs w:val="20"/>
        </w:rPr>
        <w:t xml:space="preserve"> it is best to use the Microsoft </w:t>
      </w:r>
      <w:r w:rsidR="000D7AE8" w:rsidRPr="00350829">
        <w:rPr>
          <w:rFonts w:ascii="Arial" w:hAnsi="Arial" w:cs="Arial"/>
          <w:sz w:val="20"/>
          <w:szCs w:val="20"/>
        </w:rPr>
        <w:t>R</w:t>
      </w:r>
      <w:r w:rsidRPr="00350829">
        <w:rPr>
          <w:rFonts w:ascii="Arial" w:hAnsi="Arial" w:cs="Arial"/>
          <w:sz w:val="20"/>
          <w:szCs w:val="20"/>
        </w:rPr>
        <w:t xml:space="preserve">elease runtime libraries when building </w:t>
      </w:r>
      <w:r w:rsidR="000D7AE8" w:rsidRPr="00350829">
        <w:rPr>
          <w:rFonts w:ascii="Arial" w:hAnsi="Arial" w:cs="Arial"/>
          <w:sz w:val="20"/>
          <w:szCs w:val="20"/>
        </w:rPr>
        <w:t xml:space="preserve">the </w:t>
      </w:r>
      <w:r w:rsidRPr="00350829">
        <w:rPr>
          <w:rFonts w:ascii="Arial" w:hAnsi="Arial" w:cs="Arial"/>
          <w:sz w:val="20"/>
          <w:szCs w:val="20"/>
        </w:rPr>
        <w:t xml:space="preserve">Debug target. </w:t>
      </w:r>
      <w:r w:rsidR="002E5762" w:rsidRPr="00350829">
        <w:rPr>
          <w:rFonts w:ascii="Arial" w:hAnsi="Arial" w:cs="Arial"/>
          <w:sz w:val="20"/>
          <w:szCs w:val="20"/>
        </w:rPr>
        <w:t xml:space="preserve">This step will </w:t>
      </w:r>
      <w:r w:rsidR="00E83869" w:rsidRPr="00350829">
        <w:rPr>
          <w:rFonts w:ascii="Arial" w:hAnsi="Arial" w:cs="Arial"/>
          <w:sz w:val="20"/>
          <w:szCs w:val="20"/>
        </w:rPr>
        <w:t xml:space="preserve">help </w:t>
      </w:r>
      <w:r w:rsidR="002E5762" w:rsidRPr="00350829">
        <w:rPr>
          <w:rFonts w:ascii="Arial" w:hAnsi="Arial" w:cs="Arial"/>
          <w:sz w:val="20"/>
          <w:szCs w:val="20"/>
        </w:rPr>
        <w:t xml:space="preserve">eliminate </w:t>
      </w:r>
      <w:r w:rsidR="00F9290E" w:rsidRPr="00350829">
        <w:rPr>
          <w:rFonts w:ascii="Arial" w:hAnsi="Arial" w:cs="Arial"/>
          <w:sz w:val="20"/>
          <w:szCs w:val="20"/>
        </w:rPr>
        <w:t xml:space="preserve">some </w:t>
      </w:r>
      <w:r w:rsidR="002E5762" w:rsidRPr="00350829">
        <w:rPr>
          <w:rFonts w:ascii="Arial" w:hAnsi="Arial" w:cs="Arial"/>
          <w:sz w:val="20"/>
          <w:szCs w:val="20"/>
        </w:rPr>
        <w:t>linker warnings.</w:t>
      </w:r>
    </w:p>
    <w:p w:rsidR="00F01401" w:rsidRPr="00350829" w:rsidRDefault="00F01401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1C354B" w:rsidRPr="00350829" w:rsidRDefault="001C354B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Set the Configuration to “Debug” and under Code Generation use the /MD option for Runtime Library.</w:t>
      </w:r>
    </w:p>
    <w:p w:rsidR="00F01401" w:rsidRPr="00350829" w:rsidRDefault="00F01401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1C354B" w:rsidRPr="00350829" w:rsidRDefault="008A151E" w:rsidP="00350829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07380" cy="3916680"/>
            <wp:effectExtent l="1905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4B" w:rsidRPr="00350829" w:rsidRDefault="001C354B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8A151E" w:rsidRPr="00350829" w:rsidRDefault="008A151E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9E4208" w:rsidRPr="00350829" w:rsidRDefault="009E4208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Click Ok and save the project.</w:t>
      </w:r>
    </w:p>
    <w:p w:rsidR="009E4208" w:rsidRPr="00350829" w:rsidRDefault="009E4208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E52581" w:rsidRPr="00350829" w:rsidRDefault="00E923B4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Now the project should be </w:t>
      </w:r>
      <w:r w:rsidR="009E4208" w:rsidRPr="00350829">
        <w:rPr>
          <w:rFonts w:ascii="Arial" w:hAnsi="Arial" w:cs="Arial"/>
          <w:sz w:val="20"/>
          <w:szCs w:val="20"/>
        </w:rPr>
        <w:t xml:space="preserve">ready </w:t>
      </w:r>
      <w:r w:rsidR="00F01401" w:rsidRPr="00350829">
        <w:rPr>
          <w:rFonts w:ascii="Arial" w:hAnsi="Arial" w:cs="Arial"/>
          <w:sz w:val="20"/>
          <w:szCs w:val="20"/>
        </w:rPr>
        <w:t xml:space="preserve">to build </w:t>
      </w:r>
      <w:r w:rsidRPr="00350829">
        <w:rPr>
          <w:rFonts w:ascii="Arial" w:hAnsi="Arial" w:cs="Arial"/>
          <w:sz w:val="20"/>
          <w:szCs w:val="20"/>
        </w:rPr>
        <w:t>the</w:t>
      </w:r>
      <w:r w:rsidR="00F01401" w:rsidRPr="00350829">
        <w:rPr>
          <w:rFonts w:ascii="Arial" w:hAnsi="Arial" w:cs="Arial"/>
          <w:sz w:val="20"/>
          <w:szCs w:val="20"/>
        </w:rPr>
        <w:t xml:space="preserve"> ITK custom exit DLL. </w:t>
      </w:r>
      <w:r w:rsidR="000F6632" w:rsidRPr="00350829">
        <w:rPr>
          <w:rFonts w:ascii="Arial" w:hAnsi="Arial" w:cs="Arial"/>
          <w:sz w:val="20"/>
          <w:szCs w:val="20"/>
        </w:rPr>
        <w:t>Press</w:t>
      </w:r>
      <w:r w:rsidR="00F01401" w:rsidRPr="00350829">
        <w:rPr>
          <w:rFonts w:ascii="Arial" w:hAnsi="Arial" w:cs="Arial"/>
          <w:sz w:val="20"/>
          <w:szCs w:val="20"/>
        </w:rPr>
        <w:t xml:space="preserve"> F7 to build the current target</w:t>
      </w:r>
      <w:r w:rsidR="000F6632" w:rsidRPr="00350829">
        <w:rPr>
          <w:rFonts w:ascii="Arial" w:hAnsi="Arial" w:cs="Arial"/>
          <w:sz w:val="20"/>
          <w:szCs w:val="20"/>
        </w:rPr>
        <w:t xml:space="preserve"> which should be </w:t>
      </w:r>
      <w:proofErr w:type="gramStart"/>
      <w:r w:rsidR="000F6632" w:rsidRPr="00350829">
        <w:rPr>
          <w:rFonts w:ascii="Arial" w:hAnsi="Arial" w:cs="Arial"/>
          <w:sz w:val="20"/>
          <w:szCs w:val="20"/>
        </w:rPr>
        <w:t>Debug</w:t>
      </w:r>
      <w:proofErr w:type="gramEnd"/>
      <w:r w:rsidR="001662B4" w:rsidRPr="00350829">
        <w:rPr>
          <w:rFonts w:ascii="Arial" w:hAnsi="Arial" w:cs="Arial"/>
          <w:sz w:val="20"/>
          <w:szCs w:val="20"/>
        </w:rPr>
        <w:t>, if not, set the target to Debug</w:t>
      </w:r>
      <w:r w:rsidR="00F01401" w:rsidRPr="00350829">
        <w:rPr>
          <w:rFonts w:ascii="Arial" w:hAnsi="Arial" w:cs="Arial"/>
          <w:sz w:val="20"/>
          <w:szCs w:val="20"/>
        </w:rPr>
        <w:t>.</w:t>
      </w:r>
      <w:r w:rsidR="000F6632" w:rsidRPr="00350829">
        <w:rPr>
          <w:rFonts w:ascii="Arial" w:hAnsi="Arial" w:cs="Arial"/>
          <w:sz w:val="20"/>
          <w:szCs w:val="20"/>
        </w:rPr>
        <w:t xml:space="preserve"> </w:t>
      </w:r>
      <w:r w:rsidR="001662B4" w:rsidRPr="00350829">
        <w:rPr>
          <w:rFonts w:ascii="Arial" w:hAnsi="Arial" w:cs="Arial"/>
          <w:sz w:val="20"/>
          <w:szCs w:val="20"/>
        </w:rPr>
        <w:t xml:space="preserve">After </w:t>
      </w:r>
      <w:r w:rsidR="009179D5" w:rsidRPr="00350829">
        <w:rPr>
          <w:rFonts w:ascii="Arial" w:hAnsi="Arial" w:cs="Arial"/>
          <w:sz w:val="20"/>
          <w:szCs w:val="20"/>
        </w:rPr>
        <w:t>compiling and linking there should be no</w:t>
      </w:r>
      <w:r w:rsidR="001662B4" w:rsidRPr="00350829">
        <w:rPr>
          <w:rFonts w:ascii="Arial" w:hAnsi="Arial" w:cs="Arial"/>
          <w:sz w:val="20"/>
          <w:szCs w:val="20"/>
        </w:rPr>
        <w:t xml:space="preserve"> </w:t>
      </w:r>
      <w:r w:rsidR="000F6632" w:rsidRPr="00350829">
        <w:rPr>
          <w:rFonts w:ascii="Arial" w:hAnsi="Arial" w:cs="Arial"/>
          <w:sz w:val="20"/>
          <w:szCs w:val="20"/>
        </w:rPr>
        <w:t xml:space="preserve">errors </w:t>
      </w:r>
      <w:r w:rsidR="001662B4" w:rsidRPr="00350829">
        <w:rPr>
          <w:rFonts w:ascii="Arial" w:hAnsi="Arial" w:cs="Arial"/>
          <w:sz w:val="20"/>
          <w:szCs w:val="20"/>
        </w:rPr>
        <w:t xml:space="preserve">in the output window </w:t>
      </w:r>
      <w:r w:rsidR="000F6632" w:rsidRPr="00350829">
        <w:rPr>
          <w:rFonts w:ascii="Arial" w:hAnsi="Arial" w:cs="Arial"/>
          <w:sz w:val="20"/>
          <w:szCs w:val="20"/>
        </w:rPr>
        <w:t xml:space="preserve">and a DLL should </w:t>
      </w:r>
      <w:r w:rsidR="009179D5" w:rsidRPr="00350829">
        <w:rPr>
          <w:rFonts w:ascii="Arial" w:hAnsi="Arial" w:cs="Arial"/>
          <w:sz w:val="20"/>
          <w:szCs w:val="20"/>
        </w:rPr>
        <w:t xml:space="preserve">have been </w:t>
      </w:r>
      <w:r w:rsidR="00F57EC1" w:rsidRPr="00350829">
        <w:rPr>
          <w:rFonts w:ascii="Arial" w:hAnsi="Arial" w:cs="Arial"/>
          <w:sz w:val="20"/>
          <w:szCs w:val="20"/>
        </w:rPr>
        <w:t>created</w:t>
      </w:r>
      <w:r w:rsidR="000F6632" w:rsidRPr="00350829">
        <w:rPr>
          <w:rFonts w:ascii="Arial" w:hAnsi="Arial" w:cs="Arial"/>
          <w:sz w:val="20"/>
          <w:szCs w:val="20"/>
        </w:rPr>
        <w:t>.</w:t>
      </w:r>
      <w:r w:rsidR="001662B4" w:rsidRPr="00350829">
        <w:rPr>
          <w:rFonts w:ascii="Arial" w:hAnsi="Arial" w:cs="Arial"/>
          <w:sz w:val="20"/>
          <w:szCs w:val="20"/>
        </w:rPr>
        <w:t xml:space="preserve"> Note </w:t>
      </w:r>
      <w:r w:rsidR="009179D5" w:rsidRPr="00350829">
        <w:rPr>
          <w:rFonts w:ascii="Arial" w:hAnsi="Arial" w:cs="Arial"/>
          <w:sz w:val="20"/>
          <w:szCs w:val="20"/>
        </w:rPr>
        <w:t xml:space="preserve">there </w:t>
      </w:r>
      <w:proofErr w:type="spellStart"/>
      <w:r w:rsidR="009179D5" w:rsidRPr="00350829">
        <w:rPr>
          <w:rFonts w:ascii="Arial" w:hAnsi="Arial" w:cs="Arial"/>
          <w:sz w:val="20"/>
          <w:szCs w:val="20"/>
        </w:rPr>
        <w:t>maybe</w:t>
      </w:r>
      <w:proofErr w:type="spellEnd"/>
      <w:r w:rsidR="009179D5" w:rsidRPr="00350829">
        <w:rPr>
          <w:rFonts w:ascii="Arial" w:hAnsi="Arial" w:cs="Arial"/>
          <w:sz w:val="20"/>
          <w:szCs w:val="20"/>
        </w:rPr>
        <w:t xml:space="preserve"> some </w:t>
      </w:r>
      <w:r w:rsidR="001662B4" w:rsidRPr="00350829">
        <w:rPr>
          <w:rFonts w:ascii="Arial" w:hAnsi="Arial" w:cs="Arial"/>
          <w:sz w:val="20"/>
          <w:szCs w:val="20"/>
        </w:rPr>
        <w:t xml:space="preserve">linker warnings which </w:t>
      </w:r>
      <w:r w:rsidR="003C6A57" w:rsidRPr="00350829">
        <w:rPr>
          <w:rFonts w:ascii="Arial" w:hAnsi="Arial" w:cs="Arial"/>
          <w:sz w:val="20"/>
          <w:szCs w:val="20"/>
        </w:rPr>
        <w:t xml:space="preserve">in </w:t>
      </w:r>
      <w:r w:rsidR="001662B4" w:rsidRPr="00350829">
        <w:rPr>
          <w:rFonts w:ascii="Arial" w:hAnsi="Arial" w:cs="Arial"/>
          <w:sz w:val="20"/>
          <w:szCs w:val="20"/>
        </w:rPr>
        <w:t>most</w:t>
      </w:r>
      <w:r w:rsidR="003C6A57" w:rsidRPr="00350829">
        <w:rPr>
          <w:rFonts w:ascii="Arial" w:hAnsi="Arial" w:cs="Arial"/>
          <w:sz w:val="20"/>
          <w:szCs w:val="20"/>
        </w:rPr>
        <w:t xml:space="preserve"> cases</w:t>
      </w:r>
      <w:r w:rsidR="001662B4" w:rsidRPr="00350829">
        <w:rPr>
          <w:rFonts w:ascii="Arial" w:hAnsi="Arial" w:cs="Arial"/>
          <w:sz w:val="20"/>
          <w:szCs w:val="20"/>
        </w:rPr>
        <w:t xml:space="preserve"> can be ignored. </w:t>
      </w:r>
    </w:p>
    <w:p w:rsidR="00E52581" w:rsidRPr="00350829" w:rsidRDefault="00E52581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9E4208" w:rsidRPr="00350829" w:rsidRDefault="00E52581" w:rsidP="00350829">
      <w:pPr>
        <w:spacing w:after="120" w:line="240" w:lineRule="auto"/>
        <w:ind w:left="720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Note: </w:t>
      </w:r>
      <w:r w:rsidR="001662B4" w:rsidRPr="00350829">
        <w:rPr>
          <w:rFonts w:ascii="Arial" w:hAnsi="Arial" w:cs="Arial"/>
          <w:sz w:val="20"/>
          <w:szCs w:val="20"/>
        </w:rPr>
        <w:t xml:space="preserve">To resolve </w:t>
      </w:r>
      <w:r w:rsidR="003C6A57" w:rsidRPr="00350829">
        <w:rPr>
          <w:rFonts w:ascii="Arial" w:hAnsi="Arial" w:cs="Arial"/>
          <w:sz w:val="20"/>
          <w:szCs w:val="20"/>
        </w:rPr>
        <w:t xml:space="preserve">the linker warning </w:t>
      </w:r>
      <w:r w:rsidR="001662B4" w:rsidRPr="00350829">
        <w:rPr>
          <w:rFonts w:ascii="Arial" w:hAnsi="Arial" w:cs="Arial"/>
          <w:sz w:val="20"/>
          <w:szCs w:val="20"/>
        </w:rPr>
        <w:t xml:space="preserve">you’ll have to optimize the </w:t>
      </w:r>
      <w:proofErr w:type="spellStart"/>
      <w:r w:rsidR="001662B4" w:rsidRPr="00350829">
        <w:rPr>
          <w:rFonts w:ascii="Arial" w:hAnsi="Arial" w:cs="Arial"/>
          <w:sz w:val="20"/>
          <w:szCs w:val="20"/>
        </w:rPr>
        <w:t>itk_general_exits.vsprops</w:t>
      </w:r>
      <w:proofErr w:type="spellEnd"/>
      <w:r w:rsidR="001662B4" w:rsidRPr="00350829">
        <w:rPr>
          <w:rFonts w:ascii="Arial" w:hAnsi="Arial" w:cs="Arial"/>
          <w:sz w:val="20"/>
          <w:szCs w:val="20"/>
        </w:rPr>
        <w:t xml:space="preserve"> to only use the libraries specific to your project. Project property sheet </w:t>
      </w:r>
      <w:proofErr w:type="spellStart"/>
      <w:r w:rsidR="001662B4" w:rsidRPr="00350829">
        <w:rPr>
          <w:rFonts w:ascii="Arial" w:hAnsi="Arial" w:cs="Arial"/>
          <w:sz w:val="20"/>
          <w:szCs w:val="20"/>
        </w:rPr>
        <w:t>itk_general_exits.vsprops</w:t>
      </w:r>
      <w:proofErr w:type="spellEnd"/>
      <w:r w:rsidR="001662B4" w:rsidRPr="00350829">
        <w:rPr>
          <w:rFonts w:ascii="Arial" w:hAnsi="Arial" w:cs="Arial"/>
          <w:sz w:val="20"/>
          <w:szCs w:val="20"/>
        </w:rPr>
        <w:t xml:space="preserve"> is designed to be all inclusive.</w:t>
      </w:r>
    </w:p>
    <w:p w:rsidR="00F01401" w:rsidRPr="00350829" w:rsidRDefault="00F01401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F01401" w:rsidRPr="00350829" w:rsidRDefault="00F01401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1662B4" w:rsidRPr="00350829" w:rsidRDefault="001662B4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E37B69" w:rsidRDefault="00E37B6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E37B69" w:rsidRPr="00350829" w:rsidRDefault="00E37B69" w:rsidP="00350829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350829">
        <w:rPr>
          <w:rFonts w:ascii="Arial" w:hAnsi="Arial" w:cs="Arial"/>
          <w:b/>
          <w:sz w:val="20"/>
          <w:szCs w:val="20"/>
        </w:rPr>
        <w:lastRenderedPageBreak/>
        <w:t>Configure Teamcenter to load custom exit DLLs</w:t>
      </w:r>
    </w:p>
    <w:p w:rsidR="007E019B" w:rsidRPr="00350829" w:rsidRDefault="00E52581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Now that we have our custom exit DLL built we need to configure Teamcenter to recognize and load our custom exit DLL. </w:t>
      </w:r>
    </w:p>
    <w:p w:rsidR="00E52581" w:rsidRPr="00350829" w:rsidRDefault="000860C2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First we need to set Teamcenter environment variable TC_USER_LIB to point to the location of our custom exit DLL. For example</w:t>
      </w:r>
      <w:r w:rsidR="00FC3EB1" w:rsidRPr="00350829">
        <w:rPr>
          <w:rFonts w:ascii="Arial" w:hAnsi="Arial" w:cs="Arial"/>
          <w:sz w:val="20"/>
          <w:szCs w:val="20"/>
        </w:rPr>
        <w:t>:</w:t>
      </w:r>
    </w:p>
    <w:p w:rsidR="000860C2" w:rsidRPr="00350829" w:rsidRDefault="000860C2" w:rsidP="00350829">
      <w:pPr>
        <w:spacing w:after="12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350829">
        <w:rPr>
          <w:rFonts w:ascii="Arial" w:hAnsi="Arial" w:cs="Arial"/>
          <w:sz w:val="20"/>
          <w:szCs w:val="20"/>
        </w:rPr>
        <w:t>set</w:t>
      </w:r>
      <w:proofErr w:type="gramEnd"/>
      <w:r w:rsidRPr="00350829">
        <w:rPr>
          <w:rFonts w:ascii="Arial" w:hAnsi="Arial" w:cs="Arial"/>
          <w:sz w:val="20"/>
          <w:szCs w:val="20"/>
        </w:rPr>
        <w:t xml:space="preserve"> TC_USER_LIB=</w:t>
      </w:r>
      <w:r w:rsidR="00B122D0" w:rsidRPr="00350829">
        <w:rPr>
          <w:rFonts w:ascii="Arial" w:hAnsi="Arial" w:cs="Arial"/>
          <w:sz w:val="20"/>
          <w:szCs w:val="20"/>
        </w:rPr>
        <w:t xml:space="preserve"> C:\TCU83\dev\itk_custom_exit\debug</w:t>
      </w:r>
    </w:p>
    <w:p w:rsidR="00E91B79" w:rsidRPr="00350829" w:rsidRDefault="00E91B79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Set t</w:t>
      </w:r>
      <w:r w:rsidR="00132353" w:rsidRPr="00350829">
        <w:rPr>
          <w:rFonts w:ascii="Arial" w:hAnsi="Arial" w:cs="Arial"/>
          <w:sz w:val="20"/>
          <w:szCs w:val="20"/>
        </w:rPr>
        <w:t>his</w:t>
      </w:r>
      <w:r w:rsidRPr="00350829">
        <w:rPr>
          <w:rFonts w:ascii="Arial" w:hAnsi="Arial" w:cs="Arial"/>
          <w:sz w:val="20"/>
          <w:szCs w:val="20"/>
        </w:rPr>
        <w:t xml:space="preserve"> environment variable in the %TC_DATA%\tc_profilevars.bat</w:t>
      </w:r>
      <w:r w:rsidR="00132353" w:rsidRPr="00350829">
        <w:rPr>
          <w:rFonts w:ascii="Arial" w:hAnsi="Arial" w:cs="Arial"/>
          <w:sz w:val="20"/>
          <w:szCs w:val="20"/>
        </w:rPr>
        <w:t xml:space="preserve"> file.</w:t>
      </w:r>
    </w:p>
    <w:p w:rsidR="00E91B79" w:rsidRPr="00350829" w:rsidRDefault="00E91B79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Next we need to create or set Teamcenter </w:t>
      </w:r>
      <w:proofErr w:type="spellStart"/>
      <w:r w:rsidRPr="00350829">
        <w:rPr>
          <w:rFonts w:ascii="Arial" w:hAnsi="Arial" w:cs="Arial"/>
          <w:sz w:val="20"/>
          <w:szCs w:val="20"/>
        </w:rPr>
        <w:t>TC_customization_libraries</w:t>
      </w:r>
      <w:proofErr w:type="spellEnd"/>
      <w:r w:rsidRPr="00350829">
        <w:rPr>
          <w:rFonts w:ascii="Arial" w:hAnsi="Arial" w:cs="Arial"/>
          <w:sz w:val="20"/>
          <w:szCs w:val="20"/>
        </w:rPr>
        <w:t xml:space="preserve"> preference option. </w:t>
      </w:r>
      <w:r w:rsidR="00F112E9" w:rsidRPr="00350829">
        <w:rPr>
          <w:rFonts w:ascii="Arial" w:hAnsi="Arial" w:cs="Arial"/>
          <w:sz w:val="20"/>
          <w:szCs w:val="20"/>
        </w:rPr>
        <w:t xml:space="preserve">The following </w:t>
      </w:r>
      <w:r w:rsidR="00851F3C" w:rsidRPr="00350829">
        <w:rPr>
          <w:rFonts w:ascii="Arial" w:hAnsi="Arial" w:cs="Arial"/>
          <w:sz w:val="20"/>
          <w:szCs w:val="20"/>
        </w:rPr>
        <w:t xml:space="preserve">dialog </w:t>
      </w:r>
      <w:r w:rsidR="00F112E9" w:rsidRPr="00350829">
        <w:rPr>
          <w:rFonts w:ascii="Arial" w:hAnsi="Arial" w:cs="Arial"/>
          <w:sz w:val="20"/>
          <w:szCs w:val="20"/>
        </w:rPr>
        <w:t>show how the</w:t>
      </w:r>
      <w:r w:rsidR="00851F3C" w:rsidRPr="00350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1F3C" w:rsidRPr="00350829">
        <w:rPr>
          <w:rFonts w:ascii="Arial" w:hAnsi="Arial" w:cs="Arial"/>
          <w:sz w:val="20"/>
          <w:szCs w:val="20"/>
        </w:rPr>
        <w:t>TC_customization_libraries</w:t>
      </w:r>
      <w:proofErr w:type="spellEnd"/>
      <w:r w:rsidR="00F112E9" w:rsidRPr="00350829">
        <w:rPr>
          <w:rFonts w:ascii="Arial" w:hAnsi="Arial" w:cs="Arial"/>
          <w:sz w:val="20"/>
          <w:szCs w:val="20"/>
        </w:rPr>
        <w:t xml:space="preserve"> is created.</w:t>
      </w:r>
    </w:p>
    <w:p w:rsidR="00E91B79" w:rsidRPr="00350829" w:rsidRDefault="00E91B79" w:rsidP="00350829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213033" cy="4439126"/>
            <wp:effectExtent l="19050" t="0" r="6667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33" cy="443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C2" w:rsidRPr="00350829" w:rsidRDefault="000860C2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0860C2" w:rsidRPr="00350829" w:rsidRDefault="00851F3C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Once created</w:t>
      </w:r>
      <w:r w:rsidR="00F112E9" w:rsidRPr="00350829">
        <w:rPr>
          <w:rFonts w:ascii="Arial" w:hAnsi="Arial" w:cs="Arial"/>
          <w:sz w:val="20"/>
          <w:szCs w:val="20"/>
        </w:rPr>
        <w:t xml:space="preserve"> or </w:t>
      </w:r>
      <w:r w:rsidR="003C6A57" w:rsidRPr="00350829">
        <w:rPr>
          <w:rFonts w:ascii="Arial" w:hAnsi="Arial" w:cs="Arial"/>
          <w:sz w:val="20"/>
          <w:szCs w:val="20"/>
        </w:rPr>
        <w:t>updated</w:t>
      </w:r>
      <w:r w:rsidRPr="00350829">
        <w:rPr>
          <w:rFonts w:ascii="Arial" w:hAnsi="Arial" w:cs="Arial"/>
          <w:sz w:val="20"/>
          <w:szCs w:val="20"/>
        </w:rPr>
        <w:t>, shut down the RAC client and TAO window.</w:t>
      </w:r>
    </w:p>
    <w:p w:rsidR="00F112E9" w:rsidRPr="00350829" w:rsidRDefault="00F112E9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F112E9" w:rsidRPr="00350829" w:rsidRDefault="0043116F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To test the new custom exit DLL, </w:t>
      </w:r>
      <w:r w:rsidR="00F112E9" w:rsidRPr="00350829">
        <w:rPr>
          <w:rFonts w:ascii="Arial" w:hAnsi="Arial" w:cs="Arial"/>
          <w:sz w:val="20"/>
          <w:szCs w:val="20"/>
        </w:rPr>
        <w:t>start the RAC client</w:t>
      </w:r>
      <w:r w:rsidRPr="00350829">
        <w:rPr>
          <w:rFonts w:ascii="Arial" w:hAnsi="Arial" w:cs="Arial"/>
          <w:sz w:val="20"/>
          <w:szCs w:val="20"/>
        </w:rPr>
        <w:t>, login,</w:t>
      </w:r>
      <w:r w:rsidR="00F112E9" w:rsidRPr="00350829">
        <w:rPr>
          <w:rFonts w:ascii="Arial" w:hAnsi="Arial" w:cs="Arial"/>
          <w:sz w:val="20"/>
          <w:szCs w:val="20"/>
        </w:rPr>
        <w:t xml:space="preserve"> and creat</w:t>
      </w:r>
      <w:r w:rsidRPr="00350829">
        <w:rPr>
          <w:rFonts w:ascii="Arial" w:hAnsi="Arial" w:cs="Arial"/>
          <w:sz w:val="20"/>
          <w:szCs w:val="20"/>
        </w:rPr>
        <w:t>e</w:t>
      </w:r>
      <w:r w:rsidR="00F112E9" w:rsidRPr="00350829">
        <w:rPr>
          <w:rFonts w:ascii="Arial" w:hAnsi="Arial" w:cs="Arial"/>
          <w:sz w:val="20"/>
          <w:szCs w:val="20"/>
        </w:rPr>
        <w:t xml:space="preserve"> an Item</w:t>
      </w:r>
      <w:r w:rsidRPr="00350829">
        <w:rPr>
          <w:rFonts w:ascii="Arial" w:hAnsi="Arial" w:cs="Arial"/>
          <w:sz w:val="20"/>
          <w:szCs w:val="20"/>
        </w:rPr>
        <w:t>. This</w:t>
      </w:r>
      <w:r w:rsidR="00F112E9" w:rsidRPr="00350829">
        <w:rPr>
          <w:rFonts w:ascii="Arial" w:hAnsi="Arial" w:cs="Arial"/>
          <w:sz w:val="20"/>
          <w:szCs w:val="20"/>
        </w:rPr>
        <w:t xml:space="preserve"> should invoke the custom exit DLL and </w:t>
      </w:r>
      <w:r w:rsidR="00E93CFB" w:rsidRPr="00350829">
        <w:rPr>
          <w:rFonts w:ascii="Arial" w:hAnsi="Arial" w:cs="Arial"/>
          <w:sz w:val="20"/>
          <w:szCs w:val="20"/>
        </w:rPr>
        <w:t>all</w:t>
      </w:r>
      <w:r w:rsidR="00B122D0" w:rsidRPr="00350829">
        <w:rPr>
          <w:rFonts w:ascii="Arial" w:hAnsi="Arial" w:cs="Arial"/>
          <w:sz w:val="20"/>
          <w:szCs w:val="20"/>
        </w:rPr>
        <w:t xml:space="preserve"> </w:t>
      </w:r>
      <w:r w:rsidR="00F112E9" w:rsidRPr="00350829">
        <w:rPr>
          <w:rFonts w:ascii="Arial" w:hAnsi="Arial" w:cs="Arial"/>
          <w:sz w:val="20"/>
          <w:szCs w:val="20"/>
        </w:rPr>
        <w:t>custom output</w:t>
      </w:r>
      <w:r w:rsidR="00B122D0" w:rsidRPr="00350829">
        <w:rPr>
          <w:rFonts w:ascii="Arial" w:hAnsi="Arial" w:cs="Arial"/>
          <w:sz w:val="20"/>
          <w:szCs w:val="20"/>
        </w:rPr>
        <w:t xml:space="preserve"> should be</w:t>
      </w:r>
      <w:r w:rsidR="00F112E9" w:rsidRPr="00350829">
        <w:rPr>
          <w:rFonts w:ascii="Arial" w:hAnsi="Arial" w:cs="Arial"/>
          <w:sz w:val="20"/>
          <w:szCs w:val="20"/>
        </w:rPr>
        <w:t xml:space="preserve"> sent to the TAO window.</w:t>
      </w:r>
      <w:r w:rsidR="00E83869" w:rsidRPr="00350829">
        <w:rPr>
          <w:rFonts w:ascii="Arial" w:hAnsi="Arial" w:cs="Arial"/>
          <w:sz w:val="20"/>
          <w:szCs w:val="20"/>
        </w:rPr>
        <w:t xml:space="preserve"> Review the window for output.</w:t>
      </w:r>
    </w:p>
    <w:p w:rsidR="00E83869" w:rsidRPr="00350829" w:rsidRDefault="00E83869" w:rsidP="00350829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p w:rsidR="00F112E9" w:rsidRPr="00350829" w:rsidRDefault="00E37B69" w:rsidP="00350829">
      <w:pPr>
        <w:spacing w:after="120" w:line="240" w:lineRule="auto"/>
        <w:rPr>
          <w:rFonts w:ascii="Arial" w:hAnsi="Arial" w:cs="Arial"/>
          <w:b/>
          <w:sz w:val="20"/>
          <w:szCs w:val="20"/>
          <w:u w:val="single"/>
        </w:rPr>
      </w:pPr>
      <w:proofErr w:type="gramStart"/>
      <w:r w:rsidRPr="00350829">
        <w:rPr>
          <w:rFonts w:ascii="Arial" w:hAnsi="Arial" w:cs="Arial"/>
          <w:b/>
          <w:sz w:val="20"/>
          <w:szCs w:val="20"/>
          <w:u w:val="single"/>
        </w:rPr>
        <w:t>Using the Visual Studio Debugger to debug the Custom exit DLL.</w:t>
      </w:r>
      <w:proofErr w:type="gramEnd"/>
    </w:p>
    <w:p w:rsidR="00224630" w:rsidRPr="00350829" w:rsidRDefault="005F09CF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Before we get start launching the debugger </w:t>
      </w:r>
      <w:r w:rsidR="00A46ED2" w:rsidRPr="00350829">
        <w:rPr>
          <w:rFonts w:ascii="Arial" w:hAnsi="Arial" w:cs="Arial"/>
          <w:sz w:val="20"/>
          <w:szCs w:val="20"/>
        </w:rPr>
        <w:t>to debug our custom exit DLL it is important</w:t>
      </w:r>
      <w:r w:rsidR="00B50100" w:rsidRPr="00350829">
        <w:rPr>
          <w:rFonts w:ascii="Arial" w:hAnsi="Arial" w:cs="Arial"/>
          <w:sz w:val="20"/>
          <w:szCs w:val="20"/>
        </w:rPr>
        <w:t xml:space="preserve"> first</w:t>
      </w:r>
      <w:r w:rsidR="00A46ED2" w:rsidRPr="00350829">
        <w:rPr>
          <w:rFonts w:ascii="Arial" w:hAnsi="Arial" w:cs="Arial"/>
          <w:sz w:val="20"/>
          <w:szCs w:val="20"/>
        </w:rPr>
        <w:t xml:space="preserve"> to </w:t>
      </w:r>
      <w:r w:rsidR="00ED5B10" w:rsidRPr="00350829">
        <w:rPr>
          <w:rFonts w:ascii="Arial" w:hAnsi="Arial" w:cs="Arial"/>
          <w:sz w:val="20"/>
          <w:szCs w:val="20"/>
        </w:rPr>
        <w:t xml:space="preserve">understand how </w:t>
      </w:r>
      <w:r w:rsidR="00A46ED2" w:rsidRPr="00350829">
        <w:rPr>
          <w:rFonts w:ascii="Arial" w:hAnsi="Arial" w:cs="Arial"/>
          <w:sz w:val="20"/>
          <w:szCs w:val="20"/>
        </w:rPr>
        <w:t>the</w:t>
      </w:r>
      <w:r w:rsidR="00ED5B10" w:rsidRPr="00350829">
        <w:rPr>
          <w:rFonts w:ascii="Arial" w:hAnsi="Arial" w:cs="Arial"/>
          <w:sz w:val="20"/>
          <w:szCs w:val="20"/>
        </w:rPr>
        <w:t xml:space="preserve"> Teamcenter IIOP server </w:t>
      </w:r>
      <w:r w:rsidR="00B50100" w:rsidRPr="00350829">
        <w:rPr>
          <w:rFonts w:ascii="Arial" w:hAnsi="Arial" w:cs="Arial"/>
          <w:sz w:val="20"/>
          <w:szCs w:val="20"/>
        </w:rPr>
        <w:t xml:space="preserve">starts a tcserver.exe process. This important because the </w:t>
      </w:r>
      <w:proofErr w:type="spellStart"/>
      <w:r w:rsidR="00B50100" w:rsidRPr="00350829">
        <w:rPr>
          <w:rFonts w:ascii="Arial" w:hAnsi="Arial" w:cs="Arial"/>
          <w:sz w:val="20"/>
          <w:szCs w:val="20"/>
        </w:rPr>
        <w:lastRenderedPageBreak/>
        <w:t>tcserver</w:t>
      </w:r>
      <w:proofErr w:type="spellEnd"/>
      <w:r w:rsidR="00B50100" w:rsidRPr="00350829">
        <w:rPr>
          <w:rFonts w:ascii="Arial" w:hAnsi="Arial" w:cs="Arial"/>
          <w:sz w:val="20"/>
          <w:szCs w:val="20"/>
        </w:rPr>
        <w:t xml:space="preserve"> </w:t>
      </w:r>
      <w:r w:rsidR="00224630" w:rsidRPr="00350829">
        <w:rPr>
          <w:rFonts w:ascii="Arial" w:hAnsi="Arial" w:cs="Arial"/>
          <w:sz w:val="20"/>
          <w:szCs w:val="20"/>
        </w:rPr>
        <w:t xml:space="preserve">is the process that actually </w:t>
      </w:r>
      <w:r w:rsidR="00B50100" w:rsidRPr="00350829">
        <w:rPr>
          <w:rFonts w:ascii="Arial" w:hAnsi="Arial" w:cs="Arial"/>
          <w:sz w:val="20"/>
          <w:szCs w:val="20"/>
        </w:rPr>
        <w:t>loads the custom exit DLL</w:t>
      </w:r>
      <w:r w:rsidR="00224630" w:rsidRPr="00350829">
        <w:rPr>
          <w:rFonts w:ascii="Arial" w:hAnsi="Arial" w:cs="Arial"/>
          <w:sz w:val="20"/>
          <w:szCs w:val="20"/>
        </w:rPr>
        <w:t xml:space="preserve"> and understanding how this process </w:t>
      </w:r>
      <w:r w:rsidR="00D2593E" w:rsidRPr="00350829">
        <w:rPr>
          <w:rFonts w:ascii="Arial" w:hAnsi="Arial" w:cs="Arial"/>
          <w:sz w:val="20"/>
          <w:szCs w:val="20"/>
        </w:rPr>
        <w:t>works</w:t>
      </w:r>
      <w:r w:rsidR="00224630" w:rsidRPr="00350829">
        <w:rPr>
          <w:rFonts w:ascii="Arial" w:hAnsi="Arial" w:cs="Arial"/>
          <w:sz w:val="20"/>
          <w:szCs w:val="20"/>
        </w:rPr>
        <w:t xml:space="preserve"> will help us </w:t>
      </w:r>
      <w:r w:rsidR="00895EC7" w:rsidRPr="00350829">
        <w:rPr>
          <w:rFonts w:ascii="Arial" w:hAnsi="Arial" w:cs="Arial"/>
          <w:sz w:val="20"/>
          <w:szCs w:val="20"/>
        </w:rPr>
        <w:t>understand what the debug options are to successfully debug the DLL.</w:t>
      </w:r>
    </w:p>
    <w:p w:rsidR="00D2593E" w:rsidRPr="00350829" w:rsidRDefault="00224630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The custom exit DLL is basically in two parts; one, the loading and registration code, and two, the custom exit code.</w:t>
      </w:r>
      <w:r w:rsidR="00724EFE" w:rsidRPr="00350829">
        <w:rPr>
          <w:rFonts w:ascii="Arial" w:hAnsi="Arial" w:cs="Arial"/>
          <w:sz w:val="20"/>
          <w:szCs w:val="20"/>
        </w:rPr>
        <w:t xml:space="preserve"> The loading and registration happens only once during the life of the </w:t>
      </w:r>
      <w:proofErr w:type="spellStart"/>
      <w:r w:rsidR="00724EFE"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="00724EFE" w:rsidRPr="00350829">
        <w:rPr>
          <w:rFonts w:ascii="Arial" w:hAnsi="Arial" w:cs="Arial"/>
          <w:sz w:val="20"/>
          <w:szCs w:val="20"/>
        </w:rPr>
        <w:t xml:space="preserve"> process, </w:t>
      </w:r>
      <w:r w:rsidR="00895EC7" w:rsidRPr="00350829">
        <w:rPr>
          <w:rFonts w:ascii="Arial" w:hAnsi="Arial" w:cs="Arial"/>
          <w:sz w:val="20"/>
          <w:szCs w:val="20"/>
        </w:rPr>
        <w:t>while</w:t>
      </w:r>
      <w:r w:rsidR="00724EFE" w:rsidRPr="00350829">
        <w:rPr>
          <w:rFonts w:ascii="Arial" w:hAnsi="Arial" w:cs="Arial"/>
          <w:sz w:val="20"/>
          <w:szCs w:val="20"/>
        </w:rPr>
        <w:t xml:space="preserve"> the </w:t>
      </w:r>
      <w:proofErr w:type="gramStart"/>
      <w:r w:rsidR="00724EFE" w:rsidRPr="00350829">
        <w:rPr>
          <w:rFonts w:ascii="Arial" w:hAnsi="Arial" w:cs="Arial"/>
          <w:sz w:val="20"/>
          <w:szCs w:val="20"/>
        </w:rPr>
        <w:t>custom exit</w:t>
      </w:r>
      <w:proofErr w:type="gramEnd"/>
      <w:r w:rsidR="00724EFE" w:rsidRPr="00350829">
        <w:rPr>
          <w:rFonts w:ascii="Arial" w:hAnsi="Arial" w:cs="Arial"/>
          <w:sz w:val="20"/>
          <w:szCs w:val="20"/>
        </w:rPr>
        <w:t xml:space="preserve"> code can be call many times. With a little coordination with the </w:t>
      </w:r>
      <w:r w:rsidR="00D2593E" w:rsidRPr="00350829">
        <w:rPr>
          <w:rFonts w:ascii="Arial" w:hAnsi="Arial" w:cs="Arial"/>
          <w:sz w:val="20"/>
          <w:szCs w:val="20"/>
        </w:rPr>
        <w:t xml:space="preserve">Teamcenter IIOP server </w:t>
      </w:r>
      <w:r w:rsidR="00724EFE" w:rsidRPr="00350829">
        <w:rPr>
          <w:rFonts w:ascii="Arial" w:hAnsi="Arial" w:cs="Arial"/>
          <w:sz w:val="20"/>
          <w:szCs w:val="20"/>
        </w:rPr>
        <w:t>it</w:t>
      </w:r>
      <w:r w:rsidR="00D2593E" w:rsidRPr="00350829">
        <w:rPr>
          <w:rFonts w:ascii="Arial" w:hAnsi="Arial" w:cs="Arial"/>
          <w:sz w:val="20"/>
          <w:szCs w:val="20"/>
        </w:rPr>
        <w:t xml:space="preserve"> will be </w:t>
      </w:r>
      <w:r w:rsidR="00724EFE" w:rsidRPr="00350829">
        <w:rPr>
          <w:rFonts w:ascii="Arial" w:hAnsi="Arial" w:cs="Arial"/>
          <w:sz w:val="20"/>
          <w:szCs w:val="20"/>
        </w:rPr>
        <w:t xml:space="preserve">possible to debug the loading and registration </w:t>
      </w:r>
      <w:r w:rsidR="00D2593E" w:rsidRPr="00350829">
        <w:rPr>
          <w:rFonts w:ascii="Arial" w:hAnsi="Arial" w:cs="Arial"/>
          <w:sz w:val="20"/>
          <w:szCs w:val="20"/>
        </w:rPr>
        <w:t xml:space="preserve">code </w:t>
      </w:r>
      <w:r w:rsidR="00724EFE" w:rsidRPr="00350829">
        <w:rPr>
          <w:rFonts w:ascii="Arial" w:hAnsi="Arial" w:cs="Arial"/>
          <w:sz w:val="20"/>
          <w:szCs w:val="20"/>
        </w:rPr>
        <w:t>of the custom exit DLL</w:t>
      </w:r>
      <w:r w:rsidR="00D2593E" w:rsidRPr="00350829">
        <w:rPr>
          <w:rFonts w:ascii="Arial" w:hAnsi="Arial" w:cs="Arial"/>
          <w:sz w:val="20"/>
          <w:szCs w:val="20"/>
        </w:rPr>
        <w:t>.</w:t>
      </w:r>
      <w:r w:rsidR="00895EC7" w:rsidRPr="00350829">
        <w:rPr>
          <w:rFonts w:ascii="Arial" w:hAnsi="Arial" w:cs="Arial"/>
          <w:sz w:val="20"/>
          <w:szCs w:val="20"/>
        </w:rPr>
        <w:t xml:space="preserve"> </w:t>
      </w:r>
      <w:r w:rsidR="00D2593E" w:rsidRPr="00350829">
        <w:rPr>
          <w:rFonts w:ascii="Arial" w:hAnsi="Arial" w:cs="Arial"/>
          <w:sz w:val="20"/>
          <w:szCs w:val="20"/>
        </w:rPr>
        <w:t>Generally</w:t>
      </w:r>
      <w:r w:rsidR="00895EC7" w:rsidRPr="00350829">
        <w:rPr>
          <w:rFonts w:ascii="Arial" w:hAnsi="Arial" w:cs="Arial"/>
          <w:sz w:val="20"/>
          <w:szCs w:val="20"/>
        </w:rPr>
        <w:t>,</w:t>
      </w:r>
      <w:r w:rsidR="00D2593E" w:rsidRPr="00350829">
        <w:rPr>
          <w:rFonts w:ascii="Arial" w:hAnsi="Arial" w:cs="Arial"/>
          <w:sz w:val="20"/>
          <w:szCs w:val="20"/>
        </w:rPr>
        <w:t xml:space="preserve"> the need to debug this code </w:t>
      </w:r>
      <w:r w:rsidR="006E03A4" w:rsidRPr="00350829">
        <w:rPr>
          <w:rFonts w:ascii="Arial" w:hAnsi="Arial" w:cs="Arial"/>
          <w:sz w:val="20"/>
          <w:szCs w:val="20"/>
        </w:rPr>
        <w:t>often is not necessary</w:t>
      </w:r>
      <w:r w:rsidR="00D2593E" w:rsidRPr="00350829">
        <w:rPr>
          <w:rFonts w:ascii="Arial" w:hAnsi="Arial" w:cs="Arial"/>
          <w:sz w:val="20"/>
          <w:szCs w:val="20"/>
        </w:rPr>
        <w:t xml:space="preserve"> because the code for</w:t>
      </w:r>
      <w:r w:rsidR="006E03A4" w:rsidRPr="00350829">
        <w:rPr>
          <w:rFonts w:ascii="Arial" w:hAnsi="Arial" w:cs="Arial"/>
          <w:sz w:val="20"/>
          <w:szCs w:val="20"/>
        </w:rPr>
        <w:t xml:space="preserve"> the</w:t>
      </w:r>
      <w:r w:rsidR="00D2593E" w:rsidRPr="00350829">
        <w:rPr>
          <w:rFonts w:ascii="Arial" w:hAnsi="Arial" w:cs="Arial"/>
          <w:sz w:val="20"/>
          <w:szCs w:val="20"/>
        </w:rPr>
        <w:t xml:space="preserve"> most part remains static; nevertheless, being able to debug it on occasion is beneficial. </w:t>
      </w:r>
    </w:p>
    <w:p w:rsidR="00224630" w:rsidRPr="00350829" w:rsidRDefault="00622077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In </w:t>
      </w:r>
      <w:r w:rsidR="00643621" w:rsidRPr="00350829">
        <w:rPr>
          <w:rFonts w:ascii="Arial" w:hAnsi="Arial" w:cs="Arial"/>
          <w:sz w:val="20"/>
          <w:szCs w:val="20"/>
        </w:rPr>
        <w:t>Teamcenter there are really two modes</w:t>
      </w:r>
      <w:r w:rsidR="00453D98" w:rsidRPr="00350829">
        <w:rPr>
          <w:rFonts w:ascii="Arial" w:hAnsi="Arial" w:cs="Arial"/>
          <w:sz w:val="20"/>
          <w:szCs w:val="20"/>
        </w:rPr>
        <w:t xml:space="preserve"> to start a </w:t>
      </w:r>
      <w:proofErr w:type="spellStart"/>
      <w:r w:rsidR="00453D98"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="00453D98" w:rsidRPr="00350829">
        <w:rPr>
          <w:rFonts w:ascii="Arial" w:hAnsi="Arial" w:cs="Arial"/>
          <w:sz w:val="20"/>
          <w:szCs w:val="20"/>
        </w:rPr>
        <w:t xml:space="preserve"> process</w:t>
      </w:r>
      <w:r w:rsidR="00643621" w:rsidRPr="00350829">
        <w:rPr>
          <w:rFonts w:ascii="Arial" w:hAnsi="Arial" w:cs="Arial"/>
          <w:sz w:val="20"/>
          <w:szCs w:val="20"/>
        </w:rPr>
        <w:t xml:space="preserve">, “NORMAL” (default during installation) and “PER_CLIENT”. NORMAL limits one </w:t>
      </w:r>
      <w:proofErr w:type="spellStart"/>
      <w:r w:rsidR="00643621"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="00643621" w:rsidRPr="00350829">
        <w:rPr>
          <w:rFonts w:ascii="Arial" w:hAnsi="Arial" w:cs="Arial"/>
          <w:sz w:val="20"/>
          <w:szCs w:val="20"/>
        </w:rPr>
        <w:t xml:space="preserve"> process for n-number of RAC clients</w:t>
      </w:r>
      <w:r w:rsidR="00453D98" w:rsidRPr="00350829">
        <w:rPr>
          <w:rFonts w:ascii="Arial" w:hAnsi="Arial" w:cs="Arial"/>
          <w:sz w:val="20"/>
          <w:szCs w:val="20"/>
        </w:rPr>
        <w:t xml:space="preserve"> and </w:t>
      </w:r>
      <w:r w:rsidR="005D23FE" w:rsidRPr="00350829">
        <w:rPr>
          <w:rFonts w:ascii="Arial" w:hAnsi="Arial" w:cs="Arial"/>
          <w:sz w:val="20"/>
          <w:szCs w:val="20"/>
        </w:rPr>
        <w:t xml:space="preserve">the process </w:t>
      </w:r>
      <w:proofErr w:type="gramStart"/>
      <w:r w:rsidR="00453D98" w:rsidRPr="00350829">
        <w:rPr>
          <w:rFonts w:ascii="Arial" w:hAnsi="Arial" w:cs="Arial"/>
          <w:sz w:val="20"/>
          <w:szCs w:val="20"/>
        </w:rPr>
        <w:t>is</w:t>
      </w:r>
      <w:proofErr w:type="gramEnd"/>
      <w:r w:rsidR="00453D98" w:rsidRPr="00350829">
        <w:rPr>
          <w:rFonts w:ascii="Arial" w:hAnsi="Arial" w:cs="Arial"/>
          <w:sz w:val="20"/>
          <w:szCs w:val="20"/>
        </w:rPr>
        <w:t xml:space="preserve"> started immediately;</w:t>
      </w:r>
      <w:r w:rsidR="00643621" w:rsidRPr="00350829">
        <w:rPr>
          <w:rFonts w:ascii="Arial" w:hAnsi="Arial" w:cs="Arial"/>
          <w:sz w:val="20"/>
          <w:szCs w:val="20"/>
        </w:rPr>
        <w:t xml:space="preserve"> PER_CLIENT starts a new </w:t>
      </w:r>
      <w:proofErr w:type="spellStart"/>
      <w:r w:rsidR="00643621"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="00643621" w:rsidRPr="00350829">
        <w:rPr>
          <w:rFonts w:ascii="Arial" w:hAnsi="Arial" w:cs="Arial"/>
          <w:sz w:val="20"/>
          <w:szCs w:val="20"/>
        </w:rPr>
        <w:t xml:space="preserve"> process for every RAC client</w:t>
      </w:r>
      <w:r w:rsidR="00453D98" w:rsidRPr="00350829">
        <w:rPr>
          <w:rFonts w:ascii="Arial" w:hAnsi="Arial" w:cs="Arial"/>
          <w:sz w:val="20"/>
          <w:szCs w:val="20"/>
        </w:rPr>
        <w:t xml:space="preserve"> and</w:t>
      </w:r>
      <w:r w:rsidR="00FF370F" w:rsidRPr="00350829">
        <w:rPr>
          <w:rFonts w:ascii="Arial" w:hAnsi="Arial" w:cs="Arial"/>
          <w:sz w:val="20"/>
          <w:szCs w:val="20"/>
        </w:rPr>
        <w:t xml:space="preserve"> delays the start of the process until the</w:t>
      </w:r>
      <w:r w:rsidR="00453D98" w:rsidRPr="00350829">
        <w:rPr>
          <w:rFonts w:ascii="Arial" w:hAnsi="Arial" w:cs="Arial"/>
          <w:sz w:val="20"/>
          <w:szCs w:val="20"/>
        </w:rPr>
        <w:t xml:space="preserve"> user logs in.</w:t>
      </w:r>
    </w:p>
    <w:p w:rsidR="00D01609" w:rsidRPr="00350829" w:rsidRDefault="00622077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To debug the load and registration code</w:t>
      </w:r>
      <w:r w:rsidR="00D01609" w:rsidRPr="00350829">
        <w:rPr>
          <w:rFonts w:ascii="Arial" w:hAnsi="Arial" w:cs="Arial"/>
          <w:sz w:val="20"/>
          <w:szCs w:val="20"/>
        </w:rPr>
        <w:t xml:space="preserve"> of the custom exit DLL</w:t>
      </w:r>
      <w:r w:rsidRPr="00350829">
        <w:rPr>
          <w:rFonts w:ascii="Arial" w:hAnsi="Arial" w:cs="Arial"/>
          <w:sz w:val="20"/>
          <w:szCs w:val="20"/>
        </w:rPr>
        <w:t xml:space="preserve"> it is best to use the “NORMAL” mode</w:t>
      </w:r>
      <w:r w:rsidR="0071623B" w:rsidRPr="00350829">
        <w:rPr>
          <w:rFonts w:ascii="Arial" w:hAnsi="Arial" w:cs="Arial"/>
          <w:sz w:val="20"/>
          <w:szCs w:val="20"/>
        </w:rPr>
        <w:t xml:space="preserve"> to start the </w:t>
      </w:r>
      <w:proofErr w:type="spellStart"/>
      <w:r w:rsidR="0071623B"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="0071623B" w:rsidRPr="00350829">
        <w:rPr>
          <w:rFonts w:ascii="Arial" w:hAnsi="Arial" w:cs="Arial"/>
          <w:sz w:val="20"/>
          <w:szCs w:val="20"/>
        </w:rPr>
        <w:t xml:space="preserve"> process</w:t>
      </w:r>
      <w:r w:rsidR="000163CD" w:rsidRPr="00350829">
        <w:rPr>
          <w:rFonts w:ascii="Arial" w:hAnsi="Arial" w:cs="Arial"/>
          <w:sz w:val="20"/>
          <w:szCs w:val="20"/>
        </w:rPr>
        <w:t>.</w:t>
      </w:r>
      <w:r w:rsidR="00D54D20" w:rsidRPr="00350829">
        <w:rPr>
          <w:rFonts w:ascii="Arial" w:hAnsi="Arial" w:cs="Arial"/>
          <w:sz w:val="20"/>
          <w:szCs w:val="20"/>
        </w:rPr>
        <w:t xml:space="preserve"> </w:t>
      </w:r>
      <w:r w:rsidR="00D01609" w:rsidRPr="00350829">
        <w:rPr>
          <w:rFonts w:ascii="Arial" w:hAnsi="Arial" w:cs="Arial"/>
          <w:sz w:val="20"/>
          <w:szCs w:val="20"/>
        </w:rPr>
        <w:t>This is b</w:t>
      </w:r>
      <w:r w:rsidR="000163CD" w:rsidRPr="00350829">
        <w:rPr>
          <w:rFonts w:ascii="Arial" w:hAnsi="Arial" w:cs="Arial"/>
          <w:sz w:val="20"/>
          <w:szCs w:val="20"/>
        </w:rPr>
        <w:t>ecause the</w:t>
      </w:r>
      <w:r w:rsidR="00D01609" w:rsidRPr="00350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1609"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="00D01609" w:rsidRPr="00350829">
        <w:rPr>
          <w:rFonts w:ascii="Arial" w:hAnsi="Arial" w:cs="Arial"/>
          <w:sz w:val="20"/>
          <w:szCs w:val="20"/>
        </w:rPr>
        <w:t xml:space="preserve"> process is started immediately and the</w:t>
      </w:r>
      <w:r w:rsidR="000163CD" w:rsidRPr="00350829">
        <w:rPr>
          <w:rFonts w:ascii="Arial" w:hAnsi="Arial" w:cs="Arial"/>
          <w:sz w:val="20"/>
          <w:szCs w:val="20"/>
        </w:rPr>
        <w:t xml:space="preserve"> initial loading of the custom exit DLL doesn’t actually happen until the user logs</w:t>
      </w:r>
      <w:r w:rsidR="00D01609" w:rsidRPr="00350829">
        <w:rPr>
          <w:rFonts w:ascii="Arial" w:hAnsi="Arial" w:cs="Arial"/>
          <w:sz w:val="20"/>
          <w:szCs w:val="20"/>
        </w:rPr>
        <w:t>.</w:t>
      </w:r>
    </w:p>
    <w:p w:rsidR="00E8058D" w:rsidRPr="00350829" w:rsidRDefault="00E8058D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To manage the tcserver.exe start process, I recommend becoming familiar with two Teamcenter files, %TC_ROOT%\</w:t>
      </w:r>
      <w:proofErr w:type="spellStart"/>
      <w:r w:rsidR="00B26CDD" w:rsidRPr="00350829">
        <w:rPr>
          <w:rFonts w:ascii="Arial" w:hAnsi="Arial" w:cs="Arial"/>
          <w:sz w:val="20"/>
          <w:szCs w:val="20"/>
        </w:rPr>
        <w:t>iiopservers</w:t>
      </w:r>
      <w:proofErr w:type="spellEnd"/>
      <w:r w:rsidR="00B26CDD" w:rsidRPr="00350829">
        <w:rPr>
          <w:rFonts w:ascii="Arial" w:hAnsi="Arial" w:cs="Arial"/>
          <w:sz w:val="20"/>
          <w:szCs w:val="20"/>
        </w:rPr>
        <w:t>\</w:t>
      </w:r>
      <w:r w:rsidRPr="00350829">
        <w:rPr>
          <w:rFonts w:ascii="Arial" w:hAnsi="Arial" w:cs="Arial"/>
          <w:sz w:val="20"/>
          <w:szCs w:val="20"/>
        </w:rPr>
        <w:t>start_imr.bat and %TC_ROOT%\</w:t>
      </w:r>
      <w:proofErr w:type="spellStart"/>
      <w:r w:rsidR="00B26CDD" w:rsidRPr="00350829">
        <w:rPr>
          <w:rFonts w:ascii="Arial" w:hAnsi="Arial" w:cs="Arial"/>
          <w:sz w:val="20"/>
          <w:szCs w:val="20"/>
        </w:rPr>
        <w:t>iiopservers</w:t>
      </w:r>
      <w:proofErr w:type="spellEnd"/>
      <w:r w:rsidR="00B26CDD" w:rsidRPr="00350829">
        <w:rPr>
          <w:rFonts w:ascii="Arial" w:hAnsi="Arial" w:cs="Arial"/>
          <w:sz w:val="20"/>
          <w:szCs w:val="20"/>
        </w:rPr>
        <w:t>\</w:t>
      </w:r>
      <w:r w:rsidRPr="00350829">
        <w:rPr>
          <w:rFonts w:ascii="Arial" w:hAnsi="Arial" w:cs="Arial"/>
          <w:sz w:val="20"/>
          <w:szCs w:val="20"/>
        </w:rPr>
        <w:t xml:space="preserve">tcserver.xml. These two files control the activation mode. </w:t>
      </w:r>
    </w:p>
    <w:p w:rsidR="00E8058D" w:rsidRPr="00350829" w:rsidRDefault="00E8058D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For example, in start_imr.bat notice:</w:t>
      </w:r>
    </w:p>
    <w:p w:rsidR="00E8058D" w:rsidRPr="00350829" w:rsidRDefault="00E8058D" w:rsidP="00350829">
      <w:pPr>
        <w:spacing w:after="120" w:line="240" w:lineRule="auto"/>
        <w:ind w:firstLine="720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50829">
        <w:rPr>
          <w:rFonts w:ascii="Arial" w:hAnsi="Arial" w:cs="Arial"/>
          <w:sz w:val="20"/>
          <w:szCs w:val="20"/>
        </w:rPr>
        <w:t>set</w:t>
      </w:r>
      <w:proofErr w:type="gramEnd"/>
      <w:r w:rsidRPr="00350829">
        <w:rPr>
          <w:rFonts w:ascii="Arial" w:hAnsi="Arial" w:cs="Arial"/>
          <w:sz w:val="20"/>
          <w:szCs w:val="20"/>
        </w:rPr>
        <w:t xml:space="preserve"> TCSERVER_ACTIVATION_MODE=NORMAL</w:t>
      </w:r>
    </w:p>
    <w:p w:rsidR="00E8058D" w:rsidRPr="00350829" w:rsidRDefault="00E8058D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In tcserver.xml notice option: </w:t>
      </w:r>
    </w:p>
    <w:p w:rsidR="00E8058D" w:rsidRPr="00350829" w:rsidRDefault="00E8058D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ab/>
      </w:r>
      <w:proofErr w:type="spellStart"/>
      <w:r w:rsidRPr="00350829">
        <w:rPr>
          <w:rFonts w:ascii="Arial" w:hAnsi="Arial" w:cs="Arial"/>
          <w:sz w:val="20"/>
          <w:szCs w:val="20"/>
        </w:rPr>
        <w:t>activation_mode</w:t>
      </w:r>
      <w:proofErr w:type="spellEnd"/>
      <w:r w:rsidRPr="00350829">
        <w:rPr>
          <w:rFonts w:ascii="Arial" w:hAnsi="Arial" w:cs="Arial"/>
          <w:sz w:val="20"/>
          <w:szCs w:val="20"/>
        </w:rPr>
        <w:t>="NORMAL"</w:t>
      </w:r>
    </w:p>
    <w:p w:rsidR="00E8058D" w:rsidRPr="00350829" w:rsidRDefault="00E8058D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By switching the values you change how the IIOP server starts a </w:t>
      </w:r>
      <w:proofErr w:type="spellStart"/>
      <w:r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Pr="00350829">
        <w:rPr>
          <w:rFonts w:ascii="Arial" w:hAnsi="Arial" w:cs="Arial"/>
          <w:sz w:val="20"/>
          <w:szCs w:val="20"/>
        </w:rPr>
        <w:t xml:space="preserve"> process.</w:t>
      </w:r>
    </w:p>
    <w:p w:rsidR="00D01609" w:rsidRPr="00350829" w:rsidRDefault="002348C6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The importance of </w:t>
      </w:r>
      <w:r w:rsidR="001249F8" w:rsidRPr="00350829">
        <w:rPr>
          <w:rFonts w:ascii="Arial" w:hAnsi="Arial" w:cs="Arial"/>
          <w:sz w:val="20"/>
          <w:szCs w:val="20"/>
        </w:rPr>
        <w:t>managing the</w:t>
      </w:r>
      <w:r w:rsidRPr="00350829">
        <w:rPr>
          <w:rFonts w:ascii="Arial" w:hAnsi="Arial" w:cs="Arial"/>
          <w:sz w:val="20"/>
          <w:szCs w:val="20"/>
        </w:rPr>
        <w:t xml:space="preserve"> activation mode</w:t>
      </w:r>
      <w:r w:rsidR="0037206E" w:rsidRPr="00350829">
        <w:rPr>
          <w:rFonts w:ascii="Arial" w:hAnsi="Arial" w:cs="Arial"/>
          <w:sz w:val="20"/>
          <w:szCs w:val="20"/>
        </w:rPr>
        <w:t xml:space="preserve"> for debugging</w:t>
      </w:r>
      <w:r w:rsidRPr="00350829">
        <w:rPr>
          <w:rFonts w:ascii="Arial" w:hAnsi="Arial" w:cs="Arial"/>
          <w:sz w:val="20"/>
          <w:szCs w:val="20"/>
        </w:rPr>
        <w:t xml:space="preserve"> may become clearer once we</w:t>
      </w:r>
      <w:r w:rsidR="001249F8" w:rsidRPr="00350829">
        <w:rPr>
          <w:rFonts w:ascii="Arial" w:hAnsi="Arial" w:cs="Arial"/>
          <w:sz w:val="20"/>
          <w:szCs w:val="20"/>
        </w:rPr>
        <w:t xml:space="preserve"> actually</w:t>
      </w:r>
      <w:r w:rsidRPr="00350829">
        <w:rPr>
          <w:rFonts w:ascii="Arial" w:hAnsi="Arial" w:cs="Arial"/>
          <w:sz w:val="20"/>
          <w:szCs w:val="20"/>
        </w:rPr>
        <w:t xml:space="preserve"> get in to debugging of the custom exit DLL.</w:t>
      </w:r>
      <w:r w:rsidR="0037206E" w:rsidRPr="00350829">
        <w:rPr>
          <w:rFonts w:ascii="Arial" w:hAnsi="Arial" w:cs="Arial"/>
          <w:sz w:val="20"/>
          <w:szCs w:val="20"/>
        </w:rPr>
        <w:t xml:space="preserve"> I will cover this next.</w:t>
      </w:r>
      <w:r w:rsidR="00A27F72" w:rsidRPr="00350829">
        <w:rPr>
          <w:rFonts w:ascii="Arial" w:hAnsi="Arial" w:cs="Arial"/>
          <w:sz w:val="20"/>
          <w:szCs w:val="20"/>
        </w:rPr>
        <w:t xml:space="preserve"> At this point configure the activation mode to NORMAL.</w:t>
      </w:r>
    </w:p>
    <w:p w:rsidR="00E8058D" w:rsidRPr="00350829" w:rsidRDefault="00E8058D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E8058D" w:rsidRPr="00350829" w:rsidRDefault="0037206E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In the Visual Studio set break points at the following lines of code using F7 key:</w:t>
      </w:r>
    </w:p>
    <w:p w:rsidR="00E8058D" w:rsidRPr="00350829" w:rsidRDefault="00AC443E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311150</wp:posOffset>
                </wp:positionV>
                <wp:extent cx="0" cy="1619885"/>
                <wp:effectExtent l="9525" t="8890" r="9525" b="952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47.25pt;margin-top:24.5pt;width:0;height:1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"/>
            </w:pict>
          </mc:Fallback>
        </mc:AlternateContent>
      </w:r>
    </w:p>
    <w:p w:rsidR="0037206E" w:rsidRPr="0037206E" w:rsidRDefault="0037206E" w:rsidP="0037206E">
      <w:pPr>
        <w:spacing w:after="0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    </w:t>
      </w:r>
      <w:r w:rsidRPr="0037206E">
        <w:rPr>
          <w:rFonts w:ascii="Courier New" w:hAnsi="Courier New" w:cs="Courier New"/>
          <w:noProof/>
          <w:color w:val="0000FF"/>
          <w:sz w:val="16"/>
          <w:szCs w:val="16"/>
        </w:rPr>
        <w:t>extern</w:t>
      </w:r>
      <w:r w:rsidRPr="0037206E">
        <w:rPr>
          <w:rFonts w:ascii="Courier New" w:hAnsi="Courier New" w:cs="Courier New"/>
          <w:noProof/>
          <w:sz w:val="16"/>
          <w:szCs w:val="16"/>
        </w:rPr>
        <w:t xml:space="preserve"> DLLAPI </w:t>
      </w:r>
      <w:r w:rsidRPr="0037206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37206E">
        <w:rPr>
          <w:rFonts w:ascii="Courier New" w:hAnsi="Courier New" w:cs="Courier New"/>
          <w:noProof/>
          <w:sz w:val="16"/>
          <w:szCs w:val="16"/>
        </w:rPr>
        <w:t xml:space="preserve"> ItemCreate(METHOD_message_t* msg, va_list list)</w:t>
      </w:r>
    </w:p>
    <w:p w:rsidR="0037206E" w:rsidRDefault="0037206E" w:rsidP="0037206E">
      <w:pPr>
        <w:spacing w:after="0"/>
        <w:ind w:left="720"/>
        <w:rPr>
          <w:rFonts w:ascii="Courier New" w:hAnsi="Courier New" w:cs="Courier New"/>
          <w:noProof/>
          <w:sz w:val="20"/>
          <w:szCs w:val="20"/>
        </w:rPr>
      </w:pPr>
      <w:r w:rsidRPr="007E019B">
        <w:rPr>
          <w:rFonts w:ascii="Courier New" w:hAnsi="Courier New" w:cs="Courier New"/>
          <w:noProof/>
          <w:color w:val="FF0000"/>
          <w:sz w:val="28"/>
          <w:szCs w:val="28"/>
        </w:rPr>
        <w:t>●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37206E">
        <w:rPr>
          <w:rFonts w:ascii="Courier New" w:hAnsi="Courier New" w:cs="Courier New"/>
          <w:noProof/>
          <w:sz w:val="16"/>
          <w:szCs w:val="16"/>
        </w:rPr>
        <w:t>{</w:t>
      </w:r>
    </w:p>
    <w:p w:rsidR="0037206E" w:rsidRDefault="0037206E" w:rsidP="0037206E">
      <w:pPr>
        <w:spacing w:after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7206E" w:rsidRPr="0037206E" w:rsidRDefault="0037206E" w:rsidP="0037206E">
      <w:pPr>
        <w:spacing w:after="0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   </w:t>
      </w:r>
      <w:r w:rsidRPr="0037206E">
        <w:rPr>
          <w:rFonts w:ascii="Courier New" w:hAnsi="Courier New" w:cs="Courier New"/>
          <w:noProof/>
          <w:color w:val="0000FF"/>
          <w:sz w:val="16"/>
          <w:szCs w:val="16"/>
        </w:rPr>
        <w:t>extern</w:t>
      </w:r>
      <w:r w:rsidRPr="0037206E">
        <w:rPr>
          <w:rFonts w:ascii="Courier New" w:hAnsi="Courier New" w:cs="Courier New"/>
          <w:noProof/>
          <w:sz w:val="16"/>
          <w:szCs w:val="16"/>
        </w:rPr>
        <w:t xml:space="preserve"> DLLAPI </w:t>
      </w:r>
      <w:r w:rsidRPr="0037206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37206E">
        <w:rPr>
          <w:rFonts w:ascii="Courier New" w:hAnsi="Courier New" w:cs="Courier New"/>
          <w:noProof/>
          <w:sz w:val="16"/>
          <w:szCs w:val="16"/>
        </w:rPr>
        <w:t xml:space="preserve"> register_userservices(</w:t>
      </w:r>
      <w:r w:rsidRPr="0037206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37206E">
        <w:rPr>
          <w:rFonts w:ascii="Courier New" w:hAnsi="Courier New" w:cs="Courier New"/>
          <w:noProof/>
          <w:sz w:val="16"/>
          <w:szCs w:val="16"/>
        </w:rPr>
        <w:t xml:space="preserve"> *decision, va_list list)</w:t>
      </w:r>
    </w:p>
    <w:p w:rsidR="0037206E" w:rsidRDefault="0037206E" w:rsidP="003720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7E019B">
        <w:rPr>
          <w:rFonts w:ascii="Courier New" w:hAnsi="Courier New" w:cs="Courier New"/>
          <w:noProof/>
          <w:color w:val="FF0000"/>
          <w:sz w:val="28"/>
          <w:szCs w:val="28"/>
        </w:rPr>
        <w:t>●</w:t>
      </w:r>
      <w:r w:rsidRPr="00EB37C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7206E">
        <w:rPr>
          <w:rFonts w:ascii="Courier New" w:hAnsi="Courier New" w:cs="Courier New"/>
          <w:noProof/>
          <w:sz w:val="16"/>
          <w:szCs w:val="16"/>
        </w:rPr>
        <w:t>{</w:t>
      </w:r>
      <w:r w:rsidRPr="00EB37C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7206E" w:rsidRDefault="0037206E" w:rsidP="0037206E">
      <w:pPr>
        <w:spacing w:after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7206E" w:rsidRDefault="0037206E" w:rsidP="0037206E">
      <w:pPr>
        <w:spacing w:after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7206E" w:rsidRPr="0037206E" w:rsidRDefault="0037206E" w:rsidP="003720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   </w:t>
      </w:r>
      <w:r w:rsidRPr="0037206E">
        <w:rPr>
          <w:rFonts w:ascii="Courier New" w:hAnsi="Courier New" w:cs="Courier New"/>
          <w:noProof/>
          <w:color w:val="0000FF"/>
          <w:sz w:val="16"/>
          <w:szCs w:val="16"/>
        </w:rPr>
        <w:t>extern</w:t>
      </w:r>
      <w:r w:rsidRPr="0037206E">
        <w:rPr>
          <w:rFonts w:ascii="Courier New" w:hAnsi="Courier New" w:cs="Courier New"/>
          <w:noProof/>
          <w:sz w:val="16"/>
          <w:szCs w:val="16"/>
        </w:rPr>
        <w:t xml:space="preserve"> DLLAPI </w:t>
      </w:r>
      <w:r w:rsidRPr="0037206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37206E">
        <w:rPr>
          <w:rFonts w:ascii="Courier New" w:hAnsi="Courier New" w:cs="Courier New"/>
          <w:noProof/>
          <w:sz w:val="16"/>
          <w:szCs w:val="16"/>
        </w:rPr>
        <w:t xml:space="preserve"> itk_custom_exit_register_callbacks()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</w:rPr>
      </w:pPr>
      <w:r w:rsidRPr="00B36857">
        <w:rPr>
          <w:rFonts w:ascii="Courier New" w:hAnsi="Courier New" w:cs="Courier New"/>
          <w:noProof/>
          <w:color w:val="FF0000"/>
          <w:sz w:val="16"/>
          <w:szCs w:val="16"/>
        </w:rPr>
        <w:t xml:space="preserve">  </w:t>
      </w:r>
      <w:r>
        <w:rPr>
          <w:rFonts w:ascii="Courier New" w:hAnsi="Courier New" w:cs="Courier New"/>
          <w:noProof/>
          <w:color w:val="FF0000"/>
          <w:sz w:val="16"/>
          <w:szCs w:val="16"/>
        </w:rPr>
        <w:t xml:space="preserve"> </w:t>
      </w:r>
      <w:r w:rsidRPr="0037206E">
        <w:rPr>
          <w:rFonts w:ascii="Courier New" w:hAnsi="Courier New" w:cs="Courier New"/>
          <w:noProof/>
          <w:sz w:val="16"/>
          <w:szCs w:val="16"/>
        </w:rPr>
        <w:t>{</w:t>
      </w:r>
    </w:p>
    <w:p w:rsidR="00B36857" w:rsidRPr="00B36857" w:rsidRDefault="00B36857" w:rsidP="00B3685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</w:rPr>
      </w:pPr>
      <w:r w:rsidRPr="007E019B">
        <w:rPr>
          <w:rFonts w:ascii="Courier New" w:hAnsi="Courier New" w:cs="Courier New"/>
          <w:noProof/>
          <w:color w:val="FF0000"/>
          <w:sz w:val="28"/>
          <w:szCs w:val="28"/>
        </w:rPr>
        <w:t>●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 xml:space="preserve">   </w:t>
      </w:r>
      <w:r w:rsidRPr="00B36857">
        <w:rPr>
          <w:rFonts w:ascii="Courier New" w:hAnsi="Courier New" w:cs="Courier New"/>
          <w:noProof/>
          <w:sz w:val="16"/>
          <w:szCs w:val="16"/>
        </w:rPr>
        <w:t>printf(</w:t>
      </w:r>
      <w:r w:rsidRPr="00B36857">
        <w:rPr>
          <w:rFonts w:ascii="Courier New" w:hAnsi="Courier New" w:cs="Courier New"/>
          <w:noProof/>
          <w:color w:val="A31515"/>
          <w:sz w:val="16"/>
          <w:szCs w:val="16"/>
        </w:rPr>
        <w:t>"itk_custom_exit_register_callbacks\n"</w:t>
      </w:r>
      <w:r w:rsidRPr="00B36857">
        <w:rPr>
          <w:rFonts w:ascii="Courier New" w:hAnsi="Courier New" w:cs="Courier New"/>
          <w:noProof/>
          <w:sz w:val="16"/>
          <w:szCs w:val="16"/>
        </w:rPr>
        <w:t>);</w:t>
      </w:r>
    </w:p>
    <w:p w:rsidR="00E43A0C" w:rsidRDefault="00E43A0C" w:rsidP="003720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E43A0C" w:rsidRPr="00B36857" w:rsidRDefault="00E43A0C" w:rsidP="00B368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37206E" w:rsidRDefault="0037206E" w:rsidP="00372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3D98" w:rsidRPr="00350829" w:rsidRDefault="0037206E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Start the Teamcenter RAC client. This will automatically start the TAO window and bring up the Teamcenter login dialog.</w:t>
      </w:r>
    </w:p>
    <w:p w:rsidR="0037206E" w:rsidRDefault="0037206E" w:rsidP="0037206E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052060" cy="377047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77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D98" w:rsidRDefault="00453D98">
      <w:pPr>
        <w:rPr>
          <w:rFonts w:cstheme="minorHAnsi"/>
        </w:rPr>
      </w:pPr>
    </w:p>
    <w:p w:rsidR="006B1E01" w:rsidRPr="00350829" w:rsidRDefault="00A27F72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cstheme="minorHAnsi"/>
        </w:rPr>
        <w:br w:type="page"/>
      </w:r>
      <w:r w:rsidR="00663AF1" w:rsidRPr="00350829">
        <w:rPr>
          <w:rFonts w:ascii="Arial" w:hAnsi="Arial" w:cs="Arial"/>
          <w:sz w:val="20"/>
          <w:szCs w:val="20"/>
        </w:rPr>
        <w:lastRenderedPageBreak/>
        <w:t>Do not login at this time and bring forward the Visual Studio IDE.</w:t>
      </w:r>
    </w:p>
    <w:p w:rsidR="00663AF1" w:rsidRPr="00350829" w:rsidRDefault="00663AF1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From the top menu, select Debug, Attach to Process…</w:t>
      </w:r>
    </w:p>
    <w:p w:rsidR="00663AF1" w:rsidRPr="00350829" w:rsidRDefault="00663AF1" w:rsidP="00350829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51183" cy="3967163"/>
            <wp:effectExtent l="19050" t="0" r="6667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83" cy="396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52" w:rsidRPr="00350829" w:rsidRDefault="00663AF1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The Attach Process dialog is displayed and scroll the Available Processes</w:t>
      </w:r>
      <w:r w:rsidR="00261252" w:rsidRPr="00350829">
        <w:rPr>
          <w:rFonts w:ascii="Arial" w:hAnsi="Arial" w:cs="Arial"/>
          <w:sz w:val="20"/>
          <w:szCs w:val="20"/>
        </w:rPr>
        <w:t xml:space="preserve"> list</w:t>
      </w:r>
      <w:r w:rsidRPr="00350829">
        <w:rPr>
          <w:rFonts w:ascii="Arial" w:hAnsi="Arial" w:cs="Arial"/>
          <w:sz w:val="20"/>
          <w:szCs w:val="20"/>
        </w:rPr>
        <w:t xml:space="preserve"> to reveal the tcserver.exe process. Select it and click Attach.</w:t>
      </w:r>
    </w:p>
    <w:p w:rsidR="003C6A57" w:rsidRPr="00350829" w:rsidRDefault="003C6A57" w:rsidP="00350829">
      <w:pPr>
        <w:spacing w:after="120" w:line="240" w:lineRule="auto"/>
        <w:ind w:left="720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Note: If the activation mode was PER_CLIENT the </w:t>
      </w:r>
      <w:proofErr w:type="spellStart"/>
      <w:r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Pr="00350829">
        <w:rPr>
          <w:rFonts w:ascii="Arial" w:hAnsi="Arial" w:cs="Arial"/>
          <w:sz w:val="20"/>
          <w:szCs w:val="20"/>
        </w:rPr>
        <w:t xml:space="preserve"> process</w:t>
      </w:r>
      <w:r w:rsidR="009179D5" w:rsidRPr="00350829">
        <w:rPr>
          <w:rFonts w:ascii="Arial" w:hAnsi="Arial" w:cs="Arial"/>
          <w:sz w:val="20"/>
          <w:szCs w:val="20"/>
        </w:rPr>
        <w:t xml:space="preserve"> is not</w:t>
      </w:r>
      <w:r w:rsidRPr="00350829">
        <w:rPr>
          <w:rFonts w:ascii="Arial" w:hAnsi="Arial" w:cs="Arial"/>
          <w:sz w:val="20"/>
          <w:szCs w:val="20"/>
        </w:rPr>
        <w:t xml:space="preserve"> listed</w:t>
      </w:r>
      <w:r w:rsidR="009179D5" w:rsidRPr="00350829">
        <w:rPr>
          <w:rFonts w:ascii="Arial" w:hAnsi="Arial" w:cs="Arial"/>
          <w:sz w:val="20"/>
          <w:szCs w:val="20"/>
        </w:rPr>
        <w:t xml:space="preserve"> at this time</w:t>
      </w:r>
      <w:r w:rsidRPr="00350829">
        <w:rPr>
          <w:rFonts w:ascii="Arial" w:hAnsi="Arial" w:cs="Arial"/>
          <w:sz w:val="20"/>
          <w:szCs w:val="20"/>
        </w:rPr>
        <w:t>. In this mode, the server is not started until the user logs in.</w:t>
      </w:r>
    </w:p>
    <w:p w:rsidR="00261252" w:rsidRPr="00350829" w:rsidRDefault="00261252" w:rsidP="00350829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318284" cy="4030504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84" cy="40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ED2" w:rsidRPr="00350829" w:rsidRDefault="00A46ED2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A46ED2" w:rsidRPr="00350829" w:rsidRDefault="00261252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Notice the break points have become tan color </w:t>
      </w:r>
      <w:r w:rsidR="00E43A0C" w:rsidRPr="00350829">
        <w:rPr>
          <w:rFonts w:ascii="Arial" w:hAnsi="Arial" w:cs="Arial"/>
          <w:sz w:val="20"/>
          <w:szCs w:val="20"/>
        </w:rPr>
        <w:t>filled with a red edge;</w:t>
      </w:r>
      <w:r w:rsidR="004911C9" w:rsidRPr="00350829">
        <w:rPr>
          <w:rFonts w:ascii="Arial" w:hAnsi="Arial" w:cs="Arial"/>
          <w:sz w:val="20"/>
          <w:szCs w:val="20"/>
        </w:rPr>
        <w:t xml:space="preserve"> they are no longer solid red</w:t>
      </w:r>
      <w:r w:rsidRPr="00350829">
        <w:rPr>
          <w:rFonts w:ascii="Arial" w:hAnsi="Arial" w:cs="Arial"/>
          <w:sz w:val="20"/>
          <w:szCs w:val="20"/>
        </w:rPr>
        <w:t>. This means the current process being debugged has yet to load the DLL resource.</w:t>
      </w:r>
    </w:p>
    <w:p w:rsidR="00E43A0C" w:rsidRPr="00350829" w:rsidRDefault="00E43A0C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Bring forward the </w:t>
      </w:r>
      <w:proofErr w:type="spellStart"/>
      <w:r w:rsidRPr="00350829">
        <w:rPr>
          <w:rFonts w:ascii="Arial" w:hAnsi="Arial" w:cs="Arial"/>
          <w:sz w:val="20"/>
          <w:szCs w:val="20"/>
        </w:rPr>
        <w:t>Teamenter</w:t>
      </w:r>
      <w:proofErr w:type="spellEnd"/>
      <w:r w:rsidRPr="00350829">
        <w:rPr>
          <w:rFonts w:ascii="Arial" w:hAnsi="Arial" w:cs="Arial"/>
          <w:sz w:val="20"/>
          <w:szCs w:val="20"/>
        </w:rPr>
        <w:t xml:space="preserve"> login screen and login.</w:t>
      </w:r>
    </w:p>
    <w:p w:rsidR="00E43A0C" w:rsidRPr="00350829" w:rsidRDefault="00E43A0C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Shortly, if all goes well,</w:t>
      </w:r>
      <w:r w:rsidR="00E83869" w:rsidRPr="00350829">
        <w:rPr>
          <w:rFonts w:ascii="Arial" w:hAnsi="Arial" w:cs="Arial"/>
          <w:sz w:val="20"/>
          <w:szCs w:val="20"/>
        </w:rPr>
        <w:t xml:space="preserve"> the break points should become solid red again</w:t>
      </w:r>
      <w:r w:rsidR="00320245" w:rsidRPr="00350829">
        <w:rPr>
          <w:rFonts w:ascii="Arial" w:hAnsi="Arial" w:cs="Arial"/>
          <w:sz w:val="20"/>
          <w:szCs w:val="20"/>
        </w:rPr>
        <w:t>, meaning the process has loaded the DLL into its address space</w:t>
      </w:r>
      <w:r w:rsidR="00E83869" w:rsidRPr="00350829">
        <w:rPr>
          <w:rFonts w:ascii="Arial" w:hAnsi="Arial" w:cs="Arial"/>
          <w:sz w:val="20"/>
          <w:szCs w:val="20"/>
        </w:rPr>
        <w:t xml:space="preserve"> and</w:t>
      </w:r>
      <w:r w:rsidRPr="00350829">
        <w:rPr>
          <w:rFonts w:ascii="Arial" w:hAnsi="Arial" w:cs="Arial"/>
          <w:sz w:val="20"/>
          <w:szCs w:val="20"/>
        </w:rPr>
        <w:t xml:space="preserve"> the debugger will break at the first break point in </w:t>
      </w:r>
      <w:r w:rsidRPr="00350829">
        <w:rPr>
          <w:rFonts w:ascii="Arial" w:hAnsi="Arial" w:cs="Arial"/>
          <w:noProof/>
          <w:sz w:val="20"/>
          <w:szCs w:val="20"/>
        </w:rPr>
        <w:t>itk_custom_exit_register_callbacks()</w:t>
      </w:r>
      <w:r w:rsidR="00323AA5" w:rsidRPr="00350829">
        <w:rPr>
          <w:rFonts w:ascii="Arial" w:hAnsi="Arial" w:cs="Arial"/>
          <w:noProof/>
          <w:sz w:val="20"/>
          <w:szCs w:val="20"/>
        </w:rPr>
        <w:t xml:space="preserve"> function. A</w:t>
      </w:r>
      <w:r w:rsidRPr="00350829">
        <w:rPr>
          <w:rFonts w:ascii="Arial" w:hAnsi="Arial" w:cs="Arial"/>
          <w:noProof/>
          <w:sz w:val="20"/>
          <w:szCs w:val="20"/>
        </w:rPr>
        <w:t>lso notice the Call Stack window has populated showing the current thread’s stack.</w:t>
      </w:r>
    </w:p>
    <w:p w:rsidR="00E43A0C" w:rsidRPr="00350829" w:rsidRDefault="00E43A0C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450488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52" w:rsidRPr="00350829" w:rsidRDefault="00261252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E43A0C" w:rsidRPr="00350829" w:rsidRDefault="00E43A0C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Pressing F10 key will step the debugger through the code </w:t>
      </w:r>
      <w:r w:rsidR="00323AA5" w:rsidRPr="00350829">
        <w:rPr>
          <w:rFonts w:ascii="Arial" w:hAnsi="Arial" w:cs="Arial"/>
          <w:sz w:val="20"/>
          <w:szCs w:val="20"/>
        </w:rPr>
        <w:t>line by line</w:t>
      </w:r>
      <w:r w:rsidRPr="00350829">
        <w:rPr>
          <w:rFonts w:ascii="Arial" w:hAnsi="Arial" w:cs="Arial"/>
          <w:sz w:val="20"/>
          <w:szCs w:val="20"/>
        </w:rPr>
        <w:t>. Pressing F5 will run until the next break point</w:t>
      </w:r>
      <w:r w:rsidR="00D75A8E" w:rsidRPr="00350829">
        <w:rPr>
          <w:rFonts w:ascii="Arial" w:hAnsi="Arial" w:cs="Arial"/>
          <w:sz w:val="20"/>
          <w:szCs w:val="20"/>
        </w:rPr>
        <w:t xml:space="preserve">. </w:t>
      </w:r>
      <w:r w:rsidR="00320245" w:rsidRPr="00350829">
        <w:rPr>
          <w:rFonts w:ascii="Arial" w:hAnsi="Arial" w:cs="Arial"/>
          <w:sz w:val="20"/>
          <w:szCs w:val="20"/>
        </w:rPr>
        <w:t>By pressing F5, e</w:t>
      </w:r>
      <w:r w:rsidRPr="00350829">
        <w:rPr>
          <w:rFonts w:ascii="Arial" w:hAnsi="Arial" w:cs="Arial"/>
          <w:sz w:val="20"/>
          <w:szCs w:val="20"/>
        </w:rPr>
        <w:t xml:space="preserve">ventually the debugger will break at the </w:t>
      </w:r>
      <w:r w:rsidRPr="00350829">
        <w:rPr>
          <w:rFonts w:ascii="Arial" w:hAnsi="Arial" w:cs="Arial"/>
          <w:noProof/>
          <w:sz w:val="20"/>
          <w:szCs w:val="20"/>
        </w:rPr>
        <w:t xml:space="preserve">register_userservices </w:t>
      </w:r>
      <w:r w:rsidRPr="00350829">
        <w:rPr>
          <w:rFonts w:ascii="Arial" w:hAnsi="Arial" w:cs="Arial"/>
          <w:sz w:val="20"/>
          <w:szCs w:val="20"/>
        </w:rPr>
        <w:t>function. From here press F10 to step or F5 to run.</w:t>
      </w:r>
    </w:p>
    <w:p w:rsidR="00E43A0C" w:rsidRPr="00350829" w:rsidRDefault="00E43A0C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 Once the load and registration code </w:t>
      </w:r>
      <w:r w:rsidR="00D75A8E" w:rsidRPr="00350829">
        <w:rPr>
          <w:rFonts w:ascii="Arial" w:hAnsi="Arial" w:cs="Arial"/>
          <w:sz w:val="20"/>
          <w:szCs w:val="20"/>
        </w:rPr>
        <w:t>is done running the Teamcenter RAC interface is display.</w:t>
      </w:r>
    </w:p>
    <w:p w:rsidR="00E43A0C" w:rsidRPr="00350829" w:rsidRDefault="00D75A8E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Proceed to creating a new Item and once the item is created the </w:t>
      </w:r>
      <w:r w:rsidRPr="00350829">
        <w:rPr>
          <w:rFonts w:ascii="Arial" w:hAnsi="Arial" w:cs="Arial"/>
          <w:noProof/>
          <w:sz w:val="20"/>
          <w:szCs w:val="20"/>
        </w:rPr>
        <w:t xml:space="preserve">ItemCreate </w:t>
      </w:r>
      <w:r w:rsidRPr="00350829">
        <w:rPr>
          <w:rFonts w:ascii="Arial" w:hAnsi="Arial" w:cs="Arial"/>
          <w:sz w:val="20"/>
          <w:szCs w:val="20"/>
        </w:rPr>
        <w:t xml:space="preserve">function </w:t>
      </w:r>
      <w:r w:rsidR="000E10D1" w:rsidRPr="00350829">
        <w:rPr>
          <w:rFonts w:ascii="Arial" w:hAnsi="Arial" w:cs="Arial"/>
          <w:sz w:val="20"/>
          <w:szCs w:val="20"/>
        </w:rPr>
        <w:t xml:space="preserve">break point </w:t>
      </w:r>
      <w:r w:rsidR="00323AA5" w:rsidRPr="00350829">
        <w:rPr>
          <w:rFonts w:ascii="Arial" w:hAnsi="Arial" w:cs="Arial"/>
          <w:sz w:val="20"/>
          <w:szCs w:val="20"/>
        </w:rPr>
        <w:t xml:space="preserve">should be </w:t>
      </w:r>
      <w:r w:rsidR="000E10D1" w:rsidRPr="00350829">
        <w:rPr>
          <w:rFonts w:ascii="Arial" w:hAnsi="Arial" w:cs="Arial"/>
          <w:sz w:val="20"/>
          <w:szCs w:val="20"/>
        </w:rPr>
        <w:t>triggered.</w:t>
      </w:r>
    </w:p>
    <w:p w:rsidR="007B0F9E" w:rsidRPr="00350829" w:rsidRDefault="007B0F9E" w:rsidP="00350829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p w:rsidR="00323AA5" w:rsidRPr="00350829" w:rsidRDefault="00E601F1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>At this point it should be clear on how to debug a</w:t>
      </w:r>
      <w:r w:rsidR="00323AA5" w:rsidRPr="00350829">
        <w:rPr>
          <w:rFonts w:ascii="Arial" w:hAnsi="Arial" w:cs="Arial"/>
          <w:sz w:val="20"/>
          <w:szCs w:val="20"/>
        </w:rPr>
        <w:t>n ITK</w:t>
      </w:r>
      <w:r w:rsidRPr="00350829">
        <w:rPr>
          <w:rFonts w:ascii="Arial" w:hAnsi="Arial" w:cs="Arial"/>
          <w:sz w:val="20"/>
          <w:szCs w:val="20"/>
        </w:rPr>
        <w:t xml:space="preserve"> custom exit DLL. </w:t>
      </w:r>
    </w:p>
    <w:p w:rsidR="005F5D2C" w:rsidRPr="00350829" w:rsidRDefault="00E601F1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Finally, I’d like to finish with additional comments in regards to NORMAL and PRE_CLIENT activation modes. If </w:t>
      </w:r>
      <w:r w:rsidR="006668B3" w:rsidRPr="00350829">
        <w:rPr>
          <w:rFonts w:ascii="Arial" w:hAnsi="Arial" w:cs="Arial"/>
          <w:sz w:val="20"/>
          <w:szCs w:val="20"/>
        </w:rPr>
        <w:t>the user</w:t>
      </w:r>
      <w:r w:rsidRPr="00350829">
        <w:rPr>
          <w:rFonts w:ascii="Arial" w:hAnsi="Arial" w:cs="Arial"/>
          <w:sz w:val="20"/>
          <w:szCs w:val="20"/>
        </w:rPr>
        <w:t xml:space="preserve"> were to start another</w:t>
      </w:r>
      <w:r w:rsidR="00E87F08" w:rsidRPr="00350829">
        <w:rPr>
          <w:rFonts w:ascii="Arial" w:hAnsi="Arial" w:cs="Arial"/>
          <w:sz w:val="20"/>
          <w:szCs w:val="20"/>
        </w:rPr>
        <w:t xml:space="preserve"> RAC session a</w:t>
      </w:r>
      <w:r w:rsidRPr="00350829">
        <w:rPr>
          <w:rFonts w:ascii="Arial" w:hAnsi="Arial" w:cs="Arial"/>
          <w:sz w:val="20"/>
          <w:szCs w:val="20"/>
        </w:rPr>
        <w:t xml:space="preserve">nd login the debugger </w:t>
      </w:r>
      <w:r w:rsidR="00E87F08" w:rsidRPr="00350829">
        <w:rPr>
          <w:rFonts w:ascii="Arial" w:hAnsi="Arial" w:cs="Arial"/>
          <w:sz w:val="20"/>
          <w:szCs w:val="20"/>
        </w:rPr>
        <w:t xml:space="preserve">will </w:t>
      </w:r>
      <w:r w:rsidRPr="00350829">
        <w:rPr>
          <w:rFonts w:ascii="Arial" w:hAnsi="Arial" w:cs="Arial"/>
          <w:sz w:val="20"/>
          <w:szCs w:val="20"/>
        </w:rPr>
        <w:t xml:space="preserve">break </w:t>
      </w:r>
      <w:r w:rsidR="00E83869" w:rsidRPr="00350829">
        <w:rPr>
          <w:rFonts w:ascii="Arial" w:hAnsi="Arial" w:cs="Arial"/>
          <w:sz w:val="20"/>
          <w:szCs w:val="20"/>
        </w:rPr>
        <w:t xml:space="preserve">at </w:t>
      </w:r>
      <w:r w:rsidRPr="00350829">
        <w:rPr>
          <w:rFonts w:ascii="Arial" w:hAnsi="Arial" w:cs="Arial"/>
          <w:sz w:val="20"/>
          <w:szCs w:val="20"/>
        </w:rPr>
        <w:t>the registration code</w:t>
      </w:r>
      <w:r w:rsidR="00E87F08" w:rsidRPr="00350829">
        <w:rPr>
          <w:rFonts w:ascii="Arial" w:hAnsi="Arial" w:cs="Arial"/>
          <w:sz w:val="20"/>
          <w:szCs w:val="20"/>
        </w:rPr>
        <w:t xml:space="preserve"> for the second time</w:t>
      </w:r>
      <w:r w:rsidRPr="00350829">
        <w:rPr>
          <w:rFonts w:ascii="Arial" w:hAnsi="Arial" w:cs="Arial"/>
          <w:sz w:val="20"/>
          <w:szCs w:val="20"/>
        </w:rPr>
        <w:t xml:space="preserve"> as the second </w:t>
      </w:r>
      <w:r w:rsidR="00234A86" w:rsidRPr="00350829">
        <w:rPr>
          <w:rFonts w:ascii="Arial" w:hAnsi="Arial" w:cs="Arial"/>
          <w:sz w:val="20"/>
          <w:szCs w:val="20"/>
        </w:rPr>
        <w:t xml:space="preserve">RAC </w:t>
      </w:r>
      <w:r w:rsidRPr="00350829">
        <w:rPr>
          <w:rFonts w:ascii="Arial" w:hAnsi="Arial" w:cs="Arial"/>
          <w:sz w:val="20"/>
          <w:szCs w:val="20"/>
        </w:rPr>
        <w:t xml:space="preserve">client comes up. This is </w:t>
      </w:r>
      <w:r w:rsidR="00E83869" w:rsidRPr="00350829">
        <w:rPr>
          <w:rFonts w:ascii="Arial" w:hAnsi="Arial" w:cs="Arial"/>
          <w:sz w:val="20"/>
          <w:szCs w:val="20"/>
        </w:rPr>
        <w:t>expected</w:t>
      </w:r>
      <w:r w:rsidRPr="00350829">
        <w:rPr>
          <w:rFonts w:ascii="Arial" w:hAnsi="Arial" w:cs="Arial"/>
          <w:sz w:val="20"/>
          <w:szCs w:val="20"/>
        </w:rPr>
        <w:t xml:space="preserve"> because </w:t>
      </w:r>
      <w:r w:rsidR="00E87F08" w:rsidRPr="00350829">
        <w:rPr>
          <w:rFonts w:ascii="Arial" w:hAnsi="Arial" w:cs="Arial"/>
          <w:sz w:val="20"/>
          <w:szCs w:val="20"/>
        </w:rPr>
        <w:t xml:space="preserve">the second </w:t>
      </w:r>
      <w:r w:rsidRPr="00350829">
        <w:rPr>
          <w:rFonts w:ascii="Arial" w:hAnsi="Arial" w:cs="Arial"/>
          <w:sz w:val="20"/>
          <w:szCs w:val="20"/>
        </w:rPr>
        <w:t>RAC clien</w:t>
      </w:r>
      <w:r w:rsidR="00E87F08" w:rsidRPr="00350829">
        <w:rPr>
          <w:rFonts w:ascii="Arial" w:hAnsi="Arial" w:cs="Arial"/>
          <w:sz w:val="20"/>
          <w:szCs w:val="20"/>
        </w:rPr>
        <w:t xml:space="preserve">t is using the same </w:t>
      </w:r>
      <w:proofErr w:type="spellStart"/>
      <w:r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Pr="00350829">
        <w:rPr>
          <w:rFonts w:ascii="Arial" w:hAnsi="Arial" w:cs="Arial"/>
          <w:sz w:val="20"/>
          <w:szCs w:val="20"/>
        </w:rPr>
        <w:t xml:space="preserve"> process</w:t>
      </w:r>
      <w:r w:rsidR="00E87F08" w:rsidRPr="00350829">
        <w:rPr>
          <w:rFonts w:ascii="Arial" w:hAnsi="Arial" w:cs="Arial"/>
          <w:sz w:val="20"/>
          <w:szCs w:val="20"/>
        </w:rPr>
        <w:t xml:space="preserve"> as the first</w:t>
      </w:r>
      <w:r w:rsidRPr="00350829">
        <w:rPr>
          <w:rFonts w:ascii="Arial" w:hAnsi="Arial" w:cs="Arial"/>
          <w:sz w:val="20"/>
          <w:szCs w:val="20"/>
        </w:rPr>
        <w:t>. However, in a PER_CLIENT mode</w:t>
      </w:r>
      <w:r w:rsidR="00234A86" w:rsidRPr="00350829">
        <w:rPr>
          <w:rFonts w:ascii="Arial" w:hAnsi="Arial" w:cs="Arial"/>
          <w:sz w:val="20"/>
          <w:szCs w:val="20"/>
        </w:rPr>
        <w:t>,</w:t>
      </w:r>
      <w:r w:rsidRPr="00350829">
        <w:rPr>
          <w:rFonts w:ascii="Arial" w:hAnsi="Arial" w:cs="Arial"/>
          <w:sz w:val="20"/>
          <w:szCs w:val="20"/>
        </w:rPr>
        <w:t xml:space="preserve"> starting a second RAC client session and</w:t>
      </w:r>
      <w:r w:rsidR="00E83869" w:rsidRPr="00350829">
        <w:rPr>
          <w:rFonts w:ascii="Arial" w:hAnsi="Arial" w:cs="Arial"/>
          <w:sz w:val="20"/>
          <w:szCs w:val="20"/>
        </w:rPr>
        <w:t xml:space="preserve"> </w:t>
      </w:r>
      <w:r w:rsidR="00234A86" w:rsidRPr="00350829">
        <w:rPr>
          <w:rFonts w:ascii="Arial" w:hAnsi="Arial" w:cs="Arial"/>
          <w:sz w:val="20"/>
          <w:szCs w:val="20"/>
        </w:rPr>
        <w:t>logging in will start</w:t>
      </w:r>
      <w:r w:rsidR="00E83869" w:rsidRPr="00350829">
        <w:rPr>
          <w:rFonts w:ascii="Arial" w:hAnsi="Arial" w:cs="Arial"/>
          <w:sz w:val="20"/>
          <w:szCs w:val="20"/>
        </w:rPr>
        <w:t xml:space="preserve"> </w:t>
      </w:r>
      <w:r w:rsidR="00256685" w:rsidRPr="00350829">
        <w:rPr>
          <w:rFonts w:ascii="Arial" w:hAnsi="Arial" w:cs="Arial"/>
          <w:sz w:val="20"/>
          <w:szCs w:val="20"/>
        </w:rPr>
        <w:t>another</w:t>
      </w:r>
      <w:r w:rsidRPr="003508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Pr="00350829">
        <w:rPr>
          <w:rFonts w:ascii="Arial" w:hAnsi="Arial" w:cs="Arial"/>
          <w:sz w:val="20"/>
          <w:szCs w:val="20"/>
        </w:rPr>
        <w:t xml:space="preserve"> process. </w:t>
      </w:r>
      <w:r w:rsidR="00E83869" w:rsidRPr="00350829">
        <w:rPr>
          <w:rFonts w:ascii="Arial" w:hAnsi="Arial" w:cs="Arial"/>
          <w:sz w:val="20"/>
          <w:szCs w:val="20"/>
        </w:rPr>
        <w:t xml:space="preserve">Because this is a new </w:t>
      </w:r>
      <w:proofErr w:type="spellStart"/>
      <w:r w:rsidR="00E83869"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="00E83869" w:rsidRPr="00350829">
        <w:rPr>
          <w:rFonts w:ascii="Arial" w:hAnsi="Arial" w:cs="Arial"/>
          <w:sz w:val="20"/>
          <w:szCs w:val="20"/>
        </w:rPr>
        <w:t xml:space="preserve"> process and the debugger is not attached to </w:t>
      </w:r>
      <w:r w:rsidR="00256685" w:rsidRPr="00350829">
        <w:rPr>
          <w:rFonts w:ascii="Arial" w:hAnsi="Arial" w:cs="Arial"/>
          <w:sz w:val="20"/>
          <w:szCs w:val="20"/>
        </w:rPr>
        <w:t xml:space="preserve">it </w:t>
      </w:r>
      <w:r w:rsidR="00E83869" w:rsidRPr="00350829">
        <w:rPr>
          <w:rFonts w:ascii="Arial" w:hAnsi="Arial" w:cs="Arial"/>
          <w:sz w:val="20"/>
          <w:szCs w:val="20"/>
        </w:rPr>
        <w:t>the break points will not be triggered.</w:t>
      </w:r>
    </w:p>
    <w:p w:rsidR="007D0BD5" w:rsidRPr="00350829" w:rsidRDefault="007053D8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50829">
        <w:rPr>
          <w:rFonts w:ascii="Arial" w:hAnsi="Arial" w:cs="Arial"/>
          <w:sz w:val="20"/>
          <w:szCs w:val="20"/>
        </w:rPr>
        <w:t xml:space="preserve">I invite </w:t>
      </w:r>
      <w:r w:rsidR="000A28D6" w:rsidRPr="00350829">
        <w:rPr>
          <w:rFonts w:ascii="Arial" w:hAnsi="Arial" w:cs="Arial"/>
          <w:sz w:val="20"/>
          <w:szCs w:val="20"/>
        </w:rPr>
        <w:t>the reader</w:t>
      </w:r>
      <w:r w:rsidRPr="00350829">
        <w:rPr>
          <w:rFonts w:ascii="Arial" w:hAnsi="Arial" w:cs="Arial"/>
          <w:sz w:val="20"/>
          <w:szCs w:val="20"/>
        </w:rPr>
        <w:t xml:space="preserve"> to work the different activation modes and learn the subtleties in the timing of attaching to a </w:t>
      </w:r>
      <w:proofErr w:type="spellStart"/>
      <w:r w:rsidRPr="00350829">
        <w:rPr>
          <w:rFonts w:ascii="Arial" w:hAnsi="Arial" w:cs="Arial"/>
          <w:sz w:val="20"/>
          <w:szCs w:val="20"/>
        </w:rPr>
        <w:t>tcserver</w:t>
      </w:r>
      <w:proofErr w:type="spellEnd"/>
      <w:r w:rsidRPr="00350829">
        <w:rPr>
          <w:rFonts w:ascii="Arial" w:hAnsi="Arial" w:cs="Arial"/>
          <w:sz w:val="20"/>
          <w:szCs w:val="20"/>
        </w:rPr>
        <w:t xml:space="preserve"> process. </w:t>
      </w:r>
    </w:p>
    <w:p w:rsidR="005F5D2C" w:rsidRPr="00350829" w:rsidRDefault="005F5D2C" w:rsidP="00350829">
      <w:pPr>
        <w:spacing w:after="12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5F5D2C" w:rsidRPr="00350829" w:rsidSect="00722D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76EE"/>
    <w:multiLevelType w:val="hybridMultilevel"/>
    <w:tmpl w:val="D934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0568F"/>
    <w:multiLevelType w:val="hybridMultilevel"/>
    <w:tmpl w:val="F878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C0"/>
    <w:rsid w:val="000004E2"/>
    <w:rsid w:val="000163CD"/>
    <w:rsid w:val="000860C2"/>
    <w:rsid w:val="000A28D6"/>
    <w:rsid w:val="000D0A5C"/>
    <w:rsid w:val="000D3D54"/>
    <w:rsid w:val="000D7AE8"/>
    <w:rsid w:val="000D7E09"/>
    <w:rsid w:val="000E10D1"/>
    <w:rsid w:val="000F6632"/>
    <w:rsid w:val="0011302E"/>
    <w:rsid w:val="001249F8"/>
    <w:rsid w:val="001321AA"/>
    <w:rsid w:val="00132353"/>
    <w:rsid w:val="001662B4"/>
    <w:rsid w:val="001962AF"/>
    <w:rsid w:val="00197543"/>
    <w:rsid w:val="001A3FAE"/>
    <w:rsid w:val="001B37BC"/>
    <w:rsid w:val="001C354B"/>
    <w:rsid w:val="001D2285"/>
    <w:rsid w:val="001F2710"/>
    <w:rsid w:val="00221D92"/>
    <w:rsid w:val="00224630"/>
    <w:rsid w:val="00233FF4"/>
    <w:rsid w:val="002348C6"/>
    <w:rsid w:val="00234A86"/>
    <w:rsid w:val="0024166A"/>
    <w:rsid w:val="00254BD6"/>
    <w:rsid w:val="0025537E"/>
    <w:rsid w:val="00256685"/>
    <w:rsid w:val="00261252"/>
    <w:rsid w:val="002710E2"/>
    <w:rsid w:val="00286490"/>
    <w:rsid w:val="002A3E75"/>
    <w:rsid w:val="002C4632"/>
    <w:rsid w:val="002D4069"/>
    <w:rsid w:val="002E338D"/>
    <w:rsid w:val="002E5762"/>
    <w:rsid w:val="00302CE7"/>
    <w:rsid w:val="00320245"/>
    <w:rsid w:val="00323AA5"/>
    <w:rsid w:val="00350829"/>
    <w:rsid w:val="00351B63"/>
    <w:rsid w:val="0037206E"/>
    <w:rsid w:val="003954B8"/>
    <w:rsid w:val="003B0A6D"/>
    <w:rsid w:val="003B375B"/>
    <w:rsid w:val="003C6A57"/>
    <w:rsid w:val="003E1935"/>
    <w:rsid w:val="003F0890"/>
    <w:rsid w:val="00413013"/>
    <w:rsid w:val="0043116F"/>
    <w:rsid w:val="00434769"/>
    <w:rsid w:val="00447493"/>
    <w:rsid w:val="00453D98"/>
    <w:rsid w:val="00470A4C"/>
    <w:rsid w:val="004862C9"/>
    <w:rsid w:val="004911C9"/>
    <w:rsid w:val="004B06DC"/>
    <w:rsid w:val="004F74F5"/>
    <w:rsid w:val="00520DA7"/>
    <w:rsid w:val="00557F55"/>
    <w:rsid w:val="00580ACA"/>
    <w:rsid w:val="005D23FE"/>
    <w:rsid w:val="005D5F37"/>
    <w:rsid w:val="005F09CF"/>
    <w:rsid w:val="005F5D2C"/>
    <w:rsid w:val="00622077"/>
    <w:rsid w:val="00640FAB"/>
    <w:rsid w:val="00643621"/>
    <w:rsid w:val="00663AF1"/>
    <w:rsid w:val="006668B3"/>
    <w:rsid w:val="006B1E01"/>
    <w:rsid w:val="006D2502"/>
    <w:rsid w:val="006E03A4"/>
    <w:rsid w:val="00703BE6"/>
    <w:rsid w:val="007053D8"/>
    <w:rsid w:val="0071623B"/>
    <w:rsid w:val="00722DCC"/>
    <w:rsid w:val="00724EFE"/>
    <w:rsid w:val="00726048"/>
    <w:rsid w:val="007374B0"/>
    <w:rsid w:val="00770116"/>
    <w:rsid w:val="0077461F"/>
    <w:rsid w:val="00781DD3"/>
    <w:rsid w:val="007B0F9E"/>
    <w:rsid w:val="007B3BEE"/>
    <w:rsid w:val="007B3CCB"/>
    <w:rsid w:val="007D0BD5"/>
    <w:rsid w:val="007D28DB"/>
    <w:rsid w:val="007E019B"/>
    <w:rsid w:val="007F72F4"/>
    <w:rsid w:val="008234E7"/>
    <w:rsid w:val="0082400D"/>
    <w:rsid w:val="00830727"/>
    <w:rsid w:val="00842CBE"/>
    <w:rsid w:val="00851F3C"/>
    <w:rsid w:val="00860A86"/>
    <w:rsid w:val="00874F23"/>
    <w:rsid w:val="00881822"/>
    <w:rsid w:val="00895EC7"/>
    <w:rsid w:val="008A151E"/>
    <w:rsid w:val="008A7024"/>
    <w:rsid w:val="008C683D"/>
    <w:rsid w:val="009179D5"/>
    <w:rsid w:val="00923CA3"/>
    <w:rsid w:val="00946BC0"/>
    <w:rsid w:val="00965473"/>
    <w:rsid w:val="00971DEF"/>
    <w:rsid w:val="009C4069"/>
    <w:rsid w:val="009E4208"/>
    <w:rsid w:val="00A27F72"/>
    <w:rsid w:val="00A3246C"/>
    <w:rsid w:val="00A3471F"/>
    <w:rsid w:val="00A46ED2"/>
    <w:rsid w:val="00A67AC2"/>
    <w:rsid w:val="00AB07B3"/>
    <w:rsid w:val="00AC443E"/>
    <w:rsid w:val="00AD07A2"/>
    <w:rsid w:val="00AD7A7A"/>
    <w:rsid w:val="00AF3B2D"/>
    <w:rsid w:val="00AF6915"/>
    <w:rsid w:val="00B05D8B"/>
    <w:rsid w:val="00B114B7"/>
    <w:rsid w:val="00B122D0"/>
    <w:rsid w:val="00B200A4"/>
    <w:rsid w:val="00B260F3"/>
    <w:rsid w:val="00B26CDD"/>
    <w:rsid w:val="00B36857"/>
    <w:rsid w:val="00B40DCD"/>
    <w:rsid w:val="00B430A8"/>
    <w:rsid w:val="00B50100"/>
    <w:rsid w:val="00B777BE"/>
    <w:rsid w:val="00BA65FF"/>
    <w:rsid w:val="00BB0F1E"/>
    <w:rsid w:val="00BC46F4"/>
    <w:rsid w:val="00BD093F"/>
    <w:rsid w:val="00C12E1E"/>
    <w:rsid w:val="00C149C8"/>
    <w:rsid w:val="00C45D9C"/>
    <w:rsid w:val="00C55AA3"/>
    <w:rsid w:val="00C64747"/>
    <w:rsid w:val="00C72327"/>
    <w:rsid w:val="00C9756C"/>
    <w:rsid w:val="00CD1A92"/>
    <w:rsid w:val="00CD669D"/>
    <w:rsid w:val="00D01609"/>
    <w:rsid w:val="00D2593E"/>
    <w:rsid w:val="00D44A20"/>
    <w:rsid w:val="00D54D20"/>
    <w:rsid w:val="00D5790A"/>
    <w:rsid w:val="00D73D63"/>
    <w:rsid w:val="00D75A8E"/>
    <w:rsid w:val="00D81195"/>
    <w:rsid w:val="00D96C00"/>
    <w:rsid w:val="00DE1A17"/>
    <w:rsid w:val="00DE4C39"/>
    <w:rsid w:val="00DE6E9B"/>
    <w:rsid w:val="00DF2C54"/>
    <w:rsid w:val="00E33C5D"/>
    <w:rsid w:val="00E37B69"/>
    <w:rsid w:val="00E43A0C"/>
    <w:rsid w:val="00E52581"/>
    <w:rsid w:val="00E601F1"/>
    <w:rsid w:val="00E8058D"/>
    <w:rsid w:val="00E83869"/>
    <w:rsid w:val="00E87F08"/>
    <w:rsid w:val="00E91B79"/>
    <w:rsid w:val="00E923B4"/>
    <w:rsid w:val="00E92E4F"/>
    <w:rsid w:val="00E93CFB"/>
    <w:rsid w:val="00EA28B4"/>
    <w:rsid w:val="00EB37C3"/>
    <w:rsid w:val="00EC52C3"/>
    <w:rsid w:val="00ED5B10"/>
    <w:rsid w:val="00F01401"/>
    <w:rsid w:val="00F112E9"/>
    <w:rsid w:val="00F14B6D"/>
    <w:rsid w:val="00F44758"/>
    <w:rsid w:val="00F50D07"/>
    <w:rsid w:val="00F57EC1"/>
    <w:rsid w:val="00F60C25"/>
    <w:rsid w:val="00F6338B"/>
    <w:rsid w:val="00F8220F"/>
    <w:rsid w:val="00F860C6"/>
    <w:rsid w:val="00F9290E"/>
    <w:rsid w:val="00F93048"/>
    <w:rsid w:val="00F94419"/>
    <w:rsid w:val="00FC3EB1"/>
    <w:rsid w:val="00FE1B0F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UGS</Company>
  <LinksUpToDate>false</LinksUpToDate>
  <CharactersWithSpaces>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Teamcenter - Configuring Visual Studio 2005 to build and debug ITK custom exits DLLs</dc:title>
  <dc:creator>Patrick Hoonhout</dc:creator>
  <cp:keywords>product:tc;doc_type:newsletter;id:hoonhoutp_061912</cp:keywords>
  <cp:lastModifiedBy>sawatkar</cp:lastModifiedBy>
  <cp:revision>4</cp:revision>
  <cp:lastPrinted>2010-11-29T18:38:00Z</cp:lastPrinted>
  <dcterms:created xsi:type="dcterms:W3CDTF">2012-06-19T15:37:00Z</dcterms:created>
  <dcterms:modified xsi:type="dcterms:W3CDTF">2012-06-19T15:47:00Z</dcterms:modified>
</cp:coreProperties>
</file>