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66C7" w14:textId="77777777" w:rsidR="00371D09" w:rsidRPr="002B6E5F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proofErr w:type="spellStart"/>
      <w:r w:rsidRPr="002B6E5F">
        <w:rPr>
          <w:rFonts w:ascii="Times New Roman" w:hAnsi="Times New Roman" w:cs="Times New Roman"/>
          <w:b/>
          <w:bCs/>
          <w:sz w:val="32"/>
          <w:szCs w:val="32"/>
        </w:rPr>
        <w:t>FinSight</w:t>
      </w:r>
      <w:proofErr w:type="spellEnd"/>
      <w:r w:rsidRPr="002B6E5F">
        <w:rPr>
          <w:rFonts w:ascii="Times New Roman" w:hAnsi="Times New Roman" w:cs="Times New Roman"/>
          <w:b/>
          <w:bCs/>
          <w:sz w:val="32"/>
          <w:szCs w:val="32"/>
        </w:rPr>
        <w:t>-RAG</w:t>
      </w:r>
    </w:p>
    <w:p w14:paraId="0CCF992B" w14:textId="77777777" w:rsidR="00371D09" w:rsidRPr="002B6E5F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2B6E5F">
        <w:rPr>
          <w:rFonts w:ascii="Times New Roman" w:hAnsi="Times New Roman" w:cs="Times New Roman"/>
          <w:i/>
          <w:iCs/>
          <w:sz w:val="20"/>
          <w:szCs w:val="20"/>
        </w:rPr>
        <w:t>Lab 9 PSIS · Activity 1: RAG-Based Domain Assistant (Financial Report Analyzer)</w:t>
      </w:r>
    </w:p>
    <w:p w14:paraId="1333B4EE" w14:textId="57F2F135" w:rsidR="00371D09" w:rsidRPr="002B6E5F" w:rsidRDefault="00000000">
      <w:pPr>
        <w:pBdr>
          <w:bottom w:val="single" w:sz="6" w:space="6" w:color="1F3864"/>
        </w:pBdr>
        <w:spacing w:after="200"/>
        <w:jc w:val="center"/>
        <w:rPr>
          <w:rFonts w:ascii="Times New Roman" w:hAnsi="Times New Roman" w:cs="Times New Roman"/>
        </w:rPr>
      </w:pPr>
      <w:r w:rsidRPr="002B6E5F">
        <w:rPr>
          <w:rFonts w:ascii="Times New Roman" w:hAnsi="Times New Roman" w:cs="Times New Roman"/>
          <w:b/>
          <w:bCs/>
          <w:sz w:val="24"/>
          <w:szCs w:val="24"/>
        </w:rPr>
        <w:t xml:space="preserve">PSIS ACTIVITY FEEDBACK </w:t>
      </w:r>
      <w:proofErr w:type="spellStart"/>
      <w:r w:rsidRPr="002B6E5F">
        <w:rPr>
          <w:rFonts w:ascii="Times New Roman" w:hAnsi="Times New Roman" w:cs="Times New Roman"/>
          <w:b/>
          <w:bCs/>
          <w:sz w:val="24"/>
          <w:szCs w:val="24"/>
        </w:rPr>
        <w:t>FORM</w:t>
      </w:r>
      <w:r w:rsidR="002B6E5F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spellEnd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12"/>
      </w:tblGrid>
      <w:tr w:rsidR="00371D09" w:rsidRPr="002B6E5F" w14:paraId="4A9CC819" w14:textId="77777777" w:rsidTr="002B6E5F">
        <w:tc>
          <w:tcPr>
            <w:tcW w:w="2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0CBAD" w14:textId="77777777" w:rsidR="00371D09" w:rsidRPr="002B6E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B6E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8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2950C" w14:textId="77777777" w:rsidR="00371D09" w:rsidRPr="002B6E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B6E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Details</w:t>
            </w:r>
          </w:p>
        </w:tc>
      </w:tr>
      <w:tr w:rsidR="00371D09" w:rsidRPr="002B6E5F" w14:paraId="0179BA1C" w14:textId="77777777">
        <w:tc>
          <w:tcPr>
            <w:tcW w:w="2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53FA5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>Activity</w:t>
            </w:r>
          </w:p>
        </w:tc>
        <w:tc>
          <w:tcPr>
            <w:tcW w:w="68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7919A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Lab 9 PSIS: Design and Development of LLM Applications using </w:t>
            </w:r>
            <w:proofErr w:type="spellStart"/>
            <w:r w:rsidRPr="002B6E5F">
              <w:rPr>
                <w:rFonts w:ascii="Times New Roman" w:hAnsi="Times New Roman" w:cs="Times New Roman"/>
                <w:sz w:val="20"/>
                <w:szCs w:val="20"/>
              </w:rPr>
              <w:t>LangChain</w:t>
            </w:r>
            <w:proofErr w:type="spellEnd"/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(Activity 1, RAG)</w:t>
            </w:r>
          </w:p>
        </w:tc>
      </w:tr>
      <w:tr w:rsidR="00371D09" w:rsidRPr="002B6E5F" w14:paraId="2F06B3A3" w14:textId="77777777">
        <w:tc>
          <w:tcPr>
            <w:tcW w:w="2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56CB6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>Group</w:t>
            </w:r>
          </w:p>
        </w:tc>
        <w:tc>
          <w:tcPr>
            <w:tcW w:w="68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83FDC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>Akash Goyal (I025), Karan Lokhande (I039), Meer Magia (I040)</w:t>
            </w:r>
          </w:p>
        </w:tc>
      </w:tr>
      <w:tr w:rsidR="00371D09" w:rsidRPr="002B6E5F" w14:paraId="6DC7685D" w14:textId="77777777">
        <w:tc>
          <w:tcPr>
            <w:tcW w:w="2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65074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>Project</w:t>
            </w:r>
          </w:p>
        </w:tc>
        <w:tc>
          <w:tcPr>
            <w:tcW w:w="68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3C9E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B6E5F">
              <w:rPr>
                <w:rFonts w:ascii="Times New Roman" w:hAnsi="Times New Roman" w:cs="Times New Roman"/>
                <w:sz w:val="20"/>
                <w:szCs w:val="20"/>
              </w:rPr>
              <w:t>FinSight</w:t>
            </w:r>
            <w:proofErr w:type="spellEnd"/>
            <w:r w:rsidRPr="002B6E5F">
              <w:rPr>
                <w:rFonts w:ascii="Times New Roman" w:hAnsi="Times New Roman" w:cs="Times New Roman"/>
                <w:sz w:val="20"/>
                <w:szCs w:val="20"/>
              </w:rPr>
              <w:t>-RAG: Financial Report Analyzer</w:t>
            </w:r>
          </w:p>
        </w:tc>
      </w:tr>
      <w:tr w:rsidR="00371D09" w:rsidRPr="002B6E5F" w14:paraId="3BBA26BC" w14:textId="77777777">
        <w:tc>
          <w:tcPr>
            <w:tcW w:w="2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BB871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68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F75E1" w14:textId="77777777" w:rsidR="00371D09" w:rsidRPr="002B6E5F" w:rsidRDefault="00371D09">
            <w:pPr>
              <w:rPr>
                <w:rFonts w:ascii="Times New Roman" w:hAnsi="Times New Roman" w:cs="Times New Roman"/>
              </w:rPr>
            </w:pPr>
          </w:p>
        </w:tc>
      </w:tr>
    </w:tbl>
    <w:p w14:paraId="6F6CC6A5" w14:textId="77777777" w:rsidR="00371D09" w:rsidRPr="002B6E5F" w:rsidRDefault="00000000">
      <w:pPr>
        <w:spacing w:before="200" w:after="80"/>
        <w:rPr>
          <w:rFonts w:ascii="Times New Roman" w:hAnsi="Times New Roman" w:cs="Times New Roman"/>
        </w:rPr>
      </w:pPr>
      <w:r w:rsidRPr="002B6E5F">
        <w:rPr>
          <w:rFonts w:ascii="Times New Roman" w:hAnsi="Times New Roman" w:cs="Times New Roman"/>
          <w:b/>
          <w:bCs/>
          <w:sz w:val="26"/>
          <w:szCs w:val="26"/>
        </w:rPr>
        <w:t>Part A: Ratings (1 = strongly disagree, 5 = strongly agree)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212"/>
      </w:tblGrid>
      <w:tr w:rsidR="00371D09" w:rsidRPr="002B6E5F" w14:paraId="343F1387" w14:textId="77777777" w:rsidTr="002B6E5F">
        <w:tc>
          <w:tcPr>
            <w:tcW w:w="6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DABAA" w14:textId="77777777" w:rsidR="00371D09" w:rsidRPr="002B6E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B6E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Statement</w:t>
            </w:r>
          </w:p>
        </w:tc>
        <w:tc>
          <w:tcPr>
            <w:tcW w:w="32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F7F30" w14:textId="77777777" w:rsidR="00371D09" w:rsidRPr="002B6E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B6E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Rating</w:t>
            </w:r>
          </w:p>
        </w:tc>
      </w:tr>
      <w:tr w:rsidR="00371D09" w:rsidRPr="002B6E5F" w14:paraId="16A9C29A" w14:textId="77777777">
        <w:tc>
          <w:tcPr>
            <w:tcW w:w="6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F9A2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>The activity's objectives and deliverables were clear.</w:t>
            </w:r>
          </w:p>
        </w:tc>
        <w:tc>
          <w:tcPr>
            <w:tcW w:w="32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1A2A8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1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2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3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4   </w:t>
            </w:r>
            <w:r w:rsidRPr="00C62A4C">
              <w:rPr>
                <w:rFonts w:ascii="Segoe UI Symbol" w:hAnsi="Segoe UI Symbol" w:cs="Segoe UI Symbol"/>
                <w:sz w:val="20"/>
                <w:szCs w:val="20"/>
                <w:shd w:val="clear" w:color="auto" w:fill="000000" w:themeFill="text1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5</w:t>
            </w:r>
          </w:p>
        </w:tc>
      </w:tr>
      <w:tr w:rsidR="00371D09" w:rsidRPr="002B6E5F" w14:paraId="168B460A" w14:textId="77777777">
        <w:tc>
          <w:tcPr>
            <w:tcW w:w="6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B50EF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>The two-week timeline was sufficient for the work required.</w:t>
            </w:r>
          </w:p>
        </w:tc>
        <w:tc>
          <w:tcPr>
            <w:tcW w:w="32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CA323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1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2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3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4   </w:t>
            </w:r>
            <w:r w:rsidRPr="00C62A4C">
              <w:rPr>
                <w:rFonts w:ascii="Segoe UI Symbol" w:hAnsi="Segoe UI Symbol" w:cs="Segoe UI Symbol"/>
                <w:sz w:val="20"/>
                <w:szCs w:val="20"/>
                <w:shd w:val="clear" w:color="auto" w:fill="000000" w:themeFill="text1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5</w:t>
            </w:r>
          </w:p>
        </w:tc>
      </w:tr>
      <w:tr w:rsidR="00371D09" w:rsidRPr="002B6E5F" w14:paraId="343AEFC6" w14:textId="77777777">
        <w:tc>
          <w:tcPr>
            <w:tcW w:w="6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BCAE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>The phased submissions (proposal, progress, final) helped us plan.</w:t>
            </w:r>
          </w:p>
        </w:tc>
        <w:tc>
          <w:tcPr>
            <w:tcW w:w="32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55140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1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2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3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4   </w:t>
            </w:r>
            <w:r w:rsidRPr="00C62A4C">
              <w:rPr>
                <w:rFonts w:ascii="Segoe UI Symbol" w:hAnsi="Segoe UI Symbol" w:cs="Segoe UI Symbol"/>
                <w:sz w:val="20"/>
                <w:szCs w:val="20"/>
                <w:shd w:val="clear" w:color="auto" w:fill="000000" w:themeFill="text1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5</w:t>
            </w:r>
          </w:p>
        </w:tc>
      </w:tr>
      <w:tr w:rsidR="00371D09" w:rsidRPr="002B6E5F" w14:paraId="042479E8" w14:textId="77777777">
        <w:tc>
          <w:tcPr>
            <w:tcW w:w="6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D4B81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>Feedback on Phase 1 and Phase 2 was useful.</w:t>
            </w:r>
          </w:p>
        </w:tc>
        <w:tc>
          <w:tcPr>
            <w:tcW w:w="32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68622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1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2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3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4   </w:t>
            </w:r>
            <w:r w:rsidRPr="00C62A4C">
              <w:rPr>
                <w:rFonts w:ascii="Segoe UI Symbol" w:hAnsi="Segoe UI Symbol" w:cs="Segoe UI Symbol"/>
                <w:sz w:val="20"/>
                <w:szCs w:val="20"/>
                <w:shd w:val="clear" w:color="auto" w:fill="000000" w:themeFill="text1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5</w:t>
            </w:r>
          </w:p>
        </w:tc>
      </w:tr>
      <w:tr w:rsidR="00371D09" w:rsidRPr="002B6E5F" w14:paraId="47198CF2" w14:textId="77777777">
        <w:tc>
          <w:tcPr>
            <w:tcW w:w="6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6B90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The activity improved my understanding of RAG and </w:t>
            </w:r>
            <w:proofErr w:type="spellStart"/>
            <w:r w:rsidRPr="002B6E5F">
              <w:rPr>
                <w:rFonts w:ascii="Times New Roman" w:hAnsi="Times New Roman" w:cs="Times New Roman"/>
                <w:sz w:val="20"/>
                <w:szCs w:val="20"/>
              </w:rPr>
              <w:t>LangChain</w:t>
            </w:r>
            <w:proofErr w:type="spellEnd"/>
            <w:r w:rsidRPr="002B6E5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2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C2237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1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2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3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4   </w:t>
            </w:r>
            <w:r w:rsidRPr="00C62A4C">
              <w:rPr>
                <w:rFonts w:ascii="Segoe UI Symbol" w:hAnsi="Segoe UI Symbol" w:cs="Segoe UI Symbol"/>
                <w:sz w:val="20"/>
                <w:szCs w:val="20"/>
                <w:shd w:val="clear" w:color="auto" w:fill="000000" w:themeFill="text1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5</w:t>
            </w:r>
          </w:p>
        </w:tc>
      </w:tr>
      <w:tr w:rsidR="00371D09" w:rsidRPr="002B6E5F" w14:paraId="5ADE57FE" w14:textId="77777777">
        <w:tc>
          <w:tcPr>
            <w:tcW w:w="6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0E838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>Working in a group of three was effective.</w:t>
            </w:r>
          </w:p>
        </w:tc>
        <w:tc>
          <w:tcPr>
            <w:tcW w:w="32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9910C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1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2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3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4   </w:t>
            </w:r>
            <w:r w:rsidRPr="00C62A4C">
              <w:rPr>
                <w:rFonts w:ascii="Segoe UI Symbol" w:hAnsi="Segoe UI Symbol" w:cs="Segoe UI Symbol"/>
                <w:sz w:val="20"/>
                <w:szCs w:val="20"/>
                <w:shd w:val="clear" w:color="auto" w:fill="000000" w:themeFill="text1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5</w:t>
            </w:r>
          </w:p>
        </w:tc>
      </w:tr>
      <w:tr w:rsidR="00371D09" w:rsidRPr="002B6E5F" w14:paraId="17A1C093" w14:textId="77777777">
        <w:tc>
          <w:tcPr>
            <w:tcW w:w="6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294ED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>The rubric reflected the effort the activity required.</w:t>
            </w:r>
          </w:p>
        </w:tc>
        <w:tc>
          <w:tcPr>
            <w:tcW w:w="32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7FFEB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1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2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3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4   </w:t>
            </w:r>
            <w:r w:rsidRPr="00C62A4C">
              <w:rPr>
                <w:rFonts w:ascii="Segoe UI Symbol" w:hAnsi="Segoe UI Symbol" w:cs="Segoe UI Symbol"/>
                <w:sz w:val="20"/>
                <w:szCs w:val="20"/>
                <w:shd w:val="clear" w:color="auto" w:fill="000000" w:themeFill="text1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5</w:t>
            </w:r>
          </w:p>
        </w:tc>
      </w:tr>
      <w:tr w:rsidR="00371D09" w:rsidRPr="002B6E5F" w14:paraId="51D1A21C" w14:textId="77777777">
        <w:tc>
          <w:tcPr>
            <w:tcW w:w="6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597F4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>I would recommend this activity for future batches.</w:t>
            </w:r>
          </w:p>
        </w:tc>
        <w:tc>
          <w:tcPr>
            <w:tcW w:w="32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3293B" w14:textId="77777777" w:rsidR="00371D09" w:rsidRPr="002B6E5F" w:rsidRDefault="00000000">
            <w:pPr>
              <w:rPr>
                <w:rFonts w:ascii="Times New Roman" w:hAnsi="Times New Roman" w:cs="Times New Roman"/>
              </w:rPr>
            </w:pP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1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2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3   </w:t>
            </w:r>
            <w:r w:rsidRPr="002B6E5F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4   </w:t>
            </w:r>
            <w:r w:rsidRPr="00C62A4C">
              <w:rPr>
                <w:rFonts w:ascii="Segoe UI Symbol" w:hAnsi="Segoe UI Symbol" w:cs="Segoe UI Symbol"/>
                <w:sz w:val="20"/>
                <w:szCs w:val="20"/>
                <w:shd w:val="clear" w:color="auto" w:fill="000000" w:themeFill="text1"/>
              </w:rPr>
              <w:t>☐</w:t>
            </w:r>
            <w:r w:rsidRPr="002B6E5F">
              <w:rPr>
                <w:rFonts w:ascii="Times New Roman" w:hAnsi="Times New Roman" w:cs="Times New Roman"/>
                <w:sz w:val="20"/>
                <w:szCs w:val="20"/>
              </w:rPr>
              <w:t xml:space="preserve"> 5</w:t>
            </w:r>
          </w:p>
        </w:tc>
      </w:tr>
    </w:tbl>
    <w:p w14:paraId="7244F8AA" w14:textId="77777777" w:rsidR="00371D09" w:rsidRPr="002B6E5F" w:rsidRDefault="00000000">
      <w:pPr>
        <w:spacing w:before="200" w:after="80"/>
        <w:rPr>
          <w:rFonts w:ascii="Times New Roman" w:hAnsi="Times New Roman" w:cs="Times New Roman"/>
        </w:rPr>
      </w:pPr>
      <w:r w:rsidRPr="002B6E5F">
        <w:rPr>
          <w:rFonts w:ascii="Times New Roman" w:hAnsi="Times New Roman" w:cs="Times New Roman"/>
          <w:b/>
          <w:bCs/>
          <w:sz w:val="26"/>
          <w:szCs w:val="26"/>
        </w:rPr>
        <w:t>Part B: Comments</w:t>
      </w:r>
    </w:p>
    <w:p w14:paraId="5B04928F" w14:textId="77777777" w:rsidR="00371D09" w:rsidRPr="002B6E5F" w:rsidRDefault="00000000">
      <w:pPr>
        <w:spacing w:after="60" w:line="276" w:lineRule="auto"/>
        <w:rPr>
          <w:rFonts w:ascii="Times New Roman" w:hAnsi="Times New Roman" w:cs="Times New Roman"/>
        </w:rPr>
      </w:pPr>
      <w:r w:rsidRPr="002B6E5F">
        <w:rPr>
          <w:rFonts w:ascii="Times New Roman" w:hAnsi="Times New Roman" w:cs="Times New Roman"/>
          <w:b/>
          <w:bCs/>
        </w:rPr>
        <w:t>1. What worked well?</w:t>
      </w:r>
    </w:p>
    <w:p w14:paraId="59775B14" w14:textId="77777777" w:rsidR="00371D09" w:rsidRPr="002B6E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2B6E5F">
        <w:rPr>
          <w:rFonts w:ascii="Times New Roman" w:hAnsi="Times New Roman" w:cs="Times New Roman"/>
        </w:rPr>
        <w:t xml:space="preserve">Building a real application end to end (data, retrieval, prompt, LLM, evaluation) made the </w:t>
      </w:r>
      <w:proofErr w:type="spellStart"/>
      <w:r w:rsidRPr="002B6E5F">
        <w:rPr>
          <w:rFonts w:ascii="Times New Roman" w:hAnsi="Times New Roman" w:cs="Times New Roman"/>
        </w:rPr>
        <w:t>LangChain</w:t>
      </w:r>
      <w:proofErr w:type="spellEnd"/>
      <w:r w:rsidRPr="002B6E5F">
        <w:rPr>
          <w:rFonts w:ascii="Times New Roman" w:hAnsi="Times New Roman" w:cs="Times New Roman"/>
        </w:rPr>
        <w:t xml:space="preserve"> components concrete. The requirement to include a case where the system performs poorly pushed us to test honestly instead of only showing the best answers.</w:t>
      </w:r>
    </w:p>
    <w:p w14:paraId="52EDF404" w14:textId="77777777" w:rsidR="00371D09" w:rsidRPr="002B6E5F" w:rsidRDefault="00000000">
      <w:pPr>
        <w:spacing w:after="60" w:line="276" w:lineRule="auto"/>
        <w:rPr>
          <w:rFonts w:ascii="Times New Roman" w:hAnsi="Times New Roman" w:cs="Times New Roman"/>
        </w:rPr>
      </w:pPr>
      <w:r w:rsidRPr="002B6E5F">
        <w:rPr>
          <w:rFonts w:ascii="Times New Roman" w:hAnsi="Times New Roman" w:cs="Times New Roman"/>
          <w:b/>
          <w:bCs/>
        </w:rPr>
        <w:t>2. What difficulties did you face?</w:t>
      </w:r>
    </w:p>
    <w:p w14:paraId="0DB730EC" w14:textId="77777777" w:rsidR="00371D09" w:rsidRPr="002B6E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2B6E5F">
        <w:rPr>
          <w:rFonts w:ascii="Times New Roman" w:hAnsi="Times New Roman" w:cs="Times New Roman"/>
        </w:rPr>
        <w:t xml:space="preserve">The </w:t>
      </w:r>
      <w:proofErr w:type="spellStart"/>
      <w:r w:rsidRPr="002B6E5F">
        <w:rPr>
          <w:rFonts w:ascii="Times New Roman" w:hAnsi="Times New Roman" w:cs="Times New Roman"/>
        </w:rPr>
        <w:t>LangChain</w:t>
      </w:r>
      <w:proofErr w:type="spellEnd"/>
      <w:r w:rsidRPr="002B6E5F">
        <w:rPr>
          <w:rFonts w:ascii="Times New Roman" w:hAnsi="Times New Roman" w:cs="Times New Roman"/>
        </w:rPr>
        <w:t xml:space="preserve"> ecosystem changed during the activity: </w:t>
      </w:r>
      <w:proofErr w:type="spellStart"/>
      <w:r w:rsidRPr="002B6E5F">
        <w:rPr>
          <w:rFonts w:ascii="Times New Roman" w:hAnsi="Times New Roman" w:cs="Times New Roman"/>
        </w:rPr>
        <w:t>langchain</w:t>
      </w:r>
      <w:proofErr w:type="spellEnd"/>
      <w:r w:rsidRPr="002B6E5F">
        <w:rPr>
          <w:rFonts w:ascii="Times New Roman" w:hAnsi="Times New Roman" w:cs="Times New Roman"/>
        </w:rPr>
        <w:t>-community (</w:t>
      </w:r>
      <w:proofErr w:type="spellStart"/>
      <w:r w:rsidRPr="002B6E5F">
        <w:rPr>
          <w:rFonts w:ascii="Times New Roman" w:hAnsi="Times New Roman" w:cs="Times New Roman"/>
        </w:rPr>
        <w:t>PyPDFLoader</w:t>
      </w:r>
      <w:proofErr w:type="spellEnd"/>
      <w:r w:rsidRPr="002B6E5F">
        <w:rPr>
          <w:rFonts w:ascii="Times New Roman" w:hAnsi="Times New Roman" w:cs="Times New Roman"/>
        </w:rPr>
        <w:t>, several integrations) was sunset and the memory API was deprecated, so tutorial code did not work as written. Free-tier LLM API rate limits and model changes also affected testing, and it was hard to evaluate grounding without a standard metric.</w:t>
      </w:r>
    </w:p>
    <w:p w14:paraId="47DC7DB0" w14:textId="77777777" w:rsidR="00371D09" w:rsidRPr="002B6E5F" w:rsidRDefault="00000000">
      <w:pPr>
        <w:spacing w:after="60" w:line="276" w:lineRule="auto"/>
        <w:rPr>
          <w:rFonts w:ascii="Times New Roman" w:hAnsi="Times New Roman" w:cs="Times New Roman"/>
        </w:rPr>
      </w:pPr>
      <w:r w:rsidRPr="002B6E5F">
        <w:rPr>
          <w:rFonts w:ascii="Times New Roman" w:hAnsi="Times New Roman" w:cs="Times New Roman"/>
          <w:b/>
          <w:bCs/>
        </w:rPr>
        <w:t>3. Suggestions for improvement</w:t>
      </w:r>
    </w:p>
    <w:p w14:paraId="70CEAC5D" w14:textId="77777777" w:rsidR="00371D09" w:rsidRPr="002B6E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2B6E5F">
        <w:rPr>
          <w:rFonts w:ascii="Times New Roman" w:hAnsi="Times New Roman" w:cs="Times New Roman"/>
        </w:rPr>
        <w:t>A short list of recommended library versions and a shared free LLM option at the start would save setup time. An example evaluation table (what counts as grounded) would make the testing requirement clearer. A little more time between Phase 2 feedback and the final submission would help groups act on the feedback.</w:t>
      </w:r>
    </w:p>
    <w:p w14:paraId="43B76D69" w14:textId="77777777" w:rsidR="00371D09" w:rsidRPr="002B6E5F" w:rsidRDefault="00000000">
      <w:pPr>
        <w:spacing w:after="60" w:line="276" w:lineRule="auto"/>
        <w:rPr>
          <w:rFonts w:ascii="Times New Roman" w:hAnsi="Times New Roman" w:cs="Times New Roman"/>
        </w:rPr>
      </w:pPr>
      <w:r w:rsidRPr="002B6E5F">
        <w:rPr>
          <w:rFonts w:ascii="Times New Roman" w:hAnsi="Times New Roman" w:cs="Times New Roman"/>
          <w:b/>
          <w:bCs/>
        </w:rPr>
        <w:t>4. Any other comments</w:t>
      </w:r>
    </w:p>
    <w:p w14:paraId="6EED3846" w14:textId="6FC212DF" w:rsidR="00371D09" w:rsidRPr="002B6E5F" w:rsidRDefault="002B6E5F">
      <w:pPr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was a great learning experience.</w:t>
      </w:r>
    </w:p>
    <w:sectPr w:rsidR="00371D09" w:rsidRPr="002B6E5F"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1327A"/>
    <w:multiLevelType w:val="hybridMultilevel"/>
    <w:tmpl w:val="EBAA91BC"/>
    <w:lvl w:ilvl="0" w:tplc="712AB7CE">
      <w:start w:val="1"/>
      <w:numFmt w:val="bullet"/>
      <w:lvlText w:val="●"/>
      <w:lvlJc w:val="left"/>
      <w:pPr>
        <w:ind w:left="720" w:hanging="360"/>
      </w:pPr>
    </w:lvl>
    <w:lvl w:ilvl="1" w:tplc="E268573A">
      <w:start w:val="1"/>
      <w:numFmt w:val="bullet"/>
      <w:lvlText w:val="○"/>
      <w:lvlJc w:val="left"/>
      <w:pPr>
        <w:ind w:left="1440" w:hanging="360"/>
      </w:pPr>
    </w:lvl>
    <w:lvl w:ilvl="2" w:tplc="B85E9984">
      <w:start w:val="1"/>
      <w:numFmt w:val="bullet"/>
      <w:lvlText w:val="■"/>
      <w:lvlJc w:val="left"/>
      <w:pPr>
        <w:ind w:left="2160" w:hanging="360"/>
      </w:pPr>
    </w:lvl>
    <w:lvl w:ilvl="3" w:tplc="CC3A8A56">
      <w:start w:val="1"/>
      <w:numFmt w:val="bullet"/>
      <w:lvlText w:val="●"/>
      <w:lvlJc w:val="left"/>
      <w:pPr>
        <w:ind w:left="2880" w:hanging="360"/>
      </w:pPr>
    </w:lvl>
    <w:lvl w:ilvl="4" w:tplc="AD88BB3C">
      <w:start w:val="1"/>
      <w:numFmt w:val="bullet"/>
      <w:lvlText w:val="○"/>
      <w:lvlJc w:val="left"/>
      <w:pPr>
        <w:ind w:left="3600" w:hanging="360"/>
      </w:pPr>
    </w:lvl>
    <w:lvl w:ilvl="5" w:tplc="856AD332">
      <w:start w:val="1"/>
      <w:numFmt w:val="bullet"/>
      <w:lvlText w:val="■"/>
      <w:lvlJc w:val="left"/>
      <w:pPr>
        <w:ind w:left="4320" w:hanging="360"/>
      </w:pPr>
    </w:lvl>
    <w:lvl w:ilvl="6" w:tplc="DCA688B2">
      <w:start w:val="1"/>
      <w:numFmt w:val="bullet"/>
      <w:lvlText w:val="●"/>
      <w:lvlJc w:val="left"/>
      <w:pPr>
        <w:ind w:left="5040" w:hanging="360"/>
      </w:pPr>
    </w:lvl>
    <w:lvl w:ilvl="7" w:tplc="B4E648B0">
      <w:start w:val="1"/>
      <w:numFmt w:val="bullet"/>
      <w:lvlText w:val="●"/>
      <w:lvlJc w:val="left"/>
      <w:pPr>
        <w:ind w:left="5760" w:hanging="360"/>
      </w:pPr>
    </w:lvl>
    <w:lvl w:ilvl="8" w:tplc="1C4862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7B6EB0"/>
    <w:multiLevelType w:val="hybridMultilevel"/>
    <w:tmpl w:val="5B008B38"/>
    <w:lvl w:ilvl="0" w:tplc="7114824E">
      <w:start w:val="1"/>
      <w:numFmt w:val="bullet"/>
      <w:lvlText w:val="•"/>
      <w:lvlJc w:val="left"/>
      <w:pPr>
        <w:ind w:left="360" w:hanging="240"/>
      </w:pPr>
    </w:lvl>
    <w:lvl w:ilvl="1" w:tplc="84F04BF8">
      <w:numFmt w:val="decimal"/>
      <w:lvlText w:val=""/>
      <w:lvlJc w:val="left"/>
    </w:lvl>
    <w:lvl w:ilvl="2" w:tplc="DE669E42">
      <w:numFmt w:val="decimal"/>
      <w:lvlText w:val=""/>
      <w:lvlJc w:val="left"/>
    </w:lvl>
    <w:lvl w:ilvl="3" w:tplc="B6A8CC76">
      <w:numFmt w:val="decimal"/>
      <w:lvlText w:val=""/>
      <w:lvlJc w:val="left"/>
    </w:lvl>
    <w:lvl w:ilvl="4" w:tplc="43544600">
      <w:numFmt w:val="decimal"/>
      <w:lvlText w:val=""/>
      <w:lvlJc w:val="left"/>
    </w:lvl>
    <w:lvl w:ilvl="5" w:tplc="DC7E6C80">
      <w:numFmt w:val="decimal"/>
      <w:lvlText w:val=""/>
      <w:lvlJc w:val="left"/>
    </w:lvl>
    <w:lvl w:ilvl="6" w:tplc="026A0CC6">
      <w:numFmt w:val="decimal"/>
      <w:lvlText w:val=""/>
      <w:lvlJc w:val="left"/>
    </w:lvl>
    <w:lvl w:ilvl="7" w:tplc="7EB42EDE">
      <w:numFmt w:val="decimal"/>
      <w:lvlText w:val=""/>
      <w:lvlJc w:val="left"/>
    </w:lvl>
    <w:lvl w:ilvl="8" w:tplc="49E67382">
      <w:numFmt w:val="decimal"/>
      <w:lvlText w:val=""/>
      <w:lvlJc w:val="left"/>
    </w:lvl>
  </w:abstractNum>
  <w:num w:numId="1" w16cid:durableId="8646329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D09"/>
    <w:rsid w:val="000478F5"/>
    <w:rsid w:val="002B6E5F"/>
    <w:rsid w:val="00371D09"/>
    <w:rsid w:val="00A73A39"/>
    <w:rsid w:val="00C6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D465"/>
  <w15:docId w15:val="{92D1CC3B-1CC2-488A-B668-E8290CA4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B30F8-BF0D-4ACF-8B82-717B9683C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Akash Goyal</cp:lastModifiedBy>
  <cp:revision>3</cp:revision>
  <dcterms:created xsi:type="dcterms:W3CDTF">2026-09-30T18:51:00Z</dcterms:created>
  <dcterms:modified xsi:type="dcterms:W3CDTF">2026-10-01T18:49:00Z</dcterms:modified>
</cp:coreProperties>
</file>