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A1BF7" w14:textId="7CC3BEEA" w:rsidR="00825C69" w:rsidRPr="008D4501" w:rsidRDefault="00825C69" w:rsidP="00825C69">
      <w:pPr>
        <w:jc w:val="both"/>
        <w:rPr>
          <w:rFonts w:ascii="Times New Roman" w:hAnsi="Times New Roman" w:cs="Times New Roman"/>
          <w:sz w:val="28"/>
          <w:szCs w:val="28"/>
        </w:rPr>
      </w:pPr>
      <w:r w:rsidRPr="008D4501">
        <w:rPr>
          <w:rFonts w:ascii="Times New Roman" w:hAnsi="Times New Roman" w:cs="Times New Roman"/>
          <w:noProof/>
          <w:sz w:val="28"/>
          <w:szCs w:val="28"/>
        </w:rPr>
        <w:drawing>
          <wp:inline distT="0" distB="0" distL="0" distR="0" wp14:anchorId="397F965D" wp14:editId="0CF5A477">
            <wp:extent cx="5695950" cy="1572819"/>
            <wp:effectExtent l="19050" t="19050" r="19050" b="27940"/>
            <wp:docPr id="152459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90928" name="Picture 1524590928"/>
                    <pic:cNvPicPr/>
                  </pic:nvPicPr>
                  <pic:blipFill>
                    <a:blip r:embed="rId8">
                      <a:extLst>
                        <a:ext uri="{28A0092B-C50C-407E-A947-70E740481C1C}">
                          <a14:useLocalDpi xmlns:a14="http://schemas.microsoft.com/office/drawing/2010/main" val="0"/>
                        </a:ext>
                      </a:extLst>
                    </a:blip>
                    <a:stretch>
                      <a:fillRect/>
                    </a:stretch>
                  </pic:blipFill>
                  <pic:spPr>
                    <a:xfrm>
                      <a:off x="0" y="0"/>
                      <a:ext cx="5715299" cy="1578162"/>
                    </a:xfrm>
                    <a:prstGeom prst="rect">
                      <a:avLst/>
                    </a:prstGeom>
                    <a:ln>
                      <a:solidFill>
                        <a:schemeClr val="bg1"/>
                      </a:solidFill>
                    </a:ln>
                    <a:effectLst/>
                  </pic:spPr>
                </pic:pic>
              </a:graphicData>
            </a:graphic>
          </wp:inline>
        </w:drawing>
      </w:r>
    </w:p>
    <w:p w14:paraId="4A95E588" w14:textId="77777777" w:rsidR="00825C69" w:rsidRPr="008D4501" w:rsidRDefault="00825C69" w:rsidP="00825C69">
      <w:pPr>
        <w:jc w:val="both"/>
        <w:rPr>
          <w:rFonts w:ascii="Times New Roman" w:hAnsi="Times New Roman" w:cs="Times New Roman"/>
          <w:sz w:val="28"/>
          <w:szCs w:val="28"/>
        </w:rPr>
      </w:pPr>
    </w:p>
    <w:p w14:paraId="3E75F0FE" w14:textId="77777777" w:rsidR="004438F6" w:rsidRDefault="004438F6" w:rsidP="00825C69">
      <w:pPr>
        <w:spacing w:after="0"/>
        <w:jc w:val="both"/>
        <w:rPr>
          <w:rFonts w:ascii="Times New Roman" w:hAnsi="Times New Roman" w:cs="Times New Roman"/>
          <w:b/>
          <w:bCs/>
          <w:sz w:val="32"/>
          <w:szCs w:val="32"/>
        </w:rPr>
      </w:pPr>
    </w:p>
    <w:p w14:paraId="53C11B20" w14:textId="28C23B9E" w:rsidR="00825C69" w:rsidRPr="008D4501" w:rsidRDefault="00825C69" w:rsidP="00825C69">
      <w:pPr>
        <w:spacing w:after="0"/>
        <w:jc w:val="both"/>
        <w:rPr>
          <w:rFonts w:ascii="Times New Roman" w:hAnsi="Times New Roman" w:cs="Times New Roman"/>
          <w:b/>
          <w:bCs/>
          <w:sz w:val="32"/>
          <w:szCs w:val="32"/>
        </w:rPr>
      </w:pPr>
      <w:r w:rsidRPr="008D4501">
        <w:rPr>
          <w:rFonts w:ascii="Times New Roman" w:hAnsi="Times New Roman" w:cs="Times New Roman"/>
          <w:b/>
          <w:bCs/>
          <w:sz w:val="32"/>
          <w:szCs w:val="32"/>
        </w:rPr>
        <w:t>Introduction:</w:t>
      </w:r>
    </w:p>
    <w:p w14:paraId="323A6B40" w14:textId="4D284F1D" w:rsidR="00825C69" w:rsidRPr="008D4501" w:rsidRDefault="00825C69" w:rsidP="00825C69">
      <w:pPr>
        <w:spacing w:after="0"/>
        <w:jc w:val="both"/>
        <w:rPr>
          <w:rFonts w:ascii="Times New Roman" w:hAnsi="Times New Roman" w:cs="Times New Roman"/>
          <w:sz w:val="28"/>
          <w:szCs w:val="28"/>
        </w:rPr>
      </w:pPr>
      <w:r w:rsidRPr="008D4501">
        <w:rPr>
          <w:rFonts w:ascii="Times New Roman" w:hAnsi="Times New Roman" w:cs="Times New Roman"/>
          <w:color w:val="00B0F0"/>
          <w:sz w:val="28"/>
          <w:szCs w:val="28"/>
          <w:shd w:val="clear" w:color="auto" w:fill="FFFFFF"/>
        </w:rPr>
        <w:t>Grameenphone</w:t>
      </w:r>
      <w:r w:rsidRPr="008D4501">
        <w:rPr>
          <w:rFonts w:ascii="Times New Roman" w:hAnsi="Times New Roman" w:cs="Times New Roman"/>
          <w:color w:val="202122"/>
          <w:sz w:val="28"/>
          <w:szCs w:val="28"/>
          <w:shd w:val="clear" w:color="auto" w:fill="FFFFFF"/>
        </w:rPr>
        <w:t xml:space="preserve"> widely abbreviated as </w:t>
      </w:r>
      <w:r w:rsidRPr="008D4501">
        <w:rPr>
          <w:rFonts w:ascii="Times New Roman" w:hAnsi="Times New Roman" w:cs="Times New Roman"/>
          <w:b/>
          <w:bCs/>
          <w:color w:val="202122"/>
          <w:sz w:val="28"/>
          <w:szCs w:val="28"/>
          <w:shd w:val="clear" w:color="auto" w:fill="FFFFFF"/>
        </w:rPr>
        <w:t>GP</w:t>
      </w:r>
      <w:r w:rsidRPr="008D4501">
        <w:rPr>
          <w:rFonts w:ascii="Times New Roman" w:hAnsi="Times New Roman" w:cs="Times New Roman"/>
          <w:color w:val="202122"/>
          <w:sz w:val="28"/>
          <w:szCs w:val="28"/>
          <w:shd w:val="clear" w:color="auto" w:fill="FFFFFF"/>
        </w:rPr>
        <w:t>, is the leading telecommunications service provider in Bangladesh. As of January 2022, its current subscribers span over 83.02 million.</w:t>
      </w:r>
      <w:r w:rsidRPr="008D4501">
        <w:rPr>
          <w:rFonts w:ascii="Times New Roman" w:hAnsi="Times New Roman" w:cs="Times New Roman"/>
        </w:rPr>
        <w:t> </w:t>
      </w:r>
      <w:r w:rsidRPr="008D4501">
        <w:rPr>
          <w:rFonts w:ascii="Times New Roman" w:hAnsi="Times New Roman" w:cs="Times New Roman"/>
          <w:sz w:val="28"/>
          <w:szCs w:val="28"/>
        </w:rPr>
        <w:t>I</w:t>
      </w:r>
      <w:r w:rsidRPr="008D4501">
        <w:rPr>
          <w:rFonts w:ascii="Times New Roman" w:hAnsi="Times New Roman" w:cs="Times New Roman"/>
          <w:color w:val="202122"/>
          <w:sz w:val="28"/>
          <w:szCs w:val="28"/>
          <w:shd w:val="clear" w:color="auto" w:fill="FFFFFF"/>
        </w:rPr>
        <w:t>t is a joint venture between </w:t>
      </w:r>
      <w:hyperlink r:id="rId9" w:tooltip="Telenor" w:history="1">
        <w:r w:rsidRPr="008D4501">
          <w:rPr>
            <w:rFonts w:ascii="Times New Roman" w:hAnsi="Times New Roman" w:cs="Times New Roman"/>
            <w:sz w:val="28"/>
            <w:szCs w:val="28"/>
          </w:rPr>
          <w:t>Telenor</w:t>
        </w:r>
      </w:hyperlink>
      <w:r w:rsidRPr="008D4501">
        <w:rPr>
          <w:rFonts w:ascii="Times New Roman" w:hAnsi="Times New Roman" w:cs="Times New Roman"/>
          <w:sz w:val="28"/>
          <w:szCs w:val="28"/>
        </w:rPr>
        <w:t> </w:t>
      </w:r>
      <w:r w:rsidRPr="008D4501">
        <w:rPr>
          <w:rFonts w:ascii="Times New Roman" w:hAnsi="Times New Roman" w:cs="Times New Roman"/>
          <w:color w:val="202122"/>
          <w:sz w:val="28"/>
          <w:szCs w:val="28"/>
          <w:shd w:val="clear" w:color="auto" w:fill="FFFFFF"/>
        </w:rPr>
        <w:t>and </w:t>
      </w:r>
      <w:hyperlink r:id="rId10" w:tooltip="Grameen Telecom" w:history="1">
        <w:r w:rsidRPr="008D4501">
          <w:rPr>
            <w:rFonts w:ascii="Times New Roman" w:hAnsi="Times New Roman" w:cs="Times New Roman"/>
            <w:sz w:val="28"/>
            <w:szCs w:val="28"/>
          </w:rPr>
          <w:t>Grameen Telecom Corporation</w:t>
        </w:r>
      </w:hyperlink>
      <w:r w:rsidRPr="008D4501">
        <w:rPr>
          <w:rFonts w:ascii="Times New Roman" w:hAnsi="Times New Roman" w:cs="Times New Roman"/>
          <w:sz w:val="28"/>
          <w:szCs w:val="28"/>
        </w:rPr>
        <w:t>. </w:t>
      </w:r>
      <w:hyperlink r:id="rId11" w:tooltip="Telenor" w:history="1">
        <w:r w:rsidRPr="008D4501">
          <w:rPr>
            <w:rFonts w:ascii="Times New Roman" w:hAnsi="Times New Roman" w:cs="Times New Roman"/>
            <w:sz w:val="28"/>
            <w:szCs w:val="28"/>
          </w:rPr>
          <w:t>Telenor</w:t>
        </w:r>
      </w:hyperlink>
      <w:r w:rsidRPr="008D4501">
        <w:rPr>
          <w:rFonts w:ascii="Times New Roman" w:hAnsi="Times New Roman" w:cs="Times New Roman"/>
          <w:sz w:val="28"/>
          <w:szCs w:val="28"/>
        </w:rPr>
        <w:t>,</w:t>
      </w:r>
      <w:r w:rsidRPr="008D4501">
        <w:rPr>
          <w:rFonts w:ascii="Times New Roman" w:hAnsi="Times New Roman" w:cs="Times New Roman"/>
          <w:color w:val="202122"/>
          <w:sz w:val="28"/>
          <w:szCs w:val="28"/>
          <w:shd w:val="clear" w:color="auto" w:fill="FFFFFF"/>
        </w:rPr>
        <w:t xml:space="preserve"> a telecommunication company from </w:t>
      </w:r>
      <w:hyperlink r:id="rId12" w:tooltip="Norway" w:history="1">
        <w:r w:rsidRPr="008D4501">
          <w:rPr>
            <w:rFonts w:ascii="Times New Roman" w:hAnsi="Times New Roman" w:cs="Times New Roman"/>
            <w:sz w:val="28"/>
            <w:szCs w:val="28"/>
          </w:rPr>
          <w:t>Norway</w:t>
        </w:r>
      </w:hyperlink>
      <w:r w:rsidRPr="008D4501">
        <w:rPr>
          <w:rFonts w:ascii="Times New Roman" w:hAnsi="Times New Roman" w:cs="Times New Roman"/>
          <w:sz w:val="28"/>
          <w:szCs w:val="28"/>
        </w:rPr>
        <w:t xml:space="preserve">. </w:t>
      </w:r>
    </w:p>
    <w:p w14:paraId="3AAF0017" w14:textId="29BE8F78" w:rsidR="00825C69" w:rsidRPr="008D4501" w:rsidRDefault="00825C69" w:rsidP="00825C69">
      <w:pPr>
        <w:jc w:val="both"/>
        <w:rPr>
          <w:rFonts w:ascii="Times New Roman" w:hAnsi="Times New Roman" w:cs="Times New Roman"/>
          <w:color w:val="202122"/>
          <w:sz w:val="28"/>
          <w:szCs w:val="28"/>
          <w:shd w:val="clear" w:color="auto" w:fill="FFFFFF"/>
        </w:rPr>
      </w:pPr>
      <w:r w:rsidRPr="008D4501">
        <w:rPr>
          <w:rFonts w:ascii="Times New Roman" w:hAnsi="Times New Roman" w:cs="Times New Roman"/>
          <w:color w:val="202122"/>
          <w:sz w:val="28"/>
          <w:szCs w:val="28"/>
          <w:shd w:val="clear" w:color="auto" w:fill="FFFFFF"/>
        </w:rPr>
        <w:t>Grameenphone was the first company to introduce </w:t>
      </w:r>
      <w:hyperlink r:id="rId13" w:tooltip="GSM" w:history="1">
        <w:r w:rsidRPr="008D4501">
          <w:rPr>
            <w:rFonts w:ascii="Times New Roman" w:hAnsi="Times New Roman" w:cs="Times New Roman"/>
            <w:sz w:val="28"/>
            <w:szCs w:val="28"/>
          </w:rPr>
          <w:t>GSM technology</w:t>
        </w:r>
      </w:hyperlink>
      <w:r w:rsidRPr="008D4501">
        <w:rPr>
          <w:rFonts w:ascii="Times New Roman" w:hAnsi="Times New Roman" w:cs="Times New Roman"/>
          <w:sz w:val="28"/>
          <w:szCs w:val="28"/>
        </w:rPr>
        <w:t> </w:t>
      </w:r>
      <w:r w:rsidRPr="008D4501">
        <w:rPr>
          <w:rFonts w:ascii="Times New Roman" w:hAnsi="Times New Roman" w:cs="Times New Roman"/>
          <w:color w:val="202122"/>
          <w:sz w:val="28"/>
          <w:szCs w:val="28"/>
          <w:shd w:val="clear" w:color="auto" w:fill="FFFFFF"/>
        </w:rPr>
        <w:t>over 900 and 1800 MHz in Bangladesh. As well as the first company to introduce 5G network in the country and first test was done in </w:t>
      </w:r>
      <w:hyperlink r:id="rId14" w:tooltip="Dhaka Division" w:history="1">
        <w:r w:rsidRPr="008D4501">
          <w:rPr>
            <w:rFonts w:ascii="Times New Roman" w:hAnsi="Times New Roman" w:cs="Times New Roman"/>
            <w:sz w:val="28"/>
            <w:szCs w:val="28"/>
          </w:rPr>
          <w:t>Dhaka</w:t>
        </w:r>
      </w:hyperlink>
      <w:r w:rsidRPr="008D4501">
        <w:rPr>
          <w:rFonts w:ascii="Times New Roman" w:hAnsi="Times New Roman" w:cs="Times New Roman"/>
          <w:color w:val="202122"/>
          <w:sz w:val="28"/>
          <w:szCs w:val="28"/>
          <w:shd w:val="clear" w:color="auto" w:fill="FFFFFF"/>
        </w:rPr>
        <w:t> and </w:t>
      </w:r>
      <w:hyperlink r:id="rId15" w:tooltip="Chittagong" w:history="1">
        <w:r w:rsidRPr="008D4501">
          <w:rPr>
            <w:rFonts w:ascii="Times New Roman" w:hAnsi="Times New Roman" w:cs="Times New Roman"/>
            <w:sz w:val="28"/>
            <w:szCs w:val="28"/>
          </w:rPr>
          <w:t>Chittagong</w:t>
        </w:r>
      </w:hyperlink>
      <w:r w:rsidRPr="008D4501">
        <w:rPr>
          <w:rFonts w:ascii="Times New Roman" w:hAnsi="Times New Roman" w:cs="Times New Roman"/>
          <w:sz w:val="28"/>
          <w:szCs w:val="28"/>
        </w:rPr>
        <w:t> </w:t>
      </w:r>
      <w:r w:rsidRPr="008D4501">
        <w:rPr>
          <w:rFonts w:ascii="Times New Roman" w:hAnsi="Times New Roman" w:cs="Times New Roman"/>
          <w:color w:val="202122"/>
          <w:sz w:val="28"/>
          <w:szCs w:val="28"/>
          <w:shd w:val="clear" w:color="auto" w:fill="FFFFFF"/>
        </w:rPr>
        <w:t>metropolitan area in mid-2022. </w:t>
      </w:r>
    </w:p>
    <w:p w14:paraId="2EF80951" w14:textId="77777777" w:rsidR="00EA1E96" w:rsidRPr="008D4501" w:rsidRDefault="00EA1E96" w:rsidP="00825C69">
      <w:pPr>
        <w:jc w:val="both"/>
        <w:rPr>
          <w:rFonts w:ascii="Times New Roman" w:hAnsi="Times New Roman" w:cs="Times New Roman"/>
          <w:color w:val="202122"/>
          <w:sz w:val="28"/>
          <w:szCs w:val="28"/>
          <w:shd w:val="clear" w:color="auto" w:fill="FFFFFF"/>
        </w:rPr>
      </w:pPr>
    </w:p>
    <w:p w14:paraId="763EE9BF" w14:textId="08B97481" w:rsidR="00825C69" w:rsidRPr="008D4501" w:rsidRDefault="00825C69" w:rsidP="00825C69">
      <w:pPr>
        <w:jc w:val="both"/>
        <w:rPr>
          <w:rFonts w:ascii="Times New Roman" w:hAnsi="Times New Roman" w:cs="Times New Roman"/>
          <w:sz w:val="28"/>
          <w:szCs w:val="28"/>
        </w:rPr>
      </w:pPr>
      <w:r w:rsidRPr="008D4501">
        <w:rPr>
          <w:rFonts w:ascii="Times New Roman" w:hAnsi="Times New Roman" w:cs="Times New Roman"/>
          <w:b/>
          <w:bCs/>
          <w:sz w:val="32"/>
          <w:szCs w:val="32"/>
          <w:shd w:val="clear" w:color="auto" w:fill="FFFFFF"/>
        </w:rPr>
        <w:t>Vision</w:t>
      </w:r>
      <w:r w:rsidRPr="008D4501">
        <w:rPr>
          <w:rFonts w:ascii="Times New Roman" w:hAnsi="Times New Roman" w:cs="Times New Roman"/>
          <w:b/>
          <w:bCs/>
          <w:sz w:val="28"/>
          <w:szCs w:val="28"/>
        </w:rPr>
        <w:t>:</w:t>
      </w:r>
      <w:r w:rsidRPr="008D4501">
        <w:rPr>
          <w:rFonts w:ascii="Times New Roman" w:hAnsi="Times New Roman" w:cs="Times New Roman"/>
          <w:b/>
          <w:bCs/>
          <w:sz w:val="28"/>
          <w:szCs w:val="28"/>
        </w:rPr>
        <w:br/>
      </w:r>
      <w:r w:rsidRPr="003E74BA">
        <w:rPr>
          <w:rFonts w:ascii="Times New Roman" w:hAnsi="Times New Roman" w:cs="Times New Roman"/>
          <w:color w:val="00B0F0"/>
          <w:sz w:val="28"/>
          <w:szCs w:val="28"/>
        </w:rPr>
        <w:t>Empower Societies:</w:t>
      </w:r>
      <w:r w:rsidRPr="003E74BA">
        <w:rPr>
          <w:rFonts w:ascii="Times New Roman" w:hAnsi="Times New Roman" w:cs="Times New Roman"/>
          <w:b/>
          <w:bCs/>
          <w:color w:val="00B0F0"/>
          <w:sz w:val="28"/>
          <w:szCs w:val="28"/>
        </w:rPr>
        <w:t xml:space="preserve"> </w:t>
      </w:r>
      <w:r w:rsidRPr="008D4501">
        <w:rPr>
          <w:rFonts w:ascii="Times New Roman" w:hAnsi="Times New Roman" w:cs="Times New Roman"/>
          <w:sz w:val="28"/>
          <w:szCs w:val="28"/>
        </w:rPr>
        <w:t>We provide the power of digital communication, enabling everyone to improve their lives, build societies and secure a better future for all.</w:t>
      </w:r>
    </w:p>
    <w:p w14:paraId="23144FF7" w14:textId="77777777" w:rsidR="00825C69" w:rsidRPr="008D4501" w:rsidRDefault="00825C69" w:rsidP="00825C69">
      <w:pPr>
        <w:jc w:val="both"/>
        <w:rPr>
          <w:rFonts w:ascii="Times New Roman" w:hAnsi="Times New Roman" w:cs="Times New Roman"/>
          <w:sz w:val="28"/>
          <w:szCs w:val="28"/>
        </w:rPr>
      </w:pPr>
    </w:p>
    <w:p w14:paraId="43A815DC" w14:textId="77777777" w:rsidR="00EA1E96" w:rsidRPr="008D4501" w:rsidRDefault="00EA1E96" w:rsidP="00EA1E96">
      <w:pPr>
        <w:spacing w:after="0"/>
        <w:jc w:val="both"/>
        <w:rPr>
          <w:rFonts w:ascii="Times New Roman" w:hAnsi="Times New Roman" w:cs="Times New Roman"/>
          <w:b/>
          <w:bCs/>
          <w:sz w:val="32"/>
          <w:szCs w:val="32"/>
          <w:shd w:val="clear" w:color="auto" w:fill="FFFFFF"/>
        </w:rPr>
      </w:pPr>
      <w:r w:rsidRPr="008D4501">
        <w:rPr>
          <w:rFonts w:ascii="Times New Roman" w:hAnsi="Times New Roman" w:cs="Times New Roman"/>
          <w:b/>
          <w:bCs/>
          <w:sz w:val="32"/>
          <w:szCs w:val="32"/>
          <w:shd w:val="clear" w:color="auto" w:fill="FFFFFF"/>
        </w:rPr>
        <w:t>Mission:</w:t>
      </w:r>
    </w:p>
    <w:p w14:paraId="225B75AF" w14:textId="77777777" w:rsidR="00EA1E96" w:rsidRPr="008D4501" w:rsidRDefault="00EA1E96" w:rsidP="00EA1E96">
      <w:pPr>
        <w:spacing w:after="0"/>
        <w:jc w:val="both"/>
        <w:rPr>
          <w:rFonts w:ascii="Times New Roman" w:hAnsi="Times New Roman" w:cs="Times New Roman"/>
          <w:b/>
          <w:bCs/>
          <w:color w:val="00B0F0"/>
          <w:sz w:val="28"/>
          <w:szCs w:val="28"/>
          <w:shd w:val="clear" w:color="auto" w:fill="FFFFFF"/>
        </w:rPr>
      </w:pPr>
      <w:r w:rsidRPr="003E74BA">
        <w:rPr>
          <w:rFonts w:ascii="Times New Roman" w:hAnsi="Times New Roman" w:cs="Times New Roman"/>
          <w:color w:val="00B0F0"/>
          <w:sz w:val="28"/>
          <w:szCs w:val="28"/>
        </w:rPr>
        <w:t>We are here to help our customers:</w:t>
      </w:r>
      <w:r w:rsidRPr="008D4501">
        <w:rPr>
          <w:rFonts w:ascii="Times New Roman" w:hAnsi="Times New Roman" w:cs="Times New Roman"/>
          <w:sz w:val="28"/>
          <w:szCs w:val="28"/>
        </w:rPr>
        <w:t xml:space="preserve"> We exist to help our customers get the full benefit of being connected. Our success is measured by how passionately they promote us.</w:t>
      </w:r>
    </w:p>
    <w:p w14:paraId="7753B996" w14:textId="77777777" w:rsidR="00825C69" w:rsidRPr="004438F6" w:rsidRDefault="00825C69" w:rsidP="00825C69">
      <w:pPr>
        <w:jc w:val="both"/>
        <w:rPr>
          <w:rFonts w:ascii="Times New Roman" w:hAnsi="Times New Roman" w:cs="Times New Roman"/>
          <w:b/>
          <w:bCs/>
          <w:sz w:val="28"/>
          <w:szCs w:val="28"/>
        </w:rPr>
      </w:pPr>
    </w:p>
    <w:p w14:paraId="58D951F9" w14:textId="242697BC" w:rsidR="004438F6" w:rsidRDefault="004438F6" w:rsidP="00825C69">
      <w:pPr>
        <w:jc w:val="both"/>
        <w:rPr>
          <w:rFonts w:ascii="Times New Roman" w:hAnsi="Times New Roman" w:cs="Times New Roman"/>
          <w:b/>
          <w:bCs/>
          <w:sz w:val="32"/>
          <w:szCs w:val="32"/>
        </w:rPr>
      </w:pPr>
      <w:r>
        <w:rPr>
          <w:rFonts w:ascii="Times New Roman" w:hAnsi="Times New Roman" w:cs="Times New Roman"/>
          <w:b/>
          <w:bCs/>
          <w:sz w:val="32"/>
          <w:szCs w:val="32"/>
        </w:rPr>
        <w:t>V</w:t>
      </w:r>
      <w:r w:rsidRPr="004438F6">
        <w:rPr>
          <w:rFonts w:ascii="Times New Roman" w:hAnsi="Times New Roman" w:cs="Times New Roman"/>
          <w:b/>
          <w:bCs/>
          <w:sz w:val="32"/>
          <w:szCs w:val="32"/>
        </w:rPr>
        <w:t>alues</w:t>
      </w:r>
      <w:r>
        <w:rPr>
          <w:rFonts w:ascii="Times New Roman" w:hAnsi="Times New Roman" w:cs="Times New Roman"/>
          <w:b/>
          <w:bCs/>
          <w:sz w:val="32"/>
          <w:szCs w:val="32"/>
        </w:rPr>
        <w:t>:</w:t>
      </w:r>
    </w:p>
    <w:p w14:paraId="13410B77" w14:textId="14AA84CA" w:rsidR="004438F6" w:rsidRPr="004438F6" w:rsidRDefault="004438F6" w:rsidP="00825C69">
      <w:pPr>
        <w:jc w:val="both"/>
        <w:rPr>
          <w:rFonts w:ascii="Times New Roman" w:hAnsi="Times New Roman" w:cs="Times New Roman"/>
          <w:b/>
          <w:bCs/>
          <w:sz w:val="28"/>
          <w:szCs w:val="28"/>
        </w:rPr>
      </w:pPr>
      <w:r w:rsidRPr="004438F6">
        <w:rPr>
          <w:rFonts w:ascii="Times New Roman" w:hAnsi="Times New Roman" w:cs="Times New Roman"/>
          <w:color w:val="00B0F0"/>
          <w:sz w:val="28"/>
          <w:szCs w:val="28"/>
        </w:rPr>
        <w:t>Make it Easy</w:t>
      </w:r>
      <w:r w:rsidRPr="004438F6">
        <w:rPr>
          <w:rFonts w:ascii="Times New Roman" w:hAnsi="Times New Roman" w:cs="Times New Roman"/>
          <w:sz w:val="28"/>
          <w:szCs w:val="28"/>
        </w:rPr>
        <w:t xml:space="preserve"> Everything we produce should be easy to understand and use. We should always remember that we try to make customers’ lives easier.</w:t>
      </w:r>
    </w:p>
    <w:p w14:paraId="387FF76C" w14:textId="12CC4318" w:rsidR="004438F6" w:rsidRPr="004438F6" w:rsidRDefault="004438F6" w:rsidP="004438F6">
      <w:pPr>
        <w:jc w:val="both"/>
        <w:rPr>
          <w:rFonts w:ascii="Times New Roman" w:hAnsi="Times New Roman" w:cs="Times New Roman"/>
          <w:sz w:val="28"/>
          <w:szCs w:val="28"/>
        </w:rPr>
      </w:pPr>
      <w:r w:rsidRPr="004438F6">
        <w:rPr>
          <w:rFonts w:ascii="Times New Roman" w:hAnsi="Times New Roman" w:cs="Times New Roman"/>
          <w:color w:val="00B0F0"/>
          <w:sz w:val="28"/>
          <w:szCs w:val="28"/>
        </w:rPr>
        <w:t>Be Respectful</w:t>
      </w:r>
      <w:r w:rsidRPr="004438F6">
        <w:rPr>
          <w:rFonts w:ascii="Times New Roman" w:hAnsi="Times New Roman" w:cs="Times New Roman"/>
          <w:sz w:val="28"/>
          <w:szCs w:val="28"/>
        </w:rPr>
        <w:t xml:space="preserve"> We acknowledge and respect local cultures. We want to be a part of local communities wherever we operate. We want to help customers with their specific needs in a way that suits their way of life best.</w:t>
      </w:r>
    </w:p>
    <w:p w14:paraId="37585510" w14:textId="1CD5368D" w:rsidR="00771688" w:rsidRDefault="00825C69" w:rsidP="00771688">
      <w:pPr>
        <w:spacing w:after="0"/>
        <w:jc w:val="center"/>
        <w:rPr>
          <w:rFonts w:ascii="Times New Roman" w:hAnsi="Times New Roman" w:cs="Times New Roman"/>
          <w:b/>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5AC2">
        <w:rPr>
          <w:rFonts w:ascii="Times New Roman" w:hAnsi="Times New Roman" w:cs="Times New Roman"/>
          <w:b/>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Financial Statements of </w:t>
      </w:r>
    </w:p>
    <w:p w14:paraId="05586EE3" w14:textId="29D0AEB1" w:rsidR="00825C69" w:rsidRPr="00A35AC2" w:rsidRDefault="00771688" w:rsidP="00771688">
      <w:pPr>
        <w:spacing w:after="0"/>
        <w:jc w:val="center"/>
        <w:rPr>
          <w:rFonts w:ascii="Times New Roman" w:hAnsi="Times New Roman" w:cs="Times New Roman"/>
          <w:b/>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70C0"/>
          <w:sz w:val="44"/>
          <w:szCs w:val="4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25C69" w:rsidRPr="00A35AC2">
        <w:rPr>
          <w:rFonts w:ascii="Times New Roman" w:hAnsi="Times New Roman" w:cs="Times New Roman"/>
          <w:b/>
          <w:color w:val="0070C0"/>
          <w:sz w:val="44"/>
          <w:szCs w:val="44"/>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Grameenphone</w:t>
      </w:r>
      <w:r w:rsidR="00825C69" w:rsidRPr="00A35AC2">
        <w:rPr>
          <w:rFonts w:ascii="Times New Roman" w:hAnsi="Times New Roman" w:cs="Times New Roman"/>
          <w:b/>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Ltd.</w:t>
      </w:r>
      <w:r>
        <w:rPr>
          <w:rFonts w:ascii="Times New Roman" w:hAnsi="Times New Roman" w:cs="Times New Roman"/>
          <w:b/>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
          <w:noProof/>
          <w:color w:val="0070C0"/>
          <w:sz w:val="44"/>
          <w:szCs w:val="44"/>
        </w:rPr>
        <w:drawing>
          <wp:inline distT="0" distB="0" distL="0" distR="0" wp14:anchorId="06F90243" wp14:editId="6EB933C0">
            <wp:extent cx="358775" cy="293542"/>
            <wp:effectExtent l="0" t="0" r="3175" b="0"/>
            <wp:docPr id="71255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52804" name="Picture 712552804"/>
                    <pic:cNvPicPr/>
                  </pic:nvPicPr>
                  <pic:blipFill>
                    <a:blip r:embed="rId16">
                      <a:extLst>
                        <a:ext uri="{28A0092B-C50C-407E-A947-70E740481C1C}">
                          <a14:useLocalDpi xmlns:a14="http://schemas.microsoft.com/office/drawing/2010/main" val="0"/>
                        </a:ext>
                      </a:extLst>
                    </a:blip>
                    <a:stretch>
                      <a:fillRect/>
                    </a:stretch>
                  </pic:blipFill>
                  <pic:spPr>
                    <a:xfrm>
                      <a:off x="0" y="0"/>
                      <a:ext cx="421349" cy="344739"/>
                    </a:xfrm>
                    <a:prstGeom prst="rect">
                      <a:avLst/>
                    </a:prstGeom>
                  </pic:spPr>
                </pic:pic>
              </a:graphicData>
            </a:graphic>
          </wp:inline>
        </w:drawing>
      </w:r>
    </w:p>
    <w:p w14:paraId="03D0C51A" w14:textId="6CD571AD" w:rsidR="00825C69" w:rsidRPr="008D4501" w:rsidRDefault="00825C69" w:rsidP="00825C69">
      <w:pPr>
        <w:jc w:val="both"/>
        <w:rPr>
          <w:rFonts w:ascii="Times New Roman" w:hAnsi="Times New Roman" w:cs="Times New Roman"/>
          <w:b/>
          <w:color w:val="0070C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1D3B9C" w14:textId="77777777" w:rsidR="00D67FA8" w:rsidRPr="008D4501" w:rsidRDefault="00D67FA8" w:rsidP="00825C69">
      <w:pPr>
        <w:jc w:val="both"/>
        <w:rPr>
          <w:rFonts w:ascii="Times New Roman" w:hAnsi="Times New Roman" w:cs="Times New Roman"/>
          <w:b/>
          <w:color w:val="0070C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9E75CF" w14:textId="77777777" w:rsidR="00D67FA8" w:rsidRPr="008D4501" w:rsidRDefault="00D67FA8" w:rsidP="00825C69">
      <w:pPr>
        <w:jc w:val="both"/>
        <w:rPr>
          <w:rFonts w:ascii="Times New Roman" w:hAnsi="Times New Roman" w:cs="Times New Roman"/>
          <w:b/>
          <w:color w:val="0070C0"/>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6500F" w14:textId="25EE987D" w:rsidR="00825C69" w:rsidRPr="008D4501" w:rsidRDefault="00825C69" w:rsidP="00620BDE">
      <w:pPr>
        <w:jc w:val="both"/>
        <w:rPr>
          <w:rFonts w:ascii="Times New Roman" w:hAnsi="Times New Roman" w:cs="Times New Roman"/>
          <w:b/>
          <w:bCs/>
          <w:sz w:val="28"/>
          <w:szCs w:val="28"/>
        </w:rPr>
      </w:pPr>
      <w:r w:rsidRPr="008D4501">
        <w:rPr>
          <w:rFonts w:ascii="Times New Roman" w:hAnsi="Times New Roman" w:cs="Times New Roman"/>
          <w:b/>
          <w:bCs/>
          <w:sz w:val="28"/>
          <w:szCs w:val="28"/>
        </w:rPr>
        <w:t>Horizontal Analysis</w:t>
      </w:r>
    </w:p>
    <w:p w14:paraId="73AA1C6B" w14:textId="57BBCE16" w:rsidR="00825C69" w:rsidRPr="008D4501" w:rsidRDefault="00825C69" w:rsidP="00620BDE">
      <w:pPr>
        <w:jc w:val="both"/>
        <w:rPr>
          <w:rFonts w:ascii="Times New Roman" w:hAnsi="Times New Roman" w:cs="Times New Roman"/>
          <w:sz w:val="28"/>
          <w:szCs w:val="28"/>
        </w:rPr>
      </w:pPr>
      <w:r w:rsidRPr="008D4501">
        <w:rPr>
          <w:rFonts w:ascii="Times New Roman" w:hAnsi="Times New Roman" w:cs="Times New Roman"/>
          <w:sz w:val="28"/>
          <w:szCs w:val="28"/>
        </w:rPr>
        <w:t>Horizontal Analysis: Compares financial data over time to detect trends or changes. It examines line items in financial statements across periods to see growth or decline.</w:t>
      </w:r>
      <w:r w:rsidR="00D67FA8" w:rsidRPr="008D4501">
        <w:rPr>
          <w:rFonts w:ascii="Times New Roman" w:hAnsi="Times New Roman" w:cs="Times New Roman"/>
          <w:sz w:val="28"/>
          <w:szCs w:val="28"/>
        </w:rPr>
        <w:t xml:space="preserve"> </w:t>
      </w:r>
      <w:r w:rsidR="00D67FA8" w:rsidRPr="00C9019E">
        <w:rPr>
          <w:rFonts w:ascii="Times New Roman" w:hAnsi="Times New Roman" w:cs="Times New Roman"/>
          <w:b/>
          <w:bCs/>
          <w:sz w:val="28"/>
          <w:szCs w:val="28"/>
        </w:rPr>
        <w:t>Horizontal - Tracks change over time.</w:t>
      </w:r>
    </w:p>
    <w:p w14:paraId="6A9EBCA2" w14:textId="77777777" w:rsidR="00825C69" w:rsidRPr="008D4501" w:rsidRDefault="00825C69" w:rsidP="00620BDE">
      <w:pPr>
        <w:jc w:val="both"/>
        <w:rPr>
          <w:rFonts w:ascii="Times New Roman" w:hAnsi="Times New Roman" w:cs="Times New Roman"/>
        </w:rPr>
      </w:pPr>
    </w:p>
    <w:p w14:paraId="26529CB6" w14:textId="77777777" w:rsidR="00EA1E96" w:rsidRPr="008D4501" w:rsidRDefault="00EA1E96" w:rsidP="00620BDE">
      <w:pPr>
        <w:jc w:val="both"/>
        <w:rPr>
          <w:rFonts w:ascii="Times New Roman" w:hAnsi="Times New Roman" w:cs="Times New Roman"/>
        </w:rPr>
      </w:pPr>
    </w:p>
    <w:p w14:paraId="37C73331" w14:textId="609D7671" w:rsidR="00D67FA8" w:rsidRPr="008D4501" w:rsidRDefault="00D67FA8" w:rsidP="00620BDE">
      <w:pPr>
        <w:jc w:val="both"/>
        <w:rPr>
          <w:rFonts w:ascii="Times New Roman" w:hAnsi="Times New Roman" w:cs="Times New Roman"/>
        </w:rPr>
      </w:pPr>
      <w:r w:rsidRPr="008D4501">
        <w:rPr>
          <w:rFonts w:ascii="Times New Roman" w:hAnsi="Times New Roman" w:cs="Times New Roman"/>
          <w:b/>
          <w:bCs/>
          <w:sz w:val="28"/>
          <w:szCs w:val="28"/>
        </w:rPr>
        <w:t>Vertical Analysis</w:t>
      </w:r>
    </w:p>
    <w:p w14:paraId="5DE0376C" w14:textId="19E7075B" w:rsidR="00825C69" w:rsidRPr="00A35AC2" w:rsidRDefault="00D67FA8" w:rsidP="00620BDE">
      <w:pPr>
        <w:spacing w:after="0"/>
        <w:jc w:val="both"/>
        <w:rPr>
          <w:rFonts w:ascii="Times New Roman" w:hAnsi="Times New Roman" w:cs="Times New Roman"/>
          <w:sz w:val="28"/>
          <w:szCs w:val="28"/>
        </w:rPr>
      </w:pPr>
      <w:r w:rsidRPr="008D4501">
        <w:rPr>
          <w:rFonts w:ascii="Times New Roman" w:hAnsi="Times New Roman" w:cs="Times New Roman"/>
          <w:sz w:val="28"/>
          <w:szCs w:val="28"/>
        </w:rPr>
        <w:t xml:space="preserve">Vertical Analysis: Also known as common-size analysis, it represents each line item on a financial statement as a percentage of a base figure, typically total assets for a balance sheet or net sales for an income statement. </w:t>
      </w:r>
      <w:r w:rsidRPr="00C9019E">
        <w:rPr>
          <w:rFonts w:ascii="Times New Roman" w:hAnsi="Times New Roman" w:cs="Times New Roman"/>
          <w:b/>
          <w:bCs/>
          <w:sz w:val="28"/>
          <w:szCs w:val="28"/>
        </w:rPr>
        <w:t>Vertical - Expresses items as percentages of a base.</w:t>
      </w:r>
    </w:p>
    <w:p w14:paraId="1F93E533" w14:textId="77777777" w:rsidR="00D67FA8" w:rsidRPr="008D4501" w:rsidRDefault="00D67FA8" w:rsidP="00620BDE">
      <w:pPr>
        <w:jc w:val="both"/>
        <w:rPr>
          <w:rFonts w:ascii="Times New Roman" w:hAnsi="Times New Roman" w:cs="Times New Roman"/>
          <w:sz w:val="28"/>
          <w:szCs w:val="28"/>
        </w:rPr>
      </w:pPr>
    </w:p>
    <w:p w14:paraId="6FC0FC45" w14:textId="77777777" w:rsidR="00EA1E96" w:rsidRPr="008D4501" w:rsidRDefault="00EA1E96" w:rsidP="00620BDE">
      <w:pPr>
        <w:jc w:val="both"/>
        <w:rPr>
          <w:rFonts w:ascii="Times New Roman" w:hAnsi="Times New Roman" w:cs="Times New Roman"/>
          <w:sz w:val="28"/>
          <w:szCs w:val="28"/>
        </w:rPr>
      </w:pPr>
    </w:p>
    <w:p w14:paraId="0B738392" w14:textId="2AF46709" w:rsidR="00D67FA8" w:rsidRPr="008D4501" w:rsidRDefault="00D67FA8" w:rsidP="00620BDE">
      <w:pPr>
        <w:jc w:val="both"/>
        <w:rPr>
          <w:rFonts w:ascii="Times New Roman" w:hAnsi="Times New Roman" w:cs="Times New Roman"/>
          <w:b/>
          <w:bCs/>
          <w:sz w:val="28"/>
          <w:szCs w:val="28"/>
        </w:rPr>
      </w:pPr>
      <w:r w:rsidRPr="008D4501">
        <w:rPr>
          <w:rFonts w:ascii="Times New Roman" w:hAnsi="Times New Roman" w:cs="Times New Roman"/>
          <w:b/>
          <w:bCs/>
          <w:sz w:val="28"/>
          <w:szCs w:val="28"/>
        </w:rPr>
        <w:t>Trend Analysis</w:t>
      </w:r>
    </w:p>
    <w:p w14:paraId="4C7FDF3C" w14:textId="72167B77" w:rsidR="00D67FA8" w:rsidRPr="00C9019E" w:rsidRDefault="00D67FA8" w:rsidP="00620BDE">
      <w:pPr>
        <w:jc w:val="both"/>
        <w:rPr>
          <w:rFonts w:ascii="Times New Roman" w:hAnsi="Times New Roman" w:cs="Times New Roman"/>
          <w:b/>
          <w:bCs/>
          <w:sz w:val="28"/>
          <w:szCs w:val="28"/>
        </w:rPr>
      </w:pPr>
      <w:r w:rsidRPr="008D4501">
        <w:rPr>
          <w:rFonts w:ascii="Times New Roman" w:hAnsi="Times New Roman" w:cs="Times New Roman"/>
          <w:sz w:val="28"/>
          <w:szCs w:val="28"/>
        </w:rPr>
        <w:t xml:space="preserve">Trend Analysis: Examines financial data over multiple periods to identify any consistent patterns or trends. It helps in forecasting future performance based on historical data. </w:t>
      </w:r>
      <w:r w:rsidRPr="00C9019E">
        <w:rPr>
          <w:rFonts w:ascii="Times New Roman" w:hAnsi="Times New Roman" w:cs="Times New Roman"/>
          <w:b/>
          <w:bCs/>
          <w:sz w:val="28"/>
          <w:szCs w:val="28"/>
        </w:rPr>
        <w:t>Trend - Identifies consistent patterns in data.</w:t>
      </w:r>
    </w:p>
    <w:p w14:paraId="133AEB02" w14:textId="77777777" w:rsidR="00D67FA8" w:rsidRPr="008D4501" w:rsidRDefault="00D67FA8" w:rsidP="00620BDE">
      <w:pPr>
        <w:jc w:val="both"/>
        <w:rPr>
          <w:rFonts w:ascii="Times New Roman" w:hAnsi="Times New Roman" w:cs="Times New Roman"/>
          <w:sz w:val="28"/>
          <w:szCs w:val="28"/>
        </w:rPr>
      </w:pPr>
    </w:p>
    <w:p w14:paraId="630E82B4" w14:textId="77777777" w:rsidR="00EA1E96" w:rsidRPr="008D4501" w:rsidRDefault="00EA1E96" w:rsidP="00620BDE">
      <w:pPr>
        <w:jc w:val="both"/>
        <w:rPr>
          <w:rFonts w:ascii="Times New Roman" w:hAnsi="Times New Roman" w:cs="Times New Roman"/>
          <w:sz w:val="28"/>
          <w:szCs w:val="28"/>
        </w:rPr>
      </w:pPr>
    </w:p>
    <w:p w14:paraId="75C1E9E1" w14:textId="6035C8B7" w:rsidR="00D67FA8" w:rsidRPr="008D4501" w:rsidRDefault="00D67FA8" w:rsidP="00620BDE">
      <w:pPr>
        <w:jc w:val="both"/>
        <w:rPr>
          <w:rFonts w:ascii="Times New Roman" w:hAnsi="Times New Roman" w:cs="Times New Roman"/>
          <w:b/>
          <w:bCs/>
          <w:sz w:val="28"/>
          <w:szCs w:val="28"/>
        </w:rPr>
      </w:pPr>
      <w:r w:rsidRPr="008D4501">
        <w:rPr>
          <w:rFonts w:ascii="Times New Roman" w:hAnsi="Times New Roman" w:cs="Times New Roman"/>
          <w:b/>
          <w:bCs/>
          <w:sz w:val="28"/>
          <w:szCs w:val="28"/>
        </w:rPr>
        <w:t>Ratio Analysis</w:t>
      </w:r>
    </w:p>
    <w:p w14:paraId="5207D80C" w14:textId="1AF34457" w:rsidR="00D67FA8" w:rsidRPr="008D4501" w:rsidRDefault="00D67FA8" w:rsidP="00771688">
      <w:pPr>
        <w:jc w:val="both"/>
        <w:rPr>
          <w:rFonts w:ascii="Times New Roman" w:hAnsi="Times New Roman" w:cs="Times New Roman"/>
          <w:sz w:val="28"/>
          <w:szCs w:val="28"/>
        </w:rPr>
      </w:pPr>
      <w:r w:rsidRPr="008D4501">
        <w:rPr>
          <w:rFonts w:ascii="Times New Roman" w:hAnsi="Times New Roman" w:cs="Times New Roman"/>
          <w:sz w:val="28"/>
          <w:szCs w:val="28"/>
        </w:rPr>
        <w:t xml:space="preserve">Ratio Analysis: Involves analyzing various financial ratios derived from financial statements to evaluate a company's liquidity, solvency, profitability, and efficiency. It provides insights into the financial health and performance of a business. </w:t>
      </w:r>
      <w:r w:rsidRPr="00C9019E">
        <w:rPr>
          <w:rFonts w:ascii="Times New Roman" w:hAnsi="Times New Roman" w:cs="Times New Roman"/>
          <w:b/>
          <w:bCs/>
          <w:sz w:val="28"/>
          <w:szCs w:val="28"/>
        </w:rPr>
        <w:t>Ratio - Uses ratios to gauge financial health</w:t>
      </w:r>
      <w:r w:rsidRPr="008D4501">
        <w:rPr>
          <w:rFonts w:ascii="Times New Roman" w:hAnsi="Times New Roman" w:cs="Times New Roman"/>
          <w:sz w:val="28"/>
          <w:szCs w:val="28"/>
        </w:rPr>
        <w:t>.</w:t>
      </w:r>
    </w:p>
    <w:p w14:paraId="3541A380" w14:textId="77777777" w:rsidR="00771688" w:rsidRDefault="00771688" w:rsidP="00723A65">
      <w:pPr>
        <w:jc w:val="center"/>
        <w:rPr>
          <w:rFonts w:ascii="Times New Roman" w:hAnsi="Times New Roman" w:cs="Times New Roman"/>
          <w:b/>
          <w:bCs/>
          <w:color w:val="C00000"/>
          <w:sz w:val="52"/>
          <w:szCs w:val="52"/>
        </w:rPr>
      </w:pPr>
    </w:p>
    <w:p w14:paraId="5DA089AA" w14:textId="18D16CA5" w:rsidR="007575F0" w:rsidRPr="008D4501" w:rsidRDefault="00723A65" w:rsidP="00A857B4">
      <w:pPr>
        <w:jc w:val="center"/>
        <w:rPr>
          <w:rFonts w:ascii="Times New Roman" w:hAnsi="Times New Roman" w:cs="Times New Roman"/>
          <w:b/>
          <w:bCs/>
          <w:color w:val="C00000"/>
          <w:sz w:val="52"/>
          <w:szCs w:val="52"/>
        </w:rPr>
      </w:pPr>
      <w:r w:rsidRPr="008D4501">
        <w:rPr>
          <w:rFonts w:ascii="Times New Roman" w:hAnsi="Times New Roman" w:cs="Times New Roman"/>
          <w:b/>
          <w:bCs/>
          <w:color w:val="C00000"/>
          <w:sz w:val="52"/>
          <w:szCs w:val="52"/>
        </w:rPr>
        <w:lastRenderedPageBreak/>
        <w:t>Horizontal Analysis</w:t>
      </w:r>
    </w:p>
    <w:tbl>
      <w:tblPr>
        <w:tblStyle w:val="TableGrid"/>
        <w:tblW w:w="9031" w:type="dxa"/>
        <w:tblLook w:val="04A0" w:firstRow="1" w:lastRow="0" w:firstColumn="1" w:lastColumn="0" w:noHBand="0" w:noVBand="1"/>
      </w:tblPr>
      <w:tblGrid>
        <w:gridCol w:w="2375"/>
        <w:gridCol w:w="697"/>
        <w:gridCol w:w="1492"/>
        <w:gridCol w:w="1461"/>
        <w:gridCol w:w="1333"/>
        <w:gridCol w:w="1673"/>
      </w:tblGrid>
      <w:tr w:rsidR="00E6324B" w:rsidRPr="008D4501" w14:paraId="31BF1695" w14:textId="77777777" w:rsidTr="00A857B4">
        <w:trPr>
          <w:trHeight w:val="594"/>
        </w:trPr>
        <w:tc>
          <w:tcPr>
            <w:tcW w:w="9031" w:type="dxa"/>
            <w:gridSpan w:val="6"/>
            <w:hideMark/>
          </w:tcPr>
          <w:p w14:paraId="6521716D" w14:textId="7BA69EBF" w:rsidR="00E6324B" w:rsidRPr="00040A24" w:rsidRDefault="007575F0" w:rsidP="007575F0">
            <w:pPr>
              <w:spacing w:line="360" w:lineRule="auto"/>
              <w:jc w:val="center"/>
              <w:rPr>
                <w:rFonts w:ascii="Times New Roman" w:eastAsia="Times New Roman" w:hAnsi="Times New Roman" w:cs="Times New Roman"/>
                <w:b/>
                <w:bCs/>
                <w:kern w:val="0"/>
                <w:sz w:val="44"/>
                <w:szCs w:val="44"/>
                <w:u w:val="single" w:color="8EAADB" w:themeColor="accent1" w:themeTint="99"/>
                <w14:ligatures w14:val="none"/>
              </w:rPr>
            </w:pPr>
            <w:r w:rsidRPr="00040A24">
              <w:rPr>
                <w:rFonts w:ascii="Times New Roman" w:eastAsia="Times New Roman" w:hAnsi="Times New Roman" w:cs="Times New Roman"/>
                <w:b/>
                <w:bCs/>
                <w:kern w:val="0"/>
                <w:sz w:val="44"/>
                <w:szCs w:val="44"/>
                <w:u w:val="single" w:color="8EAADB" w:themeColor="accent1" w:themeTint="99"/>
                <w14:ligatures w14:val="none"/>
              </w:rPr>
              <w:t>Balance Sheets</w:t>
            </w:r>
          </w:p>
        </w:tc>
      </w:tr>
      <w:tr w:rsidR="00040A24" w:rsidRPr="008D4501" w14:paraId="3512C95D" w14:textId="77777777" w:rsidTr="00A857B4">
        <w:trPr>
          <w:trHeight w:val="429"/>
        </w:trPr>
        <w:tc>
          <w:tcPr>
            <w:tcW w:w="2375" w:type="dxa"/>
            <w:noWrap/>
            <w:hideMark/>
          </w:tcPr>
          <w:p w14:paraId="0AD2277A" w14:textId="3B56446C" w:rsidR="00E6324B" w:rsidRPr="008D4501" w:rsidRDefault="00E6324B" w:rsidP="00E6324B">
            <w:pPr>
              <w:jc w:val="center"/>
              <w:rPr>
                <w:rFonts w:ascii="Times New Roman" w:eastAsia="Times New Roman" w:hAnsi="Times New Roman" w:cs="Times New Roman"/>
                <w:b/>
                <w:bCs/>
                <w:kern w:val="0"/>
                <w:sz w:val="36"/>
                <w:szCs w:val="36"/>
                <w14:ligatures w14:val="none"/>
              </w:rPr>
            </w:pPr>
            <w:r w:rsidRPr="008D4501">
              <w:rPr>
                <w:rFonts w:ascii="Times New Roman" w:eastAsia="Times New Roman" w:hAnsi="Times New Roman" w:cs="Times New Roman"/>
                <w:b/>
                <w:bCs/>
                <w:kern w:val="0"/>
                <w:sz w:val="36"/>
                <w:szCs w:val="36"/>
                <w14:ligatures w14:val="none"/>
              </w:rPr>
              <w:t xml:space="preserve"> </w:t>
            </w:r>
            <w:r w:rsidRPr="008D4501">
              <w:rPr>
                <w:rFonts w:ascii="Times New Roman" w:eastAsia="Times New Roman" w:hAnsi="Times New Roman" w:cs="Times New Roman"/>
                <w:b/>
                <w:bCs/>
                <w:color w:val="00B0F0"/>
                <w:kern w:val="0"/>
                <w:sz w:val="36"/>
                <w:szCs w:val="36"/>
                <w14:ligatures w14:val="none"/>
              </w:rPr>
              <w:t>GP Mobile</w:t>
            </w:r>
            <w:r w:rsidR="007575F0" w:rsidRPr="008D4501">
              <w:rPr>
                <w:rFonts w:ascii="Times New Roman" w:eastAsia="Times New Roman" w:hAnsi="Times New Roman" w:cs="Times New Roman"/>
                <w:b/>
                <w:bCs/>
                <w:color w:val="00B0F0"/>
                <w:kern w:val="0"/>
                <w:sz w:val="36"/>
                <w:szCs w:val="36"/>
                <w14:ligatures w14:val="none"/>
              </w:rPr>
              <w:t>:</w:t>
            </w:r>
          </w:p>
        </w:tc>
        <w:tc>
          <w:tcPr>
            <w:tcW w:w="697" w:type="dxa"/>
            <w:vMerge w:val="restart"/>
            <w:noWrap/>
            <w:hideMark/>
          </w:tcPr>
          <w:p w14:paraId="4CCB4883" w14:textId="77777777" w:rsidR="00040A24" w:rsidRDefault="00040A24" w:rsidP="004438F6">
            <w:pPr>
              <w:jc w:val="center"/>
              <w:rPr>
                <w:rFonts w:ascii="Times New Roman" w:eastAsia="Times New Roman" w:hAnsi="Times New Roman" w:cs="Times New Roman"/>
                <w:b/>
                <w:bCs/>
                <w:color w:val="282829"/>
                <w:kern w:val="0"/>
                <w:sz w:val="24"/>
                <w:szCs w:val="24"/>
                <w14:ligatures w14:val="none"/>
              </w:rPr>
            </w:pPr>
          </w:p>
          <w:p w14:paraId="3B412287" w14:textId="2DA9B257" w:rsidR="004438F6" w:rsidRPr="008D4501" w:rsidRDefault="00E6324B" w:rsidP="00040A24">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Not</w:t>
            </w:r>
            <w:r w:rsidR="004438F6">
              <w:rPr>
                <w:rFonts w:ascii="Times New Roman" w:eastAsia="Times New Roman" w:hAnsi="Times New Roman" w:cs="Times New Roman"/>
                <w:b/>
                <w:bCs/>
                <w:color w:val="282829"/>
                <w:kern w:val="0"/>
                <w:sz w:val="24"/>
                <w:szCs w:val="24"/>
                <w14:ligatures w14:val="none"/>
              </w:rPr>
              <w:t>e</w:t>
            </w:r>
          </w:p>
        </w:tc>
        <w:tc>
          <w:tcPr>
            <w:tcW w:w="1492" w:type="dxa"/>
            <w:noWrap/>
            <w:hideMark/>
          </w:tcPr>
          <w:p w14:paraId="4CD65927" w14:textId="77777777" w:rsidR="00E6324B" w:rsidRPr="008D4501" w:rsidRDefault="00E6324B" w:rsidP="00E6324B">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Year 2022</w:t>
            </w:r>
          </w:p>
        </w:tc>
        <w:tc>
          <w:tcPr>
            <w:tcW w:w="1461" w:type="dxa"/>
            <w:noWrap/>
            <w:hideMark/>
          </w:tcPr>
          <w:p w14:paraId="56270B47" w14:textId="77777777" w:rsidR="00E6324B" w:rsidRPr="008D4501" w:rsidRDefault="00E6324B" w:rsidP="00E6324B">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Year 2021</w:t>
            </w:r>
          </w:p>
        </w:tc>
        <w:tc>
          <w:tcPr>
            <w:tcW w:w="1333" w:type="dxa"/>
            <w:noWrap/>
            <w:hideMark/>
          </w:tcPr>
          <w:p w14:paraId="32E88207" w14:textId="77777777" w:rsidR="00E6324B" w:rsidRPr="008D4501" w:rsidRDefault="00E6324B" w:rsidP="00E6324B">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Dollar Change</w:t>
            </w:r>
          </w:p>
        </w:tc>
        <w:tc>
          <w:tcPr>
            <w:tcW w:w="1670" w:type="dxa"/>
            <w:noWrap/>
            <w:hideMark/>
          </w:tcPr>
          <w:p w14:paraId="1CD11B37" w14:textId="77777777" w:rsidR="00E6324B" w:rsidRPr="008D4501" w:rsidRDefault="00E6324B" w:rsidP="00E6324B">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Percent Change*</w:t>
            </w:r>
          </w:p>
        </w:tc>
      </w:tr>
      <w:tr w:rsidR="00040A24" w:rsidRPr="008D4501" w14:paraId="716CC341" w14:textId="77777777" w:rsidTr="00A857B4">
        <w:trPr>
          <w:trHeight w:val="293"/>
        </w:trPr>
        <w:tc>
          <w:tcPr>
            <w:tcW w:w="2375" w:type="dxa"/>
            <w:noWrap/>
            <w:hideMark/>
          </w:tcPr>
          <w:p w14:paraId="2CC3CF86" w14:textId="58DB23C3" w:rsidR="00E6324B" w:rsidRPr="008D4501" w:rsidRDefault="00E6324B" w:rsidP="006A4B95">
            <w:pPr>
              <w:jc w:val="center"/>
              <w:rPr>
                <w:rFonts w:ascii="Times New Roman" w:eastAsia="Times New Roman" w:hAnsi="Times New Roman" w:cs="Times New Roman"/>
                <w:b/>
                <w:bCs/>
                <w:color w:val="282829"/>
                <w:kern w:val="0"/>
                <w:sz w:val="24"/>
                <w:szCs w:val="24"/>
                <w:u w:val="single"/>
                <w14:ligatures w14:val="none"/>
              </w:rPr>
            </w:pPr>
            <w:r w:rsidRPr="008C1193">
              <w:rPr>
                <w:rFonts w:ascii="Times New Roman" w:eastAsia="Times New Roman" w:hAnsi="Times New Roman" w:cs="Times New Roman"/>
                <w:b/>
                <w:bCs/>
                <w:color w:val="00B050"/>
                <w:kern w:val="0"/>
                <w:sz w:val="24"/>
                <w:szCs w:val="24"/>
                <w:u w:val="single"/>
                <w14:ligatures w14:val="none"/>
              </w:rPr>
              <w:t>Particular</w:t>
            </w:r>
          </w:p>
        </w:tc>
        <w:tc>
          <w:tcPr>
            <w:tcW w:w="697" w:type="dxa"/>
            <w:vMerge/>
            <w:hideMark/>
          </w:tcPr>
          <w:p w14:paraId="6EFD203E" w14:textId="77777777" w:rsidR="00E6324B" w:rsidRPr="008D4501" w:rsidRDefault="00E6324B" w:rsidP="006A4B95">
            <w:pPr>
              <w:rPr>
                <w:rFonts w:ascii="Times New Roman" w:eastAsia="Times New Roman" w:hAnsi="Times New Roman" w:cs="Times New Roman"/>
                <w:b/>
                <w:bCs/>
                <w:color w:val="282829"/>
                <w:kern w:val="0"/>
                <w:sz w:val="24"/>
                <w:szCs w:val="24"/>
                <w14:ligatures w14:val="none"/>
              </w:rPr>
            </w:pPr>
          </w:p>
        </w:tc>
        <w:tc>
          <w:tcPr>
            <w:tcW w:w="1492" w:type="dxa"/>
            <w:noWrap/>
            <w:hideMark/>
          </w:tcPr>
          <w:p w14:paraId="1222DC84" w14:textId="77777777" w:rsidR="00E6324B" w:rsidRPr="008D4501" w:rsidRDefault="00E6324B" w:rsidP="006A4B9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xml:space="preserve">BDT </w:t>
            </w:r>
          </w:p>
          <w:p w14:paraId="7FCADF2F" w14:textId="3E099EEE" w:rsidR="00E6324B" w:rsidRPr="008D4501" w:rsidRDefault="00E6324B" w:rsidP="006A4B9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(A-000)</w:t>
            </w:r>
          </w:p>
        </w:tc>
        <w:tc>
          <w:tcPr>
            <w:tcW w:w="1461" w:type="dxa"/>
            <w:noWrap/>
            <w:hideMark/>
          </w:tcPr>
          <w:p w14:paraId="68104072" w14:textId="77777777" w:rsidR="00E6324B" w:rsidRPr="008D4501" w:rsidRDefault="00E6324B" w:rsidP="006A4B9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xml:space="preserve">BDT </w:t>
            </w:r>
          </w:p>
          <w:p w14:paraId="24E1073C" w14:textId="5E727570" w:rsidR="00E6324B" w:rsidRPr="008D4501" w:rsidRDefault="00E6324B" w:rsidP="006A4B9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(B-000)</w:t>
            </w:r>
          </w:p>
        </w:tc>
        <w:tc>
          <w:tcPr>
            <w:tcW w:w="1333" w:type="dxa"/>
            <w:noWrap/>
            <w:hideMark/>
          </w:tcPr>
          <w:p w14:paraId="67DF57B2" w14:textId="77777777" w:rsidR="00E6324B" w:rsidRPr="008D4501" w:rsidRDefault="00E6324B" w:rsidP="006A4B9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(A-B)</w:t>
            </w:r>
          </w:p>
        </w:tc>
        <w:tc>
          <w:tcPr>
            <w:tcW w:w="1670" w:type="dxa"/>
            <w:noWrap/>
            <w:hideMark/>
          </w:tcPr>
          <w:p w14:paraId="7E342BC4" w14:textId="0F955382" w:rsidR="00E6324B" w:rsidRPr="008D4501" w:rsidRDefault="00E6324B" w:rsidP="006A4B9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{DC($)/(BA)} *100%</w:t>
            </w:r>
          </w:p>
        </w:tc>
      </w:tr>
      <w:tr w:rsidR="00040A24" w:rsidRPr="008D4501" w14:paraId="08D1C69B" w14:textId="77777777" w:rsidTr="00A857B4">
        <w:trPr>
          <w:trHeight w:val="450"/>
        </w:trPr>
        <w:tc>
          <w:tcPr>
            <w:tcW w:w="2375" w:type="dxa"/>
            <w:vMerge w:val="restart"/>
            <w:noWrap/>
            <w:hideMark/>
          </w:tcPr>
          <w:p w14:paraId="14ABF967" w14:textId="77777777" w:rsidR="00F56F7D" w:rsidRPr="00531A66" w:rsidRDefault="00F56F7D" w:rsidP="006A4B95">
            <w:pPr>
              <w:rPr>
                <w:rFonts w:ascii="Times New Roman" w:eastAsia="Times New Roman" w:hAnsi="Times New Roman" w:cs="Times New Roman"/>
                <w:b/>
                <w:bCs/>
                <w:color w:val="4472C4" w:themeColor="accent1"/>
                <w:kern w:val="0"/>
                <w:sz w:val="24"/>
                <w:szCs w:val="24"/>
                <w:u w:val="single"/>
                <w14:ligatures w14:val="none"/>
              </w:rPr>
            </w:pPr>
          </w:p>
          <w:p w14:paraId="748B76C4" w14:textId="53162C3D" w:rsidR="00E6324B" w:rsidRPr="00531A66" w:rsidRDefault="00E6324B" w:rsidP="006A4B95">
            <w:pPr>
              <w:rPr>
                <w:rFonts w:ascii="Times New Roman" w:eastAsia="Times New Roman" w:hAnsi="Times New Roman" w:cs="Times New Roman"/>
                <w:b/>
                <w:bCs/>
                <w:color w:val="4472C4" w:themeColor="accent1"/>
                <w:kern w:val="0"/>
                <w:sz w:val="24"/>
                <w:szCs w:val="24"/>
                <w:u w:val="single"/>
                <w14:ligatures w14:val="none"/>
              </w:rPr>
            </w:pPr>
            <w:r w:rsidRPr="00531A66">
              <w:rPr>
                <w:rFonts w:ascii="Times New Roman" w:eastAsia="Times New Roman" w:hAnsi="Times New Roman" w:cs="Times New Roman"/>
                <w:b/>
                <w:bCs/>
                <w:color w:val="4472C4" w:themeColor="accent1"/>
                <w:kern w:val="0"/>
                <w:sz w:val="24"/>
                <w:szCs w:val="24"/>
                <w:u w:val="single"/>
                <w14:ligatures w14:val="none"/>
              </w:rPr>
              <w:t>Assets:</w:t>
            </w:r>
          </w:p>
        </w:tc>
        <w:tc>
          <w:tcPr>
            <w:tcW w:w="697" w:type="dxa"/>
            <w:vMerge w:val="restart"/>
            <w:noWrap/>
            <w:hideMark/>
          </w:tcPr>
          <w:p w14:paraId="25583B9C" w14:textId="77777777" w:rsidR="00E6324B" w:rsidRPr="008D4501" w:rsidRDefault="00E6324B" w:rsidP="006A4B9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92" w:type="dxa"/>
            <w:vMerge w:val="restart"/>
            <w:noWrap/>
            <w:hideMark/>
          </w:tcPr>
          <w:p w14:paraId="44F393A2" w14:textId="77777777" w:rsidR="00E6324B" w:rsidRPr="008D4501" w:rsidRDefault="00E6324B" w:rsidP="006A4B9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61" w:type="dxa"/>
            <w:vMerge w:val="restart"/>
            <w:noWrap/>
            <w:hideMark/>
          </w:tcPr>
          <w:p w14:paraId="2B0B1FE2" w14:textId="64D2FB3D" w:rsidR="006A4B95" w:rsidRDefault="00E6324B" w:rsidP="006A4B9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p w14:paraId="4F737E06" w14:textId="77777777" w:rsidR="006A4B95" w:rsidRPr="006A4B95" w:rsidRDefault="006A4B95" w:rsidP="006A4B95">
            <w:pPr>
              <w:rPr>
                <w:rFonts w:ascii="Times New Roman" w:eastAsia="Times New Roman" w:hAnsi="Times New Roman" w:cs="Times New Roman"/>
                <w:sz w:val="24"/>
                <w:szCs w:val="24"/>
              </w:rPr>
            </w:pPr>
          </w:p>
        </w:tc>
        <w:tc>
          <w:tcPr>
            <w:tcW w:w="1333" w:type="dxa"/>
            <w:vMerge w:val="restart"/>
            <w:noWrap/>
            <w:hideMark/>
          </w:tcPr>
          <w:p w14:paraId="1CB693A8" w14:textId="77777777" w:rsidR="00E6324B" w:rsidRPr="008D4501" w:rsidRDefault="00E6324B" w:rsidP="006A4B9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670" w:type="dxa"/>
            <w:vMerge w:val="restart"/>
            <w:noWrap/>
            <w:hideMark/>
          </w:tcPr>
          <w:p w14:paraId="234B67F4" w14:textId="77777777" w:rsidR="00E6324B" w:rsidRPr="008D4501" w:rsidRDefault="00E6324B" w:rsidP="006A4B9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r>
      <w:tr w:rsidR="00040A24" w:rsidRPr="008D4501" w14:paraId="7C6DA7D1" w14:textId="77777777" w:rsidTr="00A857B4">
        <w:trPr>
          <w:trHeight w:val="450"/>
        </w:trPr>
        <w:tc>
          <w:tcPr>
            <w:tcW w:w="2375" w:type="dxa"/>
            <w:vMerge/>
            <w:hideMark/>
          </w:tcPr>
          <w:p w14:paraId="72BCD8EF" w14:textId="77777777" w:rsidR="00E6324B" w:rsidRPr="00531A66" w:rsidRDefault="00E6324B" w:rsidP="006A4B95">
            <w:pPr>
              <w:rPr>
                <w:rFonts w:ascii="Times New Roman" w:eastAsia="Times New Roman" w:hAnsi="Times New Roman" w:cs="Times New Roman"/>
                <w:b/>
                <w:bCs/>
                <w:color w:val="4472C4" w:themeColor="accent1"/>
                <w:kern w:val="0"/>
                <w:sz w:val="24"/>
                <w:szCs w:val="24"/>
                <w:u w:val="single"/>
                <w14:ligatures w14:val="none"/>
              </w:rPr>
            </w:pPr>
          </w:p>
        </w:tc>
        <w:tc>
          <w:tcPr>
            <w:tcW w:w="697" w:type="dxa"/>
            <w:vMerge/>
            <w:hideMark/>
          </w:tcPr>
          <w:p w14:paraId="51DB449B" w14:textId="77777777" w:rsidR="00E6324B" w:rsidRPr="008D4501" w:rsidRDefault="00E6324B" w:rsidP="006A4B95">
            <w:pPr>
              <w:rPr>
                <w:rFonts w:ascii="Times New Roman" w:eastAsia="Times New Roman" w:hAnsi="Times New Roman" w:cs="Times New Roman"/>
                <w:b/>
                <w:bCs/>
                <w:color w:val="282829"/>
                <w:kern w:val="0"/>
                <w:sz w:val="24"/>
                <w:szCs w:val="24"/>
                <w14:ligatures w14:val="none"/>
              </w:rPr>
            </w:pPr>
          </w:p>
        </w:tc>
        <w:tc>
          <w:tcPr>
            <w:tcW w:w="1492" w:type="dxa"/>
            <w:vMerge/>
            <w:hideMark/>
          </w:tcPr>
          <w:p w14:paraId="63E3CAD8" w14:textId="77777777" w:rsidR="00E6324B" w:rsidRPr="008D4501" w:rsidRDefault="00E6324B" w:rsidP="006A4B95">
            <w:pPr>
              <w:rPr>
                <w:rFonts w:ascii="Times New Roman" w:eastAsia="Times New Roman" w:hAnsi="Times New Roman" w:cs="Times New Roman"/>
                <w:b/>
                <w:bCs/>
                <w:color w:val="282829"/>
                <w:kern w:val="0"/>
                <w:sz w:val="24"/>
                <w:szCs w:val="24"/>
                <w14:ligatures w14:val="none"/>
              </w:rPr>
            </w:pPr>
          </w:p>
        </w:tc>
        <w:tc>
          <w:tcPr>
            <w:tcW w:w="1461" w:type="dxa"/>
            <w:vMerge/>
            <w:hideMark/>
          </w:tcPr>
          <w:p w14:paraId="34E9A6D2" w14:textId="77777777" w:rsidR="00E6324B" w:rsidRPr="008D4501" w:rsidRDefault="00E6324B" w:rsidP="006A4B95">
            <w:pPr>
              <w:rPr>
                <w:rFonts w:ascii="Times New Roman" w:eastAsia="Times New Roman" w:hAnsi="Times New Roman" w:cs="Times New Roman"/>
                <w:b/>
                <w:bCs/>
                <w:color w:val="282829"/>
                <w:kern w:val="0"/>
                <w:sz w:val="24"/>
                <w:szCs w:val="24"/>
                <w14:ligatures w14:val="none"/>
              </w:rPr>
            </w:pPr>
          </w:p>
        </w:tc>
        <w:tc>
          <w:tcPr>
            <w:tcW w:w="1333" w:type="dxa"/>
            <w:vMerge/>
            <w:hideMark/>
          </w:tcPr>
          <w:p w14:paraId="02B1A4C7" w14:textId="77777777" w:rsidR="00E6324B" w:rsidRPr="008D4501" w:rsidRDefault="00E6324B" w:rsidP="006A4B95">
            <w:pPr>
              <w:rPr>
                <w:rFonts w:ascii="Times New Roman" w:eastAsia="Times New Roman" w:hAnsi="Times New Roman" w:cs="Times New Roman"/>
                <w:b/>
                <w:bCs/>
                <w:color w:val="282829"/>
                <w:kern w:val="0"/>
                <w:sz w:val="24"/>
                <w:szCs w:val="24"/>
                <w14:ligatures w14:val="none"/>
              </w:rPr>
            </w:pPr>
          </w:p>
        </w:tc>
        <w:tc>
          <w:tcPr>
            <w:tcW w:w="1670" w:type="dxa"/>
            <w:vMerge/>
            <w:hideMark/>
          </w:tcPr>
          <w:p w14:paraId="740B1BA4" w14:textId="77777777" w:rsidR="00E6324B" w:rsidRPr="008D4501" w:rsidRDefault="00E6324B" w:rsidP="006A4B95">
            <w:pPr>
              <w:rPr>
                <w:rFonts w:ascii="Times New Roman" w:eastAsia="Times New Roman" w:hAnsi="Times New Roman" w:cs="Times New Roman"/>
                <w:b/>
                <w:bCs/>
                <w:color w:val="282829"/>
                <w:kern w:val="0"/>
                <w:sz w:val="24"/>
                <w:szCs w:val="24"/>
                <w14:ligatures w14:val="none"/>
              </w:rPr>
            </w:pPr>
          </w:p>
        </w:tc>
      </w:tr>
      <w:tr w:rsidR="004438F6" w:rsidRPr="008D4501" w14:paraId="687B1D28" w14:textId="77777777" w:rsidTr="00A857B4">
        <w:trPr>
          <w:trHeight w:val="318"/>
        </w:trPr>
        <w:tc>
          <w:tcPr>
            <w:tcW w:w="2375" w:type="dxa"/>
            <w:noWrap/>
            <w:hideMark/>
          </w:tcPr>
          <w:p w14:paraId="15CBF1D1" w14:textId="77777777" w:rsidR="00E6324B" w:rsidRPr="00531A66" w:rsidRDefault="00E6324B" w:rsidP="006A4B95">
            <w:pPr>
              <w:rPr>
                <w:rFonts w:ascii="Times New Roman" w:eastAsia="Times New Roman" w:hAnsi="Times New Roman" w:cs="Times New Roman"/>
                <w:b/>
                <w:bCs/>
                <w:color w:val="4472C4" w:themeColor="accent1"/>
                <w:kern w:val="0"/>
                <w:sz w:val="24"/>
                <w:szCs w:val="24"/>
                <w14:ligatures w14:val="none"/>
              </w:rPr>
            </w:pPr>
            <w:r w:rsidRPr="00531A66">
              <w:rPr>
                <w:rFonts w:ascii="Times New Roman" w:eastAsia="Times New Roman" w:hAnsi="Times New Roman" w:cs="Times New Roman"/>
                <w:b/>
                <w:bCs/>
                <w:color w:val="4472C4" w:themeColor="accent1"/>
                <w:kern w:val="0"/>
                <w:sz w:val="24"/>
                <w:szCs w:val="24"/>
                <w14:ligatures w14:val="none"/>
              </w:rPr>
              <w:t>Non-current assets</w:t>
            </w:r>
          </w:p>
        </w:tc>
        <w:tc>
          <w:tcPr>
            <w:tcW w:w="697" w:type="dxa"/>
            <w:vMerge/>
            <w:hideMark/>
          </w:tcPr>
          <w:p w14:paraId="4C08A030" w14:textId="77777777" w:rsidR="00E6324B" w:rsidRPr="008D4501" w:rsidRDefault="00E6324B" w:rsidP="006A4B95">
            <w:pPr>
              <w:rPr>
                <w:rFonts w:ascii="Times New Roman" w:eastAsia="Times New Roman" w:hAnsi="Times New Roman" w:cs="Times New Roman"/>
                <w:b/>
                <w:bCs/>
                <w:color w:val="282829"/>
                <w:kern w:val="0"/>
                <w:sz w:val="24"/>
                <w:szCs w:val="24"/>
                <w14:ligatures w14:val="none"/>
              </w:rPr>
            </w:pPr>
          </w:p>
        </w:tc>
        <w:tc>
          <w:tcPr>
            <w:tcW w:w="1492" w:type="dxa"/>
            <w:vMerge/>
            <w:hideMark/>
          </w:tcPr>
          <w:p w14:paraId="01F6334C" w14:textId="77777777" w:rsidR="00E6324B" w:rsidRPr="008D4501" w:rsidRDefault="00E6324B" w:rsidP="006A4B95">
            <w:pPr>
              <w:rPr>
                <w:rFonts w:ascii="Times New Roman" w:eastAsia="Times New Roman" w:hAnsi="Times New Roman" w:cs="Times New Roman"/>
                <w:b/>
                <w:bCs/>
                <w:color w:val="282829"/>
                <w:kern w:val="0"/>
                <w:sz w:val="24"/>
                <w:szCs w:val="24"/>
                <w14:ligatures w14:val="none"/>
              </w:rPr>
            </w:pPr>
          </w:p>
        </w:tc>
        <w:tc>
          <w:tcPr>
            <w:tcW w:w="1461" w:type="dxa"/>
            <w:vMerge/>
            <w:hideMark/>
          </w:tcPr>
          <w:p w14:paraId="5D1AA6A0" w14:textId="77777777" w:rsidR="00E6324B" w:rsidRPr="008D4501" w:rsidRDefault="00E6324B" w:rsidP="006A4B95">
            <w:pPr>
              <w:rPr>
                <w:rFonts w:ascii="Times New Roman" w:eastAsia="Times New Roman" w:hAnsi="Times New Roman" w:cs="Times New Roman"/>
                <w:b/>
                <w:bCs/>
                <w:color w:val="282829"/>
                <w:kern w:val="0"/>
                <w:sz w:val="24"/>
                <w:szCs w:val="24"/>
                <w14:ligatures w14:val="none"/>
              </w:rPr>
            </w:pPr>
          </w:p>
        </w:tc>
        <w:tc>
          <w:tcPr>
            <w:tcW w:w="1333" w:type="dxa"/>
            <w:vMerge/>
            <w:hideMark/>
          </w:tcPr>
          <w:p w14:paraId="627734EC" w14:textId="77777777" w:rsidR="00E6324B" w:rsidRPr="008D4501" w:rsidRDefault="00E6324B" w:rsidP="006A4B95">
            <w:pPr>
              <w:rPr>
                <w:rFonts w:ascii="Times New Roman" w:eastAsia="Times New Roman" w:hAnsi="Times New Roman" w:cs="Times New Roman"/>
                <w:b/>
                <w:bCs/>
                <w:color w:val="282829"/>
                <w:kern w:val="0"/>
                <w:sz w:val="24"/>
                <w:szCs w:val="24"/>
                <w14:ligatures w14:val="none"/>
              </w:rPr>
            </w:pPr>
          </w:p>
        </w:tc>
        <w:tc>
          <w:tcPr>
            <w:tcW w:w="1670" w:type="dxa"/>
            <w:vMerge/>
            <w:hideMark/>
          </w:tcPr>
          <w:p w14:paraId="123628B0" w14:textId="77777777" w:rsidR="00E6324B" w:rsidRPr="008D4501" w:rsidRDefault="00E6324B" w:rsidP="006A4B95">
            <w:pPr>
              <w:rPr>
                <w:rFonts w:ascii="Times New Roman" w:eastAsia="Times New Roman" w:hAnsi="Times New Roman" w:cs="Times New Roman"/>
                <w:b/>
                <w:bCs/>
                <w:color w:val="282829"/>
                <w:kern w:val="0"/>
                <w:sz w:val="24"/>
                <w:szCs w:val="24"/>
                <w14:ligatures w14:val="none"/>
              </w:rPr>
            </w:pPr>
          </w:p>
        </w:tc>
      </w:tr>
      <w:tr w:rsidR="00040A24" w:rsidRPr="008D4501" w14:paraId="7162FB34" w14:textId="77777777" w:rsidTr="00A857B4">
        <w:trPr>
          <w:trHeight w:val="293"/>
        </w:trPr>
        <w:tc>
          <w:tcPr>
            <w:tcW w:w="2375" w:type="dxa"/>
            <w:noWrap/>
            <w:hideMark/>
          </w:tcPr>
          <w:p w14:paraId="561A70F4" w14:textId="45150C0C" w:rsidR="00E6324B" w:rsidRPr="008D4501" w:rsidRDefault="00E6324B" w:rsidP="006A4B9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xml:space="preserve">Property, </w:t>
            </w:r>
            <w:r w:rsidR="00CA7A2A" w:rsidRPr="008D4501">
              <w:rPr>
                <w:rFonts w:ascii="Times New Roman" w:eastAsia="Times New Roman" w:hAnsi="Times New Roman" w:cs="Times New Roman"/>
                <w:b/>
                <w:bCs/>
                <w:color w:val="282829"/>
                <w:kern w:val="0"/>
                <w:sz w:val="24"/>
                <w:szCs w:val="24"/>
                <w14:ligatures w14:val="none"/>
              </w:rPr>
              <w:t>plant,</w:t>
            </w:r>
            <w:r w:rsidRPr="008D4501">
              <w:rPr>
                <w:rFonts w:ascii="Times New Roman" w:eastAsia="Times New Roman" w:hAnsi="Times New Roman" w:cs="Times New Roman"/>
                <w:b/>
                <w:bCs/>
                <w:color w:val="282829"/>
                <w:kern w:val="0"/>
                <w:sz w:val="24"/>
                <w:szCs w:val="24"/>
                <w14:ligatures w14:val="none"/>
              </w:rPr>
              <w:t xml:space="preserve"> and equipment</w:t>
            </w:r>
          </w:p>
        </w:tc>
        <w:tc>
          <w:tcPr>
            <w:tcW w:w="697" w:type="dxa"/>
            <w:noWrap/>
            <w:hideMark/>
          </w:tcPr>
          <w:p w14:paraId="4F6C3048" w14:textId="77777777" w:rsidR="00E6324B" w:rsidRPr="008D4501" w:rsidRDefault="00E6324B" w:rsidP="006A4B9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w:t>
            </w:r>
          </w:p>
        </w:tc>
        <w:tc>
          <w:tcPr>
            <w:tcW w:w="1492" w:type="dxa"/>
            <w:noWrap/>
            <w:hideMark/>
          </w:tcPr>
          <w:p w14:paraId="5669F821" w14:textId="77777777" w:rsidR="006A4B95" w:rsidRDefault="006A4B95" w:rsidP="006A4B95">
            <w:pPr>
              <w:jc w:val="center"/>
              <w:rPr>
                <w:rFonts w:ascii="Times New Roman" w:eastAsia="Times New Roman" w:hAnsi="Times New Roman" w:cs="Times New Roman"/>
                <w:b/>
                <w:bCs/>
                <w:color w:val="282829"/>
                <w:kern w:val="0"/>
                <w:sz w:val="24"/>
                <w:szCs w:val="24"/>
                <w14:ligatures w14:val="none"/>
              </w:rPr>
            </w:pPr>
          </w:p>
          <w:p w14:paraId="04852CBA" w14:textId="4A9BCF3B" w:rsidR="00E6324B" w:rsidRPr="008D4501" w:rsidRDefault="00E6324B" w:rsidP="006A4B9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62,849,119</w:t>
            </w:r>
          </w:p>
        </w:tc>
        <w:tc>
          <w:tcPr>
            <w:tcW w:w="1461" w:type="dxa"/>
            <w:noWrap/>
            <w:hideMark/>
          </w:tcPr>
          <w:p w14:paraId="319E12DD" w14:textId="77777777" w:rsidR="006A4B95" w:rsidRDefault="006A4B95" w:rsidP="006A4B95">
            <w:pPr>
              <w:jc w:val="center"/>
              <w:rPr>
                <w:rFonts w:ascii="Times New Roman" w:eastAsia="Times New Roman" w:hAnsi="Times New Roman" w:cs="Times New Roman"/>
                <w:b/>
                <w:bCs/>
                <w:color w:val="282829"/>
                <w:kern w:val="0"/>
                <w:sz w:val="24"/>
                <w:szCs w:val="24"/>
                <w14:ligatures w14:val="none"/>
              </w:rPr>
            </w:pPr>
          </w:p>
          <w:p w14:paraId="041184A3" w14:textId="3A60E0D5" w:rsidR="00E6324B" w:rsidRPr="008D4501" w:rsidRDefault="00E6324B" w:rsidP="006A4B9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60,387,950</w:t>
            </w:r>
          </w:p>
        </w:tc>
        <w:tc>
          <w:tcPr>
            <w:tcW w:w="1333" w:type="dxa"/>
            <w:noWrap/>
            <w:hideMark/>
          </w:tcPr>
          <w:p w14:paraId="5FDEC6A1" w14:textId="77777777" w:rsidR="006A4B95" w:rsidRDefault="006A4B95" w:rsidP="006A4B95">
            <w:pPr>
              <w:jc w:val="center"/>
              <w:rPr>
                <w:rFonts w:ascii="Times New Roman" w:eastAsia="Times New Roman" w:hAnsi="Times New Roman" w:cs="Times New Roman"/>
                <w:b/>
                <w:bCs/>
                <w:color w:val="000000"/>
                <w:kern w:val="0"/>
                <w:sz w:val="24"/>
                <w:szCs w:val="24"/>
                <w14:ligatures w14:val="none"/>
              </w:rPr>
            </w:pPr>
          </w:p>
          <w:p w14:paraId="2F1A0302" w14:textId="184666B4" w:rsidR="00E6324B" w:rsidRPr="008D4501" w:rsidRDefault="00E6324B" w:rsidP="006A4B9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2,461,169</w:t>
            </w:r>
          </w:p>
        </w:tc>
        <w:tc>
          <w:tcPr>
            <w:tcW w:w="1670" w:type="dxa"/>
            <w:noWrap/>
            <w:hideMark/>
          </w:tcPr>
          <w:p w14:paraId="6E7C1C03" w14:textId="77777777" w:rsidR="006A4B95" w:rsidRDefault="006A4B95" w:rsidP="006A4B95">
            <w:pPr>
              <w:jc w:val="center"/>
              <w:rPr>
                <w:rFonts w:ascii="Times New Roman" w:eastAsia="Times New Roman" w:hAnsi="Times New Roman" w:cs="Times New Roman"/>
                <w:b/>
                <w:bCs/>
                <w:color w:val="000000"/>
                <w:kern w:val="0"/>
                <w:sz w:val="24"/>
                <w:szCs w:val="24"/>
                <w14:ligatures w14:val="none"/>
              </w:rPr>
            </w:pPr>
          </w:p>
          <w:p w14:paraId="13F23A7F" w14:textId="0076F405" w:rsidR="00E6324B" w:rsidRPr="008D4501" w:rsidRDefault="00E6324B" w:rsidP="006A4B9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408%</w:t>
            </w:r>
          </w:p>
        </w:tc>
      </w:tr>
      <w:tr w:rsidR="00040A24" w:rsidRPr="008D4501" w14:paraId="2CC8F032" w14:textId="77777777" w:rsidTr="00A857B4">
        <w:trPr>
          <w:trHeight w:val="293"/>
        </w:trPr>
        <w:tc>
          <w:tcPr>
            <w:tcW w:w="2375" w:type="dxa"/>
            <w:noWrap/>
            <w:hideMark/>
          </w:tcPr>
          <w:p w14:paraId="7D4BDF1E" w14:textId="77777777" w:rsidR="00E6324B" w:rsidRPr="008D4501" w:rsidRDefault="00E6324B" w:rsidP="006A4B95">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Intangible assets</w:t>
            </w:r>
          </w:p>
        </w:tc>
        <w:tc>
          <w:tcPr>
            <w:tcW w:w="697" w:type="dxa"/>
            <w:noWrap/>
            <w:hideMark/>
          </w:tcPr>
          <w:p w14:paraId="62BB6B05"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w:t>
            </w:r>
          </w:p>
        </w:tc>
        <w:tc>
          <w:tcPr>
            <w:tcW w:w="1492" w:type="dxa"/>
            <w:noWrap/>
            <w:hideMark/>
          </w:tcPr>
          <w:p w14:paraId="4B059906"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4,023,092</w:t>
            </w:r>
          </w:p>
        </w:tc>
        <w:tc>
          <w:tcPr>
            <w:tcW w:w="1461" w:type="dxa"/>
            <w:noWrap/>
            <w:hideMark/>
          </w:tcPr>
          <w:p w14:paraId="30CC5ED6"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3,632,296</w:t>
            </w:r>
          </w:p>
        </w:tc>
        <w:tc>
          <w:tcPr>
            <w:tcW w:w="1333" w:type="dxa"/>
            <w:noWrap/>
            <w:hideMark/>
          </w:tcPr>
          <w:p w14:paraId="2B5F018C" w14:textId="77777777" w:rsidR="00E6324B" w:rsidRPr="008D4501" w:rsidRDefault="00E6324B" w:rsidP="006A4B95">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390,796</w:t>
            </w:r>
          </w:p>
        </w:tc>
        <w:tc>
          <w:tcPr>
            <w:tcW w:w="1670" w:type="dxa"/>
            <w:noWrap/>
            <w:hideMark/>
          </w:tcPr>
          <w:p w14:paraId="76CB2E79" w14:textId="77777777" w:rsidR="00E6324B" w:rsidRPr="008D4501" w:rsidRDefault="00E6324B" w:rsidP="006A4B95">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1076%</w:t>
            </w:r>
          </w:p>
        </w:tc>
      </w:tr>
      <w:tr w:rsidR="00040A24" w:rsidRPr="008D4501" w14:paraId="3B3C35B6" w14:textId="77777777" w:rsidTr="00A857B4">
        <w:trPr>
          <w:trHeight w:val="293"/>
        </w:trPr>
        <w:tc>
          <w:tcPr>
            <w:tcW w:w="2375" w:type="dxa"/>
            <w:noWrap/>
            <w:hideMark/>
          </w:tcPr>
          <w:p w14:paraId="33B37353" w14:textId="77777777" w:rsidR="00E6324B" w:rsidRPr="008D4501" w:rsidRDefault="00E6324B" w:rsidP="006A4B95">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Right-of-use assets</w:t>
            </w:r>
          </w:p>
        </w:tc>
        <w:tc>
          <w:tcPr>
            <w:tcW w:w="697" w:type="dxa"/>
            <w:noWrap/>
            <w:hideMark/>
          </w:tcPr>
          <w:p w14:paraId="065C03BC"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w:t>
            </w:r>
          </w:p>
        </w:tc>
        <w:tc>
          <w:tcPr>
            <w:tcW w:w="1492" w:type="dxa"/>
            <w:noWrap/>
            <w:hideMark/>
          </w:tcPr>
          <w:p w14:paraId="1307E8D7"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80,501,010</w:t>
            </w:r>
          </w:p>
        </w:tc>
        <w:tc>
          <w:tcPr>
            <w:tcW w:w="1461" w:type="dxa"/>
            <w:noWrap/>
            <w:hideMark/>
          </w:tcPr>
          <w:p w14:paraId="317C33A8"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62,533,832</w:t>
            </w:r>
          </w:p>
        </w:tc>
        <w:tc>
          <w:tcPr>
            <w:tcW w:w="1333" w:type="dxa"/>
            <w:noWrap/>
            <w:hideMark/>
          </w:tcPr>
          <w:p w14:paraId="04D68CAD" w14:textId="77777777" w:rsidR="00E6324B" w:rsidRPr="008D4501" w:rsidRDefault="00E6324B" w:rsidP="006A4B95">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17,967,178</w:t>
            </w:r>
          </w:p>
        </w:tc>
        <w:tc>
          <w:tcPr>
            <w:tcW w:w="1670" w:type="dxa"/>
            <w:noWrap/>
            <w:hideMark/>
          </w:tcPr>
          <w:p w14:paraId="35DF77C1" w14:textId="77777777" w:rsidR="00E6324B" w:rsidRPr="008D4501" w:rsidRDefault="00E6324B" w:rsidP="006A4B95">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2873%</w:t>
            </w:r>
          </w:p>
        </w:tc>
      </w:tr>
      <w:tr w:rsidR="00040A24" w:rsidRPr="008D4501" w14:paraId="6DFCB3DF" w14:textId="77777777" w:rsidTr="00A857B4">
        <w:trPr>
          <w:trHeight w:val="293"/>
        </w:trPr>
        <w:tc>
          <w:tcPr>
            <w:tcW w:w="2375" w:type="dxa"/>
            <w:noWrap/>
            <w:hideMark/>
          </w:tcPr>
          <w:p w14:paraId="0FE564DB" w14:textId="77777777" w:rsidR="00E6324B" w:rsidRPr="008D4501" w:rsidRDefault="00E6324B" w:rsidP="006A4B95">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Contract cost</w:t>
            </w:r>
          </w:p>
        </w:tc>
        <w:tc>
          <w:tcPr>
            <w:tcW w:w="697" w:type="dxa"/>
            <w:noWrap/>
            <w:hideMark/>
          </w:tcPr>
          <w:p w14:paraId="6E5AE1F3"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w:t>
            </w:r>
          </w:p>
        </w:tc>
        <w:tc>
          <w:tcPr>
            <w:tcW w:w="1492" w:type="dxa"/>
            <w:noWrap/>
            <w:hideMark/>
          </w:tcPr>
          <w:p w14:paraId="2F9B108E"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5,148,908</w:t>
            </w:r>
          </w:p>
        </w:tc>
        <w:tc>
          <w:tcPr>
            <w:tcW w:w="1461" w:type="dxa"/>
            <w:noWrap/>
            <w:hideMark/>
          </w:tcPr>
          <w:p w14:paraId="6AD6D300"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6,035,958</w:t>
            </w:r>
          </w:p>
        </w:tc>
        <w:tc>
          <w:tcPr>
            <w:tcW w:w="1333" w:type="dxa"/>
            <w:noWrap/>
            <w:hideMark/>
          </w:tcPr>
          <w:p w14:paraId="4E69A8C6" w14:textId="77777777" w:rsidR="00E6324B" w:rsidRPr="008D4501" w:rsidRDefault="00E6324B" w:rsidP="006A4B95">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-887,050</w:t>
            </w:r>
          </w:p>
        </w:tc>
        <w:tc>
          <w:tcPr>
            <w:tcW w:w="1670" w:type="dxa"/>
            <w:noWrap/>
            <w:hideMark/>
          </w:tcPr>
          <w:p w14:paraId="467CA4D9" w14:textId="77777777" w:rsidR="00E6324B" w:rsidRPr="008D4501" w:rsidRDefault="00E6324B" w:rsidP="006A4B95">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-1470%</w:t>
            </w:r>
          </w:p>
        </w:tc>
      </w:tr>
      <w:tr w:rsidR="00040A24" w:rsidRPr="008D4501" w14:paraId="2A0A8588" w14:textId="77777777" w:rsidTr="00A857B4">
        <w:trPr>
          <w:trHeight w:val="370"/>
        </w:trPr>
        <w:tc>
          <w:tcPr>
            <w:tcW w:w="2375" w:type="dxa"/>
            <w:noWrap/>
            <w:hideMark/>
          </w:tcPr>
          <w:p w14:paraId="128D66E7" w14:textId="77777777" w:rsidR="00E6324B" w:rsidRPr="00531A66" w:rsidRDefault="00E6324B" w:rsidP="006A4B95">
            <w:pPr>
              <w:spacing w:line="276" w:lineRule="auto"/>
              <w:rPr>
                <w:rFonts w:ascii="Times New Roman" w:eastAsia="Times New Roman" w:hAnsi="Times New Roman" w:cs="Times New Roman"/>
                <w:b/>
                <w:bCs/>
                <w:color w:val="4472C4" w:themeColor="accent1"/>
                <w:kern w:val="0"/>
                <w:sz w:val="24"/>
                <w:szCs w:val="24"/>
                <w14:ligatures w14:val="none"/>
              </w:rPr>
            </w:pPr>
            <w:r w:rsidRPr="00531A66">
              <w:rPr>
                <w:rFonts w:ascii="Times New Roman" w:eastAsia="Times New Roman" w:hAnsi="Times New Roman" w:cs="Times New Roman"/>
                <w:b/>
                <w:bCs/>
                <w:color w:val="4472C4" w:themeColor="accent1"/>
                <w:kern w:val="0"/>
                <w:sz w:val="24"/>
                <w:szCs w:val="24"/>
                <w14:ligatures w14:val="none"/>
              </w:rPr>
              <w:t>Other non-current assets</w:t>
            </w:r>
          </w:p>
        </w:tc>
        <w:tc>
          <w:tcPr>
            <w:tcW w:w="697" w:type="dxa"/>
            <w:noWrap/>
            <w:hideMark/>
          </w:tcPr>
          <w:p w14:paraId="55B16D2E"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w:t>
            </w:r>
          </w:p>
        </w:tc>
        <w:tc>
          <w:tcPr>
            <w:tcW w:w="1492" w:type="dxa"/>
            <w:noWrap/>
            <w:hideMark/>
          </w:tcPr>
          <w:p w14:paraId="12B65F92"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20,471,567</w:t>
            </w:r>
          </w:p>
        </w:tc>
        <w:tc>
          <w:tcPr>
            <w:tcW w:w="1461" w:type="dxa"/>
            <w:noWrap/>
            <w:hideMark/>
          </w:tcPr>
          <w:p w14:paraId="797D200E"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20,549,067</w:t>
            </w:r>
          </w:p>
        </w:tc>
        <w:tc>
          <w:tcPr>
            <w:tcW w:w="1333" w:type="dxa"/>
            <w:noWrap/>
            <w:hideMark/>
          </w:tcPr>
          <w:p w14:paraId="5043A5E2" w14:textId="77777777" w:rsidR="00E6324B" w:rsidRPr="008D4501" w:rsidRDefault="00E6324B" w:rsidP="006A4B95">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-77,500</w:t>
            </w:r>
          </w:p>
        </w:tc>
        <w:tc>
          <w:tcPr>
            <w:tcW w:w="1670" w:type="dxa"/>
            <w:noWrap/>
            <w:hideMark/>
          </w:tcPr>
          <w:p w14:paraId="4E3F9F0D" w14:textId="77777777" w:rsidR="00E6324B" w:rsidRPr="008D4501" w:rsidRDefault="00E6324B" w:rsidP="006A4B95">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-38%</w:t>
            </w:r>
          </w:p>
        </w:tc>
      </w:tr>
      <w:tr w:rsidR="00040A24" w:rsidRPr="008D4501" w14:paraId="0CCA20E0" w14:textId="77777777" w:rsidTr="00A857B4">
        <w:trPr>
          <w:trHeight w:val="474"/>
        </w:trPr>
        <w:tc>
          <w:tcPr>
            <w:tcW w:w="2375" w:type="dxa"/>
            <w:noWrap/>
            <w:hideMark/>
          </w:tcPr>
          <w:p w14:paraId="70B1759D" w14:textId="77777777" w:rsidR="00F56F7D" w:rsidRPr="00531A66" w:rsidRDefault="00F56F7D" w:rsidP="00173C4C">
            <w:pPr>
              <w:spacing w:line="276" w:lineRule="auto"/>
              <w:rPr>
                <w:rFonts w:ascii="Times New Roman" w:eastAsia="Times New Roman" w:hAnsi="Times New Roman" w:cs="Times New Roman"/>
                <w:b/>
                <w:bCs/>
                <w:color w:val="4472C4" w:themeColor="accent1"/>
                <w:kern w:val="0"/>
                <w:sz w:val="24"/>
                <w:szCs w:val="24"/>
                <w14:ligatures w14:val="none"/>
              </w:rPr>
            </w:pPr>
            <w:r w:rsidRPr="00531A66">
              <w:rPr>
                <w:rFonts w:ascii="Times New Roman" w:eastAsia="Times New Roman" w:hAnsi="Times New Roman" w:cs="Times New Roman"/>
                <w:b/>
                <w:bCs/>
                <w:color w:val="4472C4" w:themeColor="accent1"/>
                <w:kern w:val="0"/>
                <w:sz w:val="24"/>
                <w:szCs w:val="24"/>
                <w14:ligatures w14:val="none"/>
              </w:rPr>
              <w:t>Total non-current assets</w:t>
            </w:r>
          </w:p>
        </w:tc>
        <w:tc>
          <w:tcPr>
            <w:tcW w:w="697" w:type="dxa"/>
            <w:vMerge w:val="restart"/>
            <w:noWrap/>
            <w:hideMark/>
          </w:tcPr>
          <w:p w14:paraId="62FA059D" w14:textId="77777777" w:rsidR="00F56F7D" w:rsidRPr="008D4501" w:rsidRDefault="00F56F7D" w:rsidP="00173C4C">
            <w:pPr>
              <w:spacing w:line="276" w:lineRule="auto"/>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492" w:type="dxa"/>
            <w:vMerge w:val="restart"/>
            <w:noWrap/>
            <w:hideMark/>
          </w:tcPr>
          <w:p w14:paraId="470F1764" w14:textId="77777777" w:rsidR="00173C4C" w:rsidRDefault="00173C4C" w:rsidP="00173C4C">
            <w:pPr>
              <w:spacing w:line="276" w:lineRule="auto"/>
              <w:jc w:val="center"/>
              <w:rPr>
                <w:rFonts w:ascii="Times New Roman" w:eastAsia="Times New Roman" w:hAnsi="Times New Roman" w:cs="Times New Roman"/>
                <w:b/>
                <w:bCs/>
                <w:color w:val="282829"/>
                <w:kern w:val="0"/>
                <w:sz w:val="24"/>
                <w:szCs w:val="24"/>
                <w14:ligatures w14:val="none"/>
              </w:rPr>
            </w:pPr>
          </w:p>
          <w:p w14:paraId="3C8B372A" w14:textId="0B6544DA" w:rsidR="00F56F7D" w:rsidRPr="008D4501" w:rsidRDefault="00F56F7D"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172,993,696</w:t>
            </w:r>
          </w:p>
          <w:p w14:paraId="2CB6425C" w14:textId="43D00C3E" w:rsidR="00F56F7D" w:rsidRPr="008D4501" w:rsidRDefault="00F56F7D"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61" w:type="dxa"/>
            <w:vMerge w:val="restart"/>
            <w:noWrap/>
            <w:hideMark/>
          </w:tcPr>
          <w:p w14:paraId="2F1B4109" w14:textId="77777777" w:rsidR="00173C4C" w:rsidRDefault="00173C4C" w:rsidP="00173C4C">
            <w:pPr>
              <w:spacing w:line="276" w:lineRule="auto"/>
              <w:jc w:val="center"/>
              <w:rPr>
                <w:rFonts w:ascii="Times New Roman" w:eastAsia="Times New Roman" w:hAnsi="Times New Roman" w:cs="Times New Roman"/>
                <w:b/>
                <w:bCs/>
                <w:color w:val="282829"/>
                <w:kern w:val="0"/>
                <w:sz w:val="24"/>
                <w:szCs w:val="24"/>
                <w14:ligatures w14:val="none"/>
              </w:rPr>
            </w:pPr>
          </w:p>
          <w:p w14:paraId="515ADDA3" w14:textId="29013A03" w:rsidR="00F56F7D" w:rsidRPr="008D4501" w:rsidRDefault="00F56F7D"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153,139,103</w:t>
            </w:r>
          </w:p>
          <w:p w14:paraId="671C9398" w14:textId="25F59347" w:rsidR="00F56F7D" w:rsidRPr="008D4501" w:rsidRDefault="00F56F7D"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333" w:type="dxa"/>
            <w:vMerge w:val="restart"/>
            <w:noWrap/>
            <w:hideMark/>
          </w:tcPr>
          <w:p w14:paraId="213AC15E" w14:textId="77777777" w:rsidR="00173C4C" w:rsidRDefault="00173C4C" w:rsidP="00173C4C">
            <w:pPr>
              <w:spacing w:line="276" w:lineRule="auto"/>
              <w:jc w:val="center"/>
              <w:rPr>
                <w:rFonts w:ascii="Times New Roman" w:eastAsia="Times New Roman" w:hAnsi="Times New Roman" w:cs="Times New Roman"/>
                <w:b/>
                <w:bCs/>
                <w:color w:val="000000"/>
                <w:kern w:val="0"/>
                <w:sz w:val="24"/>
                <w:szCs w:val="24"/>
                <w14:ligatures w14:val="none"/>
              </w:rPr>
            </w:pPr>
          </w:p>
          <w:p w14:paraId="639353F4" w14:textId="439AB5BC" w:rsidR="00F56F7D" w:rsidRPr="008D4501" w:rsidRDefault="00F56F7D"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19,854,593</w:t>
            </w:r>
          </w:p>
          <w:p w14:paraId="4E5715B2" w14:textId="26089DD8" w:rsidR="00F56F7D" w:rsidRPr="008D4501" w:rsidRDefault="00F56F7D"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70" w:type="dxa"/>
            <w:vMerge w:val="restart"/>
            <w:noWrap/>
            <w:hideMark/>
          </w:tcPr>
          <w:p w14:paraId="68EEE4C5" w14:textId="77777777" w:rsidR="00173C4C" w:rsidRDefault="00173C4C" w:rsidP="00173C4C">
            <w:pPr>
              <w:spacing w:line="276" w:lineRule="auto"/>
              <w:jc w:val="center"/>
              <w:rPr>
                <w:rFonts w:ascii="Times New Roman" w:eastAsia="Times New Roman" w:hAnsi="Times New Roman" w:cs="Times New Roman"/>
                <w:b/>
                <w:bCs/>
                <w:color w:val="000000"/>
                <w:kern w:val="0"/>
                <w:sz w:val="24"/>
                <w:szCs w:val="24"/>
                <w14:ligatures w14:val="none"/>
              </w:rPr>
            </w:pPr>
          </w:p>
          <w:p w14:paraId="32E2302E" w14:textId="66190558" w:rsidR="00F56F7D" w:rsidRPr="008D4501" w:rsidRDefault="00F56F7D"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1297%</w:t>
            </w:r>
          </w:p>
          <w:p w14:paraId="7DE82195" w14:textId="2A5F154D" w:rsidR="00F56F7D" w:rsidRPr="008D4501" w:rsidRDefault="00F56F7D"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040A24" w:rsidRPr="008D4501" w14:paraId="5A14D6B4" w14:textId="77777777" w:rsidTr="00A857B4">
        <w:trPr>
          <w:trHeight w:val="293"/>
        </w:trPr>
        <w:tc>
          <w:tcPr>
            <w:tcW w:w="2375" w:type="dxa"/>
            <w:noWrap/>
            <w:hideMark/>
          </w:tcPr>
          <w:p w14:paraId="4A45A0D0" w14:textId="77777777" w:rsidR="00F56F7D" w:rsidRPr="008C1193" w:rsidRDefault="00F56F7D" w:rsidP="00173C4C">
            <w:pPr>
              <w:spacing w:line="276" w:lineRule="auto"/>
              <w:rPr>
                <w:rFonts w:ascii="Times New Roman" w:eastAsia="Times New Roman" w:hAnsi="Times New Roman" w:cs="Times New Roman"/>
                <w:b/>
                <w:bCs/>
                <w:color w:val="0070C0"/>
                <w:kern w:val="0"/>
                <w:sz w:val="24"/>
                <w:szCs w:val="24"/>
                <w14:ligatures w14:val="none"/>
              </w:rPr>
            </w:pPr>
            <w:r w:rsidRPr="008C1193">
              <w:rPr>
                <w:rFonts w:ascii="Times New Roman" w:eastAsia="Times New Roman" w:hAnsi="Times New Roman" w:cs="Times New Roman"/>
                <w:b/>
                <w:bCs/>
                <w:color w:val="0070C0"/>
                <w:kern w:val="0"/>
                <w:sz w:val="24"/>
                <w:szCs w:val="24"/>
                <w14:ligatures w14:val="none"/>
              </w:rPr>
              <w:t>Current assets</w:t>
            </w:r>
          </w:p>
        </w:tc>
        <w:tc>
          <w:tcPr>
            <w:tcW w:w="697" w:type="dxa"/>
            <w:vMerge/>
            <w:hideMark/>
          </w:tcPr>
          <w:p w14:paraId="6C372001" w14:textId="77777777" w:rsidR="00F56F7D" w:rsidRPr="008D4501" w:rsidRDefault="00F56F7D" w:rsidP="00173C4C">
            <w:pPr>
              <w:spacing w:line="276" w:lineRule="auto"/>
              <w:rPr>
                <w:rFonts w:ascii="Times New Roman" w:eastAsia="Times New Roman" w:hAnsi="Times New Roman" w:cs="Times New Roman"/>
                <w:b/>
                <w:bCs/>
                <w:kern w:val="0"/>
                <w:sz w:val="24"/>
                <w:szCs w:val="24"/>
                <w14:ligatures w14:val="none"/>
              </w:rPr>
            </w:pPr>
          </w:p>
        </w:tc>
        <w:tc>
          <w:tcPr>
            <w:tcW w:w="1492" w:type="dxa"/>
            <w:vMerge/>
            <w:hideMark/>
          </w:tcPr>
          <w:p w14:paraId="19D3BB67" w14:textId="77777777" w:rsidR="00F56F7D" w:rsidRPr="008D4501" w:rsidRDefault="00F56F7D" w:rsidP="00173C4C">
            <w:pPr>
              <w:spacing w:line="276" w:lineRule="auto"/>
              <w:rPr>
                <w:rFonts w:ascii="Times New Roman" w:eastAsia="Times New Roman" w:hAnsi="Times New Roman" w:cs="Times New Roman"/>
                <w:b/>
                <w:bCs/>
                <w:color w:val="282829"/>
                <w:kern w:val="0"/>
                <w:sz w:val="24"/>
                <w:szCs w:val="24"/>
                <w14:ligatures w14:val="none"/>
              </w:rPr>
            </w:pPr>
          </w:p>
        </w:tc>
        <w:tc>
          <w:tcPr>
            <w:tcW w:w="1461" w:type="dxa"/>
            <w:vMerge/>
            <w:hideMark/>
          </w:tcPr>
          <w:p w14:paraId="6AC92DC4" w14:textId="77777777" w:rsidR="00F56F7D" w:rsidRPr="008D4501" w:rsidRDefault="00F56F7D" w:rsidP="00173C4C">
            <w:pPr>
              <w:spacing w:line="276" w:lineRule="auto"/>
              <w:rPr>
                <w:rFonts w:ascii="Times New Roman" w:eastAsia="Times New Roman" w:hAnsi="Times New Roman" w:cs="Times New Roman"/>
                <w:b/>
                <w:bCs/>
                <w:color w:val="282829"/>
                <w:kern w:val="0"/>
                <w:sz w:val="24"/>
                <w:szCs w:val="24"/>
                <w14:ligatures w14:val="none"/>
              </w:rPr>
            </w:pPr>
          </w:p>
        </w:tc>
        <w:tc>
          <w:tcPr>
            <w:tcW w:w="1333" w:type="dxa"/>
            <w:vMerge/>
            <w:hideMark/>
          </w:tcPr>
          <w:p w14:paraId="42ED9FC1" w14:textId="77777777" w:rsidR="00F56F7D" w:rsidRPr="008D4501" w:rsidRDefault="00F56F7D" w:rsidP="00173C4C">
            <w:pPr>
              <w:spacing w:line="276" w:lineRule="auto"/>
              <w:rPr>
                <w:rFonts w:ascii="Times New Roman" w:eastAsia="Times New Roman" w:hAnsi="Times New Roman" w:cs="Times New Roman"/>
                <w:b/>
                <w:bCs/>
                <w:color w:val="000000"/>
                <w:kern w:val="0"/>
                <w:sz w:val="24"/>
                <w:szCs w:val="24"/>
                <w14:ligatures w14:val="none"/>
              </w:rPr>
            </w:pPr>
          </w:p>
        </w:tc>
        <w:tc>
          <w:tcPr>
            <w:tcW w:w="1670" w:type="dxa"/>
            <w:vMerge/>
            <w:hideMark/>
          </w:tcPr>
          <w:p w14:paraId="31168A27" w14:textId="77777777" w:rsidR="00F56F7D" w:rsidRPr="008D4501" w:rsidRDefault="00F56F7D" w:rsidP="00173C4C">
            <w:pPr>
              <w:spacing w:line="276" w:lineRule="auto"/>
              <w:rPr>
                <w:rFonts w:ascii="Times New Roman" w:eastAsia="Times New Roman" w:hAnsi="Times New Roman" w:cs="Times New Roman"/>
                <w:b/>
                <w:bCs/>
                <w:color w:val="000000"/>
                <w:kern w:val="0"/>
                <w:sz w:val="24"/>
                <w:szCs w:val="24"/>
                <w14:ligatures w14:val="none"/>
              </w:rPr>
            </w:pPr>
          </w:p>
        </w:tc>
      </w:tr>
      <w:tr w:rsidR="00040A24" w:rsidRPr="008D4501" w14:paraId="61F59D52" w14:textId="77777777" w:rsidTr="00A857B4">
        <w:trPr>
          <w:trHeight w:val="293"/>
        </w:trPr>
        <w:tc>
          <w:tcPr>
            <w:tcW w:w="2375" w:type="dxa"/>
            <w:noWrap/>
            <w:hideMark/>
          </w:tcPr>
          <w:p w14:paraId="6C7D8B9C" w14:textId="77777777" w:rsidR="00E6324B" w:rsidRPr="008D4501" w:rsidRDefault="00E6324B" w:rsidP="00173C4C">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Inventories</w:t>
            </w:r>
          </w:p>
        </w:tc>
        <w:tc>
          <w:tcPr>
            <w:tcW w:w="697" w:type="dxa"/>
            <w:noWrap/>
            <w:hideMark/>
          </w:tcPr>
          <w:p w14:paraId="2761BFCF"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w:t>
            </w:r>
          </w:p>
        </w:tc>
        <w:tc>
          <w:tcPr>
            <w:tcW w:w="1492" w:type="dxa"/>
            <w:noWrap/>
            <w:hideMark/>
          </w:tcPr>
          <w:p w14:paraId="6C081D79"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1,088,393</w:t>
            </w:r>
          </w:p>
        </w:tc>
        <w:tc>
          <w:tcPr>
            <w:tcW w:w="1461" w:type="dxa"/>
            <w:noWrap/>
            <w:hideMark/>
          </w:tcPr>
          <w:p w14:paraId="0E5F8A6B"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260,230</w:t>
            </w:r>
          </w:p>
        </w:tc>
        <w:tc>
          <w:tcPr>
            <w:tcW w:w="1333" w:type="dxa"/>
            <w:noWrap/>
            <w:hideMark/>
          </w:tcPr>
          <w:p w14:paraId="024DEE3C"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828,163</w:t>
            </w:r>
          </w:p>
        </w:tc>
        <w:tc>
          <w:tcPr>
            <w:tcW w:w="1670" w:type="dxa"/>
            <w:noWrap/>
            <w:hideMark/>
          </w:tcPr>
          <w:p w14:paraId="02B93297"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31824%</w:t>
            </w:r>
          </w:p>
        </w:tc>
      </w:tr>
      <w:tr w:rsidR="00040A24" w:rsidRPr="008D4501" w14:paraId="3982E8D1" w14:textId="77777777" w:rsidTr="00A857B4">
        <w:trPr>
          <w:trHeight w:val="293"/>
        </w:trPr>
        <w:tc>
          <w:tcPr>
            <w:tcW w:w="2375" w:type="dxa"/>
            <w:noWrap/>
            <w:hideMark/>
          </w:tcPr>
          <w:p w14:paraId="26A148E6" w14:textId="77777777" w:rsidR="00E6324B" w:rsidRPr="008D4501" w:rsidRDefault="00E6324B" w:rsidP="00173C4C">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Trade receivables and others</w:t>
            </w:r>
          </w:p>
        </w:tc>
        <w:tc>
          <w:tcPr>
            <w:tcW w:w="697" w:type="dxa"/>
            <w:noWrap/>
            <w:hideMark/>
          </w:tcPr>
          <w:p w14:paraId="1476555B" w14:textId="77BD1582"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7</w:t>
            </w:r>
          </w:p>
        </w:tc>
        <w:tc>
          <w:tcPr>
            <w:tcW w:w="1492" w:type="dxa"/>
            <w:noWrap/>
            <w:hideMark/>
          </w:tcPr>
          <w:p w14:paraId="1AB54792"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7,679,405</w:t>
            </w:r>
          </w:p>
        </w:tc>
        <w:tc>
          <w:tcPr>
            <w:tcW w:w="1461" w:type="dxa"/>
            <w:noWrap/>
            <w:hideMark/>
          </w:tcPr>
          <w:p w14:paraId="378778C4"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6,858,686</w:t>
            </w:r>
          </w:p>
        </w:tc>
        <w:tc>
          <w:tcPr>
            <w:tcW w:w="1333" w:type="dxa"/>
            <w:noWrap/>
            <w:hideMark/>
          </w:tcPr>
          <w:p w14:paraId="6330D10A"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820,719</w:t>
            </w:r>
          </w:p>
        </w:tc>
        <w:tc>
          <w:tcPr>
            <w:tcW w:w="1670" w:type="dxa"/>
            <w:noWrap/>
            <w:hideMark/>
          </w:tcPr>
          <w:p w14:paraId="62D064AB"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1197%</w:t>
            </w:r>
          </w:p>
        </w:tc>
      </w:tr>
      <w:tr w:rsidR="00040A24" w:rsidRPr="008D4501" w14:paraId="3B0F881F" w14:textId="77777777" w:rsidTr="00A857B4">
        <w:trPr>
          <w:trHeight w:val="695"/>
        </w:trPr>
        <w:tc>
          <w:tcPr>
            <w:tcW w:w="2375" w:type="dxa"/>
            <w:noWrap/>
            <w:hideMark/>
          </w:tcPr>
          <w:p w14:paraId="6E2A65AD" w14:textId="77777777" w:rsidR="00E6324B" w:rsidRPr="008D4501" w:rsidRDefault="00E6324B" w:rsidP="00173C4C">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Cash and cash equivalents</w:t>
            </w:r>
          </w:p>
        </w:tc>
        <w:tc>
          <w:tcPr>
            <w:tcW w:w="697" w:type="dxa"/>
            <w:noWrap/>
            <w:hideMark/>
          </w:tcPr>
          <w:p w14:paraId="6B8B9030"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8</w:t>
            </w:r>
          </w:p>
        </w:tc>
        <w:tc>
          <w:tcPr>
            <w:tcW w:w="1492" w:type="dxa"/>
            <w:noWrap/>
            <w:hideMark/>
          </w:tcPr>
          <w:p w14:paraId="64276278"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3,325,922</w:t>
            </w:r>
          </w:p>
        </w:tc>
        <w:tc>
          <w:tcPr>
            <w:tcW w:w="1461" w:type="dxa"/>
            <w:noWrap/>
            <w:hideMark/>
          </w:tcPr>
          <w:p w14:paraId="55F97820"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2,748,661</w:t>
            </w:r>
          </w:p>
        </w:tc>
        <w:tc>
          <w:tcPr>
            <w:tcW w:w="1333" w:type="dxa"/>
            <w:noWrap/>
            <w:hideMark/>
          </w:tcPr>
          <w:p w14:paraId="5E8237FE"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577,261</w:t>
            </w:r>
          </w:p>
        </w:tc>
        <w:tc>
          <w:tcPr>
            <w:tcW w:w="1670" w:type="dxa"/>
            <w:noWrap/>
            <w:hideMark/>
          </w:tcPr>
          <w:p w14:paraId="44AAF958"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2100%</w:t>
            </w:r>
          </w:p>
        </w:tc>
      </w:tr>
      <w:tr w:rsidR="00040A24" w:rsidRPr="008D4501" w14:paraId="25A55764" w14:textId="77777777" w:rsidTr="00A857B4">
        <w:trPr>
          <w:trHeight w:val="424"/>
        </w:trPr>
        <w:tc>
          <w:tcPr>
            <w:tcW w:w="2375" w:type="dxa"/>
            <w:noWrap/>
            <w:hideMark/>
          </w:tcPr>
          <w:p w14:paraId="5DE5F3FD" w14:textId="77777777" w:rsidR="00F56F7D" w:rsidRPr="008D4501" w:rsidRDefault="00F56F7D" w:rsidP="00173C4C">
            <w:pPr>
              <w:spacing w:line="276" w:lineRule="auto"/>
              <w:rPr>
                <w:rFonts w:ascii="Times New Roman" w:eastAsia="Times New Roman" w:hAnsi="Times New Roman" w:cs="Times New Roman"/>
                <w:b/>
                <w:bCs/>
                <w:color w:val="282829"/>
                <w:kern w:val="0"/>
                <w:sz w:val="24"/>
                <w:szCs w:val="24"/>
                <w14:ligatures w14:val="none"/>
              </w:rPr>
            </w:pPr>
            <w:r w:rsidRPr="008C1193">
              <w:rPr>
                <w:rFonts w:ascii="Times New Roman" w:eastAsia="Times New Roman" w:hAnsi="Times New Roman" w:cs="Times New Roman"/>
                <w:b/>
                <w:bCs/>
                <w:color w:val="0070C0"/>
                <w:kern w:val="0"/>
                <w:sz w:val="24"/>
                <w:szCs w:val="24"/>
                <w14:ligatures w14:val="none"/>
              </w:rPr>
              <w:t>Total current assets</w:t>
            </w:r>
          </w:p>
        </w:tc>
        <w:tc>
          <w:tcPr>
            <w:tcW w:w="697" w:type="dxa"/>
            <w:noWrap/>
            <w:hideMark/>
          </w:tcPr>
          <w:p w14:paraId="59CE0BDF" w14:textId="77777777" w:rsidR="00F56F7D" w:rsidRPr="008D4501" w:rsidRDefault="00F56F7D" w:rsidP="00173C4C">
            <w:pPr>
              <w:spacing w:line="276" w:lineRule="auto"/>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9</w:t>
            </w:r>
          </w:p>
        </w:tc>
        <w:tc>
          <w:tcPr>
            <w:tcW w:w="1492" w:type="dxa"/>
            <w:noWrap/>
            <w:hideMark/>
          </w:tcPr>
          <w:p w14:paraId="50AA577B" w14:textId="77777777" w:rsidR="00F56F7D" w:rsidRPr="008D4501" w:rsidRDefault="00F56F7D" w:rsidP="00173C4C">
            <w:pPr>
              <w:spacing w:line="276" w:lineRule="auto"/>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12,093,720</w:t>
            </w:r>
          </w:p>
        </w:tc>
        <w:tc>
          <w:tcPr>
            <w:tcW w:w="1461" w:type="dxa"/>
            <w:noWrap/>
            <w:hideMark/>
          </w:tcPr>
          <w:p w14:paraId="31EAF1FC" w14:textId="77777777" w:rsidR="00F56F7D" w:rsidRPr="008D4501" w:rsidRDefault="00F56F7D" w:rsidP="00173C4C">
            <w:pPr>
              <w:spacing w:line="276" w:lineRule="auto"/>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9,867,577</w:t>
            </w:r>
          </w:p>
        </w:tc>
        <w:tc>
          <w:tcPr>
            <w:tcW w:w="1333" w:type="dxa"/>
            <w:noWrap/>
            <w:hideMark/>
          </w:tcPr>
          <w:p w14:paraId="5A92D112" w14:textId="77777777" w:rsidR="00F56F7D" w:rsidRPr="008D4501" w:rsidRDefault="00F56F7D" w:rsidP="00173C4C">
            <w:pPr>
              <w:spacing w:line="276" w:lineRule="auto"/>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u w:val="single"/>
                <w14:ligatures w14:val="none"/>
              </w:rPr>
              <w:t>2,226,143</w:t>
            </w:r>
          </w:p>
          <w:p w14:paraId="1D522465" w14:textId="4D6B8331" w:rsidR="00F56F7D" w:rsidRPr="008D4501" w:rsidRDefault="00F56F7D" w:rsidP="00173C4C">
            <w:pPr>
              <w:spacing w:line="276" w:lineRule="auto"/>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70" w:type="dxa"/>
            <w:noWrap/>
            <w:hideMark/>
          </w:tcPr>
          <w:p w14:paraId="015B2387" w14:textId="77777777" w:rsidR="00F56F7D" w:rsidRPr="008D4501" w:rsidRDefault="00F56F7D" w:rsidP="00173C4C">
            <w:pPr>
              <w:spacing w:line="276" w:lineRule="auto"/>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u w:val="single"/>
                <w14:ligatures w14:val="none"/>
              </w:rPr>
              <w:t>2256%</w:t>
            </w:r>
          </w:p>
          <w:p w14:paraId="734AF3FB" w14:textId="206E954D" w:rsidR="00F56F7D" w:rsidRPr="008D4501" w:rsidRDefault="00F56F7D" w:rsidP="00173C4C">
            <w:pPr>
              <w:spacing w:line="276" w:lineRule="auto"/>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14:ligatures w14:val="none"/>
              </w:rPr>
              <w:t> </w:t>
            </w:r>
          </w:p>
        </w:tc>
      </w:tr>
      <w:tr w:rsidR="00040A24" w:rsidRPr="008D4501" w14:paraId="026088B7" w14:textId="77777777" w:rsidTr="00A857B4">
        <w:trPr>
          <w:trHeight w:val="492"/>
        </w:trPr>
        <w:tc>
          <w:tcPr>
            <w:tcW w:w="2375" w:type="dxa"/>
            <w:noWrap/>
            <w:hideMark/>
          </w:tcPr>
          <w:p w14:paraId="2730559B" w14:textId="4839B9CB" w:rsidR="00F56F7D" w:rsidRPr="008D4501" w:rsidRDefault="00F56F7D" w:rsidP="00E6324B">
            <w:pPr>
              <w:rPr>
                <w:rFonts w:ascii="Times New Roman" w:eastAsia="Times New Roman" w:hAnsi="Times New Roman" w:cs="Times New Roman"/>
                <w:b/>
                <w:bCs/>
                <w:color w:val="282829"/>
                <w:kern w:val="0"/>
                <w:sz w:val="24"/>
                <w:szCs w:val="24"/>
                <w14:ligatures w14:val="none"/>
              </w:rPr>
            </w:pPr>
            <w:r w:rsidRPr="008C1193">
              <w:rPr>
                <w:rFonts w:ascii="Times New Roman" w:eastAsia="Times New Roman" w:hAnsi="Times New Roman" w:cs="Times New Roman"/>
                <w:b/>
                <w:bCs/>
                <w:color w:val="0070C0"/>
                <w:kern w:val="0"/>
                <w:sz w:val="24"/>
                <w:szCs w:val="24"/>
                <w14:ligatures w14:val="none"/>
              </w:rPr>
              <w:t>Total assets</w:t>
            </w:r>
          </w:p>
        </w:tc>
        <w:tc>
          <w:tcPr>
            <w:tcW w:w="697" w:type="dxa"/>
            <w:vMerge w:val="restart"/>
            <w:hideMark/>
          </w:tcPr>
          <w:p w14:paraId="0450DDC6" w14:textId="77777777" w:rsidR="00F56F7D" w:rsidRPr="008D4501" w:rsidRDefault="00F56F7D" w:rsidP="00E6324B">
            <w:pPr>
              <w:rPr>
                <w:rFonts w:ascii="Times New Roman" w:eastAsia="Times New Roman" w:hAnsi="Times New Roman" w:cs="Times New Roman"/>
                <w:b/>
                <w:bCs/>
                <w:kern w:val="0"/>
                <w:sz w:val="24"/>
                <w:szCs w:val="24"/>
                <w14:ligatures w14:val="none"/>
              </w:rPr>
            </w:pPr>
          </w:p>
        </w:tc>
        <w:tc>
          <w:tcPr>
            <w:tcW w:w="1492" w:type="dxa"/>
            <w:vMerge w:val="restart"/>
            <w:noWrap/>
            <w:hideMark/>
          </w:tcPr>
          <w:p w14:paraId="7CB29B4F" w14:textId="482D8DF2" w:rsidR="00F56F7D" w:rsidRPr="008D4501" w:rsidRDefault="00F56F7D" w:rsidP="00173C4C">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u w:val="double"/>
                <w14:ligatures w14:val="none"/>
              </w:rPr>
              <w:t>185,087,416</w:t>
            </w:r>
          </w:p>
          <w:p w14:paraId="2D58ACD4" w14:textId="3D741B85" w:rsidR="00F56F7D" w:rsidRPr="008D4501" w:rsidRDefault="00F56F7D" w:rsidP="00173C4C">
            <w:pPr>
              <w:jc w:val="center"/>
              <w:rPr>
                <w:rFonts w:ascii="Times New Roman" w:eastAsia="Times New Roman" w:hAnsi="Times New Roman" w:cs="Times New Roman"/>
                <w:b/>
                <w:bCs/>
                <w:color w:val="282829"/>
                <w:kern w:val="0"/>
                <w:sz w:val="24"/>
                <w:szCs w:val="24"/>
                <w:u w:val="double"/>
                <w14:ligatures w14:val="none"/>
              </w:rPr>
            </w:pPr>
          </w:p>
        </w:tc>
        <w:tc>
          <w:tcPr>
            <w:tcW w:w="1461" w:type="dxa"/>
            <w:vMerge w:val="restart"/>
            <w:noWrap/>
            <w:hideMark/>
          </w:tcPr>
          <w:p w14:paraId="72724389" w14:textId="44828EED" w:rsidR="00F56F7D" w:rsidRPr="008D4501" w:rsidRDefault="00F56F7D" w:rsidP="00173C4C">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u w:val="double"/>
                <w14:ligatures w14:val="none"/>
              </w:rPr>
              <w:t>163,006,680</w:t>
            </w:r>
          </w:p>
          <w:p w14:paraId="3DEB07D3" w14:textId="2A50A578" w:rsidR="00F56F7D" w:rsidRPr="008D4501" w:rsidRDefault="00F56F7D" w:rsidP="00173C4C">
            <w:pPr>
              <w:jc w:val="center"/>
              <w:rPr>
                <w:rFonts w:ascii="Times New Roman" w:eastAsia="Times New Roman" w:hAnsi="Times New Roman" w:cs="Times New Roman"/>
                <w:b/>
                <w:bCs/>
                <w:color w:val="282829"/>
                <w:kern w:val="0"/>
                <w:sz w:val="24"/>
                <w:szCs w:val="24"/>
                <w:u w:val="double"/>
                <w14:ligatures w14:val="none"/>
              </w:rPr>
            </w:pPr>
          </w:p>
        </w:tc>
        <w:tc>
          <w:tcPr>
            <w:tcW w:w="1333" w:type="dxa"/>
            <w:vMerge w:val="restart"/>
            <w:noWrap/>
            <w:hideMark/>
          </w:tcPr>
          <w:p w14:paraId="2DABEB91" w14:textId="4841575C" w:rsidR="00F56F7D" w:rsidRPr="008D4501" w:rsidRDefault="00F56F7D" w:rsidP="00173C4C">
            <w:pPr>
              <w:jc w:val="center"/>
              <w:rPr>
                <w:rFonts w:ascii="Times New Roman" w:eastAsia="Times New Roman" w:hAnsi="Times New Roman" w:cs="Times New Roman"/>
                <w:b/>
                <w:bCs/>
                <w:color w:val="000000"/>
                <w:kern w:val="0"/>
                <w:sz w:val="24"/>
                <w:szCs w:val="24"/>
                <w:u w:val="double"/>
                <w14:ligatures w14:val="none"/>
              </w:rPr>
            </w:pPr>
            <w:r w:rsidRPr="008D4501">
              <w:rPr>
                <w:rFonts w:ascii="Times New Roman" w:eastAsia="Times New Roman" w:hAnsi="Times New Roman" w:cs="Times New Roman"/>
                <w:b/>
                <w:bCs/>
                <w:color w:val="000000"/>
                <w:kern w:val="0"/>
                <w:sz w:val="24"/>
                <w:szCs w:val="24"/>
                <w:u w:val="double"/>
                <w14:ligatures w14:val="none"/>
              </w:rPr>
              <w:t>22,080,736</w:t>
            </w:r>
          </w:p>
          <w:p w14:paraId="7C97F613" w14:textId="72E8B280" w:rsidR="00F56F7D" w:rsidRPr="008D4501" w:rsidRDefault="00F56F7D" w:rsidP="00173C4C">
            <w:pPr>
              <w:jc w:val="center"/>
              <w:rPr>
                <w:rFonts w:ascii="Times New Roman" w:eastAsia="Times New Roman" w:hAnsi="Times New Roman" w:cs="Times New Roman"/>
                <w:b/>
                <w:bCs/>
                <w:color w:val="000000"/>
                <w:kern w:val="0"/>
                <w:sz w:val="24"/>
                <w:szCs w:val="24"/>
                <w:u w:val="double"/>
                <w14:ligatures w14:val="none"/>
              </w:rPr>
            </w:pPr>
          </w:p>
        </w:tc>
        <w:tc>
          <w:tcPr>
            <w:tcW w:w="1670" w:type="dxa"/>
            <w:vMerge w:val="restart"/>
            <w:noWrap/>
            <w:hideMark/>
          </w:tcPr>
          <w:p w14:paraId="3A59D6BA" w14:textId="4AC05387" w:rsidR="00F56F7D" w:rsidRPr="008D4501" w:rsidRDefault="00F56F7D" w:rsidP="00173C4C">
            <w:pPr>
              <w:jc w:val="center"/>
              <w:rPr>
                <w:rFonts w:ascii="Times New Roman" w:eastAsia="Times New Roman" w:hAnsi="Times New Roman" w:cs="Times New Roman"/>
                <w:b/>
                <w:bCs/>
                <w:color w:val="000000"/>
                <w:kern w:val="0"/>
                <w:sz w:val="24"/>
                <w:szCs w:val="24"/>
                <w:u w:val="double"/>
                <w14:ligatures w14:val="none"/>
              </w:rPr>
            </w:pPr>
            <w:r w:rsidRPr="008D4501">
              <w:rPr>
                <w:rFonts w:ascii="Times New Roman" w:eastAsia="Times New Roman" w:hAnsi="Times New Roman" w:cs="Times New Roman"/>
                <w:b/>
                <w:bCs/>
                <w:color w:val="000000"/>
                <w:kern w:val="0"/>
                <w:sz w:val="24"/>
                <w:szCs w:val="24"/>
                <w:u w:val="double"/>
                <w14:ligatures w14:val="none"/>
              </w:rPr>
              <w:t>1355%</w:t>
            </w:r>
          </w:p>
          <w:p w14:paraId="6CC84198" w14:textId="6414C465" w:rsidR="00F56F7D" w:rsidRPr="008D4501" w:rsidRDefault="00F56F7D" w:rsidP="00173C4C">
            <w:pPr>
              <w:jc w:val="center"/>
              <w:rPr>
                <w:rFonts w:ascii="Times New Roman" w:eastAsia="Times New Roman" w:hAnsi="Times New Roman" w:cs="Times New Roman"/>
                <w:b/>
                <w:bCs/>
                <w:color w:val="000000"/>
                <w:kern w:val="0"/>
                <w:sz w:val="24"/>
                <w:szCs w:val="24"/>
                <w:u w:val="double"/>
                <w14:ligatures w14:val="none"/>
              </w:rPr>
            </w:pPr>
          </w:p>
        </w:tc>
      </w:tr>
      <w:tr w:rsidR="00040A24" w:rsidRPr="008D4501" w14:paraId="0B082153" w14:textId="77777777" w:rsidTr="00A857B4">
        <w:trPr>
          <w:trHeight w:val="638"/>
        </w:trPr>
        <w:tc>
          <w:tcPr>
            <w:tcW w:w="2375" w:type="dxa"/>
            <w:noWrap/>
            <w:hideMark/>
          </w:tcPr>
          <w:p w14:paraId="7A4BFB3C" w14:textId="4FADB224" w:rsidR="006F09C5" w:rsidRPr="008C1193" w:rsidRDefault="006F09C5" w:rsidP="00173C4C">
            <w:pPr>
              <w:spacing w:line="360" w:lineRule="auto"/>
              <w:rPr>
                <w:rFonts w:ascii="Times New Roman" w:eastAsia="Times New Roman" w:hAnsi="Times New Roman" w:cs="Times New Roman"/>
                <w:b/>
                <w:bCs/>
                <w:color w:val="7030A0"/>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r w:rsidRPr="008C1193">
              <w:rPr>
                <w:rFonts w:ascii="Times New Roman" w:eastAsia="Times New Roman" w:hAnsi="Times New Roman" w:cs="Times New Roman"/>
                <w:b/>
                <w:bCs/>
                <w:color w:val="7030A0"/>
                <w:kern w:val="0"/>
                <w:sz w:val="24"/>
                <w:szCs w:val="24"/>
                <w:u w:val="single"/>
                <w14:ligatures w14:val="none"/>
              </w:rPr>
              <w:t>Equity and liabilities:</w:t>
            </w:r>
          </w:p>
          <w:p w14:paraId="4C698D47" w14:textId="725BC9B7" w:rsidR="00CA7A2A" w:rsidRPr="008D4501" w:rsidRDefault="00CA7A2A" w:rsidP="00173C4C">
            <w:pPr>
              <w:spacing w:line="360" w:lineRule="auto"/>
              <w:rPr>
                <w:rFonts w:ascii="Times New Roman" w:eastAsia="Times New Roman" w:hAnsi="Times New Roman" w:cs="Times New Roman"/>
                <w:b/>
                <w:bCs/>
                <w:color w:val="282829"/>
                <w:kern w:val="0"/>
                <w:sz w:val="24"/>
                <w:szCs w:val="24"/>
                <w14:ligatures w14:val="none"/>
              </w:rPr>
            </w:pPr>
          </w:p>
        </w:tc>
        <w:tc>
          <w:tcPr>
            <w:tcW w:w="697" w:type="dxa"/>
            <w:vMerge/>
            <w:hideMark/>
          </w:tcPr>
          <w:p w14:paraId="085DAA80" w14:textId="77777777" w:rsidR="006F09C5" w:rsidRPr="008D4501" w:rsidRDefault="006F09C5" w:rsidP="00E6324B">
            <w:pPr>
              <w:rPr>
                <w:rFonts w:ascii="Times New Roman" w:eastAsia="Times New Roman" w:hAnsi="Times New Roman" w:cs="Times New Roman"/>
                <w:b/>
                <w:bCs/>
                <w:kern w:val="0"/>
                <w:sz w:val="24"/>
                <w:szCs w:val="24"/>
                <w14:ligatures w14:val="none"/>
              </w:rPr>
            </w:pPr>
          </w:p>
        </w:tc>
        <w:tc>
          <w:tcPr>
            <w:tcW w:w="1492" w:type="dxa"/>
            <w:vMerge/>
            <w:noWrap/>
            <w:hideMark/>
          </w:tcPr>
          <w:p w14:paraId="0C62A27B" w14:textId="12E8813C" w:rsidR="006F09C5" w:rsidRPr="008D4501" w:rsidRDefault="006F09C5" w:rsidP="00E6324B">
            <w:pPr>
              <w:jc w:val="center"/>
              <w:rPr>
                <w:rFonts w:ascii="Times New Roman" w:eastAsia="Times New Roman" w:hAnsi="Times New Roman" w:cs="Times New Roman"/>
                <w:b/>
                <w:bCs/>
                <w:kern w:val="0"/>
                <w:sz w:val="24"/>
                <w:szCs w:val="24"/>
                <w14:ligatures w14:val="none"/>
              </w:rPr>
            </w:pPr>
          </w:p>
        </w:tc>
        <w:tc>
          <w:tcPr>
            <w:tcW w:w="1461" w:type="dxa"/>
            <w:vMerge/>
            <w:noWrap/>
            <w:hideMark/>
          </w:tcPr>
          <w:p w14:paraId="3F000214" w14:textId="57C317BB" w:rsidR="006F09C5" w:rsidRPr="008D4501" w:rsidRDefault="006F09C5" w:rsidP="00E6324B">
            <w:pPr>
              <w:jc w:val="center"/>
              <w:rPr>
                <w:rFonts w:ascii="Times New Roman" w:eastAsia="Times New Roman" w:hAnsi="Times New Roman" w:cs="Times New Roman"/>
                <w:b/>
                <w:bCs/>
                <w:kern w:val="0"/>
                <w:sz w:val="24"/>
                <w:szCs w:val="24"/>
                <w14:ligatures w14:val="none"/>
              </w:rPr>
            </w:pPr>
          </w:p>
        </w:tc>
        <w:tc>
          <w:tcPr>
            <w:tcW w:w="1333" w:type="dxa"/>
            <w:vMerge/>
            <w:noWrap/>
            <w:hideMark/>
          </w:tcPr>
          <w:p w14:paraId="7E5C9859" w14:textId="4250B7E7" w:rsidR="006F09C5" w:rsidRPr="008D4501" w:rsidRDefault="006F09C5" w:rsidP="00E6324B">
            <w:pPr>
              <w:jc w:val="center"/>
              <w:rPr>
                <w:rFonts w:ascii="Times New Roman" w:eastAsia="Times New Roman" w:hAnsi="Times New Roman" w:cs="Times New Roman"/>
                <w:b/>
                <w:bCs/>
                <w:color w:val="000000"/>
                <w:kern w:val="0"/>
                <w:sz w:val="24"/>
                <w:szCs w:val="24"/>
                <w14:ligatures w14:val="none"/>
              </w:rPr>
            </w:pPr>
          </w:p>
        </w:tc>
        <w:tc>
          <w:tcPr>
            <w:tcW w:w="1670" w:type="dxa"/>
            <w:vMerge/>
            <w:noWrap/>
            <w:hideMark/>
          </w:tcPr>
          <w:p w14:paraId="414D7B6E" w14:textId="2B92D09D" w:rsidR="006F09C5" w:rsidRPr="008D4501" w:rsidRDefault="006F09C5" w:rsidP="00E6324B">
            <w:pPr>
              <w:jc w:val="center"/>
              <w:rPr>
                <w:rFonts w:ascii="Times New Roman" w:eastAsia="Times New Roman" w:hAnsi="Times New Roman" w:cs="Times New Roman"/>
                <w:b/>
                <w:bCs/>
                <w:color w:val="000000"/>
                <w:kern w:val="0"/>
                <w:sz w:val="24"/>
                <w:szCs w:val="24"/>
                <w14:ligatures w14:val="none"/>
              </w:rPr>
            </w:pPr>
          </w:p>
        </w:tc>
      </w:tr>
      <w:tr w:rsidR="00040A24" w:rsidRPr="008D4501" w14:paraId="0E6AC94E" w14:textId="77777777" w:rsidTr="00A857B4">
        <w:trPr>
          <w:trHeight w:val="612"/>
        </w:trPr>
        <w:tc>
          <w:tcPr>
            <w:tcW w:w="2375" w:type="dxa"/>
            <w:noWrap/>
            <w:hideMark/>
          </w:tcPr>
          <w:p w14:paraId="51508B3B" w14:textId="77777777" w:rsidR="00F56F7D" w:rsidRPr="008D4501" w:rsidRDefault="00F56F7D" w:rsidP="00173C4C">
            <w:pPr>
              <w:spacing w:line="360"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Shareholders’ equity</w:t>
            </w:r>
          </w:p>
        </w:tc>
        <w:tc>
          <w:tcPr>
            <w:tcW w:w="697" w:type="dxa"/>
            <w:vMerge/>
            <w:hideMark/>
          </w:tcPr>
          <w:p w14:paraId="19FA25B6" w14:textId="77777777" w:rsidR="00F56F7D" w:rsidRPr="008D4501" w:rsidRDefault="00F56F7D" w:rsidP="00E6324B">
            <w:pPr>
              <w:rPr>
                <w:rFonts w:ascii="Times New Roman" w:eastAsia="Times New Roman" w:hAnsi="Times New Roman" w:cs="Times New Roman"/>
                <w:b/>
                <w:bCs/>
                <w:kern w:val="0"/>
                <w:sz w:val="24"/>
                <w:szCs w:val="24"/>
                <w14:ligatures w14:val="none"/>
              </w:rPr>
            </w:pPr>
          </w:p>
        </w:tc>
        <w:tc>
          <w:tcPr>
            <w:tcW w:w="1492" w:type="dxa"/>
            <w:vMerge/>
            <w:hideMark/>
          </w:tcPr>
          <w:p w14:paraId="2C857157" w14:textId="77777777" w:rsidR="00F56F7D" w:rsidRPr="008D4501" w:rsidRDefault="00F56F7D" w:rsidP="00E6324B">
            <w:pPr>
              <w:rPr>
                <w:rFonts w:ascii="Times New Roman" w:eastAsia="Times New Roman" w:hAnsi="Times New Roman" w:cs="Times New Roman"/>
                <w:b/>
                <w:bCs/>
                <w:kern w:val="0"/>
                <w:sz w:val="24"/>
                <w:szCs w:val="24"/>
                <w14:ligatures w14:val="none"/>
              </w:rPr>
            </w:pPr>
          </w:p>
        </w:tc>
        <w:tc>
          <w:tcPr>
            <w:tcW w:w="1461" w:type="dxa"/>
            <w:vMerge/>
            <w:hideMark/>
          </w:tcPr>
          <w:p w14:paraId="1659CF41" w14:textId="77777777" w:rsidR="00F56F7D" w:rsidRPr="008D4501" w:rsidRDefault="00F56F7D" w:rsidP="00E6324B">
            <w:pPr>
              <w:rPr>
                <w:rFonts w:ascii="Times New Roman" w:eastAsia="Times New Roman" w:hAnsi="Times New Roman" w:cs="Times New Roman"/>
                <w:b/>
                <w:bCs/>
                <w:kern w:val="0"/>
                <w:sz w:val="24"/>
                <w:szCs w:val="24"/>
                <w14:ligatures w14:val="none"/>
              </w:rPr>
            </w:pPr>
          </w:p>
        </w:tc>
        <w:tc>
          <w:tcPr>
            <w:tcW w:w="1333" w:type="dxa"/>
            <w:vMerge/>
            <w:hideMark/>
          </w:tcPr>
          <w:p w14:paraId="0E70B061" w14:textId="77777777" w:rsidR="00F56F7D" w:rsidRPr="008D4501" w:rsidRDefault="00F56F7D" w:rsidP="00E6324B">
            <w:pPr>
              <w:rPr>
                <w:rFonts w:ascii="Times New Roman" w:eastAsia="Times New Roman" w:hAnsi="Times New Roman" w:cs="Times New Roman"/>
                <w:b/>
                <w:bCs/>
                <w:color w:val="000000"/>
                <w:kern w:val="0"/>
                <w:sz w:val="24"/>
                <w:szCs w:val="24"/>
                <w14:ligatures w14:val="none"/>
              </w:rPr>
            </w:pPr>
          </w:p>
        </w:tc>
        <w:tc>
          <w:tcPr>
            <w:tcW w:w="1670" w:type="dxa"/>
            <w:vMerge/>
            <w:hideMark/>
          </w:tcPr>
          <w:p w14:paraId="142B42D2" w14:textId="77777777" w:rsidR="00F56F7D" w:rsidRPr="008D4501" w:rsidRDefault="00F56F7D" w:rsidP="00E6324B">
            <w:pPr>
              <w:rPr>
                <w:rFonts w:ascii="Times New Roman" w:eastAsia="Times New Roman" w:hAnsi="Times New Roman" w:cs="Times New Roman"/>
                <w:b/>
                <w:bCs/>
                <w:color w:val="000000"/>
                <w:kern w:val="0"/>
                <w:sz w:val="24"/>
                <w:szCs w:val="24"/>
                <w14:ligatures w14:val="none"/>
              </w:rPr>
            </w:pPr>
          </w:p>
        </w:tc>
      </w:tr>
      <w:tr w:rsidR="00040A24" w:rsidRPr="008D4501" w14:paraId="27A3A773" w14:textId="77777777" w:rsidTr="00A857B4">
        <w:trPr>
          <w:trHeight w:val="293"/>
        </w:trPr>
        <w:tc>
          <w:tcPr>
            <w:tcW w:w="2375" w:type="dxa"/>
            <w:noWrap/>
            <w:hideMark/>
          </w:tcPr>
          <w:p w14:paraId="31B97EFE" w14:textId="77777777" w:rsidR="00E6324B" w:rsidRPr="008D4501" w:rsidRDefault="00E6324B" w:rsidP="00173C4C">
            <w:pPr>
              <w:spacing w:line="360"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Share capital</w:t>
            </w:r>
          </w:p>
        </w:tc>
        <w:tc>
          <w:tcPr>
            <w:tcW w:w="697" w:type="dxa"/>
            <w:noWrap/>
            <w:hideMark/>
          </w:tcPr>
          <w:p w14:paraId="34499EF4"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10</w:t>
            </w:r>
          </w:p>
        </w:tc>
        <w:tc>
          <w:tcPr>
            <w:tcW w:w="1492" w:type="dxa"/>
            <w:noWrap/>
            <w:hideMark/>
          </w:tcPr>
          <w:p w14:paraId="0763D7D4"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13,503,000</w:t>
            </w:r>
          </w:p>
        </w:tc>
        <w:tc>
          <w:tcPr>
            <w:tcW w:w="1461" w:type="dxa"/>
            <w:noWrap/>
            <w:hideMark/>
          </w:tcPr>
          <w:p w14:paraId="1C5B83AF"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13,503,000</w:t>
            </w:r>
          </w:p>
        </w:tc>
        <w:tc>
          <w:tcPr>
            <w:tcW w:w="1333" w:type="dxa"/>
            <w:noWrap/>
            <w:hideMark/>
          </w:tcPr>
          <w:p w14:paraId="7DD795BB"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c>
          <w:tcPr>
            <w:tcW w:w="1670" w:type="dxa"/>
            <w:noWrap/>
            <w:hideMark/>
          </w:tcPr>
          <w:p w14:paraId="529819DF"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r>
      <w:tr w:rsidR="00040A24" w:rsidRPr="008D4501" w14:paraId="1FD1776D" w14:textId="77777777" w:rsidTr="00A857B4">
        <w:trPr>
          <w:trHeight w:val="293"/>
        </w:trPr>
        <w:tc>
          <w:tcPr>
            <w:tcW w:w="2375" w:type="dxa"/>
            <w:noWrap/>
            <w:hideMark/>
          </w:tcPr>
          <w:p w14:paraId="4C5BB72D" w14:textId="77777777" w:rsidR="00E6324B" w:rsidRPr="008D4501" w:rsidRDefault="00E6324B" w:rsidP="00173C4C">
            <w:pPr>
              <w:spacing w:line="360"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Share premium</w:t>
            </w:r>
          </w:p>
        </w:tc>
        <w:tc>
          <w:tcPr>
            <w:tcW w:w="697" w:type="dxa"/>
            <w:noWrap/>
            <w:hideMark/>
          </w:tcPr>
          <w:p w14:paraId="758F0F5D"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11</w:t>
            </w:r>
          </w:p>
        </w:tc>
        <w:tc>
          <w:tcPr>
            <w:tcW w:w="1492" w:type="dxa"/>
            <w:noWrap/>
            <w:hideMark/>
          </w:tcPr>
          <w:p w14:paraId="0C4D50B5"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7,840,226</w:t>
            </w:r>
          </w:p>
        </w:tc>
        <w:tc>
          <w:tcPr>
            <w:tcW w:w="1461" w:type="dxa"/>
            <w:noWrap/>
            <w:hideMark/>
          </w:tcPr>
          <w:p w14:paraId="0D1DF537"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7,840,226</w:t>
            </w:r>
          </w:p>
        </w:tc>
        <w:tc>
          <w:tcPr>
            <w:tcW w:w="1333" w:type="dxa"/>
            <w:noWrap/>
            <w:hideMark/>
          </w:tcPr>
          <w:p w14:paraId="51550111"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c>
          <w:tcPr>
            <w:tcW w:w="1670" w:type="dxa"/>
            <w:noWrap/>
            <w:hideMark/>
          </w:tcPr>
          <w:p w14:paraId="4516CAF5"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r>
      <w:tr w:rsidR="00040A24" w:rsidRPr="008D4501" w14:paraId="2FB8EE21" w14:textId="77777777" w:rsidTr="00A857B4">
        <w:trPr>
          <w:trHeight w:val="293"/>
        </w:trPr>
        <w:tc>
          <w:tcPr>
            <w:tcW w:w="2375" w:type="dxa"/>
            <w:noWrap/>
            <w:hideMark/>
          </w:tcPr>
          <w:p w14:paraId="41DF602C" w14:textId="77777777" w:rsidR="00E6324B" w:rsidRPr="008D4501" w:rsidRDefault="00E6324B" w:rsidP="00173C4C">
            <w:pPr>
              <w:spacing w:line="360"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Capital reserve</w:t>
            </w:r>
          </w:p>
        </w:tc>
        <w:tc>
          <w:tcPr>
            <w:tcW w:w="697" w:type="dxa"/>
            <w:noWrap/>
            <w:hideMark/>
          </w:tcPr>
          <w:p w14:paraId="31794E14"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12</w:t>
            </w:r>
          </w:p>
        </w:tc>
        <w:tc>
          <w:tcPr>
            <w:tcW w:w="1492" w:type="dxa"/>
            <w:noWrap/>
            <w:hideMark/>
          </w:tcPr>
          <w:p w14:paraId="15B523CB"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14,446</w:t>
            </w:r>
          </w:p>
        </w:tc>
        <w:tc>
          <w:tcPr>
            <w:tcW w:w="1461" w:type="dxa"/>
            <w:noWrap/>
            <w:hideMark/>
          </w:tcPr>
          <w:p w14:paraId="612AE402"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14,446</w:t>
            </w:r>
          </w:p>
        </w:tc>
        <w:tc>
          <w:tcPr>
            <w:tcW w:w="1333" w:type="dxa"/>
            <w:noWrap/>
            <w:hideMark/>
          </w:tcPr>
          <w:p w14:paraId="457A0295"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c>
          <w:tcPr>
            <w:tcW w:w="1670" w:type="dxa"/>
            <w:noWrap/>
            <w:hideMark/>
          </w:tcPr>
          <w:p w14:paraId="74C1F082"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r>
      <w:tr w:rsidR="00040A24" w:rsidRPr="008D4501" w14:paraId="47797A41" w14:textId="77777777" w:rsidTr="00A857B4">
        <w:trPr>
          <w:trHeight w:val="293"/>
        </w:trPr>
        <w:tc>
          <w:tcPr>
            <w:tcW w:w="2375" w:type="dxa"/>
            <w:noWrap/>
            <w:hideMark/>
          </w:tcPr>
          <w:p w14:paraId="64943A8F" w14:textId="77777777" w:rsidR="00E6324B" w:rsidRPr="008D4501" w:rsidRDefault="00E6324B" w:rsidP="006A4B9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Deposit from Shareholders</w:t>
            </w:r>
          </w:p>
        </w:tc>
        <w:tc>
          <w:tcPr>
            <w:tcW w:w="697" w:type="dxa"/>
            <w:noWrap/>
            <w:hideMark/>
          </w:tcPr>
          <w:p w14:paraId="2597603C" w14:textId="77777777" w:rsidR="00E6324B" w:rsidRPr="008D4501" w:rsidRDefault="00E6324B" w:rsidP="006A4B95">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13</w:t>
            </w:r>
          </w:p>
        </w:tc>
        <w:tc>
          <w:tcPr>
            <w:tcW w:w="1492" w:type="dxa"/>
            <w:noWrap/>
            <w:hideMark/>
          </w:tcPr>
          <w:p w14:paraId="3B53A0EF" w14:textId="77777777" w:rsidR="00E6324B" w:rsidRPr="008D4501" w:rsidRDefault="00E6324B" w:rsidP="006A4B9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0</w:t>
            </w:r>
          </w:p>
        </w:tc>
        <w:tc>
          <w:tcPr>
            <w:tcW w:w="1461" w:type="dxa"/>
            <w:noWrap/>
            <w:hideMark/>
          </w:tcPr>
          <w:p w14:paraId="1251C113" w14:textId="77777777" w:rsidR="00E6324B" w:rsidRPr="008D4501" w:rsidRDefault="00E6324B" w:rsidP="006A4B9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0</w:t>
            </w:r>
          </w:p>
        </w:tc>
        <w:tc>
          <w:tcPr>
            <w:tcW w:w="1333" w:type="dxa"/>
            <w:noWrap/>
            <w:hideMark/>
          </w:tcPr>
          <w:p w14:paraId="6568BDFB" w14:textId="77777777" w:rsidR="00E6324B" w:rsidRPr="008D4501" w:rsidRDefault="00E6324B" w:rsidP="006A4B9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c>
          <w:tcPr>
            <w:tcW w:w="1670" w:type="dxa"/>
            <w:noWrap/>
            <w:hideMark/>
          </w:tcPr>
          <w:p w14:paraId="7E4D3C58" w14:textId="77777777" w:rsidR="00E6324B" w:rsidRPr="008D4501" w:rsidRDefault="00E6324B" w:rsidP="006A4B9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r>
      <w:tr w:rsidR="00040A24" w:rsidRPr="008D4501" w14:paraId="5A1C388A" w14:textId="77777777" w:rsidTr="00A857B4">
        <w:trPr>
          <w:trHeight w:val="293"/>
        </w:trPr>
        <w:tc>
          <w:tcPr>
            <w:tcW w:w="2375" w:type="dxa"/>
            <w:noWrap/>
            <w:hideMark/>
          </w:tcPr>
          <w:p w14:paraId="1A53F871" w14:textId="77777777" w:rsidR="00E6324B" w:rsidRPr="008D4501" w:rsidRDefault="00E6324B" w:rsidP="00173C4C">
            <w:pPr>
              <w:spacing w:line="360"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Retained earnings</w:t>
            </w:r>
          </w:p>
        </w:tc>
        <w:tc>
          <w:tcPr>
            <w:tcW w:w="697" w:type="dxa"/>
            <w:vMerge w:val="restart"/>
            <w:noWrap/>
            <w:hideMark/>
          </w:tcPr>
          <w:p w14:paraId="226EBEF3" w14:textId="77777777" w:rsidR="00E6324B" w:rsidRPr="008D4501" w:rsidRDefault="00E6324B" w:rsidP="00173C4C">
            <w:pPr>
              <w:spacing w:line="276" w:lineRule="auto"/>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492" w:type="dxa"/>
            <w:noWrap/>
            <w:hideMark/>
          </w:tcPr>
          <w:p w14:paraId="0DA03717"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24,853,086</w:t>
            </w:r>
          </w:p>
        </w:tc>
        <w:tc>
          <w:tcPr>
            <w:tcW w:w="1461" w:type="dxa"/>
            <w:noWrap/>
            <w:hideMark/>
          </w:tcPr>
          <w:p w14:paraId="566E136B"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28,520,886</w:t>
            </w:r>
          </w:p>
        </w:tc>
        <w:tc>
          <w:tcPr>
            <w:tcW w:w="1333" w:type="dxa"/>
            <w:noWrap/>
            <w:hideMark/>
          </w:tcPr>
          <w:p w14:paraId="57EBD433"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-3,667,800</w:t>
            </w:r>
          </w:p>
        </w:tc>
        <w:tc>
          <w:tcPr>
            <w:tcW w:w="1670" w:type="dxa"/>
            <w:noWrap/>
            <w:hideMark/>
          </w:tcPr>
          <w:p w14:paraId="0D388AB0"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-1286%</w:t>
            </w:r>
          </w:p>
        </w:tc>
      </w:tr>
      <w:tr w:rsidR="00040A24" w:rsidRPr="008D4501" w14:paraId="05A39514" w14:textId="77777777" w:rsidTr="00A857B4">
        <w:trPr>
          <w:trHeight w:val="293"/>
        </w:trPr>
        <w:tc>
          <w:tcPr>
            <w:tcW w:w="2375" w:type="dxa"/>
            <w:noWrap/>
            <w:hideMark/>
          </w:tcPr>
          <w:p w14:paraId="07B1FDF2" w14:textId="77777777" w:rsidR="00E6324B" w:rsidRPr="008D4501" w:rsidRDefault="00E6324B" w:rsidP="00173C4C">
            <w:pPr>
              <w:spacing w:line="360" w:lineRule="auto"/>
              <w:rPr>
                <w:rFonts w:ascii="Times New Roman" w:eastAsia="Times New Roman" w:hAnsi="Times New Roman" w:cs="Times New Roman"/>
                <w:b/>
                <w:bCs/>
                <w:color w:val="282829"/>
                <w:kern w:val="0"/>
                <w:sz w:val="24"/>
                <w:szCs w:val="24"/>
                <w14:ligatures w14:val="none"/>
              </w:rPr>
            </w:pPr>
            <w:r w:rsidRPr="008C1193">
              <w:rPr>
                <w:rFonts w:ascii="Times New Roman" w:eastAsia="Times New Roman" w:hAnsi="Times New Roman" w:cs="Times New Roman"/>
                <w:b/>
                <w:bCs/>
                <w:color w:val="7030A0"/>
                <w:kern w:val="0"/>
                <w:sz w:val="24"/>
                <w:szCs w:val="24"/>
                <w14:ligatures w14:val="none"/>
              </w:rPr>
              <w:lastRenderedPageBreak/>
              <w:t>Total equity</w:t>
            </w:r>
          </w:p>
        </w:tc>
        <w:tc>
          <w:tcPr>
            <w:tcW w:w="697" w:type="dxa"/>
            <w:vMerge/>
            <w:hideMark/>
          </w:tcPr>
          <w:p w14:paraId="5267F166" w14:textId="77777777" w:rsidR="00E6324B" w:rsidRPr="008D4501" w:rsidRDefault="00E6324B" w:rsidP="00173C4C">
            <w:pPr>
              <w:spacing w:line="276" w:lineRule="auto"/>
              <w:rPr>
                <w:rFonts w:ascii="Times New Roman" w:eastAsia="Times New Roman" w:hAnsi="Times New Roman" w:cs="Times New Roman"/>
                <w:b/>
                <w:bCs/>
                <w:kern w:val="0"/>
                <w:sz w:val="24"/>
                <w:szCs w:val="24"/>
                <w14:ligatures w14:val="none"/>
              </w:rPr>
            </w:pPr>
          </w:p>
        </w:tc>
        <w:tc>
          <w:tcPr>
            <w:tcW w:w="1492" w:type="dxa"/>
            <w:noWrap/>
            <w:hideMark/>
          </w:tcPr>
          <w:p w14:paraId="78A4B0A4"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46,210,758</w:t>
            </w:r>
          </w:p>
        </w:tc>
        <w:tc>
          <w:tcPr>
            <w:tcW w:w="1461" w:type="dxa"/>
            <w:noWrap/>
            <w:hideMark/>
          </w:tcPr>
          <w:p w14:paraId="61197491"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49,878,558</w:t>
            </w:r>
          </w:p>
        </w:tc>
        <w:tc>
          <w:tcPr>
            <w:tcW w:w="1333" w:type="dxa"/>
            <w:noWrap/>
            <w:hideMark/>
          </w:tcPr>
          <w:p w14:paraId="2899DB95"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-3,667,800</w:t>
            </w:r>
          </w:p>
        </w:tc>
        <w:tc>
          <w:tcPr>
            <w:tcW w:w="1670" w:type="dxa"/>
            <w:noWrap/>
            <w:hideMark/>
          </w:tcPr>
          <w:p w14:paraId="3189B51A"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-735%</w:t>
            </w:r>
          </w:p>
        </w:tc>
      </w:tr>
      <w:tr w:rsidR="00040A24" w:rsidRPr="008D4501" w14:paraId="414B8D29" w14:textId="77777777" w:rsidTr="00A857B4">
        <w:trPr>
          <w:trHeight w:val="482"/>
        </w:trPr>
        <w:tc>
          <w:tcPr>
            <w:tcW w:w="2375" w:type="dxa"/>
            <w:noWrap/>
            <w:hideMark/>
          </w:tcPr>
          <w:p w14:paraId="5952F130" w14:textId="77777777" w:rsidR="00E6324B" w:rsidRPr="008D4501" w:rsidRDefault="00E6324B" w:rsidP="006A4B95">
            <w:pPr>
              <w:spacing w:line="276" w:lineRule="auto"/>
              <w:rPr>
                <w:rFonts w:ascii="Times New Roman" w:eastAsia="Times New Roman" w:hAnsi="Times New Roman" w:cs="Times New Roman"/>
                <w:b/>
                <w:bCs/>
                <w:color w:val="282829"/>
                <w:kern w:val="0"/>
                <w:sz w:val="24"/>
                <w:szCs w:val="24"/>
                <w14:ligatures w14:val="none"/>
              </w:rPr>
            </w:pPr>
            <w:r w:rsidRPr="00531A66">
              <w:rPr>
                <w:rFonts w:ascii="Times New Roman" w:eastAsia="Times New Roman" w:hAnsi="Times New Roman" w:cs="Times New Roman"/>
                <w:b/>
                <w:bCs/>
                <w:color w:val="7030A0"/>
                <w:kern w:val="0"/>
                <w:sz w:val="24"/>
                <w:szCs w:val="24"/>
                <w14:ligatures w14:val="none"/>
              </w:rPr>
              <w:t>Non-current liabilities</w:t>
            </w:r>
          </w:p>
        </w:tc>
        <w:tc>
          <w:tcPr>
            <w:tcW w:w="697" w:type="dxa"/>
            <w:vMerge/>
            <w:hideMark/>
          </w:tcPr>
          <w:p w14:paraId="5DFBB26D" w14:textId="77777777" w:rsidR="00E6324B" w:rsidRPr="008D4501" w:rsidRDefault="00E6324B" w:rsidP="006A4B95">
            <w:pPr>
              <w:spacing w:line="276" w:lineRule="auto"/>
              <w:rPr>
                <w:rFonts w:ascii="Times New Roman" w:eastAsia="Times New Roman" w:hAnsi="Times New Roman" w:cs="Times New Roman"/>
                <w:b/>
                <w:bCs/>
                <w:kern w:val="0"/>
                <w:sz w:val="24"/>
                <w:szCs w:val="24"/>
                <w14:ligatures w14:val="none"/>
              </w:rPr>
            </w:pPr>
          </w:p>
        </w:tc>
        <w:tc>
          <w:tcPr>
            <w:tcW w:w="1492" w:type="dxa"/>
            <w:hideMark/>
          </w:tcPr>
          <w:p w14:paraId="1BF8E055" w14:textId="77777777" w:rsidR="00E6324B" w:rsidRPr="008D4501" w:rsidRDefault="00E6324B" w:rsidP="006A4B95">
            <w:pPr>
              <w:rPr>
                <w:rFonts w:ascii="Times New Roman" w:eastAsia="Times New Roman" w:hAnsi="Times New Roman" w:cs="Times New Roman"/>
                <w:b/>
                <w:bCs/>
                <w:color w:val="282829"/>
                <w:kern w:val="0"/>
                <w:sz w:val="24"/>
                <w:szCs w:val="24"/>
                <w14:ligatures w14:val="none"/>
              </w:rPr>
            </w:pPr>
          </w:p>
        </w:tc>
        <w:tc>
          <w:tcPr>
            <w:tcW w:w="1461" w:type="dxa"/>
            <w:hideMark/>
          </w:tcPr>
          <w:p w14:paraId="35C2E376" w14:textId="77777777" w:rsidR="00E6324B" w:rsidRPr="008D4501" w:rsidRDefault="00E6324B" w:rsidP="006A4B95">
            <w:pPr>
              <w:rPr>
                <w:rFonts w:ascii="Times New Roman" w:eastAsia="Times New Roman" w:hAnsi="Times New Roman" w:cs="Times New Roman"/>
                <w:b/>
                <w:bCs/>
                <w:color w:val="282829"/>
                <w:kern w:val="0"/>
                <w:sz w:val="24"/>
                <w:szCs w:val="24"/>
                <w14:ligatures w14:val="none"/>
              </w:rPr>
            </w:pPr>
          </w:p>
        </w:tc>
        <w:tc>
          <w:tcPr>
            <w:tcW w:w="1333" w:type="dxa"/>
            <w:hideMark/>
          </w:tcPr>
          <w:p w14:paraId="109D03C1" w14:textId="77777777" w:rsidR="00E6324B" w:rsidRPr="008D4501" w:rsidRDefault="00E6324B" w:rsidP="006A4B95">
            <w:pPr>
              <w:rPr>
                <w:rFonts w:ascii="Times New Roman" w:eastAsia="Times New Roman" w:hAnsi="Times New Roman" w:cs="Times New Roman"/>
                <w:b/>
                <w:bCs/>
                <w:color w:val="000000"/>
                <w:kern w:val="0"/>
                <w:sz w:val="24"/>
                <w:szCs w:val="24"/>
                <w14:ligatures w14:val="none"/>
              </w:rPr>
            </w:pPr>
          </w:p>
        </w:tc>
        <w:tc>
          <w:tcPr>
            <w:tcW w:w="1670" w:type="dxa"/>
            <w:hideMark/>
          </w:tcPr>
          <w:p w14:paraId="72A5CD70" w14:textId="77777777" w:rsidR="00E6324B" w:rsidRPr="008D4501" w:rsidRDefault="00E6324B" w:rsidP="006A4B95">
            <w:pPr>
              <w:rPr>
                <w:rFonts w:ascii="Times New Roman" w:eastAsia="Times New Roman" w:hAnsi="Times New Roman" w:cs="Times New Roman"/>
                <w:b/>
                <w:bCs/>
                <w:color w:val="000000"/>
                <w:kern w:val="0"/>
                <w:sz w:val="24"/>
                <w:szCs w:val="24"/>
                <w14:ligatures w14:val="none"/>
              </w:rPr>
            </w:pPr>
          </w:p>
        </w:tc>
      </w:tr>
      <w:tr w:rsidR="00040A24" w:rsidRPr="008D4501" w14:paraId="4F5A9B5F" w14:textId="77777777" w:rsidTr="00A857B4">
        <w:trPr>
          <w:trHeight w:val="293"/>
        </w:trPr>
        <w:tc>
          <w:tcPr>
            <w:tcW w:w="2375" w:type="dxa"/>
            <w:noWrap/>
            <w:hideMark/>
          </w:tcPr>
          <w:p w14:paraId="0A733244" w14:textId="77777777" w:rsidR="00E6324B" w:rsidRPr="008D4501" w:rsidRDefault="00E6324B" w:rsidP="00E6324B">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Lease liabilities</w:t>
            </w:r>
          </w:p>
        </w:tc>
        <w:tc>
          <w:tcPr>
            <w:tcW w:w="697" w:type="dxa"/>
            <w:noWrap/>
            <w:hideMark/>
          </w:tcPr>
          <w:p w14:paraId="005C226A" w14:textId="77777777" w:rsidR="00E6324B" w:rsidRPr="008D4501" w:rsidRDefault="00E6324B" w:rsidP="00E6324B">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14</w:t>
            </w:r>
          </w:p>
        </w:tc>
        <w:tc>
          <w:tcPr>
            <w:tcW w:w="1492" w:type="dxa"/>
            <w:noWrap/>
            <w:hideMark/>
          </w:tcPr>
          <w:p w14:paraId="69A0E976" w14:textId="77777777" w:rsidR="00E6324B" w:rsidRPr="008D4501" w:rsidRDefault="00E6324B" w:rsidP="00E6324B">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41,046,666</w:t>
            </w:r>
          </w:p>
        </w:tc>
        <w:tc>
          <w:tcPr>
            <w:tcW w:w="1461" w:type="dxa"/>
            <w:noWrap/>
            <w:hideMark/>
          </w:tcPr>
          <w:p w14:paraId="5D295378" w14:textId="77777777" w:rsidR="00E6324B" w:rsidRPr="008D4501" w:rsidRDefault="00E6324B" w:rsidP="00E6324B">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22,675,135</w:t>
            </w:r>
          </w:p>
        </w:tc>
        <w:tc>
          <w:tcPr>
            <w:tcW w:w="1333" w:type="dxa"/>
            <w:noWrap/>
            <w:hideMark/>
          </w:tcPr>
          <w:p w14:paraId="157417A2" w14:textId="77777777" w:rsidR="00E6324B" w:rsidRPr="008D4501" w:rsidRDefault="00E6324B" w:rsidP="00E6324B">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18,371,531</w:t>
            </w:r>
          </w:p>
        </w:tc>
        <w:tc>
          <w:tcPr>
            <w:tcW w:w="1670" w:type="dxa"/>
            <w:noWrap/>
            <w:hideMark/>
          </w:tcPr>
          <w:p w14:paraId="21BB710E" w14:textId="77777777" w:rsidR="00E6324B" w:rsidRPr="008D4501" w:rsidRDefault="00E6324B" w:rsidP="00E6324B">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8102%</w:t>
            </w:r>
          </w:p>
        </w:tc>
      </w:tr>
      <w:tr w:rsidR="00040A24" w:rsidRPr="008D4501" w14:paraId="628EAA8F" w14:textId="77777777" w:rsidTr="00A857B4">
        <w:trPr>
          <w:trHeight w:val="293"/>
        </w:trPr>
        <w:tc>
          <w:tcPr>
            <w:tcW w:w="2375" w:type="dxa"/>
            <w:noWrap/>
            <w:hideMark/>
          </w:tcPr>
          <w:p w14:paraId="62077143" w14:textId="77777777" w:rsidR="00E6324B" w:rsidRPr="008D4501" w:rsidRDefault="00E6324B" w:rsidP="006A4B9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Loans and Borrowings</w:t>
            </w:r>
          </w:p>
        </w:tc>
        <w:tc>
          <w:tcPr>
            <w:tcW w:w="697" w:type="dxa"/>
            <w:noWrap/>
            <w:hideMark/>
          </w:tcPr>
          <w:p w14:paraId="52910ACE" w14:textId="77777777" w:rsidR="00E6324B" w:rsidRPr="008D4501" w:rsidRDefault="00E6324B" w:rsidP="006A4B9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15</w:t>
            </w:r>
          </w:p>
        </w:tc>
        <w:tc>
          <w:tcPr>
            <w:tcW w:w="1492" w:type="dxa"/>
            <w:noWrap/>
            <w:hideMark/>
          </w:tcPr>
          <w:p w14:paraId="21585728" w14:textId="77777777" w:rsidR="00E6324B" w:rsidRPr="008D4501" w:rsidRDefault="00E6324B" w:rsidP="006A4B9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0</w:t>
            </w:r>
          </w:p>
        </w:tc>
        <w:tc>
          <w:tcPr>
            <w:tcW w:w="1461" w:type="dxa"/>
            <w:noWrap/>
            <w:hideMark/>
          </w:tcPr>
          <w:p w14:paraId="55145699" w14:textId="77777777" w:rsidR="00E6324B" w:rsidRPr="008D4501" w:rsidRDefault="00E6324B" w:rsidP="006A4B9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0</w:t>
            </w:r>
          </w:p>
        </w:tc>
        <w:tc>
          <w:tcPr>
            <w:tcW w:w="1333" w:type="dxa"/>
            <w:noWrap/>
            <w:hideMark/>
          </w:tcPr>
          <w:p w14:paraId="084B06D9" w14:textId="77777777" w:rsidR="00E6324B" w:rsidRPr="008D4501" w:rsidRDefault="00E6324B" w:rsidP="006A4B9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c>
          <w:tcPr>
            <w:tcW w:w="1670" w:type="dxa"/>
            <w:noWrap/>
            <w:hideMark/>
          </w:tcPr>
          <w:p w14:paraId="41526F73" w14:textId="77777777" w:rsidR="00E6324B" w:rsidRPr="008D4501" w:rsidRDefault="00E6324B" w:rsidP="006A4B9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r>
      <w:tr w:rsidR="00040A24" w:rsidRPr="008D4501" w14:paraId="4838F931" w14:textId="77777777" w:rsidTr="00A857B4">
        <w:trPr>
          <w:trHeight w:val="293"/>
        </w:trPr>
        <w:tc>
          <w:tcPr>
            <w:tcW w:w="2375" w:type="dxa"/>
            <w:noWrap/>
            <w:hideMark/>
          </w:tcPr>
          <w:p w14:paraId="16322BE2" w14:textId="77777777" w:rsidR="00E6324B" w:rsidRPr="008D4501" w:rsidRDefault="00E6324B" w:rsidP="00173C4C">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Deferred tax liabilities</w:t>
            </w:r>
          </w:p>
        </w:tc>
        <w:tc>
          <w:tcPr>
            <w:tcW w:w="697" w:type="dxa"/>
            <w:noWrap/>
            <w:hideMark/>
          </w:tcPr>
          <w:p w14:paraId="1DCA4137"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16</w:t>
            </w:r>
          </w:p>
        </w:tc>
        <w:tc>
          <w:tcPr>
            <w:tcW w:w="1492" w:type="dxa"/>
            <w:noWrap/>
            <w:hideMark/>
          </w:tcPr>
          <w:p w14:paraId="733492B9"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3,060,593</w:t>
            </w:r>
          </w:p>
        </w:tc>
        <w:tc>
          <w:tcPr>
            <w:tcW w:w="1461" w:type="dxa"/>
            <w:noWrap/>
            <w:hideMark/>
          </w:tcPr>
          <w:p w14:paraId="42EDC8CE"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3,425,488</w:t>
            </w:r>
          </w:p>
        </w:tc>
        <w:tc>
          <w:tcPr>
            <w:tcW w:w="1333" w:type="dxa"/>
            <w:noWrap/>
            <w:hideMark/>
          </w:tcPr>
          <w:p w14:paraId="373D5B95"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-364,895</w:t>
            </w:r>
          </w:p>
        </w:tc>
        <w:tc>
          <w:tcPr>
            <w:tcW w:w="1670" w:type="dxa"/>
            <w:noWrap/>
            <w:hideMark/>
          </w:tcPr>
          <w:p w14:paraId="47EF2750"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-1065%</w:t>
            </w:r>
          </w:p>
        </w:tc>
      </w:tr>
      <w:tr w:rsidR="00040A24" w:rsidRPr="008D4501" w14:paraId="358C1126" w14:textId="77777777" w:rsidTr="00A857B4">
        <w:trPr>
          <w:trHeight w:val="293"/>
        </w:trPr>
        <w:tc>
          <w:tcPr>
            <w:tcW w:w="2375" w:type="dxa"/>
            <w:noWrap/>
            <w:hideMark/>
          </w:tcPr>
          <w:p w14:paraId="4CBCA1D8" w14:textId="77777777" w:rsidR="00E6324B" w:rsidRPr="008D4501" w:rsidRDefault="00E6324B" w:rsidP="00173C4C">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Employee benefits</w:t>
            </w:r>
          </w:p>
        </w:tc>
        <w:tc>
          <w:tcPr>
            <w:tcW w:w="697" w:type="dxa"/>
            <w:noWrap/>
            <w:hideMark/>
          </w:tcPr>
          <w:p w14:paraId="7B99BB86"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17</w:t>
            </w:r>
          </w:p>
        </w:tc>
        <w:tc>
          <w:tcPr>
            <w:tcW w:w="1492" w:type="dxa"/>
            <w:noWrap/>
            <w:hideMark/>
          </w:tcPr>
          <w:p w14:paraId="53BBFEA3"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1,340,324</w:t>
            </w:r>
          </w:p>
        </w:tc>
        <w:tc>
          <w:tcPr>
            <w:tcW w:w="1461" w:type="dxa"/>
            <w:noWrap/>
            <w:hideMark/>
          </w:tcPr>
          <w:p w14:paraId="6E248FE6"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1,336,085</w:t>
            </w:r>
          </w:p>
        </w:tc>
        <w:tc>
          <w:tcPr>
            <w:tcW w:w="1333" w:type="dxa"/>
            <w:noWrap/>
            <w:hideMark/>
          </w:tcPr>
          <w:p w14:paraId="0BB15ED9"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4,239</w:t>
            </w:r>
          </w:p>
        </w:tc>
        <w:tc>
          <w:tcPr>
            <w:tcW w:w="1670" w:type="dxa"/>
            <w:noWrap/>
            <w:hideMark/>
          </w:tcPr>
          <w:p w14:paraId="2E905AB6"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32%</w:t>
            </w:r>
          </w:p>
        </w:tc>
      </w:tr>
      <w:tr w:rsidR="00040A24" w:rsidRPr="008D4501" w14:paraId="2729CF2C" w14:textId="77777777" w:rsidTr="00A857B4">
        <w:trPr>
          <w:trHeight w:val="293"/>
        </w:trPr>
        <w:tc>
          <w:tcPr>
            <w:tcW w:w="2375" w:type="dxa"/>
            <w:noWrap/>
            <w:hideMark/>
          </w:tcPr>
          <w:p w14:paraId="597AC17C" w14:textId="77777777" w:rsidR="00E6324B" w:rsidRPr="008D4501" w:rsidRDefault="00E6324B" w:rsidP="00173C4C">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Other non-current liabilities</w:t>
            </w:r>
          </w:p>
        </w:tc>
        <w:tc>
          <w:tcPr>
            <w:tcW w:w="697" w:type="dxa"/>
            <w:noWrap/>
            <w:hideMark/>
          </w:tcPr>
          <w:p w14:paraId="49A5C681" w14:textId="77777777" w:rsidR="00173C4C" w:rsidRDefault="00173C4C" w:rsidP="00040A24">
            <w:pPr>
              <w:jc w:val="center"/>
              <w:rPr>
                <w:rFonts w:ascii="Times New Roman" w:eastAsia="Times New Roman" w:hAnsi="Times New Roman" w:cs="Times New Roman"/>
                <w:b/>
                <w:bCs/>
                <w:color w:val="282829"/>
                <w:kern w:val="0"/>
                <w:sz w:val="24"/>
                <w:szCs w:val="24"/>
                <w14:ligatures w14:val="none"/>
              </w:rPr>
            </w:pPr>
          </w:p>
          <w:p w14:paraId="555D945A" w14:textId="05347CD6" w:rsidR="00E6324B" w:rsidRPr="008D4501" w:rsidRDefault="00E6324B" w:rsidP="00040A24">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18</w:t>
            </w:r>
          </w:p>
        </w:tc>
        <w:tc>
          <w:tcPr>
            <w:tcW w:w="1492" w:type="dxa"/>
            <w:noWrap/>
            <w:hideMark/>
          </w:tcPr>
          <w:p w14:paraId="25CD06D3" w14:textId="77777777" w:rsidR="00173C4C" w:rsidRDefault="00173C4C" w:rsidP="00040A24">
            <w:pPr>
              <w:jc w:val="center"/>
              <w:rPr>
                <w:rFonts w:ascii="Times New Roman" w:eastAsia="Times New Roman" w:hAnsi="Times New Roman" w:cs="Times New Roman"/>
                <w:b/>
                <w:bCs/>
                <w:color w:val="282829"/>
                <w:kern w:val="0"/>
                <w:sz w:val="24"/>
                <w:szCs w:val="24"/>
                <w14:ligatures w14:val="none"/>
              </w:rPr>
            </w:pPr>
          </w:p>
          <w:p w14:paraId="02112687" w14:textId="7845B8BC" w:rsidR="00E6324B" w:rsidRPr="008D4501" w:rsidRDefault="00E6324B" w:rsidP="00040A24">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496,323</w:t>
            </w:r>
          </w:p>
        </w:tc>
        <w:tc>
          <w:tcPr>
            <w:tcW w:w="1461" w:type="dxa"/>
            <w:noWrap/>
            <w:hideMark/>
          </w:tcPr>
          <w:p w14:paraId="162C27BB" w14:textId="77777777" w:rsidR="00173C4C" w:rsidRDefault="00173C4C" w:rsidP="00040A24">
            <w:pPr>
              <w:jc w:val="center"/>
              <w:rPr>
                <w:rFonts w:ascii="Times New Roman" w:eastAsia="Times New Roman" w:hAnsi="Times New Roman" w:cs="Times New Roman"/>
                <w:b/>
                <w:bCs/>
                <w:color w:val="282829"/>
                <w:kern w:val="0"/>
                <w:sz w:val="24"/>
                <w:szCs w:val="24"/>
                <w14:ligatures w14:val="none"/>
              </w:rPr>
            </w:pPr>
          </w:p>
          <w:p w14:paraId="66FFB6BF" w14:textId="458B9050" w:rsidR="00E6324B" w:rsidRPr="008D4501" w:rsidRDefault="00E6324B" w:rsidP="00040A24">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455,308</w:t>
            </w:r>
          </w:p>
        </w:tc>
        <w:tc>
          <w:tcPr>
            <w:tcW w:w="1333" w:type="dxa"/>
            <w:noWrap/>
            <w:hideMark/>
          </w:tcPr>
          <w:p w14:paraId="1D97300B" w14:textId="77777777" w:rsidR="00173C4C" w:rsidRDefault="00173C4C" w:rsidP="00040A24">
            <w:pPr>
              <w:jc w:val="center"/>
              <w:rPr>
                <w:rFonts w:ascii="Times New Roman" w:eastAsia="Times New Roman" w:hAnsi="Times New Roman" w:cs="Times New Roman"/>
                <w:b/>
                <w:bCs/>
                <w:color w:val="000000"/>
                <w:kern w:val="0"/>
                <w:sz w:val="24"/>
                <w:szCs w:val="24"/>
                <w14:ligatures w14:val="none"/>
              </w:rPr>
            </w:pPr>
          </w:p>
          <w:p w14:paraId="7B12B5F2" w14:textId="36FCDC2B" w:rsidR="00E6324B" w:rsidRPr="008D4501" w:rsidRDefault="00E6324B" w:rsidP="00040A24">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41,015</w:t>
            </w:r>
          </w:p>
        </w:tc>
        <w:tc>
          <w:tcPr>
            <w:tcW w:w="1670" w:type="dxa"/>
            <w:noWrap/>
            <w:hideMark/>
          </w:tcPr>
          <w:p w14:paraId="3F504359" w14:textId="77777777" w:rsidR="00173C4C" w:rsidRDefault="00173C4C" w:rsidP="00040A24">
            <w:pPr>
              <w:jc w:val="center"/>
              <w:rPr>
                <w:rFonts w:ascii="Times New Roman" w:eastAsia="Times New Roman" w:hAnsi="Times New Roman" w:cs="Times New Roman"/>
                <w:b/>
                <w:bCs/>
                <w:color w:val="000000"/>
                <w:kern w:val="0"/>
                <w:sz w:val="24"/>
                <w:szCs w:val="24"/>
                <w14:ligatures w14:val="none"/>
              </w:rPr>
            </w:pPr>
          </w:p>
          <w:p w14:paraId="17DAFFB9" w14:textId="4C1AE858" w:rsidR="00E6324B" w:rsidRPr="008D4501" w:rsidRDefault="00E6324B" w:rsidP="00040A24">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901%</w:t>
            </w:r>
          </w:p>
        </w:tc>
      </w:tr>
      <w:tr w:rsidR="00040A24" w:rsidRPr="008D4501" w14:paraId="248EA22D" w14:textId="77777777" w:rsidTr="00A857B4">
        <w:trPr>
          <w:trHeight w:val="293"/>
        </w:trPr>
        <w:tc>
          <w:tcPr>
            <w:tcW w:w="2375" w:type="dxa"/>
            <w:noWrap/>
            <w:hideMark/>
          </w:tcPr>
          <w:p w14:paraId="09FDA07B" w14:textId="77777777" w:rsidR="00F56F7D" w:rsidRPr="008D4501" w:rsidRDefault="00F56F7D" w:rsidP="00173C4C">
            <w:pPr>
              <w:spacing w:line="276" w:lineRule="auto"/>
              <w:rPr>
                <w:rFonts w:ascii="Times New Roman" w:eastAsia="Times New Roman" w:hAnsi="Times New Roman" w:cs="Times New Roman"/>
                <w:b/>
                <w:bCs/>
                <w:color w:val="282829"/>
                <w:kern w:val="0"/>
                <w:sz w:val="24"/>
                <w:szCs w:val="24"/>
                <w14:ligatures w14:val="none"/>
              </w:rPr>
            </w:pPr>
            <w:r w:rsidRPr="008C1193">
              <w:rPr>
                <w:rFonts w:ascii="Times New Roman" w:eastAsia="Times New Roman" w:hAnsi="Times New Roman" w:cs="Times New Roman"/>
                <w:b/>
                <w:bCs/>
                <w:color w:val="7030A0"/>
                <w:kern w:val="0"/>
                <w:sz w:val="24"/>
                <w:szCs w:val="24"/>
                <w14:ligatures w14:val="none"/>
              </w:rPr>
              <w:t>Total non-current liabilities</w:t>
            </w:r>
          </w:p>
        </w:tc>
        <w:tc>
          <w:tcPr>
            <w:tcW w:w="697" w:type="dxa"/>
            <w:vMerge w:val="restart"/>
            <w:noWrap/>
            <w:hideMark/>
          </w:tcPr>
          <w:p w14:paraId="62024BD3" w14:textId="77777777" w:rsidR="00F56F7D" w:rsidRPr="008D4501" w:rsidRDefault="00F56F7D" w:rsidP="00173C4C">
            <w:pPr>
              <w:spacing w:line="276" w:lineRule="auto"/>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492" w:type="dxa"/>
            <w:vMerge w:val="restart"/>
            <w:noWrap/>
            <w:hideMark/>
          </w:tcPr>
          <w:p w14:paraId="5A277721" w14:textId="77777777" w:rsidR="00173C4C" w:rsidRDefault="00173C4C" w:rsidP="00173C4C">
            <w:pPr>
              <w:spacing w:line="276" w:lineRule="auto"/>
              <w:jc w:val="center"/>
              <w:rPr>
                <w:rFonts w:ascii="Times New Roman" w:eastAsia="Times New Roman" w:hAnsi="Times New Roman" w:cs="Times New Roman"/>
                <w:b/>
                <w:bCs/>
                <w:color w:val="282829"/>
                <w:kern w:val="0"/>
                <w:sz w:val="24"/>
                <w:szCs w:val="24"/>
                <w14:ligatures w14:val="none"/>
              </w:rPr>
            </w:pPr>
          </w:p>
          <w:p w14:paraId="29068995" w14:textId="2836D21D" w:rsidR="00F56F7D" w:rsidRPr="008D4501" w:rsidRDefault="00F56F7D"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45,943,906</w:t>
            </w:r>
          </w:p>
          <w:p w14:paraId="0D23BFE3" w14:textId="7AD8E374" w:rsidR="00F56F7D" w:rsidRPr="008D4501" w:rsidRDefault="00F56F7D"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000000"/>
                <w:kern w:val="0"/>
                <w14:ligatures w14:val="none"/>
              </w:rPr>
              <w:t> </w:t>
            </w:r>
          </w:p>
        </w:tc>
        <w:tc>
          <w:tcPr>
            <w:tcW w:w="1461" w:type="dxa"/>
            <w:vMerge w:val="restart"/>
            <w:noWrap/>
            <w:hideMark/>
          </w:tcPr>
          <w:p w14:paraId="4A071FE7" w14:textId="77777777" w:rsidR="00173C4C" w:rsidRDefault="00173C4C" w:rsidP="00173C4C">
            <w:pPr>
              <w:spacing w:line="276" w:lineRule="auto"/>
              <w:jc w:val="center"/>
              <w:rPr>
                <w:rFonts w:ascii="Times New Roman" w:eastAsia="Times New Roman" w:hAnsi="Times New Roman" w:cs="Times New Roman"/>
                <w:b/>
                <w:bCs/>
                <w:color w:val="282829"/>
                <w:kern w:val="0"/>
                <w:sz w:val="24"/>
                <w:szCs w:val="24"/>
                <w14:ligatures w14:val="none"/>
              </w:rPr>
            </w:pPr>
          </w:p>
          <w:p w14:paraId="0E30D0F6" w14:textId="3712099A" w:rsidR="00F56F7D" w:rsidRPr="008D4501" w:rsidRDefault="00F56F7D"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27,892,016</w:t>
            </w:r>
          </w:p>
          <w:p w14:paraId="2F851FF6" w14:textId="01CD1B3A" w:rsidR="00F56F7D" w:rsidRPr="008D4501" w:rsidRDefault="00F56F7D"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000000"/>
                <w:kern w:val="0"/>
                <w14:ligatures w14:val="none"/>
              </w:rPr>
              <w:t> </w:t>
            </w:r>
          </w:p>
        </w:tc>
        <w:tc>
          <w:tcPr>
            <w:tcW w:w="1333" w:type="dxa"/>
            <w:vMerge w:val="restart"/>
            <w:noWrap/>
            <w:hideMark/>
          </w:tcPr>
          <w:p w14:paraId="09A0953F" w14:textId="77777777" w:rsidR="00173C4C" w:rsidRDefault="00173C4C" w:rsidP="00173C4C">
            <w:pPr>
              <w:spacing w:line="276" w:lineRule="auto"/>
              <w:jc w:val="center"/>
              <w:rPr>
                <w:rFonts w:ascii="Times New Roman" w:eastAsia="Times New Roman" w:hAnsi="Times New Roman" w:cs="Times New Roman"/>
                <w:b/>
                <w:bCs/>
                <w:color w:val="000000"/>
                <w:kern w:val="0"/>
                <w:sz w:val="24"/>
                <w:szCs w:val="24"/>
                <w14:ligatures w14:val="none"/>
              </w:rPr>
            </w:pPr>
          </w:p>
          <w:p w14:paraId="1D25C651" w14:textId="0E5FBB49" w:rsidR="00F56F7D" w:rsidRPr="008D4501" w:rsidRDefault="00F56F7D"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18,051,890</w:t>
            </w:r>
          </w:p>
          <w:p w14:paraId="2127F88F" w14:textId="4D35C61A" w:rsidR="00F56F7D" w:rsidRPr="008D4501" w:rsidRDefault="00F56F7D"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70" w:type="dxa"/>
            <w:vMerge w:val="restart"/>
            <w:noWrap/>
            <w:hideMark/>
          </w:tcPr>
          <w:p w14:paraId="04EFA2D0" w14:textId="77777777" w:rsidR="00173C4C" w:rsidRDefault="00173C4C" w:rsidP="00173C4C">
            <w:pPr>
              <w:spacing w:line="276" w:lineRule="auto"/>
              <w:jc w:val="center"/>
              <w:rPr>
                <w:rFonts w:ascii="Times New Roman" w:eastAsia="Times New Roman" w:hAnsi="Times New Roman" w:cs="Times New Roman"/>
                <w:b/>
                <w:bCs/>
                <w:color w:val="000000"/>
                <w:kern w:val="0"/>
                <w:sz w:val="24"/>
                <w:szCs w:val="24"/>
                <w14:ligatures w14:val="none"/>
              </w:rPr>
            </w:pPr>
          </w:p>
          <w:p w14:paraId="24D0C939" w14:textId="708A4E6D" w:rsidR="00F56F7D" w:rsidRPr="008D4501" w:rsidRDefault="00F56F7D"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6472%</w:t>
            </w:r>
          </w:p>
          <w:p w14:paraId="157757C6" w14:textId="78C46532" w:rsidR="00F56F7D" w:rsidRPr="008D4501" w:rsidRDefault="00F56F7D"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040A24" w:rsidRPr="008D4501" w14:paraId="11950E31" w14:textId="77777777" w:rsidTr="00A857B4">
        <w:trPr>
          <w:trHeight w:val="293"/>
        </w:trPr>
        <w:tc>
          <w:tcPr>
            <w:tcW w:w="2375" w:type="dxa"/>
            <w:noWrap/>
            <w:hideMark/>
          </w:tcPr>
          <w:p w14:paraId="45B34CC0" w14:textId="77777777" w:rsidR="00F56F7D" w:rsidRPr="008D4501" w:rsidRDefault="00F56F7D" w:rsidP="00E6324B">
            <w:pPr>
              <w:rPr>
                <w:rFonts w:ascii="Times New Roman" w:eastAsia="Times New Roman" w:hAnsi="Times New Roman" w:cs="Times New Roman"/>
                <w:b/>
                <w:bCs/>
                <w:color w:val="282829"/>
                <w:kern w:val="0"/>
                <w:sz w:val="24"/>
                <w:szCs w:val="24"/>
                <w14:ligatures w14:val="none"/>
              </w:rPr>
            </w:pPr>
            <w:r w:rsidRPr="008C1193">
              <w:rPr>
                <w:rFonts w:ascii="Times New Roman" w:eastAsia="Times New Roman" w:hAnsi="Times New Roman" w:cs="Times New Roman"/>
                <w:b/>
                <w:bCs/>
                <w:color w:val="7030A0"/>
                <w:kern w:val="0"/>
                <w:sz w:val="24"/>
                <w:szCs w:val="24"/>
                <w14:ligatures w14:val="none"/>
              </w:rPr>
              <w:t>Current liabilities</w:t>
            </w:r>
          </w:p>
        </w:tc>
        <w:tc>
          <w:tcPr>
            <w:tcW w:w="697" w:type="dxa"/>
            <w:vMerge/>
            <w:hideMark/>
          </w:tcPr>
          <w:p w14:paraId="0A94293C" w14:textId="77777777" w:rsidR="00F56F7D" w:rsidRPr="008D4501" w:rsidRDefault="00F56F7D" w:rsidP="00E6324B">
            <w:pPr>
              <w:rPr>
                <w:rFonts w:ascii="Times New Roman" w:eastAsia="Times New Roman" w:hAnsi="Times New Roman" w:cs="Times New Roman"/>
                <w:b/>
                <w:bCs/>
                <w:kern w:val="0"/>
                <w:sz w:val="24"/>
                <w:szCs w:val="24"/>
                <w14:ligatures w14:val="none"/>
              </w:rPr>
            </w:pPr>
          </w:p>
        </w:tc>
        <w:tc>
          <w:tcPr>
            <w:tcW w:w="1492" w:type="dxa"/>
            <w:vMerge/>
            <w:hideMark/>
          </w:tcPr>
          <w:p w14:paraId="70FEA136" w14:textId="77777777" w:rsidR="00F56F7D" w:rsidRPr="008D4501" w:rsidRDefault="00F56F7D" w:rsidP="00E6324B">
            <w:pPr>
              <w:rPr>
                <w:rFonts w:ascii="Times New Roman" w:eastAsia="Times New Roman" w:hAnsi="Times New Roman" w:cs="Times New Roman"/>
                <w:b/>
                <w:bCs/>
                <w:color w:val="000000"/>
                <w:kern w:val="0"/>
                <w14:ligatures w14:val="none"/>
              </w:rPr>
            </w:pPr>
          </w:p>
        </w:tc>
        <w:tc>
          <w:tcPr>
            <w:tcW w:w="1461" w:type="dxa"/>
            <w:vMerge/>
            <w:hideMark/>
          </w:tcPr>
          <w:p w14:paraId="737B7A38" w14:textId="77777777" w:rsidR="00F56F7D" w:rsidRPr="008D4501" w:rsidRDefault="00F56F7D" w:rsidP="00E6324B">
            <w:pPr>
              <w:rPr>
                <w:rFonts w:ascii="Times New Roman" w:eastAsia="Times New Roman" w:hAnsi="Times New Roman" w:cs="Times New Roman"/>
                <w:b/>
                <w:bCs/>
                <w:color w:val="000000"/>
                <w:kern w:val="0"/>
                <w14:ligatures w14:val="none"/>
              </w:rPr>
            </w:pPr>
          </w:p>
        </w:tc>
        <w:tc>
          <w:tcPr>
            <w:tcW w:w="1333" w:type="dxa"/>
            <w:vMerge/>
            <w:hideMark/>
          </w:tcPr>
          <w:p w14:paraId="630C9BDF" w14:textId="77777777" w:rsidR="00F56F7D" w:rsidRPr="008D4501" w:rsidRDefault="00F56F7D" w:rsidP="00E6324B">
            <w:pPr>
              <w:rPr>
                <w:rFonts w:ascii="Times New Roman" w:eastAsia="Times New Roman" w:hAnsi="Times New Roman" w:cs="Times New Roman"/>
                <w:b/>
                <w:bCs/>
                <w:color w:val="000000"/>
                <w:kern w:val="0"/>
                <w:sz w:val="24"/>
                <w:szCs w:val="24"/>
                <w14:ligatures w14:val="none"/>
              </w:rPr>
            </w:pPr>
          </w:p>
        </w:tc>
        <w:tc>
          <w:tcPr>
            <w:tcW w:w="1670" w:type="dxa"/>
            <w:vMerge/>
            <w:hideMark/>
          </w:tcPr>
          <w:p w14:paraId="75C498A5" w14:textId="77777777" w:rsidR="00F56F7D" w:rsidRPr="008D4501" w:rsidRDefault="00F56F7D" w:rsidP="00E6324B">
            <w:pPr>
              <w:rPr>
                <w:rFonts w:ascii="Times New Roman" w:eastAsia="Times New Roman" w:hAnsi="Times New Roman" w:cs="Times New Roman"/>
                <w:b/>
                <w:bCs/>
                <w:color w:val="000000"/>
                <w:kern w:val="0"/>
                <w:sz w:val="24"/>
                <w:szCs w:val="24"/>
                <w14:ligatures w14:val="none"/>
              </w:rPr>
            </w:pPr>
          </w:p>
        </w:tc>
      </w:tr>
      <w:tr w:rsidR="00040A24" w:rsidRPr="008D4501" w14:paraId="5F9BE93D" w14:textId="77777777" w:rsidTr="00A857B4">
        <w:trPr>
          <w:trHeight w:val="293"/>
        </w:trPr>
        <w:tc>
          <w:tcPr>
            <w:tcW w:w="2375" w:type="dxa"/>
            <w:noWrap/>
            <w:hideMark/>
          </w:tcPr>
          <w:p w14:paraId="1E4E3B94" w14:textId="77777777" w:rsidR="00E6324B" w:rsidRPr="008D4501" w:rsidRDefault="00E6324B" w:rsidP="00173C4C">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Trade payables and others</w:t>
            </w:r>
          </w:p>
        </w:tc>
        <w:tc>
          <w:tcPr>
            <w:tcW w:w="697" w:type="dxa"/>
            <w:noWrap/>
            <w:hideMark/>
          </w:tcPr>
          <w:p w14:paraId="3A506512"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19</w:t>
            </w:r>
          </w:p>
        </w:tc>
        <w:tc>
          <w:tcPr>
            <w:tcW w:w="1492" w:type="dxa"/>
            <w:noWrap/>
            <w:hideMark/>
          </w:tcPr>
          <w:p w14:paraId="3942483E"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27,275,330</w:t>
            </w:r>
          </w:p>
        </w:tc>
        <w:tc>
          <w:tcPr>
            <w:tcW w:w="1461" w:type="dxa"/>
            <w:noWrap/>
            <w:hideMark/>
          </w:tcPr>
          <w:p w14:paraId="3EDA5129" w14:textId="77777777" w:rsidR="00E6324B" w:rsidRPr="008D4501" w:rsidRDefault="00E6324B" w:rsidP="00173C4C">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25,521,622</w:t>
            </w:r>
          </w:p>
        </w:tc>
        <w:tc>
          <w:tcPr>
            <w:tcW w:w="1333" w:type="dxa"/>
            <w:noWrap/>
            <w:hideMark/>
          </w:tcPr>
          <w:p w14:paraId="5868552E"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1,753,708</w:t>
            </w:r>
          </w:p>
        </w:tc>
        <w:tc>
          <w:tcPr>
            <w:tcW w:w="1670" w:type="dxa"/>
            <w:noWrap/>
            <w:hideMark/>
          </w:tcPr>
          <w:p w14:paraId="3598A3E6" w14:textId="77777777" w:rsidR="00E6324B" w:rsidRPr="008D4501" w:rsidRDefault="00E6324B" w:rsidP="00173C4C">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687%</w:t>
            </w:r>
          </w:p>
        </w:tc>
      </w:tr>
      <w:tr w:rsidR="00040A24" w:rsidRPr="008D4501" w14:paraId="68700001" w14:textId="77777777" w:rsidTr="00A857B4">
        <w:trPr>
          <w:trHeight w:val="293"/>
        </w:trPr>
        <w:tc>
          <w:tcPr>
            <w:tcW w:w="2375" w:type="dxa"/>
            <w:noWrap/>
            <w:hideMark/>
          </w:tcPr>
          <w:p w14:paraId="7B4FAD1C" w14:textId="77777777" w:rsidR="00E6324B" w:rsidRPr="008D4501" w:rsidRDefault="00E6324B" w:rsidP="006A4B95">
            <w:pPr>
              <w:spacing w:line="360"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Provisions</w:t>
            </w:r>
          </w:p>
        </w:tc>
        <w:tc>
          <w:tcPr>
            <w:tcW w:w="697" w:type="dxa"/>
            <w:noWrap/>
            <w:hideMark/>
          </w:tcPr>
          <w:p w14:paraId="3AB11737" w14:textId="77777777" w:rsidR="00E6324B" w:rsidRPr="008D4501" w:rsidRDefault="00E6324B" w:rsidP="006A4B95">
            <w:pPr>
              <w:spacing w:line="360"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20</w:t>
            </w:r>
          </w:p>
        </w:tc>
        <w:tc>
          <w:tcPr>
            <w:tcW w:w="1492" w:type="dxa"/>
            <w:noWrap/>
            <w:hideMark/>
          </w:tcPr>
          <w:p w14:paraId="36D45F30" w14:textId="77777777" w:rsidR="00E6324B" w:rsidRPr="008D4501" w:rsidRDefault="00E6324B" w:rsidP="006A4B95">
            <w:pPr>
              <w:spacing w:line="360"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23,612,398</w:t>
            </w:r>
          </w:p>
        </w:tc>
        <w:tc>
          <w:tcPr>
            <w:tcW w:w="1461" w:type="dxa"/>
            <w:noWrap/>
            <w:hideMark/>
          </w:tcPr>
          <w:p w14:paraId="0C5495D9" w14:textId="77777777" w:rsidR="00E6324B" w:rsidRPr="008D4501" w:rsidRDefault="00E6324B" w:rsidP="006A4B95">
            <w:pPr>
              <w:spacing w:line="360"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15,703,449</w:t>
            </w:r>
          </w:p>
        </w:tc>
        <w:tc>
          <w:tcPr>
            <w:tcW w:w="1333" w:type="dxa"/>
            <w:noWrap/>
            <w:hideMark/>
          </w:tcPr>
          <w:p w14:paraId="24055E68" w14:textId="77777777" w:rsidR="00E6324B" w:rsidRPr="008D4501" w:rsidRDefault="00E6324B" w:rsidP="006A4B95">
            <w:pPr>
              <w:spacing w:line="360"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7,908,949</w:t>
            </w:r>
          </w:p>
        </w:tc>
        <w:tc>
          <w:tcPr>
            <w:tcW w:w="1670" w:type="dxa"/>
            <w:noWrap/>
            <w:hideMark/>
          </w:tcPr>
          <w:p w14:paraId="7D037493" w14:textId="77777777" w:rsidR="00E6324B" w:rsidRPr="008D4501" w:rsidRDefault="00E6324B" w:rsidP="006A4B95">
            <w:pPr>
              <w:spacing w:line="360"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5036%</w:t>
            </w:r>
          </w:p>
        </w:tc>
      </w:tr>
      <w:tr w:rsidR="00040A24" w:rsidRPr="008D4501" w14:paraId="1A750804" w14:textId="77777777" w:rsidTr="00A857B4">
        <w:trPr>
          <w:trHeight w:val="293"/>
        </w:trPr>
        <w:tc>
          <w:tcPr>
            <w:tcW w:w="2375" w:type="dxa"/>
            <w:noWrap/>
            <w:hideMark/>
          </w:tcPr>
          <w:p w14:paraId="2BBD1628" w14:textId="77777777" w:rsidR="00E6324B" w:rsidRPr="008D4501" w:rsidRDefault="00E6324B" w:rsidP="006A4B95">
            <w:pPr>
              <w:spacing w:line="360"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Lease liabilities</w:t>
            </w:r>
          </w:p>
        </w:tc>
        <w:tc>
          <w:tcPr>
            <w:tcW w:w="697" w:type="dxa"/>
            <w:noWrap/>
            <w:hideMark/>
          </w:tcPr>
          <w:p w14:paraId="1007D6AC" w14:textId="77777777" w:rsidR="00E6324B" w:rsidRPr="008D4501" w:rsidRDefault="00E6324B" w:rsidP="006A4B95">
            <w:pPr>
              <w:spacing w:line="360"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21</w:t>
            </w:r>
          </w:p>
        </w:tc>
        <w:tc>
          <w:tcPr>
            <w:tcW w:w="1492" w:type="dxa"/>
            <w:noWrap/>
            <w:hideMark/>
          </w:tcPr>
          <w:p w14:paraId="17C34BAB" w14:textId="77777777" w:rsidR="00E6324B" w:rsidRPr="008D4501" w:rsidRDefault="00E6324B" w:rsidP="006A4B95">
            <w:pPr>
              <w:spacing w:line="360"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10,852,496</w:t>
            </w:r>
          </w:p>
        </w:tc>
        <w:tc>
          <w:tcPr>
            <w:tcW w:w="1461" w:type="dxa"/>
            <w:noWrap/>
            <w:hideMark/>
          </w:tcPr>
          <w:p w14:paraId="3A3AA807" w14:textId="77777777" w:rsidR="00E6324B" w:rsidRPr="008D4501" w:rsidRDefault="00E6324B" w:rsidP="006A4B95">
            <w:pPr>
              <w:spacing w:line="360"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9,445,609</w:t>
            </w:r>
          </w:p>
        </w:tc>
        <w:tc>
          <w:tcPr>
            <w:tcW w:w="1333" w:type="dxa"/>
            <w:noWrap/>
            <w:hideMark/>
          </w:tcPr>
          <w:p w14:paraId="774CE443" w14:textId="77777777" w:rsidR="00E6324B" w:rsidRPr="008D4501" w:rsidRDefault="00E6324B" w:rsidP="006A4B95">
            <w:pPr>
              <w:spacing w:line="360"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1,406,887</w:t>
            </w:r>
          </w:p>
        </w:tc>
        <w:tc>
          <w:tcPr>
            <w:tcW w:w="1670" w:type="dxa"/>
            <w:noWrap/>
            <w:hideMark/>
          </w:tcPr>
          <w:p w14:paraId="5BDDE8BB" w14:textId="77777777" w:rsidR="00E6324B" w:rsidRPr="008D4501" w:rsidRDefault="00E6324B" w:rsidP="006A4B95">
            <w:pPr>
              <w:spacing w:line="360"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1489%</w:t>
            </w:r>
          </w:p>
        </w:tc>
      </w:tr>
      <w:tr w:rsidR="00040A24" w:rsidRPr="008D4501" w14:paraId="1FF25BE6" w14:textId="77777777" w:rsidTr="00A857B4">
        <w:trPr>
          <w:trHeight w:val="293"/>
        </w:trPr>
        <w:tc>
          <w:tcPr>
            <w:tcW w:w="2375" w:type="dxa"/>
            <w:noWrap/>
            <w:hideMark/>
          </w:tcPr>
          <w:p w14:paraId="16C131EF" w14:textId="77777777" w:rsidR="00E6324B" w:rsidRPr="008D4501" w:rsidRDefault="00E6324B" w:rsidP="006A4B95">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Loans and borrowings</w:t>
            </w:r>
          </w:p>
        </w:tc>
        <w:tc>
          <w:tcPr>
            <w:tcW w:w="697" w:type="dxa"/>
            <w:noWrap/>
            <w:hideMark/>
          </w:tcPr>
          <w:p w14:paraId="0CA5654F"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22</w:t>
            </w:r>
          </w:p>
        </w:tc>
        <w:tc>
          <w:tcPr>
            <w:tcW w:w="1492" w:type="dxa"/>
            <w:noWrap/>
            <w:hideMark/>
          </w:tcPr>
          <w:p w14:paraId="402C461D" w14:textId="4D086ED4"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5,037,394</w:t>
            </w:r>
          </w:p>
        </w:tc>
        <w:tc>
          <w:tcPr>
            <w:tcW w:w="1461" w:type="dxa"/>
            <w:noWrap/>
            <w:hideMark/>
          </w:tcPr>
          <w:p w14:paraId="7D8AAC22"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5,500,000</w:t>
            </w:r>
          </w:p>
        </w:tc>
        <w:tc>
          <w:tcPr>
            <w:tcW w:w="1333" w:type="dxa"/>
            <w:noWrap/>
            <w:hideMark/>
          </w:tcPr>
          <w:p w14:paraId="4BFAA03E" w14:textId="77777777" w:rsidR="00E6324B" w:rsidRPr="008D4501" w:rsidRDefault="00E6324B" w:rsidP="006A4B95">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-462,606</w:t>
            </w:r>
          </w:p>
        </w:tc>
        <w:tc>
          <w:tcPr>
            <w:tcW w:w="1670" w:type="dxa"/>
            <w:noWrap/>
            <w:hideMark/>
          </w:tcPr>
          <w:p w14:paraId="68E24928" w14:textId="77777777" w:rsidR="00E6324B" w:rsidRPr="008D4501" w:rsidRDefault="00E6324B" w:rsidP="006A4B95">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-841%</w:t>
            </w:r>
          </w:p>
        </w:tc>
      </w:tr>
      <w:tr w:rsidR="00040A24" w:rsidRPr="008D4501" w14:paraId="0763DC87" w14:textId="77777777" w:rsidTr="00A857B4">
        <w:trPr>
          <w:trHeight w:val="293"/>
        </w:trPr>
        <w:tc>
          <w:tcPr>
            <w:tcW w:w="2375" w:type="dxa"/>
            <w:noWrap/>
            <w:hideMark/>
          </w:tcPr>
          <w:p w14:paraId="2FBC4665" w14:textId="77777777" w:rsidR="00E6324B" w:rsidRPr="008D4501" w:rsidRDefault="00E6324B" w:rsidP="006A4B95">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Current tax liabilities</w:t>
            </w:r>
          </w:p>
        </w:tc>
        <w:tc>
          <w:tcPr>
            <w:tcW w:w="697" w:type="dxa"/>
            <w:noWrap/>
            <w:hideMark/>
          </w:tcPr>
          <w:p w14:paraId="64E5613D"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23</w:t>
            </w:r>
          </w:p>
        </w:tc>
        <w:tc>
          <w:tcPr>
            <w:tcW w:w="1492" w:type="dxa"/>
            <w:noWrap/>
            <w:hideMark/>
          </w:tcPr>
          <w:p w14:paraId="4ED0451D" w14:textId="06BA4E6A"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23,779,920</w:t>
            </w:r>
          </w:p>
        </w:tc>
        <w:tc>
          <w:tcPr>
            <w:tcW w:w="1461" w:type="dxa"/>
            <w:noWrap/>
            <w:hideMark/>
          </w:tcPr>
          <w:p w14:paraId="26F84F37"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25,603,868</w:t>
            </w:r>
          </w:p>
        </w:tc>
        <w:tc>
          <w:tcPr>
            <w:tcW w:w="1333" w:type="dxa"/>
            <w:noWrap/>
            <w:hideMark/>
          </w:tcPr>
          <w:p w14:paraId="1F03B71E" w14:textId="77777777" w:rsidR="00E6324B" w:rsidRPr="008D4501" w:rsidRDefault="00E6324B" w:rsidP="006A4B95">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-1,823,948</w:t>
            </w:r>
          </w:p>
        </w:tc>
        <w:tc>
          <w:tcPr>
            <w:tcW w:w="1670" w:type="dxa"/>
            <w:noWrap/>
            <w:hideMark/>
          </w:tcPr>
          <w:p w14:paraId="6C94ADF9" w14:textId="77777777" w:rsidR="00E6324B" w:rsidRPr="008D4501" w:rsidRDefault="00E6324B" w:rsidP="006A4B95">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-712%</w:t>
            </w:r>
          </w:p>
        </w:tc>
      </w:tr>
      <w:tr w:rsidR="00040A24" w:rsidRPr="008D4501" w14:paraId="01851ADC" w14:textId="77777777" w:rsidTr="00A857B4">
        <w:trPr>
          <w:trHeight w:val="293"/>
        </w:trPr>
        <w:tc>
          <w:tcPr>
            <w:tcW w:w="2375" w:type="dxa"/>
            <w:noWrap/>
            <w:hideMark/>
          </w:tcPr>
          <w:p w14:paraId="1D0FDFD7" w14:textId="77777777" w:rsidR="00E6324B" w:rsidRPr="008D4501" w:rsidRDefault="00E6324B" w:rsidP="006A4B95">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Other current liabilities</w:t>
            </w:r>
          </w:p>
        </w:tc>
        <w:tc>
          <w:tcPr>
            <w:tcW w:w="697" w:type="dxa"/>
            <w:noWrap/>
            <w:hideMark/>
          </w:tcPr>
          <w:p w14:paraId="050B08CF"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24</w:t>
            </w:r>
          </w:p>
        </w:tc>
        <w:tc>
          <w:tcPr>
            <w:tcW w:w="1492" w:type="dxa"/>
            <w:noWrap/>
            <w:hideMark/>
          </w:tcPr>
          <w:p w14:paraId="135DAE8A"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2,316,342</w:t>
            </w:r>
          </w:p>
        </w:tc>
        <w:tc>
          <w:tcPr>
            <w:tcW w:w="1461" w:type="dxa"/>
            <w:noWrap/>
            <w:hideMark/>
          </w:tcPr>
          <w:p w14:paraId="0BFDA699"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3,414,334</w:t>
            </w:r>
          </w:p>
        </w:tc>
        <w:tc>
          <w:tcPr>
            <w:tcW w:w="1333" w:type="dxa"/>
            <w:noWrap/>
            <w:hideMark/>
          </w:tcPr>
          <w:p w14:paraId="1CECF37B" w14:textId="77777777" w:rsidR="00E6324B" w:rsidRPr="008D4501" w:rsidRDefault="00E6324B" w:rsidP="006A4B95">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-1,097,992</w:t>
            </w:r>
          </w:p>
        </w:tc>
        <w:tc>
          <w:tcPr>
            <w:tcW w:w="1670" w:type="dxa"/>
            <w:noWrap/>
            <w:hideMark/>
          </w:tcPr>
          <w:p w14:paraId="49457C7E" w14:textId="77777777" w:rsidR="00E6324B" w:rsidRPr="008D4501" w:rsidRDefault="00E6324B" w:rsidP="006A4B95">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-3216%</w:t>
            </w:r>
          </w:p>
        </w:tc>
      </w:tr>
      <w:tr w:rsidR="00040A24" w:rsidRPr="008D4501" w14:paraId="5328C7AA" w14:textId="77777777" w:rsidTr="00A857B4">
        <w:trPr>
          <w:trHeight w:val="293"/>
        </w:trPr>
        <w:tc>
          <w:tcPr>
            <w:tcW w:w="2375" w:type="dxa"/>
            <w:noWrap/>
            <w:hideMark/>
          </w:tcPr>
          <w:p w14:paraId="6A6425B6" w14:textId="77777777" w:rsidR="00E6324B" w:rsidRPr="008D4501" w:rsidRDefault="00E6324B" w:rsidP="006A4B95">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Unclaimed dividend</w:t>
            </w:r>
          </w:p>
        </w:tc>
        <w:tc>
          <w:tcPr>
            <w:tcW w:w="697" w:type="dxa"/>
            <w:noWrap/>
            <w:hideMark/>
          </w:tcPr>
          <w:p w14:paraId="1F07B560"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25</w:t>
            </w:r>
          </w:p>
        </w:tc>
        <w:tc>
          <w:tcPr>
            <w:tcW w:w="1492" w:type="dxa"/>
            <w:noWrap/>
            <w:hideMark/>
          </w:tcPr>
          <w:p w14:paraId="05C5E54B"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58,872</w:t>
            </w:r>
          </w:p>
        </w:tc>
        <w:tc>
          <w:tcPr>
            <w:tcW w:w="1461" w:type="dxa"/>
            <w:noWrap/>
            <w:hideMark/>
          </w:tcPr>
          <w:p w14:paraId="13FA1151" w14:textId="77777777" w:rsidR="00E6324B" w:rsidRPr="008D4501" w:rsidRDefault="00E6324B" w:rsidP="006A4B95">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47,224</w:t>
            </w:r>
          </w:p>
        </w:tc>
        <w:tc>
          <w:tcPr>
            <w:tcW w:w="1333" w:type="dxa"/>
            <w:noWrap/>
            <w:hideMark/>
          </w:tcPr>
          <w:p w14:paraId="7B770433" w14:textId="77777777" w:rsidR="00E6324B" w:rsidRPr="008D4501" w:rsidRDefault="00E6324B" w:rsidP="006A4B95">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11,648</w:t>
            </w:r>
          </w:p>
        </w:tc>
        <w:tc>
          <w:tcPr>
            <w:tcW w:w="1670" w:type="dxa"/>
            <w:noWrap/>
            <w:hideMark/>
          </w:tcPr>
          <w:p w14:paraId="1FE90613" w14:textId="77777777" w:rsidR="00E6324B" w:rsidRPr="008D4501" w:rsidRDefault="00E6324B" w:rsidP="006A4B95">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2467%</w:t>
            </w:r>
          </w:p>
        </w:tc>
      </w:tr>
      <w:tr w:rsidR="00040A24" w:rsidRPr="008D4501" w14:paraId="76F6F363" w14:textId="77777777" w:rsidTr="00A857B4">
        <w:trPr>
          <w:trHeight w:val="612"/>
        </w:trPr>
        <w:tc>
          <w:tcPr>
            <w:tcW w:w="2375" w:type="dxa"/>
            <w:noWrap/>
            <w:hideMark/>
          </w:tcPr>
          <w:p w14:paraId="571E72F5" w14:textId="77777777" w:rsidR="006F09C5" w:rsidRPr="008C1193" w:rsidRDefault="006F09C5" w:rsidP="006A4B95">
            <w:pPr>
              <w:rPr>
                <w:rFonts w:ascii="Times New Roman" w:eastAsia="Times New Roman" w:hAnsi="Times New Roman" w:cs="Times New Roman"/>
                <w:b/>
                <w:bCs/>
                <w:color w:val="7030A0"/>
                <w:kern w:val="0"/>
                <w:sz w:val="24"/>
                <w:szCs w:val="24"/>
                <w14:ligatures w14:val="none"/>
              </w:rPr>
            </w:pPr>
            <w:r w:rsidRPr="008C1193">
              <w:rPr>
                <w:rFonts w:ascii="Times New Roman" w:eastAsia="Times New Roman" w:hAnsi="Times New Roman" w:cs="Times New Roman"/>
                <w:b/>
                <w:bCs/>
                <w:color w:val="7030A0"/>
                <w:kern w:val="0"/>
                <w:sz w:val="24"/>
                <w:szCs w:val="24"/>
                <w14:ligatures w14:val="none"/>
              </w:rPr>
              <w:t>Total current liabilities</w:t>
            </w:r>
          </w:p>
          <w:p w14:paraId="5E80A08B" w14:textId="462D0FD3" w:rsidR="006F09C5" w:rsidRPr="008D4501" w:rsidRDefault="006F09C5" w:rsidP="006A4B9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697" w:type="dxa"/>
            <w:vMerge w:val="restart"/>
            <w:noWrap/>
            <w:hideMark/>
          </w:tcPr>
          <w:p w14:paraId="079BE1E5" w14:textId="77777777" w:rsidR="006F09C5" w:rsidRPr="008D4501" w:rsidRDefault="006F09C5" w:rsidP="006A4B95">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492" w:type="dxa"/>
            <w:noWrap/>
            <w:hideMark/>
          </w:tcPr>
          <w:p w14:paraId="0C281C7F" w14:textId="77777777" w:rsidR="00173C4C" w:rsidRDefault="00173C4C" w:rsidP="006A4B95">
            <w:pPr>
              <w:jc w:val="center"/>
              <w:rPr>
                <w:rFonts w:ascii="Times New Roman" w:eastAsia="Times New Roman" w:hAnsi="Times New Roman" w:cs="Times New Roman"/>
                <w:b/>
                <w:bCs/>
                <w:color w:val="282829"/>
                <w:kern w:val="0"/>
                <w:sz w:val="24"/>
                <w:szCs w:val="24"/>
                <w:u w:val="single"/>
                <w14:ligatures w14:val="none"/>
              </w:rPr>
            </w:pPr>
          </w:p>
          <w:p w14:paraId="1AC06F05" w14:textId="63C15D60" w:rsidR="006F09C5" w:rsidRPr="008D4501" w:rsidRDefault="006F09C5" w:rsidP="006A4B95">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92,932,752</w:t>
            </w:r>
          </w:p>
          <w:p w14:paraId="0235C92A" w14:textId="636FD606" w:rsidR="006F09C5" w:rsidRPr="008D4501" w:rsidRDefault="006F09C5" w:rsidP="006A4B95">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61" w:type="dxa"/>
            <w:noWrap/>
            <w:hideMark/>
          </w:tcPr>
          <w:p w14:paraId="379FE352" w14:textId="77777777" w:rsidR="00173C4C" w:rsidRDefault="00173C4C" w:rsidP="006A4B95">
            <w:pPr>
              <w:jc w:val="center"/>
              <w:rPr>
                <w:rFonts w:ascii="Times New Roman" w:eastAsia="Times New Roman" w:hAnsi="Times New Roman" w:cs="Times New Roman"/>
                <w:b/>
                <w:bCs/>
                <w:color w:val="282829"/>
                <w:kern w:val="0"/>
                <w:sz w:val="24"/>
                <w:szCs w:val="24"/>
                <w:u w:val="single"/>
                <w14:ligatures w14:val="none"/>
              </w:rPr>
            </w:pPr>
          </w:p>
          <w:p w14:paraId="647301DC" w14:textId="79D9E7D6" w:rsidR="006F09C5" w:rsidRPr="008D4501" w:rsidRDefault="006F09C5" w:rsidP="006A4B95">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85,236,106</w:t>
            </w:r>
          </w:p>
        </w:tc>
        <w:tc>
          <w:tcPr>
            <w:tcW w:w="1333" w:type="dxa"/>
            <w:noWrap/>
            <w:hideMark/>
          </w:tcPr>
          <w:p w14:paraId="40B03A25" w14:textId="77777777" w:rsidR="00173C4C" w:rsidRDefault="00173C4C" w:rsidP="006A4B95">
            <w:pPr>
              <w:jc w:val="center"/>
              <w:rPr>
                <w:rFonts w:ascii="Times New Roman" w:eastAsia="Times New Roman" w:hAnsi="Times New Roman" w:cs="Times New Roman"/>
                <w:b/>
                <w:bCs/>
                <w:color w:val="000000"/>
                <w:kern w:val="0"/>
                <w:sz w:val="24"/>
                <w:szCs w:val="24"/>
                <w:u w:val="single"/>
                <w14:ligatures w14:val="none"/>
              </w:rPr>
            </w:pPr>
          </w:p>
          <w:p w14:paraId="743B2ADF" w14:textId="0BE08DE5" w:rsidR="006F09C5" w:rsidRPr="008D4501" w:rsidRDefault="006F09C5" w:rsidP="006A4B95">
            <w:pPr>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u w:val="single"/>
                <w14:ligatures w14:val="none"/>
              </w:rPr>
              <w:t>7,696,646</w:t>
            </w:r>
          </w:p>
          <w:p w14:paraId="2B1B3835" w14:textId="1CE8A7AC" w:rsidR="006F09C5" w:rsidRPr="008D4501" w:rsidRDefault="006F09C5" w:rsidP="006A4B95">
            <w:pPr>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70" w:type="dxa"/>
            <w:noWrap/>
            <w:hideMark/>
          </w:tcPr>
          <w:p w14:paraId="5863C646" w14:textId="77777777" w:rsidR="00173C4C" w:rsidRDefault="00173C4C" w:rsidP="006A4B95">
            <w:pPr>
              <w:jc w:val="center"/>
              <w:rPr>
                <w:rFonts w:ascii="Times New Roman" w:eastAsia="Times New Roman" w:hAnsi="Times New Roman" w:cs="Times New Roman"/>
                <w:b/>
                <w:bCs/>
                <w:color w:val="000000"/>
                <w:kern w:val="0"/>
                <w:sz w:val="24"/>
                <w:szCs w:val="24"/>
                <w:u w:val="single"/>
                <w14:ligatures w14:val="none"/>
              </w:rPr>
            </w:pPr>
          </w:p>
          <w:p w14:paraId="3FA04A2C" w14:textId="43B380DF" w:rsidR="006F09C5" w:rsidRPr="008D4501" w:rsidRDefault="006F09C5" w:rsidP="006A4B95">
            <w:pPr>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u w:val="single"/>
                <w14:ligatures w14:val="none"/>
              </w:rPr>
              <w:t>903%</w:t>
            </w:r>
          </w:p>
          <w:p w14:paraId="4E480738" w14:textId="034A5507" w:rsidR="006F09C5" w:rsidRPr="008D4501" w:rsidRDefault="006F09C5" w:rsidP="006A4B95">
            <w:pPr>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14:ligatures w14:val="none"/>
              </w:rPr>
              <w:t> </w:t>
            </w:r>
          </w:p>
        </w:tc>
      </w:tr>
      <w:tr w:rsidR="00040A24" w:rsidRPr="008D4501" w14:paraId="5ADA0BCC" w14:textId="77777777" w:rsidTr="00A857B4">
        <w:trPr>
          <w:trHeight w:val="168"/>
        </w:trPr>
        <w:tc>
          <w:tcPr>
            <w:tcW w:w="2375" w:type="dxa"/>
            <w:noWrap/>
            <w:hideMark/>
          </w:tcPr>
          <w:p w14:paraId="2B6B1428" w14:textId="77777777" w:rsidR="00E6324B" w:rsidRPr="008D4501" w:rsidRDefault="00E6324B" w:rsidP="00E6324B">
            <w:pPr>
              <w:rPr>
                <w:rFonts w:ascii="Times New Roman" w:eastAsia="Times New Roman" w:hAnsi="Times New Roman" w:cs="Times New Roman"/>
                <w:b/>
                <w:bCs/>
                <w:color w:val="282829"/>
                <w:kern w:val="0"/>
                <w:sz w:val="24"/>
                <w:szCs w:val="24"/>
                <w14:ligatures w14:val="none"/>
              </w:rPr>
            </w:pPr>
            <w:r w:rsidRPr="008C1193">
              <w:rPr>
                <w:rFonts w:ascii="Times New Roman" w:eastAsia="Times New Roman" w:hAnsi="Times New Roman" w:cs="Times New Roman"/>
                <w:b/>
                <w:bCs/>
                <w:color w:val="7030A0"/>
                <w:kern w:val="0"/>
                <w:sz w:val="24"/>
                <w:szCs w:val="24"/>
                <w14:ligatures w14:val="none"/>
              </w:rPr>
              <w:t>Total equity and liabilities</w:t>
            </w:r>
          </w:p>
        </w:tc>
        <w:tc>
          <w:tcPr>
            <w:tcW w:w="697" w:type="dxa"/>
            <w:vMerge/>
            <w:hideMark/>
          </w:tcPr>
          <w:p w14:paraId="45F0FAA7" w14:textId="77777777" w:rsidR="00E6324B" w:rsidRPr="008D4501" w:rsidRDefault="00E6324B" w:rsidP="00E6324B">
            <w:pPr>
              <w:rPr>
                <w:rFonts w:ascii="Times New Roman" w:eastAsia="Times New Roman" w:hAnsi="Times New Roman" w:cs="Times New Roman"/>
                <w:b/>
                <w:bCs/>
                <w:kern w:val="0"/>
                <w:sz w:val="24"/>
                <w:szCs w:val="24"/>
                <w14:ligatures w14:val="none"/>
              </w:rPr>
            </w:pPr>
          </w:p>
        </w:tc>
        <w:tc>
          <w:tcPr>
            <w:tcW w:w="1492" w:type="dxa"/>
            <w:noWrap/>
            <w:hideMark/>
          </w:tcPr>
          <w:p w14:paraId="48CCB461" w14:textId="77777777" w:rsidR="00E6324B" w:rsidRPr="008D4501" w:rsidRDefault="00E6324B" w:rsidP="00E6324B">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u w:val="double"/>
                <w14:ligatures w14:val="none"/>
              </w:rPr>
              <w:t>185,087,416</w:t>
            </w:r>
          </w:p>
        </w:tc>
        <w:tc>
          <w:tcPr>
            <w:tcW w:w="1461" w:type="dxa"/>
            <w:noWrap/>
            <w:hideMark/>
          </w:tcPr>
          <w:p w14:paraId="7030D3AA" w14:textId="77777777" w:rsidR="00E6324B" w:rsidRPr="008D4501" w:rsidRDefault="00E6324B" w:rsidP="00E6324B">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u w:val="double"/>
                <w14:ligatures w14:val="none"/>
              </w:rPr>
              <w:t>163,006,680</w:t>
            </w:r>
          </w:p>
        </w:tc>
        <w:tc>
          <w:tcPr>
            <w:tcW w:w="1333" w:type="dxa"/>
            <w:noWrap/>
            <w:hideMark/>
          </w:tcPr>
          <w:p w14:paraId="1C350637" w14:textId="77777777" w:rsidR="00E6324B" w:rsidRPr="008D4501" w:rsidRDefault="00E6324B" w:rsidP="00E6324B">
            <w:pPr>
              <w:jc w:val="center"/>
              <w:rPr>
                <w:rFonts w:ascii="Times New Roman" w:eastAsia="Times New Roman" w:hAnsi="Times New Roman" w:cs="Times New Roman"/>
                <w:b/>
                <w:bCs/>
                <w:color w:val="000000"/>
                <w:kern w:val="0"/>
                <w:sz w:val="24"/>
                <w:szCs w:val="24"/>
                <w:u w:val="double"/>
                <w14:ligatures w14:val="none"/>
              </w:rPr>
            </w:pPr>
            <w:r w:rsidRPr="008D4501">
              <w:rPr>
                <w:rFonts w:ascii="Times New Roman" w:eastAsia="Times New Roman" w:hAnsi="Times New Roman" w:cs="Times New Roman"/>
                <w:b/>
                <w:bCs/>
                <w:color w:val="000000"/>
                <w:kern w:val="0"/>
                <w:sz w:val="24"/>
                <w:szCs w:val="24"/>
                <w:u w:val="double"/>
                <w14:ligatures w14:val="none"/>
              </w:rPr>
              <w:t>22,080,736</w:t>
            </w:r>
          </w:p>
        </w:tc>
        <w:tc>
          <w:tcPr>
            <w:tcW w:w="1670" w:type="dxa"/>
            <w:noWrap/>
            <w:hideMark/>
          </w:tcPr>
          <w:p w14:paraId="393C1D5C" w14:textId="77777777" w:rsidR="00E6324B" w:rsidRPr="008D4501" w:rsidRDefault="00E6324B" w:rsidP="00E6324B">
            <w:pPr>
              <w:jc w:val="center"/>
              <w:rPr>
                <w:rFonts w:ascii="Times New Roman" w:eastAsia="Times New Roman" w:hAnsi="Times New Roman" w:cs="Times New Roman"/>
                <w:b/>
                <w:bCs/>
                <w:color w:val="000000"/>
                <w:kern w:val="0"/>
                <w:sz w:val="24"/>
                <w:szCs w:val="24"/>
                <w:u w:val="double"/>
                <w14:ligatures w14:val="none"/>
              </w:rPr>
            </w:pPr>
            <w:r w:rsidRPr="008D4501">
              <w:rPr>
                <w:rFonts w:ascii="Times New Roman" w:eastAsia="Times New Roman" w:hAnsi="Times New Roman" w:cs="Times New Roman"/>
                <w:b/>
                <w:bCs/>
                <w:color w:val="000000"/>
                <w:kern w:val="0"/>
                <w:sz w:val="24"/>
                <w:szCs w:val="24"/>
                <w:u w:val="double"/>
                <w14:ligatures w14:val="none"/>
              </w:rPr>
              <w:t>1355%</w:t>
            </w:r>
          </w:p>
        </w:tc>
      </w:tr>
    </w:tbl>
    <w:p w14:paraId="7EC5D691" w14:textId="77777777" w:rsidR="00D95CF7" w:rsidRDefault="00D95CF7" w:rsidP="00825C69">
      <w:pPr>
        <w:rPr>
          <w:rFonts w:ascii="Times New Roman" w:hAnsi="Times New Roman" w:cs="Times New Roman"/>
          <w:b/>
          <w:bCs/>
          <w:sz w:val="36"/>
          <w:szCs w:val="36"/>
          <w:u w:val="double"/>
        </w:rPr>
      </w:pPr>
    </w:p>
    <w:p w14:paraId="7060DF95" w14:textId="4F6E53CF" w:rsidR="00D95CF7" w:rsidRPr="00D95CF7" w:rsidRDefault="003B1117" w:rsidP="00D95CF7">
      <w:pPr>
        <w:rPr>
          <w:rFonts w:ascii="Times New Roman" w:hAnsi="Times New Roman" w:cs="Times New Roman"/>
          <w:b/>
          <w:bCs/>
          <w:sz w:val="36"/>
          <w:szCs w:val="36"/>
          <w:u w:val="single"/>
        </w:rPr>
      </w:pPr>
      <w:r w:rsidRPr="00D95CF7">
        <w:rPr>
          <w:rFonts w:ascii="Times New Roman" w:hAnsi="Times New Roman" w:cs="Times New Roman"/>
          <w:b/>
          <w:bCs/>
          <w:sz w:val="36"/>
          <w:szCs w:val="36"/>
          <w:u w:val="single"/>
        </w:rPr>
        <w:t>Interpretation:</w:t>
      </w:r>
      <w:bookmarkStart w:id="0" w:name="_Hlk154863852"/>
    </w:p>
    <w:p w14:paraId="3C6E6EC0" w14:textId="58DD6B17" w:rsidR="00D95CF7" w:rsidRDefault="003B1117" w:rsidP="00700E35">
      <w:pPr>
        <w:jc w:val="both"/>
        <w:rPr>
          <w:rFonts w:ascii="Times New Roman" w:hAnsi="Times New Roman" w:cs="Times New Roman"/>
          <w:sz w:val="28"/>
          <w:szCs w:val="28"/>
        </w:rPr>
      </w:pPr>
      <w:r w:rsidRPr="00A06DC8">
        <w:rPr>
          <w:rFonts w:ascii="Times New Roman" w:hAnsi="Times New Roman" w:cs="Times New Roman"/>
          <w:b/>
          <w:bCs/>
          <w:sz w:val="28"/>
          <w:szCs w:val="28"/>
        </w:rPr>
        <w:t>Total Assets:</w:t>
      </w:r>
      <w:r w:rsidRPr="00C6028B">
        <w:rPr>
          <w:rFonts w:ascii="Times New Roman" w:hAnsi="Times New Roman" w:cs="Times New Roman"/>
          <w:sz w:val="28"/>
          <w:szCs w:val="28"/>
        </w:rPr>
        <w:t xml:space="preserve"> </w:t>
      </w:r>
      <w:r>
        <w:rPr>
          <w:rFonts w:ascii="Times New Roman" w:hAnsi="Times New Roman" w:cs="Times New Roman"/>
          <w:sz w:val="28"/>
          <w:szCs w:val="28"/>
        </w:rPr>
        <w:t>It i</w:t>
      </w:r>
      <w:r w:rsidRPr="00C6028B">
        <w:rPr>
          <w:rFonts w:ascii="Times New Roman" w:hAnsi="Times New Roman" w:cs="Times New Roman"/>
          <w:sz w:val="28"/>
          <w:szCs w:val="28"/>
        </w:rPr>
        <w:t>ncreased from</w:t>
      </w:r>
      <w:r>
        <w:rPr>
          <w:rFonts w:ascii="Times New Roman" w:hAnsi="Times New Roman" w:cs="Times New Roman"/>
          <w:sz w:val="28"/>
          <w:szCs w:val="28"/>
        </w:rPr>
        <w:t xml:space="preserve"> [BDT </w:t>
      </w:r>
      <w:r w:rsidRPr="00C6028B">
        <w:rPr>
          <w:rFonts w:ascii="Times New Roman" w:hAnsi="Times New Roman" w:cs="Times New Roman"/>
          <w:sz w:val="28"/>
          <w:szCs w:val="28"/>
        </w:rPr>
        <w:t xml:space="preserve">163,006,680 in 2021 to </w:t>
      </w:r>
      <w:r>
        <w:rPr>
          <w:rFonts w:ascii="Times New Roman" w:hAnsi="Times New Roman" w:cs="Times New Roman"/>
          <w:sz w:val="28"/>
          <w:szCs w:val="28"/>
        </w:rPr>
        <w:t xml:space="preserve">BDT </w:t>
      </w:r>
      <w:r w:rsidRPr="00C6028B">
        <w:rPr>
          <w:rFonts w:ascii="Times New Roman" w:hAnsi="Times New Roman" w:cs="Times New Roman"/>
          <w:sz w:val="28"/>
          <w:szCs w:val="28"/>
        </w:rPr>
        <w:t>185,087,416 in 2022</w:t>
      </w:r>
      <w:r>
        <w:rPr>
          <w:rFonts w:ascii="Times New Roman" w:hAnsi="Times New Roman" w:cs="Times New Roman"/>
          <w:sz w:val="28"/>
          <w:szCs w:val="28"/>
        </w:rPr>
        <w:t xml:space="preserve">] </w:t>
      </w:r>
      <w:r w:rsidRPr="00C6028B">
        <w:rPr>
          <w:rFonts w:ascii="Times New Roman" w:hAnsi="Times New Roman" w:cs="Times New Roman"/>
          <w:sz w:val="28"/>
          <w:szCs w:val="28"/>
        </w:rPr>
        <w:t>an increase of 13.55%</w:t>
      </w:r>
      <w:r>
        <w:rPr>
          <w:rFonts w:ascii="Times New Roman" w:hAnsi="Times New Roman" w:cs="Times New Roman"/>
          <w:sz w:val="28"/>
          <w:szCs w:val="28"/>
        </w:rPr>
        <w:t xml:space="preserve"> and</w:t>
      </w:r>
      <w:r w:rsidRPr="00C6028B">
        <w:rPr>
          <w:rFonts w:ascii="Times New Roman" w:hAnsi="Times New Roman" w:cs="Times New Roman"/>
          <w:sz w:val="28"/>
          <w:szCs w:val="28"/>
        </w:rPr>
        <w:t xml:space="preserve"> suggests that the company is </w:t>
      </w:r>
      <w:r w:rsidR="00D95CF7" w:rsidRPr="00C6028B">
        <w:rPr>
          <w:rFonts w:ascii="Times New Roman" w:hAnsi="Times New Roman" w:cs="Times New Roman"/>
          <w:sz w:val="28"/>
          <w:szCs w:val="28"/>
        </w:rPr>
        <w:t>growing.</w:t>
      </w:r>
    </w:p>
    <w:p w14:paraId="16E8584A" w14:textId="77777777" w:rsidR="00D95CF7" w:rsidRPr="00D95CF7" w:rsidRDefault="00D95CF7" w:rsidP="00700E35">
      <w:pPr>
        <w:spacing w:after="0" w:line="240" w:lineRule="auto"/>
        <w:jc w:val="both"/>
        <w:rPr>
          <w:rFonts w:ascii="Times New Roman" w:hAnsi="Times New Roman" w:cs="Times New Roman"/>
          <w:b/>
          <w:bCs/>
          <w:sz w:val="36"/>
          <w:szCs w:val="36"/>
          <w:u w:val="double"/>
        </w:rPr>
      </w:pPr>
    </w:p>
    <w:p w14:paraId="1B2CECDE" w14:textId="56920FA1" w:rsidR="003B1117" w:rsidRPr="009C2961" w:rsidRDefault="003B1117" w:rsidP="00700E35">
      <w:pPr>
        <w:jc w:val="both"/>
        <w:rPr>
          <w:rFonts w:ascii="Times New Roman" w:hAnsi="Times New Roman" w:cs="Times New Roman"/>
          <w:sz w:val="28"/>
          <w:szCs w:val="28"/>
        </w:rPr>
      </w:pPr>
      <w:r w:rsidRPr="00A06DC8">
        <w:rPr>
          <w:rFonts w:ascii="Times New Roman" w:hAnsi="Times New Roman" w:cs="Times New Roman"/>
          <w:b/>
          <w:bCs/>
          <w:sz w:val="28"/>
          <w:szCs w:val="28"/>
        </w:rPr>
        <w:t>Total Equity &amp; Liabilities:</w:t>
      </w:r>
      <w:r w:rsidRPr="00A06DC8">
        <w:rPr>
          <w:rFonts w:ascii="Times New Roman" w:hAnsi="Times New Roman" w:cs="Times New Roman"/>
          <w:sz w:val="28"/>
          <w:szCs w:val="28"/>
        </w:rPr>
        <w:t xml:space="preserve"> </w:t>
      </w:r>
      <w:r w:rsidRPr="009C2961">
        <w:rPr>
          <w:rFonts w:ascii="Times New Roman" w:hAnsi="Times New Roman" w:cs="Times New Roman"/>
          <w:color w:val="1F1F1F"/>
          <w:sz w:val="28"/>
          <w:szCs w:val="28"/>
          <w:shd w:val="clear" w:color="auto" w:fill="FFFFFF"/>
        </w:rPr>
        <w:t>GP Mobile's total equity and liabilities increased by BDT 22,080,736.00 (13.55%) from 2021 to 2022.This significant increase suggests that the company is experiencing substantial growth.</w:t>
      </w:r>
    </w:p>
    <w:p w14:paraId="1639C798" w14:textId="764D77E1" w:rsidR="006A4B95" w:rsidRPr="00D95CF7" w:rsidRDefault="003B1117" w:rsidP="00D95CF7">
      <w:pPr>
        <w:jc w:val="both"/>
        <w:rPr>
          <w:rFonts w:ascii="Times New Roman" w:hAnsi="Times New Roman" w:cs="Times New Roman"/>
          <w:b/>
          <w:bCs/>
          <w:sz w:val="28"/>
          <w:szCs w:val="28"/>
        </w:rPr>
      </w:pPr>
      <w:r w:rsidRPr="003B1117">
        <w:rPr>
          <w:rFonts w:ascii="Times New Roman" w:hAnsi="Times New Roman" w:cs="Times New Roman"/>
          <w:b/>
          <w:bCs/>
          <w:sz w:val="28"/>
          <w:szCs w:val="28"/>
        </w:rPr>
        <w:t>Overall, GP Mobile's balance sheet suggests that the company is growing.</w:t>
      </w:r>
      <w:bookmarkEnd w:id="0"/>
    </w:p>
    <w:p w14:paraId="66423C07" w14:textId="327038A4" w:rsidR="00723A65" w:rsidRPr="008D4501" w:rsidRDefault="00723A65" w:rsidP="00723A65">
      <w:pPr>
        <w:jc w:val="center"/>
        <w:rPr>
          <w:rFonts w:ascii="Times New Roman" w:hAnsi="Times New Roman" w:cs="Times New Roman"/>
          <w:b/>
          <w:bCs/>
          <w:color w:val="C00000"/>
          <w:sz w:val="52"/>
          <w:szCs w:val="52"/>
        </w:rPr>
      </w:pPr>
      <w:r w:rsidRPr="008D4501">
        <w:rPr>
          <w:rFonts w:ascii="Times New Roman" w:hAnsi="Times New Roman" w:cs="Times New Roman"/>
          <w:b/>
          <w:bCs/>
          <w:color w:val="C00000"/>
          <w:sz w:val="52"/>
          <w:szCs w:val="52"/>
        </w:rPr>
        <w:lastRenderedPageBreak/>
        <w:t>Horizontal Analysis</w:t>
      </w:r>
    </w:p>
    <w:tbl>
      <w:tblPr>
        <w:tblStyle w:val="TableGrid"/>
        <w:tblW w:w="9010" w:type="dxa"/>
        <w:tblLook w:val="04A0" w:firstRow="1" w:lastRow="0" w:firstColumn="1" w:lastColumn="0" w:noHBand="0" w:noVBand="1"/>
      </w:tblPr>
      <w:tblGrid>
        <w:gridCol w:w="2609"/>
        <w:gridCol w:w="721"/>
        <w:gridCol w:w="1442"/>
        <w:gridCol w:w="1442"/>
        <w:gridCol w:w="1262"/>
        <w:gridCol w:w="1534"/>
      </w:tblGrid>
      <w:tr w:rsidR="007575F0" w:rsidRPr="008D4501" w14:paraId="4303C710" w14:textId="77777777" w:rsidTr="00660CF9">
        <w:trPr>
          <w:trHeight w:val="530"/>
        </w:trPr>
        <w:tc>
          <w:tcPr>
            <w:tcW w:w="9010" w:type="dxa"/>
            <w:gridSpan w:val="6"/>
            <w:hideMark/>
          </w:tcPr>
          <w:p w14:paraId="19E54F80" w14:textId="4B33770C" w:rsidR="00660CF9" w:rsidRPr="00660CF9" w:rsidRDefault="00660CF9" w:rsidP="00660CF9">
            <w:pPr>
              <w:spacing w:line="276" w:lineRule="auto"/>
              <w:jc w:val="center"/>
              <w:rPr>
                <w:rFonts w:ascii="Times New Roman" w:eastAsia="Times New Roman" w:hAnsi="Times New Roman" w:cs="Times New Roman"/>
                <w:b/>
                <w:bCs/>
                <w:color w:val="000000"/>
                <w:kern w:val="0"/>
                <w:sz w:val="44"/>
                <w:szCs w:val="44"/>
                <w:u w:val="single" w:color="8EAADB" w:themeColor="accent1" w:themeTint="99"/>
                <w14:ligatures w14:val="none"/>
              </w:rPr>
            </w:pPr>
            <w:r w:rsidRPr="00660CF9">
              <w:rPr>
                <w:rFonts w:ascii="Times New Roman" w:eastAsia="Times New Roman" w:hAnsi="Times New Roman" w:cs="Times New Roman"/>
                <w:b/>
                <w:bCs/>
                <w:color w:val="000000"/>
                <w:kern w:val="0"/>
                <w:sz w:val="44"/>
                <w:szCs w:val="44"/>
                <w:u w:val="single" w:color="8EAADB" w:themeColor="accent1" w:themeTint="99"/>
                <w14:ligatures w14:val="none"/>
              </w:rPr>
              <w:t>Income Statement</w:t>
            </w:r>
          </w:p>
        </w:tc>
      </w:tr>
      <w:tr w:rsidR="007E7C01" w:rsidRPr="008D4501" w14:paraId="3F6864F1" w14:textId="77777777" w:rsidTr="007E7C01">
        <w:trPr>
          <w:trHeight w:val="509"/>
        </w:trPr>
        <w:tc>
          <w:tcPr>
            <w:tcW w:w="2609" w:type="dxa"/>
            <w:vMerge w:val="restart"/>
            <w:noWrap/>
            <w:hideMark/>
          </w:tcPr>
          <w:p w14:paraId="1E355BD2" w14:textId="2395B5AE" w:rsidR="007575F0" w:rsidRPr="008D4501" w:rsidRDefault="007575F0" w:rsidP="00723A65">
            <w:pPr>
              <w:jc w:val="center"/>
              <w:rPr>
                <w:rFonts w:ascii="Times New Roman" w:eastAsia="Times New Roman" w:hAnsi="Times New Roman" w:cs="Times New Roman"/>
                <w:b/>
                <w:bCs/>
                <w:color w:val="00B0F0"/>
                <w:kern w:val="0"/>
                <w:sz w:val="36"/>
                <w:szCs w:val="36"/>
                <w14:ligatures w14:val="none"/>
              </w:rPr>
            </w:pPr>
          </w:p>
          <w:p w14:paraId="02F87693" w14:textId="0010408A" w:rsidR="00723A65" w:rsidRPr="008D4501" w:rsidRDefault="00723A65" w:rsidP="00723A65">
            <w:pPr>
              <w:jc w:val="center"/>
              <w:rPr>
                <w:rFonts w:ascii="Times New Roman" w:eastAsia="Times New Roman" w:hAnsi="Times New Roman" w:cs="Times New Roman"/>
                <w:b/>
                <w:bCs/>
                <w:color w:val="000000"/>
                <w:kern w:val="0"/>
                <w:sz w:val="40"/>
                <w:szCs w:val="40"/>
                <w14:ligatures w14:val="none"/>
              </w:rPr>
            </w:pPr>
            <w:r w:rsidRPr="008D4501">
              <w:rPr>
                <w:rFonts w:ascii="Times New Roman" w:eastAsia="Times New Roman" w:hAnsi="Times New Roman" w:cs="Times New Roman"/>
                <w:b/>
                <w:bCs/>
                <w:color w:val="00B0F0"/>
                <w:kern w:val="0"/>
                <w:sz w:val="36"/>
                <w:szCs w:val="36"/>
                <w14:ligatures w14:val="none"/>
              </w:rPr>
              <w:t>GP Mobile:</w:t>
            </w:r>
          </w:p>
        </w:tc>
        <w:tc>
          <w:tcPr>
            <w:tcW w:w="721" w:type="dxa"/>
            <w:vMerge w:val="restart"/>
            <w:noWrap/>
            <w:hideMark/>
          </w:tcPr>
          <w:p w14:paraId="70B79C67" w14:textId="77777777" w:rsidR="007E7C01" w:rsidRDefault="007E7C01" w:rsidP="00723A65">
            <w:pPr>
              <w:jc w:val="center"/>
              <w:rPr>
                <w:rFonts w:ascii="Times New Roman" w:eastAsia="Times New Roman" w:hAnsi="Times New Roman" w:cs="Times New Roman"/>
                <w:b/>
                <w:bCs/>
                <w:color w:val="282829"/>
                <w:kern w:val="0"/>
                <w:sz w:val="24"/>
                <w:szCs w:val="24"/>
                <w14:ligatures w14:val="none"/>
              </w:rPr>
            </w:pPr>
          </w:p>
          <w:p w14:paraId="1A8E4B08" w14:textId="77777777" w:rsidR="007E7C01" w:rsidRDefault="007E7C01" w:rsidP="00723A65">
            <w:pPr>
              <w:jc w:val="center"/>
              <w:rPr>
                <w:rFonts w:ascii="Times New Roman" w:eastAsia="Times New Roman" w:hAnsi="Times New Roman" w:cs="Times New Roman"/>
                <w:b/>
                <w:bCs/>
                <w:color w:val="282829"/>
                <w:kern w:val="0"/>
                <w:sz w:val="24"/>
                <w:szCs w:val="24"/>
                <w14:ligatures w14:val="none"/>
              </w:rPr>
            </w:pPr>
          </w:p>
          <w:p w14:paraId="10E99D01" w14:textId="30B2A222" w:rsidR="007575F0" w:rsidRPr="008D4501" w:rsidRDefault="007575F0"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Note</w:t>
            </w:r>
          </w:p>
        </w:tc>
        <w:tc>
          <w:tcPr>
            <w:tcW w:w="1442" w:type="dxa"/>
            <w:noWrap/>
            <w:hideMark/>
          </w:tcPr>
          <w:p w14:paraId="6D38DA4C" w14:textId="77777777" w:rsidR="007575F0" w:rsidRPr="008D4501" w:rsidRDefault="007575F0"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Year 2022</w:t>
            </w:r>
          </w:p>
        </w:tc>
        <w:tc>
          <w:tcPr>
            <w:tcW w:w="1442" w:type="dxa"/>
            <w:noWrap/>
            <w:hideMark/>
          </w:tcPr>
          <w:p w14:paraId="391B8986" w14:textId="77777777" w:rsidR="007575F0" w:rsidRPr="008D4501" w:rsidRDefault="007575F0"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Year 2021</w:t>
            </w:r>
          </w:p>
        </w:tc>
        <w:tc>
          <w:tcPr>
            <w:tcW w:w="1262" w:type="dxa"/>
            <w:noWrap/>
            <w:hideMark/>
          </w:tcPr>
          <w:p w14:paraId="7077B384" w14:textId="77777777" w:rsidR="007575F0" w:rsidRPr="008D4501" w:rsidRDefault="007575F0" w:rsidP="00723A65">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Dollar Change</w:t>
            </w:r>
          </w:p>
        </w:tc>
        <w:tc>
          <w:tcPr>
            <w:tcW w:w="1534" w:type="dxa"/>
            <w:noWrap/>
            <w:hideMark/>
          </w:tcPr>
          <w:p w14:paraId="3B2EC6FD" w14:textId="77777777" w:rsidR="007575F0" w:rsidRPr="008D4501" w:rsidRDefault="007575F0" w:rsidP="00723A65">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Percent Change*</w:t>
            </w:r>
          </w:p>
        </w:tc>
      </w:tr>
      <w:tr w:rsidR="007E7C01" w:rsidRPr="008D4501" w14:paraId="4013ED86" w14:textId="77777777" w:rsidTr="007E7C01">
        <w:trPr>
          <w:trHeight w:val="509"/>
        </w:trPr>
        <w:tc>
          <w:tcPr>
            <w:tcW w:w="2609" w:type="dxa"/>
            <w:vMerge/>
            <w:hideMark/>
          </w:tcPr>
          <w:p w14:paraId="22F53510" w14:textId="77777777" w:rsidR="007575F0" w:rsidRPr="008D4501" w:rsidRDefault="007575F0" w:rsidP="00723A65">
            <w:pPr>
              <w:rPr>
                <w:rFonts w:ascii="Times New Roman" w:eastAsia="Times New Roman" w:hAnsi="Times New Roman" w:cs="Times New Roman"/>
                <w:b/>
                <w:bCs/>
                <w:color w:val="000000"/>
                <w:kern w:val="0"/>
                <w:sz w:val="40"/>
                <w:szCs w:val="40"/>
                <w14:ligatures w14:val="none"/>
              </w:rPr>
            </w:pPr>
          </w:p>
        </w:tc>
        <w:tc>
          <w:tcPr>
            <w:tcW w:w="721" w:type="dxa"/>
            <w:vMerge/>
            <w:hideMark/>
          </w:tcPr>
          <w:p w14:paraId="3401738A" w14:textId="77777777" w:rsidR="007575F0" w:rsidRPr="008D4501" w:rsidRDefault="007575F0" w:rsidP="00723A65">
            <w:pPr>
              <w:rPr>
                <w:rFonts w:ascii="Times New Roman" w:eastAsia="Times New Roman" w:hAnsi="Times New Roman" w:cs="Times New Roman"/>
                <w:b/>
                <w:bCs/>
                <w:color w:val="282829"/>
                <w:kern w:val="0"/>
                <w:sz w:val="24"/>
                <w:szCs w:val="24"/>
                <w14:ligatures w14:val="none"/>
              </w:rPr>
            </w:pPr>
          </w:p>
        </w:tc>
        <w:tc>
          <w:tcPr>
            <w:tcW w:w="1442" w:type="dxa"/>
            <w:noWrap/>
            <w:hideMark/>
          </w:tcPr>
          <w:p w14:paraId="39D07C9F" w14:textId="77777777" w:rsidR="007575F0" w:rsidRPr="008D4501" w:rsidRDefault="007575F0"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xml:space="preserve">BDT </w:t>
            </w:r>
          </w:p>
          <w:p w14:paraId="36BA4EF9" w14:textId="61CABD63" w:rsidR="007575F0" w:rsidRPr="008D4501" w:rsidRDefault="007575F0"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(A-000)</w:t>
            </w:r>
          </w:p>
        </w:tc>
        <w:tc>
          <w:tcPr>
            <w:tcW w:w="1442" w:type="dxa"/>
            <w:noWrap/>
            <w:hideMark/>
          </w:tcPr>
          <w:p w14:paraId="246214F5" w14:textId="77777777" w:rsidR="007575F0" w:rsidRPr="008D4501" w:rsidRDefault="007575F0"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xml:space="preserve">BDT </w:t>
            </w:r>
          </w:p>
          <w:p w14:paraId="24747822" w14:textId="2C8C7B47" w:rsidR="007575F0" w:rsidRPr="008D4501" w:rsidRDefault="007575F0"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(B-000)</w:t>
            </w:r>
          </w:p>
        </w:tc>
        <w:tc>
          <w:tcPr>
            <w:tcW w:w="1262" w:type="dxa"/>
            <w:noWrap/>
            <w:hideMark/>
          </w:tcPr>
          <w:p w14:paraId="23316361" w14:textId="0E49AAB2" w:rsidR="007575F0" w:rsidRPr="008D4501" w:rsidRDefault="007575F0" w:rsidP="00723A65">
            <w:pPr>
              <w:spacing w:line="360"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(A-B)</w:t>
            </w:r>
          </w:p>
        </w:tc>
        <w:tc>
          <w:tcPr>
            <w:tcW w:w="1534" w:type="dxa"/>
            <w:noWrap/>
            <w:hideMark/>
          </w:tcPr>
          <w:p w14:paraId="38BE4E77" w14:textId="7E0D4DE4" w:rsidR="007575F0" w:rsidRPr="008D4501" w:rsidRDefault="007575F0"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DC/B*100%</w:t>
            </w:r>
          </w:p>
        </w:tc>
      </w:tr>
      <w:tr w:rsidR="007E7C01" w:rsidRPr="008D4501" w14:paraId="741FAEEE" w14:textId="77777777" w:rsidTr="007E7C01">
        <w:trPr>
          <w:trHeight w:val="509"/>
        </w:trPr>
        <w:tc>
          <w:tcPr>
            <w:tcW w:w="2609" w:type="dxa"/>
            <w:noWrap/>
            <w:hideMark/>
          </w:tcPr>
          <w:p w14:paraId="578C0EB6" w14:textId="77777777" w:rsidR="007575F0" w:rsidRPr="008D4501" w:rsidRDefault="007575F0" w:rsidP="007575F0">
            <w:pPr>
              <w:jc w:val="center"/>
              <w:rPr>
                <w:rFonts w:ascii="Times New Roman" w:eastAsia="Times New Roman" w:hAnsi="Times New Roman" w:cs="Times New Roman"/>
                <w:b/>
                <w:bCs/>
                <w:color w:val="282829"/>
                <w:kern w:val="0"/>
                <w:sz w:val="24"/>
                <w:szCs w:val="24"/>
                <w:u w:val="single"/>
                <w14:ligatures w14:val="none"/>
              </w:rPr>
            </w:pPr>
            <w:r w:rsidRPr="008C1193">
              <w:rPr>
                <w:rFonts w:ascii="Times New Roman" w:eastAsia="Times New Roman" w:hAnsi="Times New Roman" w:cs="Times New Roman"/>
                <w:b/>
                <w:bCs/>
                <w:color w:val="00B050"/>
                <w:kern w:val="0"/>
                <w:sz w:val="24"/>
                <w:szCs w:val="24"/>
                <w:u w:val="single"/>
                <w14:ligatures w14:val="none"/>
              </w:rPr>
              <w:t>Particular</w:t>
            </w:r>
          </w:p>
        </w:tc>
        <w:tc>
          <w:tcPr>
            <w:tcW w:w="721" w:type="dxa"/>
            <w:noWrap/>
            <w:hideMark/>
          </w:tcPr>
          <w:p w14:paraId="331D3E93" w14:textId="77777777" w:rsidR="007575F0" w:rsidRPr="008D4501" w:rsidRDefault="007575F0"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42" w:type="dxa"/>
            <w:noWrap/>
            <w:hideMark/>
          </w:tcPr>
          <w:p w14:paraId="03F65ACF" w14:textId="77777777" w:rsidR="007575F0" w:rsidRPr="008D4501" w:rsidRDefault="007575F0"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42" w:type="dxa"/>
            <w:noWrap/>
            <w:hideMark/>
          </w:tcPr>
          <w:p w14:paraId="1D065CAA" w14:textId="77777777" w:rsidR="007575F0" w:rsidRPr="008D4501" w:rsidRDefault="007575F0"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262" w:type="dxa"/>
            <w:noWrap/>
            <w:hideMark/>
          </w:tcPr>
          <w:p w14:paraId="181DB8B5" w14:textId="77777777" w:rsidR="007575F0" w:rsidRPr="008D4501" w:rsidRDefault="007575F0"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534" w:type="dxa"/>
            <w:noWrap/>
            <w:hideMark/>
          </w:tcPr>
          <w:p w14:paraId="4743AE27" w14:textId="77777777" w:rsidR="007575F0" w:rsidRPr="008D4501" w:rsidRDefault="007575F0"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7E7C01" w:rsidRPr="008D4501" w14:paraId="2BD70A9D" w14:textId="77777777" w:rsidTr="007E7C01">
        <w:trPr>
          <w:trHeight w:val="348"/>
        </w:trPr>
        <w:tc>
          <w:tcPr>
            <w:tcW w:w="2609" w:type="dxa"/>
            <w:noWrap/>
            <w:hideMark/>
          </w:tcPr>
          <w:p w14:paraId="21718312" w14:textId="77777777" w:rsidR="00F56F7D" w:rsidRPr="008D4501" w:rsidRDefault="00F56F7D" w:rsidP="007575F0">
            <w:pPr>
              <w:rPr>
                <w:rFonts w:ascii="Times New Roman" w:eastAsia="Times New Roman" w:hAnsi="Times New Roman" w:cs="Times New Roman"/>
                <w:b/>
                <w:bCs/>
                <w:color w:val="282829"/>
                <w:kern w:val="0"/>
                <w:sz w:val="24"/>
                <w:szCs w:val="24"/>
                <w:u w:val="single"/>
                <w14:ligatures w14:val="none"/>
              </w:rPr>
            </w:pPr>
            <w:r w:rsidRPr="00531A66">
              <w:rPr>
                <w:rFonts w:ascii="Times New Roman" w:eastAsia="Times New Roman" w:hAnsi="Times New Roman" w:cs="Times New Roman"/>
                <w:b/>
                <w:bCs/>
                <w:color w:val="C45911" w:themeColor="accent2" w:themeShade="BF"/>
                <w:kern w:val="0"/>
                <w:sz w:val="24"/>
                <w:szCs w:val="24"/>
                <w:u w:val="single"/>
                <w14:ligatures w14:val="none"/>
              </w:rPr>
              <w:t>Revenue:</w:t>
            </w:r>
          </w:p>
        </w:tc>
        <w:tc>
          <w:tcPr>
            <w:tcW w:w="721" w:type="dxa"/>
            <w:noWrap/>
            <w:hideMark/>
          </w:tcPr>
          <w:p w14:paraId="1ABE0350" w14:textId="77777777" w:rsidR="00F56F7D" w:rsidRPr="008D4501" w:rsidRDefault="00F56F7D"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26</w:t>
            </w:r>
          </w:p>
        </w:tc>
        <w:tc>
          <w:tcPr>
            <w:tcW w:w="1442" w:type="dxa"/>
            <w:noWrap/>
            <w:hideMark/>
          </w:tcPr>
          <w:p w14:paraId="4643F7A3" w14:textId="77777777" w:rsidR="00F56F7D" w:rsidRPr="008D4501" w:rsidRDefault="00F56F7D"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150,403,469</w:t>
            </w:r>
          </w:p>
          <w:p w14:paraId="0691C944" w14:textId="38800128" w:rsidR="00F56F7D" w:rsidRPr="008D4501" w:rsidRDefault="00F56F7D"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42" w:type="dxa"/>
            <w:noWrap/>
            <w:hideMark/>
          </w:tcPr>
          <w:p w14:paraId="6EFF4081" w14:textId="77777777" w:rsidR="00F56F7D" w:rsidRPr="008D4501" w:rsidRDefault="00F56F7D"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143,065,872</w:t>
            </w:r>
          </w:p>
          <w:p w14:paraId="21E2E7D5" w14:textId="515A7991" w:rsidR="00F56F7D" w:rsidRPr="008D4501" w:rsidRDefault="00F56F7D"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262" w:type="dxa"/>
            <w:noWrap/>
            <w:hideMark/>
          </w:tcPr>
          <w:p w14:paraId="453C1380" w14:textId="77777777" w:rsidR="00F56F7D" w:rsidRPr="008D4501" w:rsidRDefault="00F56F7D"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7,337,597</w:t>
            </w:r>
          </w:p>
          <w:p w14:paraId="18E49DB7" w14:textId="2CC4F8A2" w:rsidR="00F56F7D" w:rsidRPr="008D4501" w:rsidRDefault="00F56F7D"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534" w:type="dxa"/>
            <w:noWrap/>
            <w:hideMark/>
          </w:tcPr>
          <w:p w14:paraId="745B135B" w14:textId="77777777" w:rsidR="00F56F7D" w:rsidRPr="008D4501" w:rsidRDefault="00F56F7D"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5%</w:t>
            </w:r>
          </w:p>
          <w:p w14:paraId="158325F6" w14:textId="65026D90" w:rsidR="00F56F7D" w:rsidRPr="008D4501" w:rsidRDefault="00F56F7D"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7E7C01" w:rsidRPr="008D4501" w14:paraId="4B8C1572" w14:textId="77777777" w:rsidTr="007E7C01">
        <w:trPr>
          <w:trHeight w:val="509"/>
        </w:trPr>
        <w:tc>
          <w:tcPr>
            <w:tcW w:w="2609" w:type="dxa"/>
            <w:noWrap/>
            <w:hideMark/>
          </w:tcPr>
          <w:p w14:paraId="0193646F" w14:textId="77777777" w:rsidR="007575F0" w:rsidRPr="008D4501" w:rsidRDefault="007575F0" w:rsidP="007E7C01">
            <w:pPr>
              <w:spacing w:line="276" w:lineRule="auto"/>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Cost of material and traffic charges</w:t>
            </w:r>
          </w:p>
        </w:tc>
        <w:tc>
          <w:tcPr>
            <w:tcW w:w="721" w:type="dxa"/>
            <w:noWrap/>
            <w:hideMark/>
          </w:tcPr>
          <w:p w14:paraId="0E8098CB"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27</w:t>
            </w:r>
          </w:p>
        </w:tc>
        <w:tc>
          <w:tcPr>
            <w:tcW w:w="1442" w:type="dxa"/>
            <w:noWrap/>
            <w:hideMark/>
          </w:tcPr>
          <w:p w14:paraId="76726C80"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-10,088,492</w:t>
            </w:r>
          </w:p>
        </w:tc>
        <w:tc>
          <w:tcPr>
            <w:tcW w:w="1442" w:type="dxa"/>
            <w:noWrap/>
            <w:hideMark/>
          </w:tcPr>
          <w:p w14:paraId="1EB95E27"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-9,604,705</w:t>
            </w:r>
          </w:p>
        </w:tc>
        <w:tc>
          <w:tcPr>
            <w:tcW w:w="1262" w:type="dxa"/>
            <w:noWrap/>
            <w:hideMark/>
          </w:tcPr>
          <w:p w14:paraId="485DD2C3" w14:textId="77777777"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-483,787</w:t>
            </w:r>
          </w:p>
        </w:tc>
        <w:tc>
          <w:tcPr>
            <w:tcW w:w="1534" w:type="dxa"/>
            <w:noWrap/>
            <w:hideMark/>
          </w:tcPr>
          <w:p w14:paraId="526B5F73" w14:textId="77777777"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5%</w:t>
            </w:r>
          </w:p>
        </w:tc>
      </w:tr>
      <w:tr w:rsidR="007E7C01" w:rsidRPr="008D4501" w14:paraId="7BF1ABB5" w14:textId="77777777" w:rsidTr="007E7C01">
        <w:trPr>
          <w:trHeight w:val="509"/>
        </w:trPr>
        <w:tc>
          <w:tcPr>
            <w:tcW w:w="2609" w:type="dxa"/>
            <w:noWrap/>
            <w:hideMark/>
          </w:tcPr>
          <w:p w14:paraId="581F92A6" w14:textId="77777777" w:rsidR="007575F0" w:rsidRPr="008D4501" w:rsidRDefault="007575F0" w:rsidP="007E7C01">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Salaries and personnel cost</w:t>
            </w:r>
          </w:p>
        </w:tc>
        <w:tc>
          <w:tcPr>
            <w:tcW w:w="721" w:type="dxa"/>
            <w:noWrap/>
            <w:hideMark/>
          </w:tcPr>
          <w:p w14:paraId="4E49DB25"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28</w:t>
            </w:r>
          </w:p>
        </w:tc>
        <w:tc>
          <w:tcPr>
            <w:tcW w:w="1442" w:type="dxa"/>
            <w:noWrap/>
            <w:hideMark/>
          </w:tcPr>
          <w:p w14:paraId="0269096A"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-9,235,728</w:t>
            </w:r>
          </w:p>
        </w:tc>
        <w:tc>
          <w:tcPr>
            <w:tcW w:w="1442" w:type="dxa"/>
            <w:noWrap/>
            <w:hideMark/>
          </w:tcPr>
          <w:p w14:paraId="129ADB5C"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-11,507,572</w:t>
            </w:r>
          </w:p>
        </w:tc>
        <w:tc>
          <w:tcPr>
            <w:tcW w:w="1262" w:type="dxa"/>
            <w:noWrap/>
            <w:hideMark/>
          </w:tcPr>
          <w:p w14:paraId="59DE2693" w14:textId="77777777"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2,271,844</w:t>
            </w:r>
          </w:p>
        </w:tc>
        <w:tc>
          <w:tcPr>
            <w:tcW w:w="1534" w:type="dxa"/>
            <w:noWrap/>
            <w:hideMark/>
          </w:tcPr>
          <w:p w14:paraId="3A7AB131" w14:textId="77777777"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-20%</w:t>
            </w:r>
          </w:p>
        </w:tc>
      </w:tr>
      <w:tr w:rsidR="007E7C01" w:rsidRPr="008D4501" w14:paraId="139E4732" w14:textId="77777777" w:rsidTr="007E7C01">
        <w:trPr>
          <w:trHeight w:val="509"/>
        </w:trPr>
        <w:tc>
          <w:tcPr>
            <w:tcW w:w="2609" w:type="dxa"/>
            <w:noWrap/>
            <w:hideMark/>
          </w:tcPr>
          <w:p w14:paraId="01553D16" w14:textId="77777777" w:rsidR="007575F0" w:rsidRPr="008D4501" w:rsidRDefault="007575F0" w:rsidP="007E7C01">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Operation and maintenance</w:t>
            </w:r>
          </w:p>
        </w:tc>
        <w:tc>
          <w:tcPr>
            <w:tcW w:w="721" w:type="dxa"/>
            <w:noWrap/>
            <w:hideMark/>
          </w:tcPr>
          <w:p w14:paraId="3E15320F"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29</w:t>
            </w:r>
          </w:p>
        </w:tc>
        <w:tc>
          <w:tcPr>
            <w:tcW w:w="1442" w:type="dxa"/>
            <w:noWrap/>
            <w:hideMark/>
          </w:tcPr>
          <w:p w14:paraId="4E2E44B6"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-4,252,580</w:t>
            </w:r>
          </w:p>
        </w:tc>
        <w:tc>
          <w:tcPr>
            <w:tcW w:w="1442" w:type="dxa"/>
            <w:noWrap/>
            <w:hideMark/>
          </w:tcPr>
          <w:p w14:paraId="600EE88F"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-5,550,948</w:t>
            </w:r>
          </w:p>
        </w:tc>
        <w:tc>
          <w:tcPr>
            <w:tcW w:w="1262" w:type="dxa"/>
            <w:noWrap/>
            <w:hideMark/>
          </w:tcPr>
          <w:p w14:paraId="36FCAC1D" w14:textId="77777777"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1,298,368</w:t>
            </w:r>
          </w:p>
        </w:tc>
        <w:tc>
          <w:tcPr>
            <w:tcW w:w="1534" w:type="dxa"/>
            <w:noWrap/>
            <w:hideMark/>
          </w:tcPr>
          <w:p w14:paraId="1663992C" w14:textId="77777777"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-23%</w:t>
            </w:r>
          </w:p>
        </w:tc>
      </w:tr>
      <w:tr w:rsidR="007E7C01" w:rsidRPr="008D4501" w14:paraId="7D478B8C" w14:textId="77777777" w:rsidTr="007E7C01">
        <w:trPr>
          <w:trHeight w:val="509"/>
        </w:trPr>
        <w:tc>
          <w:tcPr>
            <w:tcW w:w="2609" w:type="dxa"/>
            <w:noWrap/>
            <w:hideMark/>
          </w:tcPr>
          <w:p w14:paraId="3A1DFA18" w14:textId="34EB3D55" w:rsidR="007575F0" w:rsidRPr="008D4501" w:rsidRDefault="007575F0" w:rsidP="007E7C01">
            <w:pPr>
              <w:spacing w:line="276" w:lineRule="auto"/>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Sales, marketing, and commissions</w:t>
            </w:r>
          </w:p>
        </w:tc>
        <w:tc>
          <w:tcPr>
            <w:tcW w:w="721" w:type="dxa"/>
            <w:noWrap/>
            <w:hideMark/>
          </w:tcPr>
          <w:p w14:paraId="2B1035A6"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30</w:t>
            </w:r>
          </w:p>
        </w:tc>
        <w:tc>
          <w:tcPr>
            <w:tcW w:w="1442" w:type="dxa"/>
            <w:noWrap/>
            <w:hideMark/>
          </w:tcPr>
          <w:p w14:paraId="27E6ED5C"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-15,278,933</w:t>
            </w:r>
          </w:p>
        </w:tc>
        <w:tc>
          <w:tcPr>
            <w:tcW w:w="1442" w:type="dxa"/>
            <w:noWrap/>
            <w:hideMark/>
          </w:tcPr>
          <w:p w14:paraId="612CA3E8"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-13,341,089</w:t>
            </w:r>
          </w:p>
        </w:tc>
        <w:tc>
          <w:tcPr>
            <w:tcW w:w="1262" w:type="dxa"/>
            <w:noWrap/>
            <w:hideMark/>
          </w:tcPr>
          <w:p w14:paraId="0898F20C" w14:textId="0A3FF7E8"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1,937,844</w:t>
            </w:r>
          </w:p>
        </w:tc>
        <w:tc>
          <w:tcPr>
            <w:tcW w:w="1534" w:type="dxa"/>
            <w:noWrap/>
            <w:hideMark/>
          </w:tcPr>
          <w:p w14:paraId="6E8A6603" w14:textId="77777777"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15%</w:t>
            </w:r>
          </w:p>
        </w:tc>
      </w:tr>
      <w:tr w:rsidR="007E7C01" w:rsidRPr="008D4501" w14:paraId="263A8068" w14:textId="77777777" w:rsidTr="007E7C01">
        <w:trPr>
          <w:trHeight w:val="509"/>
        </w:trPr>
        <w:tc>
          <w:tcPr>
            <w:tcW w:w="2609" w:type="dxa"/>
            <w:noWrap/>
            <w:hideMark/>
          </w:tcPr>
          <w:p w14:paraId="3CC1624F" w14:textId="77777777" w:rsidR="007575F0" w:rsidRPr="008D4501" w:rsidRDefault="007575F0" w:rsidP="007E7C01">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Revenue sharing and spectrum charges</w:t>
            </w:r>
          </w:p>
        </w:tc>
        <w:tc>
          <w:tcPr>
            <w:tcW w:w="721" w:type="dxa"/>
            <w:noWrap/>
            <w:hideMark/>
          </w:tcPr>
          <w:p w14:paraId="61E552A1"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31</w:t>
            </w:r>
          </w:p>
        </w:tc>
        <w:tc>
          <w:tcPr>
            <w:tcW w:w="1442" w:type="dxa"/>
            <w:noWrap/>
            <w:hideMark/>
          </w:tcPr>
          <w:p w14:paraId="359FD3D7"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-12,583,383</w:t>
            </w:r>
          </w:p>
        </w:tc>
        <w:tc>
          <w:tcPr>
            <w:tcW w:w="1442" w:type="dxa"/>
            <w:noWrap/>
            <w:hideMark/>
          </w:tcPr>
          <w:p w14:paraId="4F8EA16B"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-10,895,286</w:t>
            </w:r>
          </w:p>
        </w:tc>
        <w:tc>
          <w:tcPr>
            <w:tcW w:w="1262" w:type="dxa"/>
            <w:noWrap/>
            <w:hideMark/>
          </w:tcPr>
          <w:p w14:paraId="2DD35632" w14:textId="2E8A49DA"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1,688,097</w:t>
            </w:r>
          </w:p>
        </w:tc>
        <w:tc>
          <w:tcPr>
            <w:tcW w:w="1534" w:type="dxa"/>
            <w:noWrap/>
            <w:hideMark/>
          </w:tcPr>
          <w:p w14:paraId="1F9E8B37" w14:textId="77777777"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15%</w:t>
            </w:r>
          </w:p>
        </w:tc>
      </w:tr>
      <w:tr w:rsidR="007E7C01" w:rsidRPr="008D4501" w14:paraId="17C7B35D" w14:textId="77777777" w:rsidTr="007E7C01">
        <w:trPr>
          <w:trHeight w:val="509"/>
        </w:trPr>
        <w:tc>
          <w:tcPr>
            <w:tcW w:w="2609" w:type="dxa"/>
            <w:noWrap/>
            <w:hideMark/>
          </w:tcPr>
          <w:p w14:paraId="2D5CD46C" w14:textId="77777777" w:rsidR="007575F0" w:rsidRPr="008D4501" w:rsidRDefault="007575F0" w:rsidP="007E7C01">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Other operating (expenses)/income</w:t>
            </w:r>
          </w:p>
        </w:tc>
        <w:tc>
          <w:tcPr>
            <w:tcW w:w="721" w:type="dxa"/>
            <w:noWrap/>
            <w:hideMark/>
          </w:tcPr>
          <w:p w14:paraId="5D4E0761"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32</w:t>
            </w:r>
          </w:p>
        </w:tc>
        <w:tc>
          <w:tcPr>
            <w:tcW w:w="1442" w:type="dxa"/>
            <w:noWrap/>
            <w:hideMark/>
          </w:tcPr>
          <w:p w14:paraId="157DED68"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-7,466,582</w:t>
            </w:r>
          </w:p>
        </w:tc>
        <w:tc>
          <w:tcPr>
            <w:tcW w:w="1442" w:type="dxa"/>
            <w:noWrap/>
            <w:hideMark/>
          </w:tcPr>
          <w:p w14:paraId="1B09681B"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-5,814,523</w:t>
            </w:r>
          </w:p>
        </w:tc>
        <w:tc>
          <w:tcPr>
            <w:tcW w:w="1262" w:type="dxa"/>
            <w:noWrap/>
            <w:hideMark/>
          </w:tcPr>
          <w:p w14:paraId="52EB858F" w14:textId="17979DB8"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1,652,059</w:t>
            </w:r>
          </w:p>
        </w:tc>
        <w:tc>
          <w:tcPr>
            <w:tcW w:w="1534" w:type="dxa"/>
            <w:noWrap/>
            <w:hideMark/>
          </w:tcPr>
          <w:p w14:paraId="306FB02B" w14:textId="77777777"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28%</w:t>
            </w:r>
          </w:p>
        </w:tc>
      </w:tr>
      <w:tr w:rsidR="007E7C01" w:rsidRPr="008D4501" w14:paraId="0CF80D7A" w14:textId="77777777" w:rsidTr="007E7C01">
        <w:trPr>
          <w:trHeight w:val="669"/>
        </w:trPr>
        <w:tc>
          <w:tcPr>
            <w:tcW w:w="2609" w:type="dxa"/>
            <w:noWrap/>
            <w:hideMark/>
          </w:tcPr>
          <w:p w14:paraId="6338C6CF" w14:textId="7923A227" w:rsidR="007575F0" w:rsidRPr="008D4501" w:rsidRDefault="007575F0" w:rsidP="007E7C01">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Depreciation and amortization</w:t>
            </w:r>
          </w:p>
        </w:tc>
        <w:tc>
          <w:tcPr>
            <w:tcW w:w="721" w:type="dxa"/>
            <w:noWrap/>
            <w:hideMark/>
          </w:tcPr>
          <w:p w14:paraId="142FCCBE"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33</w:t>
            </w:r>
          </w:p>
        </w:tc>
        <w:tc>
          <w:tcPr>
            <w:tcW w:w="1442" w:type="dxa"/>
            <w:noWrap/>
            <w:hideMark/>
          </w:tcPr>
          <w:p w14:paraId="08CE4AD3"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-27,899,584</w:t>
            </w:r>
          </w:p>
        </w:tc>
        <w:tc>
          <w:tcPr>
            <w:tcW w:w="1442" w:type="dxa"/>
            <w:noWrap/>
            <w:hideMark/>
          </w:tcPr>
          <w:p w14:paraId="6D194429"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-23,016,177</w:t>
            </w:r>
          </w:p>
        </w:tc>
        <w:tc>
          <w:tcPr>
            <w:tcW w:w="1262" w:type="dxa"/>
            <w:noWrap/>
            <w:hideMark/>
          </w:tcPr>
          <w:p w14:paraId="7D58CBFB" w14:textId="35ABB6FB"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4,883,407</w:t>
            </w:r>
          </w:p>
        </w:tc>
        <w:tc>
          <w:tcPr>
            <w:tcW w:w="1534" w:type="dxa"/>
            <w:noWrap/>
            <w:hideMark/>
          </w:tcPr>
          <w:p w14:paraId="52965C63" w14:textId="77777777"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21%</w:t>
            </w:r>
          </w:p>
        </w:tc>
      </w:tr>
      <w:tr w:rsidR="007E7C01" w:rsidRPr="008D4501" w14:paraId="4FC44EC3" w14:textId="77777777" w:rsidTr="007E7C01">
        <w:trPr>
          <w:trHeight w:val="378"/>
        </w:trPr>
        <w:tc>
          <w:tcPr>
            <w:tcW w:w="2609" w:type="dxa"/>
            <w:noWrap/>
            <w:hideMark/>
          </w:tcPr>
          <w:p w14:paraId="1D608DB1" w14:textId="77777777" w:rsidR="00F56F7D" w:rsidRPr="008D4501" w:rsidRDefault="00F56F7D" w:rsidP="007E7C01">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p w14:paraId="2329CB94" w14:textId="1C286E36" w:rsidR="00F56F7D" w:rsidRPr="008D4501" w:rsidRDefault="00F56F7D" w:rsidP="007E7C01">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000000"/>
                <w:kern w:val="0"/>
                <w14:ligatures w14:val="none"/>
              </w:rPr>
              <w:t> </w:t>
            </w:r>
          </w:p>
        </w:tc>
        <w:tc>
          <w:tcPr>
            <w:tcW w:w="721" w:type="dxa"/>
            <w:vMerge w:val="restart"/>
            <w:noWrap/>
            <w:hideMark/>
          </w:tcPr>
          <w:p w14:paraId="1573A078" w14:textId="77777777" w:rsidR="00F56F7D" w:rsidRPr="008D4501" w:rsidRDefault="00F56F7D"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42" w:type="dxa"/>
            <w:noWrap/>
            <w:hideMark/>
          </w:tcPr>
          <w:p w14:paraId="677F4422" w14:textId="77777777" w:rsidR="00F56F7D" w:rsidRPr="008D4501" w:rsidRDefault="00F56F7D" w:rsidP="007E7C01">
            <w:pPr>
              <w:spacing w:line="276" w:lineRule="auto"/>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-86,805,282</w:t>
            </w:r>
          </w:p>
          <w:p w14:paraId="0FDFDBD0" w14:textId="2AEA185D" w:rsidR="00F56F7D" w:rsidRPr="008D4501" w:rsidRDefault="00F56F7D" w:rsidP="007E7C01">
            <w:pPr>
              <w:spacing w:line="276" w:lineRule="auto"/>
              <w:jc w:val="center"/>
              <w:rPr>
                <w:rFonts w:ascii="Times New Roman" w:eastAsia="Times New Roman" w:hAnsi="Times New Roman" w:cs="Times New Roman"/>
                <w:b/>
                <w:bCs/>
                <w:color w:val="282829"/>
                <w:kern w:val="0"/>
                <w:sz w:val="24"/>
                <w:szCs w:val="24"/>
                <w:u w:val="single"/>
                <w14:ligatures w14:val="none"/>
              </w:rPr>
            </w:pPr>
          </w:p>
        </w:tc>
        <w:tc>
          <w:tcPr>
            <w:tcW w:w="1442" w:type="dxa"/>
            <w:noWrap/>
            <w:hideMark/>
          </w:tcPr>
          <w:p w14:paraId="269B6A08" w14:textId="77777777" w:rsidR="00F56F7D" w:rsidRPr="008D4501" w:rsidRDefault="00F56F7D" w:rsidP="007E7C01">
            <w:pPr>
              <w:spacing w:line="276" w:lineRule="auto"/>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-79,730,300</w:t>
            </w:r>
          </w:p>
          <w:p w14:paraId="1A00613A" w14:textId="71B5605A" w:rsidR="00F56F7D" w:rsidRPr="008D4501" w:rsidRDefault="00F56F7D" w:rsidP="007E7C01">
            <w:pPr>
              <w:spacing w:line="276" w:lineRule="auto"/>
              <w:jc w:val="center"/>
              <w:rPr>
                <w:rFonts w:ascii="Times New Roman" w:eastAsia="Times New Roman" w:hAnsi="Times New Roman" w:cs="Times New Roman"/>
                <w:b/>
                <w:bCs/>
                <w:color w:val="282829"/>
                <w:kern w:val="0"/>
                <w:sz w:val="24"/>
                <w:szCs w:val="24"/>
                <w:u w:val="single"/>
                <w14:ligatures w14:val="none"/>
              </w:rPr>
            </w:pPr>
          </w:p>
        </w:tc>
        <w:tc>
          <w:tcPr>
            <w:tcW w:w="1262" w:type="dxa"/>
            <w:noWrap/>
            <w:hideMark/>
          </w:tcPr>
          <w:p w14:paraId="70FBE104" w14:textId="77777777" w:rsidR="00F56F7D" w:rsidRPr="008D4501" w:rsidRDefault="00F56F7D" w:rsidP="007E7C01">
            <w:pPr>
              <w:spacing w:line="276" w:lineRule="auto"/>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u w:val="single"/>
                <w14:ligatures w14:val="none"/>
              </w:rPr>
              <w:t>7,074,982</w:t>
            </w:r>
          </w:p>
          <w:p w14:paraId="1B9EBD6C" w14:textId="563E6237" w:rsidR="00F56F7D" w:rsidRPr="008D4501" w:rsidRDefault="00F56F7D" w:rsidP="007E7C01">
            <w:pPr>
              <w:spacing w:line="276" w:lineRule="auto"/>
              <w:jc w:val="center"/>
              <w:rPr>
                <w:rFonts w:ascii="Times New Roman" w:eastAsia="Times New Roman" w:hAnsi="Times New Roman" w:cs="Times New Roman"/>
                <w:b/>
                <w:bCs/>
                <w:color w:val="000000"/>
                <w:kern w:val="0"/>
                <w:sz w:val="24"/>
                <w:szCs w:val="24"/>
                <w:u w:val="single"/>
                <w14:ligatures w14:val="none"/>
              </w:rPr>
            </w:pPr>
          </w:p>
        </w:tc>
        <w:tc>
          <w:tcPr>
            <w:tcW w:w="1534" w:type="dxa"/>
            <w:noWrap/>
            <w:hideMark/>
          </w:tcPr>
          <w:p w14:paraId="30B0B23C" w14:textId="77777777" w:rsidR="00F56F7D" w:rsidRPr="008D4501" w:rsidRDefault="00F56F7D" w:rsidP="007E7C01">
            <w:pPr>
              <w:spacing w:line="276" w:lineRule="auto"/>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u w:val="single"/>
                <w14:ligatures w14:val="none"/>
              </w:rPr>
              <w:t>9%</w:t>
            </w:r>
          </w:p>
          <w:p w14:paraId="33D5996C" w14:textId="324ACC32" w:rsidR="00F56F7D" w:rsidRPr="008D4501" w:rsidRDefault="00F56F7D" w:rsidP="007E7C01">
            <w:pPr>
              <w:spacing w:line="276" w:lineRule="auto"/>
              <w:jc w:val="center"/>
              <w:rPr>
                <w:rFonts w:ascii="Times New Roman" w:eastAsia="Times New Roman" w:hAnsi="Times New Roman" w:cs="Times New Roman"/>
                <w:b/>
                <w:bCs/>
                <w:color w:val="000000"/>
                <w:kern w:val="0"/>
                <w:sz w:val="24"/>
                <w:szCs w:val="24"/>
                <w:u w:val="single"/>
                <w14:ligatures w14:val="none"/>
              </w:rPr>
            </w:pPr>
          </w:p>
        </w:tc>
      </w:tr>
      <w:tr w:rsidR="007E7C01" w:rsidRPr="008D4501" w14:paraId="67A43EF7" w14:textId="77777777" w:rsidTr="007E7C01">
        <w:trPr>
          <w:trHeight w:val="589"/>
        </w:trPr>
        <w:tc>
          <w:tcPr>
            <w:tcW w:w="2609" w:type="dxa"/>
            <w:noWrap/>
            <w:hideMark/>
          </w:tcPr>
          <w:p w14:paraId="51504A9F" w14:textId="77777777" w:rsidR="00F56F7D" w:rsidRPr="00531A66" w:rsidRDefault="00F56F7D" w:rsidP="007E7C01">
            <w:pPr>
              <w:spacing w:line="276" w:lineRule="auto"/>
              <w:rPr>
                <w:rFonts w:ascii="Times New Roman" w:eastAsia="Times New Roman" w:hAnsi="Times New Roman" w:cs="Times New Roman"/>
                <w:b/>
                <w:bCs/>
                <w:color w:val="BF8F00" w:themeColor="accent4" w:themeShade="BF"/>
                <w:kern w:val="0"/>
                <w:sz w:val="24"/>
                <w:szCs w:val="24"/>
                <w14:ligatures w14:val="none"/>
              </w:rPr>
            </w:pPr>
            <w:r w:rsidRPr="00531A66">
              <w:rPr>
                <w:rFonts w:ascii="Times New Roman" w:eastAsia="Times New Roman" w:hAnsi="Times New Roman" w:cs="Times New Roman"/>
                <w:b/>
                <w:bCs/>
                <w:kern w:val="0"/>
                <w:sz w:val="24"/>
                <w:szCs w:val="24"/>
                <w14:ligatures w14:val="none"/>
              </w:rPr>
              <w:t>Operating profit</w:t>
            </w:r>
          </w:p>
        </w:tc>
        <w:tc>
          <w:tcPr>
            <w:tcW w:w="721" w:type="dxa"/>
            <w:vMerge/>
            <w:hideMark/>
          </w:tcPr>
          <w:p w14:paraId="104B97B2" w14:textId="77777777" w:rsidR="00F56F7D" w:rsidRPr="008D4501" w:rsidRDefault="00F56F7D" w:rsidP="007E7C01">
            <w:pPr>
              <w:spacing w:line="276" w:lineRule="auto"/>
              <w:rPr>
                <w:rFonts w:ascii="Times New Roman" w:eastAsia="Times New Roman" w:hAnsi="Times New Roman" w:cs="Times New Roman"/>
                <w:b/>
                <w:bCs/>
                <w:color w:val="282829"/>
                <w:kern w:val="0"/>
                <w:sz w:val="24"/>
                <w:szCs w:val="24"/>
                <w14:ligatures w14:val="none"/>
              </w:rPr>
            </w:pPr>
          </w:p>
        </w:tc>
        <w:tc>
          <w:tcPr>
            <w:tcW w:w="1442" w:type="dxa"/>
            <w:noWrap/>
            <w:hideMark/>
          </w:tcPr>
          <w:p w14:paraId="4276D776" w14:textId="77777777" w:rsidR="00F56F7D" w:rsidRPr="008D4501" w:rsidRDefault="00F56F7D"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63,598,187</w:t>
            </w:r>
          </w:p>
          <w:p w14:paraId="3F074AA6" w14:textId="64349F6F" w:rsidR="00F56F7D" w:rsidRPr="008D4501" w:rsidRDefault="00F56F7D" w:rsidP="007E7C01">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442" w:type="dxa"/>
            <w:noWrap/>
            <w:hideMark/>
          </w:tcPr>
          <w:p w14:paraId="4D9B1858" w14:textId="77777777" w:rsidR="00F56F7D" w:rsidRPr="008D4501" w:rsidRDefault="00F56F7D"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63,335,572</w:t>
            </w:r>
          </w:p>
          <w:p w14:paraId="15C7AAFB" w14:textId="5201BC7D" w:rsidR="00F56F7D" w:rsidRPr="008D4501" w:rsidRDefault="00F56F7D" w:rsidP="007E7C01">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262" w:type="dxa"/>
            <w:noWrap/>
            <w:hideMark/>
          </w:tcPr>
          <w:p w14:paraId="1B887934" w14:textId="77777777" w:rsidR="00F56F7D" w:rsidRPr="008D4501" w:rsidRDefault="00F56F7D"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262,615</w:t>
            </w:r>
          </w:p>
          <w:p w14:paraId="27F72F82" w14:textId="5D9E6DAC" w:rsidR="00F56F7D" w:rsidRPr="008D4501" w:rsidRDefault="00F56F7D"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534" w:type="dxa"/>
            <w:noWrap/>
            <w:hideMark/>
          </w:tcPr>
          <w:p w14:paraId="43E69CD0" w14:textId="77777777" w:rsidR="00F56F7D" w:rsidRPr="008D4501" w:rsidRDefault="00F56F7D"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0.4%</w:t>
            </w:r>
          </w:p>
          <w:p w14:paraId="50E65D46" w14:textId="011AACD6" w:rsidR="00F56F7D" w:rsidRPr="008D4501" w:rsidRDefault="00F56F7D"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7E7C01" w:rsidRPr="008D4501" w14:paraId="4690602B" w14:textId="77777777" w:rsidTr="007E7C01">
        <w:trPr>
          <w:trHeight w:val="509"/>
        </w:trPr>
        <w:tc>
          <w:tcPr>
            <w:tcW w:w="2609" w:type="dxa"/>
            <w:noWrap/>
            <w:hideMark/>
          </w:tcPr>
          <w:p w14:paraId="4930531F" w14:textId="77777777" w:rsidR="007575F0" w:rsidRPr="008D4501" w:rsidRDefault="007575F0" w:rsidP="007E7C01">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Finance (expense)/income</w:t>
            </w:r>
          </w:p>
        </w:tc>
        <w:tc>
          <w:tcPr>
            <w:tcW w:w="721" w:type="dxa"/>
            <w:noWrap/>
            <w:hideMark/>
          </w:tcPr>
          <w:p w14:paraId="5DF1A5CD"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34</w:t>
            </w:r>
          </w:p>
        </w:tc>
        <w:tc>
          <w:tcPr>
            <w:tcW w:w="1442" w:type="dxa"/>
            <w:noWrap/>
            <w:hideMark/>
          </w:tcPr>
          <w:p w14:paraId="1A7285A3"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-10,177,407</w:t>
            </w:r>
          </w:p>
        </w:tc>
        <w:tc>
          <w:tcPr>
            <w:tcW w:w="1442" w:type="dxa"/>
            <w:noWrap/>
            <w:hideMark/>
          </w:tcPr>
          <w:p w14:paraId="367D81BA"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-2,595,396</w:t>
            </w:r>
          </w:p>
        </w:tc>
        <w:tc>
          <w:tcPr>
            <w:tcW w:w="1262" w:type="dxa"/>
            <w:noWrap/>
            <w:hideMark/>
          </w:tcPr>
          <w:p w14:paraId="07E6894D" w14:textId="3D4AADBF"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7,582,011</w:t>
            </w:r>
          </w:p>
        </w:tc>
        <w:tc>
          <w:tcPr>
            <w:tcW w:w="1534" w:type="dxa"/>
            <w:noWrap/>
            <w:hideMark/>
          </w:tcPr>
          <w:p w14:paraId="322E0273" w14:textId="77777777"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292%</w:t>
            </w:r>
          </w:p>
        </w:tc>
      </w:tr>
      <w:tr w:rsidR="007E7C01" w:rsidRPr="008D4501" w14:paraId="4A69C535" w14:textId="77777777" w:rsidTr="007E7C01">
        <w:trPr>
          <w:trHeight w:val="509"/>
        </w:trPr>
        <w:tc>
          <w:tcPr>
            <w:tcW w:w="2609" w:type="dxa"/>
            <w:noWrap/>
            <w:hideMark/>
          </w:tcPr>
          <w:p w14:paraId="2BC61FD9" w14:textId="77777777" w:rsidR="007575F0" w:rsidRPr="008D4501" w:rsidRDefault="007575F0" w:rsidP="007E7C01">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Foreign exchange (loss)/gain</w:t>
            </w:r>
          </w:p>
        </w:tc>
        <w:tc>
          <w:tcPr>
            <w:tcW w:w="721" w:type="dxa"/>
            <w:vMerge w:val="restart"/>
            <w:noWrap/>
            <w:hideMark/>
          </w:tcPr>
          <w:p w14:paraId="6AC09395" w14:textId="77777777" w:rsidR="007575F0" w:rsidRPr="008D4501" w:rsidRDefault="007575F0" w:rsidP="007E7C01">
            <w:pPr>
              <w:spacing w:line="276" w:lineRule="auto"/>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442" w:type="dxa"/>
            <w:noWrap/>
            <w:hideMark/>
          </w:tcPr>
          <w:p w14:paraId="78EAAD77"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-1,430,677</w:t>
            </w:r>
          </w:p>
        </w:tc>
        <w:tc>
          <w:tcPr>
            <w:tcW w:w="1442" w:type="dxa"/>
            <w:noWrap/>
            <w:hideMark/>
          </w:tcPr>
          <w:p w14:paraId="5E0DB579" w14:textId="77777777" w:rsidR="007575F0" w:rsidRPr="008D4501" w:rsidRDefault="007575F0" w:rsidP="007E7C01">
            <w:pPr>
              <w:spacing w:line="276" w:lineRule="auto"/>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80,570</w:t>
            </w:r>
          </w:p>
        </w:tc>
        <w:tc>
          <w:tcPr>
            <w:tcW w:w="1262" w:type="dxa"/>
            <w:noWrap/>
            <w:hideMark/>
          </w:tcPr>
          <w:p w14:paraId="4EF7DDEA" w14:textId="74F84FC0"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1,511,247</w:t>
            </w:r>
          </w:p>
        </w:tc>
        <w:tc>
          <w:tcPr>
            <w:tcW w:w="1534" w:type="dxa"/>
            <w:noWrap/>
            <w:hideMark/>
          </w:tcPr>
          <w:p w14:paraId="1609369F" w14:textId="77777777" w:rsidR="007575F0" w:rsidRPr="008D4501" w:rsidRDefault="007575F0" w:rsidP="007E7C01">
            <w:pPr>
              <w:spacing w:line="276" w:lineRule="auto"/>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-1876%</w:t>
            </w:r>
          </w:p>
        </w:tc>
      </w:tr>
      <w:tr w:rsidR="007E7C01" w:rsidRPr="008D4501" w14:paraId="394A2AF5" w14:textId="77777777" w:rsidTr="007E7C01">
        <w:trPr>
          <w:trHeight w:val="970"/>
        </w:trPr>
        <w:tc>
          <w:tcPr>
            <w:tcW w:w="2609" w:type="dxa"/>
            <w:noWrap/>
            <w:hideMark/>
          </w:tcPr>
          <w:p w14:paraId="1E864157" w14:textId="77777777" w:rsidR="007575F0" w:rsidRDefault="007575F0" w:rsidP="007575F0">
            <w:pP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p w14:paraId="393DACDA" w14:textId="77777777" w:rsidR="00A53F21" w:rsidRDefault="00A53F21" w:rsidP="00A53F21">
            <w:pPr>
              <w:rPr>
                <w:rFonts w:ascii="Times New Roman" w:eastAsia="Times New Roman" w:hAnsi="Times New Roman" w:cs="Times New Roman"/>
                <w:b/>
                <w:bCs/>
                <w:kern w:val="0"/>
                <w:sz w:val="24"/>
                <w:szCs w:val="24"/>
                <w14:ligatures w14:val="none"/>
              </w:rPr>
            </w:pPr>
          </w:p>
          <w:p w14:paraId="0E1D048F" w14:textId="77777777" w:rsidR="00A53F21" w:rsidRDefault="00A53F21" w:rsidP="00A53F21">
            <w:pPr>
              <w:rPr>
                <w:rFonts w:ascii="Times New Roman" w:eastAsia="Times New Roman" w:hAnsi="Times New Roman" w:cs="Times New Roman"/>
                <w:b/>
                <w:bCs/>
                <w:kern w:val="0"/>
                <w:sz w:val="24"/>
                <w:szCs w:val="24"/>
                <w14:ligatures w14:val="none"/>
              </w:rPr>
            </w:pPr>
          </w:p>
          <w:p w14:paraId="0A44A1DE" w14:textId="77777777" w:rsidR="00A53F21" w:rsidRDefault="00A53F21" w:rsidP="00A53F21">
            <w:pPr>
              <w:rPr>
                <w:rFonts w:ascii="Times New Roman" w:eastAsia="Times New Roman" w:hAnsi="Times New Roman" w:cs="Times New Roman"/>
                <w:b/>
                <w:bCs/>
                <w:kern w:val="0"/>
                <w:sz w:val="24"/>
                <w:szCs w:val="24"/>
                <w14:ligatures w14:val="none"/>
              </w:rPr>
            </w:pPr>
          </w:p>
          <w:p w14:paraId="060272CE" w14:textId="77777777" w:rsidR="00A53F21" w:rsidRDefault="00A53F21" w:rsidP="00A53F21">
            <w:pPr>
              <w:rPr>
                <w:rFonts w:ascii="Times New Roman" w:eastAsia="Times New Roman" w:hAnsi="Times New Roman" w:cs="Times New Roman"/>
                <w:b/>
                <w:bCs/>
                <w:kern w:val="0"/>
                <w:sz w:val="24"/>
                <w:szCs w:val="24"/>
                <w14:ligatures w14:val="none"/>
              </w:rPr>
            </w:pPr>
          </w:p>
          <w:p w14:paraId="26FB024F" w14:textId="77777777" w:rsidR="00A53F21" w:rsidRDefault="00A53F21" w:rsidP="00A53F21">
            <w:pPr>
              <w:rPr>
                <w:rFonts w:ascii="Times New Roman" w:eastAsia="Times New Roman" w:hAnsi="Times New Roman" w:cs="Times New Roman"/>
                <w:b/>
                <w:bCs/>
                <w:kern w:val="0"/>
                <w:sz w:val="24"/>
                <w:szCs w:val="24"/>
                <w14:ligatures w14:val="none"/>
              </w:rPr>
            </w:pPr>
          </w:p>
          <w:p w14:paraId="5C9829E0" w14:textId="77777777" w:rsidR="00A53F21" w:rsidRDefault="00A53F21" w:rsidP="007575F0">
            <w:pPr>
              <w:rPr>
                <w:rFonts w:ascii="Times New Roman" w:eastAsia="Times New Roman" w:hAnsi="Times New Roman" w:cs="Times New Roman"/>
                <w:b/>
                <w:bCs/>
                <w:kern w:val="0"/>
                <w:sz w:val="24"/>
                <w:szCs w:val="24"/>
                <w14:ligatures w14:val="none"/>
              </w:rPr>
            </w:pPr>
          </w:p>
          <w:p w14:paraId="0A220AFA" w14:textId="77777777" w:rsidR="00A53F21" w:rsidRDefault="00A53F21" w:rsidP="007575F0">
            <w:pPr>
              <w:rPr>
                <w:rFonts w:ascii="Times New Roman" w:eastAsia="Times New Roman" w:hAnsi="Times New Roman" w:cs="Times New Roman"/>
                <w:b/>
                <w:bCs/>
                <w:kern w:val="0"/>
                <w:sz w:val="24"/>
                <w:szCs w:val="24"/>
                <w14:ligatures w14:val="none"/>
              </w:rPr>
            </w:pPr>
          </w:p>
          <w:p w14:paraId="56BF5E7D" w14:textId="77777777" w:rsidR="00A53F21" w:rsidRPr="008D4501" w:rsidRDefault="00A53F21" w:rsidP="007575F0">
            <w:pPr>
              <w:rPr>
                <w:rFonts w:ascii="Times New Roman" w:eastAsia="Times New Roman" w:hAnsi="Times New Roman" w:cs="Times New Roman"/>
                <w:b/>
                <w:bCs/>
                <w:kern w:val="0"/>
                <w:sz w:val="24"/>
                <w:szCs w:val="24"/>
                <w14:ligatures w14:val="none"/>
              </w:rPr>
            </w:pPr>
          </w:p>
        </w:tc>
        <w:tc>
          <w:tcPr>
            <w:tcW w:w="721" w:type="dxa"/>
            <w:vMerge/>
            <w:hideMark/>
          </w:tcPr>
          <w:p w14:paraId="0698D242" w14:textId="77777777" w:rsidR="007575F0" w:rsidRPr="008D4501" w:rsidRDefault="007575F0" w:rsidP="007575F0">
            <w:pPr>
              <w:rPr>
                <w:rFonts w:ascii="Times New Roman" w:eastAsia="Times New Roman" w:hAnsi="Times New Roman" w:cs="Times New Roman"/>
                <w:b/>
                <w:bCs/>
                <w:kern w:val="0"/>
                <w:sz w:val="24"/>
                <w:szCs w:val="24"/>
                <w14:ligatures w14:val="none"/>
              </w:rPr>
            </w:pPr>
          </w:p>
        </w:tc>
        <w:tc>
          <w:tcPr>
            <w:tcW w:w="1442" w:type="dxa"/>
            <w:noWrap/>
            <w:hideMark/>
          </w:tcPr>
          <w:p w14:paraId="2FC6D038" w14:textId="77777777" w:rsidR="007575F0" w:rsidRPr="008D4501" w:rsidRDefault="007575F0" w:rsidP="007575F0">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-11,608,084</w:t>
            </w:r>
          </w:p>
        </w:tc>
        <w:tc>
          <w:tcPr>
            <w:tcW w:w="1442" w:type="dxa"/>
            <w:noWrap/>
            <w:hideMark/>
          </w:tcPr>
          <w:p w14:paraId="792ECE8E" w14:textId="77777777" w:rsidR="007575F0" w:rsidRPr="008D4501" w:rsidRDefault="007575F0" w:rsidP="007575F0">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-2,514,826</w:t>
            </w:r>
          </w:p>
        </w:tc>
        <w:tc>
          <w:tcPr>
            <w:tcW w:w="1262" w:type="dxa"/>
            <w:noWrap/>
            <w:hideMark/>
          </w:tcPr>
          <w:p w14:paraId="13B7121A" w14:textId="75187102" w:rsidR="007575F0" w:rsidRPr="008D4501" w:rsidRDefault="007575F0" w:rsidP="007575F0">
            <w:pPr>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u w:val="single"/>
                <w14:ligatures w14:val="none"/>
              </w:rPr>
              <w:t>9,093,258</w:t>
            </w:r>
          </w:p>
        </w:tc>
        <w:tc>
          <w:tcPr>
            <w:tcW w:w="1534" w:type="dxa"/>
            <w:noWrap/>
            <w:hideMark/>
          </w:tcPr>
          <w:p w14:paraId="713E344D" w14:textId="77777777" w:rsidR="007575F0" w:rsidRPr="008D4501" w:rsidRDefault="007575F0"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362%</w:t>
            </w:r>
          </w:p>
        </w:tc>
      </w:tr>
      <w:tr w:rsidR="007E7C01" w:rsidRPr="008D4501" w14:paraId="4D844964" w14:textId="77777777" w:rsidTr="007E7C01">
        <w:trPr>
          <w:trHeight w:val="509"/>
        </w:trPr>
        <w:tc>
          <w:tcPr>
            <w:tcW w:w="2609" w:type="dxa"/>
            <w:noWrap/>
            <w:hideMark/>
          </w:tcPr>
          <w:p w14:paraId="6D5EB911" w14:textId="77777777" w:rsidR="007575F0" w:rsidRPr="00531A66" w:rsidRDefault="007575F0" w:rsidP="007575F0">
            <w:pPr>
              <w:rPr>
                <w:rFonts w:ascii="Times New Roman" w:eastAsia="Times New Roman" w:hAnsi="Times New Roman" w:cs="Times New Roman"/>
                <w:b/>
                <w:bCs/>
                <w:kern w:val="0"/>
                <w:sz w:val="24"/>
                <w:szCs w:val="24"/>
                <w14:ligatures w14:val="none"/>
              </w:rPr>
            </w:pPr>
            <w:r w:rsidRPr="00531A66">
              <w:rPr>
                <w:rFonts w:ascii="Times New Roman" w:eastAsia="Times New Roman" w:hAnsi="Times New Roman" w:cs="Times New Roman"/>
                <w:b/>
                <w:bCs/>
                <w:kern w:val="0"/>
                <w:sz w:val="24"/>
                <w:szCs w:val="24"/>
                <w14:ligatures w14:val="none"/>
              </w:rPr>
              <w:t>Profit before tax</w:t>
            </w:r>
          </w:p>
        </w:tc>
        <w:tc>
          <w:tcPr>
            <w:tcW w:w="721" w:type="dxa"/>
            <w:vMerge/>
            <w:hideMark/>
          </w:tcPr>
          <w:p w14:paraId="65EEA6A0" w14:textId="77777777" w:rsidR="007575F0" w:rsidRPr="008D4501" w:rsidRDefault="007575F0" w:rsidP="007575F0">
            <w:pPr>
              <w:rPr>
                <w:rFonts w:ascii="Times New Roman" w:eastAsia="Times New Roman" w:hAnsi="Times New Roman" w:cs="Times New Roman"/>
                <w:b/>
                <w:bCs/>
                <w:kern w:val="0"/>
                <w:sz w:val="24"/>
                <w:szCs w:val="24"/>
                <w14:ligatures w14:val="none"/>
              </w:rPr>
            </w:pPr>
          </w:p>
        </w:tc>
        <w:tc>
          <w:tcPr>
            <w:tcW w:w="1442" w:type="dxa"/>
            <w:noWrap/>
            <w:hideMark/>
          </w:tcPr>
          <w:p w14:paraId="0F7B463C" w14:textId="77777777" w:rsidR="007575F0" w:rsidRPr="008D4501" w:rsidRDefault="007575F0"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51,990,103</w:t>
            </w:r>
          </w:p>
        </w:tc>
        <w:tc>
          <w:tcPr>
            <w:tcW w:w="1442" w:type="dxa"/>
            <w:noWrap/>
            <w:hideMark/>
          </w:tcPr>
          <w:p w14:paraId="074213D0" w14:textId="77777777" w:rsidR="007575F0" w:rsidRPr="008D4501" w:rsidRDefault="007575F0"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60,820,746</w:t>
            </w:r>
          </w:p>
        </w:tc>
        <w:tc>
          <w:tcPr>
            <w:tcW w:w="1262" w:type="dxa"/>
            <w:noWrap/>
            <w:hideMark/>
          </w:tcPr>
          <w:p w14:paraId="0CFEC5E4" w14:textId="45B44819" w:rsidR="007575F0" w:rsidRPr="008D4501" w:rsidRDefault="007575F0"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8,830,643</w:t>
            </w:r>
          </w:p>
        </w:tc>
        <w:tc>
          <w:tcPr>
            <w:tcW w:w="1534" w:type="dxa"/>
            <w:noWrap/>
            <w:hideMark/>
          </w:tcPr>
          <w:p w14:paraId="24FA7F91" w14:textId="77777777" w:rsidR="007575F0" w:rsidRPr="008D4501" w:rsidRDefault="007575F0"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-15%</w:t>
            </w:r>
          </w:p>
        </w:tc>
      </w:tr>
      <w:tr w:rsidR="007E7C01" w:rsidRPr="008D4501" w14:paraId="51D86E29" w14:textId="77777777" w:rsidTr="007E7C01">
        <w:trPr>
          <w:trHeight w:val="509"/>
        </w:trPr>
        <w:tc>
          <w:tcPr>
            <w:tcW w:w="2609" w:type="dxa"/>
            <w:noWrap/>
            <w:hideMark/>
          </w:tcPr>
          <w:p w14:paraId="6700541F" w14:textId="77777777" w:rsidR="007575F0" w:rsidRPr="008D4501" w:rsidRDefault="007575F0" w:rsidP="007575F0">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lastRenderedPageBreak/>
              <w:t>Income tax expense</w:t>
            </w:r>
          </w:p>
        </w:tc>
        <w:tc>
          <w:tcPr>
            <w:tcW w:w="721" w:type="dxa"/>
            <w:noWrap/>
            <w:hideMark/>
          </w:tcPr>
          <w:p w14:paraId="12A81E74" w14:textId="77777777" w:rsidR="007575F0" w:rsidRPr="008D4501" w:rsidRDefault="007575F0"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35</w:t>
            </w:r>
          </w:p>
        </w:tc>
        <w:tc>
          <w:tcPr>
            <w:tcW w:w="1442" w:type="dxa"/>
            <w:noWrap/>
            <w:hideMark/>
          </w:tcPr>
          <w:p w14:paraId="56A4FEEA" w14:textId="77777777" w:rsidR="007575F0" w:rsidRPr="008D4501" w:rsidRDefault="007575F0" w:rsidP="007575F0">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-21,898,505</w:t>
            </w:r>
          </w:p>
        </w:tc>
        <w:tc>
          <w:tcPr>
            <w:tcW w:w="1442" w:type="dxa"/>
            <w:noWrap/>
            <w:hideMark/>
          </w:tcPr>
          <w:p w14:paraId="12D42862" w14:textId="77777777" w:rsidR="007575F0" w:rsidRPr="008D4501" w:rsidRDefault="007575F0" w:rsidP="007575F0">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-26,691,690</w:t>
            </w:r>
          </w:p>
        </w:tc>
        <w:tc>
          <w:tcPr>
            <w:tcW w:w="1262" w:type="dxa"/>
            <w:noWrap/>
            <w:hideMark/>
          </w:tcPr>
          <w:p w14:paraId="701DF51D" w14:textId="77777777" w:rsidR="007575F0" w:rsidRPr="008D4501" w:rsidRDefault="007575F0" w:rsidP="007575F0">
            <w:pPr>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u w:val="single"/>
                <w14:ligatures w14:val="none"/>
              </w:rPr>
              <w:t>4,793,185</w:t>
            </w:r>
          </w:p>
        </w:tc>
        <w:tc>
          <w:tcPr>
            <w:tcW w:w="1534" w:type="dxa"/>
            <w:noWrap/>
            <w:hideMark/>
          </w:tcPr>
          <w:p w14:paraId="48515E9C" w14:textId="77777777" w:rsidR="007575F0" w:rsidRPr="008D4501" w:rsidRDefault="007575F0" w:rsidP="007575F0">
            <w:pPr>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u w:val="single"/>
                <w14:ligatures w14:val="none"/>
              </w:rPr>
              <w:t>-18%</w:t>
            </w:r>
          </w:p>
        </w:tc>
      </w:tr>
      <w:tr w:rsidR="007E7C01" w:rsidRPr="008D4501" w14:paraId="3C5CF96A" w14:textId="77777777" w:rsidTr="007E7C01">
        <w:trPr>
          <w:trHeight w:val="458"/>
        </w:trPr>
        <w:tc>
          <w:tcPr>
            <w:tcW w:w="2609" w:type="dxa"/>
            <w:noWrap/>
            <w:hideMark/>
          </w:tcPr>
          <w:p w14:paraId="7707019E" w14:textId="77777777" w:rsidR="00F56F7D" w:rsidRPr="008D4501" w:rsidRDefault="00F56F7D" w:rsidP="007575F0">
            <w:pPr>
              <w:rPr>
                <w:rFonts w:ascii="Times New Roman" w:eastAsia="Times New Roman" w:hAnsi="Times New Roman" w:cs="Times New Roman"/>
                <w:b/>
                <w:bCs/>
                <w:color w:val="282829"/>
                <w:kern w:val="0"/>
                <w:sz w:val="24"/>
                <w:szCs w:val="24"/>
                <w14:ligatures w14:val="none"/>
              </w:rPr>
            </w:pPr>
            <w:r w:rsidRPr="00531A66">
              <w:rPr>
                <w:rFonts w:ascii="Times New Roman" w:eastAsia="Times New Roman" w:hAnsi="Times New Roman" w:cs="Times New Roman"/>
                <w:b/>
                <w:bCs/>
                <w:color w:val="4472C4" w:themeColor="accent1"/>
                <w:kern w:val="0"/>
                <w:sz w:val="24"/>
                <w:szCs w:val="24"/>
                <w14:ligatures w14:val="none"/>
              </w:rPr>
              <w:t>Profit after tax</w:t>
            </w:r>
          </w:p>
        </w:tc>
        <w:tc>
          <w:tcPr>
            <w:tcW w:w="721" w:type="dxa"/>
            <w:vMerge w:val="restart"/>
            <w:noWrap/>
            <w:hideMark/>
          </w:tcPr>
          <w:p w14:paraId="62D60BB9" w14:textId="77777777" w:rsidR="00F56F7D" w:rsidRPr="008D4501" w:rsidRDefault="00F56F7D" w:rsidP="007575F0">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442" w:type="dxa"/>
            <w:vMerge w:val="restart"/>
            <w:noWrap/>
            <w:hideMark/>
          </w:tcPr>
          <w:p w14:paraId="2ED4393E" w14:textId="77777777" w:rsidR="00F56F7D" w:rsidRPr="008D4501" w:rsidRDefault="00F56F7D"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30,091,598</w:t>
            </w:r>
          </w:p>
          <w:p w14:paraId="488CA5D4" w14:textId="1EA4C5CF" w:rsidR="00F56F7D" w:rsidRPr="008D4501" w:rsidRDefault="00F56F7D"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442" w:type="dxa"/>
            <w:vMerge w:val="restart"/>
            <w:noWrap/>
            <w:hideMark/>
          </w:tcPr>
          <w:p w14:paraId="124BF2FE" w14:textId="77777777" w:rsidR="00F56F7D" w:rsidRPr="008D4501" w:rsidRDefault="00F56F7D"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34,129,056</w:t>
            </w:r>
          </w:p>
          <w:p w14:paraId="56C285E3" w14:textId="06B5C86D" w:rsidR="00F56F7D" w:rsidRPr="008D4501" w:rsidRDefault="00F56F7D"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262" w:type="dxa"/>
            <w:vMerge w:val="restart"/>
            <w:noWrap/>
            <w:hideMark/>
          </w:tcPr>
          <w:p w14:paraId="698DA011" w14:textId="77777777" w:rsidR="00F56F7D" w:rsidRPr="008D4501" w:rsidRDefault="00F56F7D"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4037,458</w:t>
            </w:r>
          </w:p>
          <w:p w14:paraId="7F97476D" w14:textId="7942911A" w:rsidR="00F56F7D" w:rsidRPr="008D4501" w:rsidRDefault="00F56F7D"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534" w:type="dxa"/>
            <w:vMerge w:val="restart"/>
            <w:noWrap/>
            <w:hideMark/>
          </w:tcPr>
          <w:p w14:paraId="5C9F847C" w14:textId="77777777" w:rsidR="00F56F7D" w:rsidRPr="008D4501" w:rsidRDefault="00F56F7D"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-12%</w:t>
            </w:r>
          </w:p>
          <w:p w14:paraId="699C2B5D" w14:textId="6EAA6954" w:rsidR="00F56F7D" w:rsidRPr="008D4501" w:rsidRDefault="00F56F7D"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7E7C01" w:rsidRPr="008D4501" w14:paraId="7914CD01" w14:textId="77777777" w:rsidTr="007E7C01">
        <w:trPr>
          <w:trHeight w:val="509"/>
        </w:trPr>
        <w:tc>
          <w:tcPr>
            <w:tcW w:w="2609" w:type="dxa"/>
            <w:noWrap/>
            <w:hideMark/>
          </w:tcPr>
          <w:p w14:paraId="3A0101B7" w14:textId="77777777" w:rsidR="00F56F7D" w:rsidRPr="008D4501" w:rsidRDefault="00F56F7D" w:rsidP="007575F0">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Other comprehensive income</w:t>
            </w:r>
          </w:p>
        </w:tc>
        <w:tc>
          <w:tcPr>
            <w:tcW w:w="721" w:type="dxa"/>
            <w:vMerge/>
            <w:hideMark/>
          </w:tcPr>
          <w:p w14:paraId="53AB9F46" w14:textId="77777777" w:rsidR="00F56F7D" w:rsidRPr="008D4501" w:rsidRDefault="00F56F7D" w:rsidP="007575F0">
            <w:pPr>
              <w:rPr>
                <w:rFonts w:ascii="Times New Roman" w:eastAsia="Times New Roman" w:hAnsi="Times New Roman" w:cs="Times New Roman"/>
                <w:b/>
                <w:bCs/>
                <w:kern w:val="0"/>
                <w:sz w:val="24"/>
                <w:szCs w:val="24"/>
                <w14:ligatures w14:val="none"/>
              </w:rPr>
            </w:pPr>
          </w:p>
        </w:tc>
        <w:tc>
          <w:tcPr>
            <w:tcW w:w="1442" w:type="dxa"/>
            <w:vMerge/>
            <w:hideMark/>
          </w:tcPr>
          <w:p w14:paraId="7A0A1971" w14:textId="77777777" w:rsidR="00F56F7D" w:rsidRPr="008D4501" w:rsidRDefault="00F56F7D" w:rsidP="007575F0">
            <w:pPr>
              <w:rPr>
                <w:rFonts w:ascii="Times New Roman" w:eastAsia="Times New Roman" w:hAnsi="Times New Roman" w:cs="Times New Roman"/>
                <w:b/>
                <w:bCs/>
                <w:color w:val="000000"/>
                <w:kern w:val="0"/>
                <w:sz w:val="24"/>
                <w:szCs w:val="24"/>
                <w14:ligatures w14:val="none"/>
              </w:rPr>
            </w:pPr>
          </w:p>
        </w:tc>
        <w:tc>
          <w:tcPr>
            <w:tcW w:w="1442" w:type="dxa"/>
            <w:vMerge/>
            <w:hideMark/>
          </w:tcPr>
          <w:p w14:paraId="707EFC29" w14:textId="77777777" w:rsidR="00F56F7D" w:rsidRPr="008D4501" w:rsidRDefault="00F56F7D" w:rsidP="007575F0">
            <w:pPr>
              <w:rPr>
                <w:rFonts w:ascii="Times New Roman" w:eastAsia="Times New Roman" w:hAnsi="Times New Roman" w:cs="Times New Roman"/>
                <w:b/>
                <w:bCs/>
                <w:color w:val="000000"/>
                <w:kern w:val="0"/>
                <w:sz w:val="24"/>
                <w:szCs w:val="24"/>
                <w14:ligatures w14:val="none"/>
              </w:rPr>
            </w:pPr>
          </w:p>
        </w:tc>
        <w:tc>
          <w:tcPr>
            <w:tcW w:w="1262" w:type="dxa"/>
            <w:vMerge/>
            <w:hideMark/>
          </w:tcPr>
          <w:p w14:paraId="529C9154" w14:textId="77777777" w:rsidR="00F56F7D" w:rsidRPr="008D4501" w:rsidRDefault="00F56F7D" w:rsidP="007575F0">
            <w:pPr>
              <w:rPr>
                <w:rFonts w:ascii="Times New Roman" w:eastAsia="Times New Roman" w:hAnsi="Times New Roman" w:cs="Times New Roman"/>
                <w:b/>
                <w:bCs/>
                <w:color w:val="000000"/>
                <w:kern w:val="0"/>
                <w:sz w:val="24"/>
                <w:szCs w:val="24"/>
                <w14:ligatures w14:val="none"/>
              </w:rPr>
            </w:pPr>
          </w:p>
        </w:tc>
        <w:tc>
          <w:tcPr>
            <w:tcW w:w="1534" w:type="dxa"/>
            <w:vMerge/>
            <w:hideMark/>
          </w:tcPr>
          <w:p w14:paraId="5B8014A9" w14:textId="77777777" w:rsidR="00F56F7D" w:rsidRPr="008D4501" w:rsidRDefault="00F56F7D" w:rsidP="007575F0">
            <w:pPr>
              <w:rPr>
                <w:rFonts w:ascii="Times New Roman" w:eastAsia="Times New Roman" w:hAnsi="Times New Roman" w:cs="Times New Roman"/>
                <w:b/>
                <w:bCs/>
                <w:color w:val="000000"/>
                <w:kern w:val="0"/>
                <w:sz w:val="24"/>
                <w:szCs w:val="24"/>
                <w14:ligatures w14:val="none"/>
              </w:rPr>
            </w:pPr>
          </w:p>
        </w:tc>
      </w:tr>
      <w:tr w:rsidR="007E7C01" w:rsidRPr="008D4501" w14:paraId="37D06173" w14:textId="77777777" w:rsidTr="007E7C01">
        <w:trPr>
          <w:trHeight w:val="509"/>
        </w:trPr>
        <w:tc>
          <w:tcPr>
            <w:tcW w:w="2609" w:type="dxa"/>
            <w:noWrap/>
            <w:hideMark/>
          </w:tcPr>
          <w:p w14:paraId="2E098EDC" w14:textId="07443081" w:rsidR="007575F0" w:rsidRPr="008D4501" w:rsidRDefault="007575F0" w:rsidP="007575F0">
            <w:pP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xml:space="preserve">Remeasurement of defined benefit plan 18                 </w:t>
            </w:r>
          </w:p>
        </w:tc>
        <w:tc>
          <w:tcPr>
            <w:tcW w:w="721" w:type="dxa"/>
            <w:vMerge/>
            <w:hideMark/>
          </w:tcPr>
          <w:p w14:paraId="3FBA4C30" w14:textId="77777777" w:rsidR="007575F0" w:rsidRPr="008D4501" w:rsidRDefault="007575F0" w:rsidP="007575F0">
            <w:pPr>
              <w:rPr>
                <w:rFonts w:ascii="Times New Roman" w:eastAsia="Times New Roman" w:hAnsi="Times New Roman" w:cs="Times New Roman"/>
                <w:b/>
                <w:bCs/>
                <w:kern w:val="0"/>
                <w:sz w:val="24"/>
                <w:szCs w:val="24"/>
                <w14:ligatures w14:val="none"/>
              </w:rPr>
            </w:pPr>
          </w:p>
        </w:tc>
        <w:tc>
          <w:tcPr>
            <w:tcW w:w="1442" w:type="dxa"/>
            <w:noWrap/>
            <w:hideMark/>
          </w:tcPr>
          <w:p w14:paraId="6909A51A" w14:textId="77777777" w:rsidR="007575F0" w:rsidRPr="008D4501" w:rsidRDefault="007575F0"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-3,164</w:t>
            </w:r>
          </w:p>
        </w:tc>
        <w:tc>
          <w:tcPr>
            <w:tcW w:w="1442" w:type="dxa"/>
            <w:noWrap/>
            <w:hideMark/>
          </w:tcPr>
          <w:p w14:paraId="320FC437" w14:textId="77777777" w:rsidR="007575F0" w:rsidRPr="008D4501" w:rsidRDefault="007575F0"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166,647</w:t>
            </w:r>
          </w:p>
        </w:tc>
        <w:tc>
          <w:tcPr>
            <w:tcW w:w="1262" w:type="dxa"/>
            <w:noWrap/>
            <w:hideMark/>
          </w:tcPr>
          <w:p w14:paraId="21E74FCB" w14:textId="77777777" w:rsidR="007575F0" w:rsidRPr="008D4501" w:rsidRDefault="007575F0"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-169,811</w:t>
            </w:r>
          </w:p>
        </w:tc>
        <w:tc>
          <w:tcPr>
            <w:tcW w:w="1534" w:type="dxa"/>
            <w:noWrap/>
            <w:hideMark/>
          </w:tcPr>
          <w:p w14:paraId="41ECE21B" w14:textId="77777777" w:rsidR="007575F0" w:rsidRPr="008D4501" w:rsidRDefault="007575F0"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-102%</w:t>
            </w:r>
          </w:p>
        </w:tc>
      </w:tr>
      <w:tr w:rsidR="007E7C01" w:rsidRPr="008D4501" w14:paraId="46F10341" w14:textId="77777777" w:rsidTr="007E7C01">
        <w:trPr>
          <w:trHeight w:val="509"/>
        </w:trPr>
        <w:tc>
          <w:tcPr>
            <w:tcW w:w="2609" w:type="dxa"/>
            <w:noWrap/>
            <w:hideMark/>
          </w:tcPr>
          <w:p w14:paraId="503749B3" w14:textId="77777777" w:rsidR="007575F0" w:rsidRPr="008D4501" w:rsidRDefault="007575F0" w:rsidP="007575F0">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Related taxes</w:t>
            </w:r>
          </w:p>
        </w:tc>
        <w:tc>
          <w:tcPr>
            <w:tcW w:w="721" w:type="dxa"/>
            <w:vMerge/>
            <w:hideMark/>
          </w:tcPr>
          <w:p w14:paraId="74133875" w14:textId="77777777" w:rsidR="007575F0" w:rsidRPr="008D4501" w:rsidRDefault="007575F0" w:rsidP="007575F0">
            <w:pPr>
              <w:rPr>
                <w:rFonts w:ascii="Times New Roman" w:eastAsia="Times New Roman" w:hAnsi="Times New Roman" w:cs="Times New Roman"/>
                <w:b/>
                <w:bCs/>
                <w:kern w:val="0"/>
                <w:sz w:val="24"/>
                <w:szCs w:val="24"/>
                <w14:ligatures w14:val="none"/>
              </w:rPr>
            </w:pPr>
          </w:p>
        </w:tc>
        <w:tc>
          <w:tcPr>
            <w:tcW w:w="1442" w:type="dxa"/>
            <w:noWrap/>
            <w:hideMark/>
          </w:tcPr>
          <w:p w14:paraId="2069D7F1" w14:textId="77777777" w:rsidR="007575F0" w:rsidRPr="008D4501" w:rsidRDefault="007575F0"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1,266</w:t>
            </w:r>
          </w:p>
        </w:tc>
        <w:tc>
          <w:tcPr>
            <w:tcW w:w="1442" w:type="dxa"/>
            <w:noWrap/>
            <w:hideMark/>
          </w:tcPr>
          <w:p w14:paraId="178E00B6" w14:textId="77777777" w:rsidR="007575F0" w:rsidRPr="008D4501" w:rsidRDefault="007575F0"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-66,659</w:t>
            </w:r>
          </w:p>
        </w:tc>
        <w:tc>
          <w:tcPr>
            <w:tcW w:w="1262" w:type="dxa"/>
            <w:noWrap/>
            <w:hideMark/>
          </w:tcPr>
          <w:p w14:paraId="3DBDF685" w14:textId="77777777" w:rsidR="007575F0" w:rsidRPr="008D4501" w:rsidRDefault="007575F0"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67,925</w:t>
            </w:r>
          </w:p>
        </w:tc>
        <w:tc>
          <w:tcPr>
            <w:tcW w:w="1534" w:type="dxa"/>
            <w:noWrap/>
            <w:hideMark/>
          </w:tcPr>
          <w:p w14:paraId="3BA73332" w14:textId="77777777" w:rsidR="007575F0" w:rsidRPr="008D4501" w:rsidRDefault="007575F0"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-102%</w:t>
            </w:r>
          </w:p>
        </w:tc>
      </w:tr>
      <w:tr w:rsidR="007E7C01" w:rsidRPr="008D4501" w14:paraId="6210684F" w14:textId="77777777" w:rsidTr="007E7C01">
        <w:trPr>
          <w:trHeight w:val="509"/>
        </w:trPr>
        <w:tc>
          <w:tcPr>
            <w:tcW w:w="2609" w:type="dxa"/>
            <w:noWrap/>
            <w:hideMark/>
          </w:tcPr>
          <w:p w14:paraId="2716BDAA" w14:textId="77777777" w:rsidR="007575F0" w:rsidRPr="008D4501" w:rsidRDefault="007575F0" w:rsidP="007575F0">
            <w:pP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721" w:type="dxa"/>
            <w:vMerge/>
            <w:hideMark/>
          </w:tcPr>
          <w:p w14:paraId="2E76EF90" w14:textId="77777777" w:rsidR="007575F0" w:rsidRPr="008D4501" w:rsidRDefault="007575F0" w:rsidP="007575F0">
            <w:pPr>
              <w:rPr>
                <w:rFonts w:ascii="Times New Roman" w:eastAsia="Times New Roman" w:hAnsi="Times New Roman" w:cs="Times New Roman"/>
                <w:b/>
                <w:bCs/>
                <w:kern w:val="0"/>
                <w:sz w:val="24"/>
                <w:szCs w:val="24"/>
                <w14:ligatures w14:val="none"/>
              </w:rPr>
            </w:pPr>
          </w:p>
        </w:tc>
        <w:tc>
          <w:tcPr>
            <w:tcW w:w="1442" w:type="dxa"/>
            <w:noWrap/>
            <w:hideMark/>
          </w:tcPr>
          <w:p w14:paraId="23D121C2" w14:textId="77777777" w:rsidR="007575F0" w:rsidRPr="008D4501" w:rsidRDefault="007575F0"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-1,898</w:t>
            </w:r>
          </w:p>
        </w:tc>
        <w:tc>
          <w:tcPr>
            <w:tcW w:w="1442" w:type="dxa"/>
            <w:noWrap/>
            <w:hideMark/>
          </w:tcPr>
          <w:p w14:paraId="2908DD07" w14:textId="77777777" w:rsidR="007575F0" w:rsidRPr="008D4501" w:rsidRDefault="007575F0"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99,988</w:t>
            </w:r>
          </w:p>
        </w:tc>
        <w:tc>
          <w:tcPr>
            <w:tcW w:w="1262" w:type="dxa"/>
            <w:noWrap/>
            <w:hideMark/>
          </w:tcPr>
          <w:p w14:paraId="54142F4E" w14:textId="77777777" w:rsidR="007575F0" w:rsidRPr="008D4501" w:rsidRDefault="007575F0"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-101,886</w:t>
            </w:r>
          </w:p>
        </w:tc>
        <w:tc>
          <w:tcPr>
            <w:tcW w:w="1534" w:type="dxa"/>
            <w:noWrap/>
            <w:hideMark/>
          </w:tcPr>
          <w:p w14:paraId="2567B468" w14:textId="77777777" w:rsidR="007575F0" w:rsidRPr="008D4501" w:rsidRDefault="007575F0"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-102%</w:t>
            </w:r>
          </w:p>
        </w:tc>
      </w:tr>
      <w:tr w:rsidR="007E7C01" w:rsidRPr="008D4501" w14:paraId="42AB3DB5" w14:textId="77777777" w:rsidTr="007E7C01">
        <w:trPr>
          <w:trHeight w:val="614"/>
        </w:trPr>
        <w:tc>
          <w:tcPr>
            <w:tcW w:w="2609" w:type="dxa"/>
            <w:noWrap/>
            <w:hideMark/>
          </w:tcPr>
          <w:p w14:paraId="2A7E9457" w14:textId="77777777" w:rsidR="00F56F7D" w:rsidRPr="008D4501" w:rsidRDefault="00F56F7D" w:rsidP="007575F0">
            <w:pPr>
              <w:rPr>
                <w:rFonts w:ascii="Times New Roman" w:eastAsia="Times New Roman" w:hAnsi="Times New Roman" w:cs="Times New Roman"/>
                <w:b/>
                <w:bCs/>
                <w:kern w:val="0"/>
                <w:sz w:val="24"/>
                <w:szCs w:val="24"/>
                <w14:ligatures w14:val="none"/>
              </w:rPr>
            </w:pPr>
            <w:r w:rsidRPr="00531A66">
              <w:rPr>
                <w:rFonts w:ascii="Times New Roman" w:eastAsia="Times New Roman" w:hAnsi="Times New Roman" w:cs="Times New Roman"/>
                <w:b/>
                <w:bCs/>
                <w:color w:val="00B0F0"/>
                <w:kern w:val="0"/>
                <w:sz w:val="24"/>
                <w:szCs w:val="24"/>
                <w14:ligatures w14:val="none"/>
              </w:rPr>
              <w:t>Total comprehensive income for the year</w:t>
            </w:r>
          </w:p>
        </w:tc>
        <w:tc>
          <w:tcPr>
            <w:tcW w:w="721" w:type="dxa"/>
            <w:vMerge/>
            <w:hideMark/>
          </w:tcPr>
          <w:p w14:paraId="550D87D3" w14:textId="77777777" w:rsidR="00F56F7D" w:rsidRPr="008D4501" w:rsidRDefault="00F56F7D" w:rsidP="007575F0">
            <w:pPr>
              <w:rPr>
                <w:rFonts w:ascii="Times New Roman" w:eastAsia="Times New Roman" w:hAnsi="Times New Roman" w:cs="Times New Roman"/>
                <w:b/>
                <w:bCs/>
                <w:kern w:val="0"/>
                <w:sz w:val="24"/>
                <w:szCs w:val="24"/>
                <w14:ligatures w14:val="none"/>
              </w:rPr>
            </w:pPr>
          </w:p>
        </w:tc>
        <w:tc>
          <w:tcPr>
            <w:tcW w:w="1442" w:type="dxa"/>
            <w:vMerge w:val="restart"/>
            <w:noWrap/>
            <w:hideMark/>
          </w:tcPr>
          <w:p w14:paraId="20AEA072" w14:textId="77777777" w:rsidR="00F56F7D" w:rsidRPr="008D4501" w:rsidRDefault="00F56F7D" w:rsidP="007575F0">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u w:val="double"/>
                <w14:ligatures w14:val="none"/>
              </w:rPr>
              <w:t>30,089,700</w:t>
            </w:r>
          </w:p>
          <w:p w14:paraId="664DF5DA" w14:textId="77777777" w:rsidR="00F56F7D" w:rsidRPr="008D4501" w:rsidRDefault="00F56F7D"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p w14:paraId="57DD8E20" w14:textId="77777777" w:rsidR="00F56F7D" w:rsidRPr="008D4501" w:rsidRDefault="00F56F7D" w:rsidP="007575F0">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p w14:paraId="032088AA" w14:textId="69A24AF9" w:rsidR="00F56F7D" w:rsidRPr="008D4501" w:rsidRDefault="00F56F7D" w:rsidP="007575F0">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42" w:type="dxa"/>
            <w:vMerge w:val="restart"/>
            <w:noWrap/>
            <w:hideMark/>
          </w:tcPr>
          <w:p w14:paraId="5B0B0603" w14:textId="77777777" w:rsidR="00F56F7D" w:rsidRPr="008D4501" w:rsidRDefault="00F56F7D" w:rsidP="007575F0">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u w:val="double"/>
                <w14:ligatures w14:val="none"/>
              </w:rPr>
              <w:t>34,229,044</w:t>
            </w:r>
          </w:p>
          <w:p w14:paraId="50F28F4F" w14:textId="77777777" w:rsidR="00F56F7D" w:rsidRPr="008D4501" w:rsidRDefault="00F56F7D"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p w14:paraId="0470AAF6" w14:textId="77777777" w:rsidR="00F56F7D" w:rsidRPr="008D4501" w:rsidRDefault="00F56F7D" w:rsidP="007575F0">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p w14:paraId="1227A186" w14:textId="715B4A00" w:rsidR="00F56F7D" w:rsidRPr="008D4501" w:rsidRDefault="00F56F7D" w:rsidP="007575F0">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262" w:type="dxa"/>
            <w:vMerge w:val="restart"/>
            <w:noWrap/>
            <w:hideMark/>
          </w:tcPr>
          <w:p w14:paraId="659C52AC" w14:textId="77777777" w:rsidR="00F56F7D" w:rsidRPr="008D4501" w:rsidRDefault="00F56F7D" w:rsidP="007575F0">
            <w:pPr>
              <w:jc w:val="center"/>
              <w:rPr>
                <w:rFonts w:ascii="Times New Roman" w:eastAsia="Times New Roman" w:hAnsi="Times New Roman" w:cs="Times New Roman"/>
                <w:b/>
                <w:bCs/>
                <w:color w:val="000000"/>
                <w:kern w:val="0"/>
                <w:sz w:val="24"/>
                <w:szCs w:val="24"/>
                <w:u w:val="double"/>
                <w14:ligatures w14:val="none"/>
              </w:rPr>
            </w:pPr>
            <w:r w:rsidRPr="008D4501">
              <w:rPr>
                <w:rFonts w:ascii="Times New Roman" w:eastAsia="Times New Roman" w:hAnsi="Times New Roman" w:cs="Times New Roman"/>
                <w:b/>
                <w:bCs/>
                <w:color w:val="000000"/>
                <w:kern w:val="0"/>
                <w:sz w:val="24"/>
                <w:szCs w:val="24"/>
                <w:u w:val="double"/>
                <w14:ligatures w14:val="none"/>
              </w:rPr>
              <w:t>4,139,344</w:t>
            </w:r>
          </w:p>
          <w:p w14:paraId="391C7257" w14:textId="77777777" w:rsidR="00F56F7D" w:rsidRPr="008D4501" w:rsidRDefault="00F56F7D" w:rsidP="007575F0">
            <w:pP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p w14:paraId="135B55FD" w14:textId="77777777" w:rsidR="00F56F7D" w:rsidRPr="008D4501" w:rsidRDefault="00F56F7D" w:rsidP="007575F0">
            <w:pP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p w14:paraId="156C5B44" w14:textId="31FE9158" w:rsidR="00F56F7D" w:rsidRPr="008D4501" w:rsidRDefault="00F56F7D" w:rsidP="007575F0">
            <w:pPr>
              <w:rPr>
                <w:rFonts w:ascii="Times New Roman" w:eastAsia="Times New Roman" w:hAnsi="Times New Roman" w:cs="Times New Roman"/>
                <w:b/>
                <w:bCs/>
                <w:color w:val="000000"/>
                <w:kern w:val="0"/>
                <w:sz w:val="24"/>
                <w:szCs w:val="24"/>
                <w:u w:val="double"/>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534" w:type="dxa"/>
            <w:vMerge w:val="restart"/>
            <w:noWrap/>
            <w:hideMark/>
          </w:tcPr>
          <w:p w14:paraId="7AAF24D6" w14:textId="77777777" w:rsidR="00F56F7D" w:rsidRPr="008D4501" w:rsidRDefault="00F56F7D" w:rsidP="007575F0">
            <w:pPr>
              <w:jc w:val="center"/>
              <w:rPr>
                <w:rFonts w:ascii="Times New Roman" w:eastAsia="Times New Roman" w:hAnsi="Times New Roman" w:cs="Times New Roman"/>
                <w:b/>
                <w:bCs/>
                <w:color w:val="000000"/>
                <w:kern w:val="0"/>
                <w:sz w:val="24"/>
                <w:szCs w:val="24"/>
                <w:u w:val="double"/>
                <w14:ligatures w14:val="none"/>
              </w:rPr>
            </w:pPr>
            <w:r w:rsidRPr="008D4501">
              <w:rPr>
                <w:rFonts w:ascii="Times New Roman" w:eastAsia="Times New Roman" w:hAnsi="Times New Roman" w:cs="Times New Roman"/>
                <w:b/>
                <w:bCs/>
                <w:color w:val="000000"/>
                <w:kern w:val="0"/>
                <w:sz w:val="24"/>
                <w:szCs w:val="24"/>
                <w:u w:val="double"/>
                <w14:ligatures w14:val="none"/>
              </w:rPr>
              <w:t>-12%</w:t>
            </w:r>
          </w:p>
          <w:p w14:paraId="2C251B28" w14:textId="77777777" w:rsidR="00F56F7D" w:rsidRPr="008D4501" w:rsidRDefault="00F56F7D" w:rsidP="007575F0">
            <w:pP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p w14:paraId="268F9949" w14:textId="77777777" w:rsidR="00F56F7D" w:rsidRPr="008D4501" w:rsidRDefault="00F56F7D" w:rsidP="007575F0">
            <w:pP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p w14:paraId="78F5F20D" w14:textId="6DF8517F" w:rsidR="00F56F7D" w:rsidRPr="008D4501" w:rsidRDefault="00F56F7D" w:rsidP="007575F0">
            <w:pPr>
              <w:rPr>
                <w:rFonts w:ascii="Times New Roman" w:eastAsia="Times New Roman" w:hAnsi="Times New Roman" w:cs="Times New Roman"/>
                <w:b/>
                <w:bCs/>
                <w:color w:val="000000"/>
                <w:kern w:val="0"/>
                <w:sz w:val="24"/>
                <w:szCs w:val="24"/>
                <w:u w:val="double"/>
                <w14:ligatures w14:val="none"/>
              </w:rPr>
            </w:pPr>
            <w:r w:rsidRPr="008D4501">
              <w:rPr>
                <w:rFonts w:ascii="Times New Roman" w:eastAsia="Times New Roman" w:hAnsi="Times New Roman" w:cs="Times New Roman"/>
                <w:b/>
                <w:bCs/>
                <w:color w:val="000000"/>
                <w:kern w:val="0"/>
                <w:sz w:val="24"/>
                <w:szCs w:val="24"/>
                <w14:ligatures w14:val="none"/>
              </w:rPr>
              <w:t> </w:t>
            </w:r>
          </w:p>
        </w:tc>
      </w:tr>
      <w:tr w:rsidR="007E7C01" w:rsidRPr="008D4501" w14:paraId="0103616A" w14:textId="77777777" w:rsidTr="007E7C01">
        <w:trPr>
          <w:trHeight w:val="689"/>
        </w:trPr>
        <w:tc>
          <w:tcPr>
            <w:tcW w:w="2609" w:type="dxa"/>
            <w:noWrap/>
            <w:hideMark/>
          </w:tcPr>
          <w:p w14:paraId="455CA1B0" w14:textId="77777777" w:rsidR="006F09C5" w:rsidRPr="008D4501" w:rsidRDefault="006F09C5" w:rsidP="007575F0">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p w14:paraId="3E6B1854" w14:textId="3B299597" w:rsidR="006F09C5" w:rsidRPr="008D4501" w:rsidRDefault="006F09C5" w:rsidP="007575F0">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Earnings per share</w:t>
            </w:r>
          </w:p>
        </w:tc>
        <w:tc>
          <w:tcPr>
            <w:tcW w:w="721" w:type="dxa"/>
            <w:vMerge/>
            <w:hideMark/>
          </w:tcPr>
          <w:p w14:paraId="2D91249C" w14:textId="77777777" w:rsidR="006F09C5" w:rsidRPr="008D4501" w:rsidRDefault="006F09C5" w:rsidP="007575F0">
            <w:pPr>
              <w:rPr>
                <w:rFonts w:ascii="Times New Roman" w:eastAsia="Times New Roman" w:hAnsi="Times New Roman" w:cs="Times New Roman"/>
                <w:b/>
                <w:bCs/>
                <w:kern w:val="0"/>
                <w:sz w:val="24"/>
                <w:szCs w:val="24"/>
                <w14:ligatures w14:val="none"/>
              </w:rPr>
            </w:pPr>
          </w:p>
        </w:tc>
        <w:tc>
          <w:tcPr>
            <w:tcW w:w="1442" w:type="dxa"/>
            <w:vMerge/>
            <w:noWrap/>
            <w:hideMark/>
          </w:tcPr>
          <w:p w14:paraId="34364333" w14:textId="43D36AA2" w:rsidR="006F09C5" w:rsidRPr="008D4501" w:rsidRDefault="006F09C5" w:rsidP="007575F0">
            <w:pPr>
              <w:jc w:val="center"/>
              <w:rPr>
                <w:rFonts w:ascii="Times New Roman" w:eastAsia="Times New Roman" w:hAnsi="Times New Roman" w:cs="Times New Roman"/>
                <w:b/>
                <w:bCs/>
                <w:color w:val="282829"/>
                <w:kern w:val="0"/>
                <w:sz w:val="24"/>
                <w:szCs w:val="24"/>
                <w14:ligatures w14:val="none"/>
              </w:rPr>
            </w:pPr>
          </w:p>
        </w:tc>
        <w:tc>
          <w:tcPr>
            <w:tcW w:w="1442" w:type="dxa"/>
            <w:vMerge/>
            <w:noWrap/>
            <w:hideMark/>
          </w:tcPr>
          <w:p w14:paraId="20BCBCCB" w14:textId="1679D5C8" w:rsidR="006F09C5" w:rsidRPr="008D4501" w:rsidRDefault="006F09C5" w:rsidP="007575F0">
            <w:pPr>
              <w:jc w:val="center"/>
              <w:rPr>
                <w:rFonts w:ascii="Times New Roman" w:eastAsia="Times New Roman" w:hAnsi="Times New Roman" w:cs="Times New Roman"/>
                <w:b/>
                <w:bCs/>
                <w:color w:val="282829"/>
                <w:kern w:val="0"/>
                <w:sz w:val="24"/>
                <w:szCs w:val="24"/>
                <w14:ligatures w14:val="none"/>
              </w:rPr>
            </w:pPr>
          </w:p>
        </w:tc>
        <w:tc>
          <w:tcPr>
            <w:tcW w:w="1262" w:type="dxa"/>
            <w:vMerge/>
            <w:noWrap/>
            <w:hideMark/>
          </w:tcPr>
          <w:p w14:paraId="03A3733E" w14:textId="2436CE7D" w:rsidR="006F09C5" w:rsidRPr="008D4501" w:rsidRDefault="006F09C5" w:rsidP="007575F0">
            <w:pPr>
              <w:rPr>
                <w:rFonts w:ascii="Times New Roman" w:eastAsia="Times New Roman" w:hAnsi="Times New Roman" w:cs="Times New Roman"/>
                <w:b/>
                <w:bCs/>
                <w:color w:val="000000"/>
                <w:kern w:val="0"/>
                <w:sz w:val="24"/>
                <w:szCs w:val="24"/>
                <w14:ligatures w14:val="none"/>
              </w:rPr>
            </w:pPr>
          </w:p>
        </w:tc>
        <w:tc>
          <w:tcPr>
            <w:tcW w:w="1534" w:type="dxa"/>
            <w:vMerge/>
            <w:noWrap/>
            <w:hideMark/>
          </w:tcPr>
          <w:p w14:paraId="3088CD8B" w14:textId="3D54D654" w:rsidR="006F09C5" w:rsidRPr="008D4501" w:rsidRDefault="006F09C5" w:rsidP="007575F0">
            <w:pPr>
              <w:rPr>
                <w:rFonts w:ascii="Times New Roman" w:eastAsia="Times New Roman" w:hAnsi="Times New Roman" w:cs="Times New Roman"/>
                <w:b/>
                <w:bCs/>
                <w:color w:val="000000"/>
                <w:kern w:val="0"/>
                <w:sz w:val="24"/>
                <w:szCs w:val="24"/>
                <w14:ligatures w14:val="none"/>
              </w:rPr>
            </w:pPr>
          </w:p>
        </w:tc>
      </w:tr>
      <w:tr w:rsidR="007E7C01" w:rsidRPr="008D4501" w14:paraId="5C0CB1A4" w14:textId="77777777" w:rsidTr="007E7C01">
        <w:trPr>
          <w:trHeight w:val="509"/>
        </w:trPr>
        <w:tc>
          <w:tcPr>
            <w:tcW w:w="2609" w:type="dxa"/>
            <w:noWrap/>
            <w:hideMark/>
          </w:tcPr>
          <w:p w14:paraId="77C95A75" w14:textId="77777777" w:rsidR="00F56F7D" w:rsidRPr="008D4501" w:rsidRDefault="00F56F7D" w:rsidP="007575F0">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Basic earnings per share</w:t>
            </w:r>
          </w:p>
        </w:tc>
        <w:tc>
          <w:tcPr>
            <w:tcW w:w="721" w:type="dxa"/>
            <w:vMerge/>
            <w:hideMark/>
          </w:tcPr>
          <w:p w14:paraId="02A032B1" w14:textId="77777777" w:rsidR="00F56F7D" w:rsidRPr="008D4501" w:rsidRDefault="00F56F7D" w:rsidP="007575F0">
            <w:pPr>
              <w:rPr>
                <w:rFonts w:ascii="Times New Roman" w:eastAsia="Times New Roman" w:hAnsi="Times New Roman" w:cs="Times New Roman"/>
                <w:b/>
                <w:bCs/>
                <w:kern w:val="0"/>
                <w:sz w:val="24"/>
                <w:szCs w:val="24"/>
                <w14:ligatures w14:val="none"/>
              </w:rPr>
            </w:pPr>
          </w:p>
        </w:tc>
        <w:tc>
          <w:tcPr>
            <w:tcW w:w="1442" w:type="dxa"/>
            <w:vMerge/>
            <w:noWrap/>
            <w:hideMark/>
          </w:tcPr>
          <w:p w14:paraId="56C57143" w14:textId="1E1A8AB5" w:rsidR="00F56F7D" w:rsidRPr="008D4501" w:rsidRDefault="00F56F7D" w:rsidP="007575F0">
            <w:pPr>
              <w:jc w:val="center"/>
              <w:rPr>
                <w:rFonts w:ascii="Times New Roman" w:eastAsia="Times New Roman" w:hAnsi="Times New Roman" w:cs="Times New Roman"/>
                <w:b/>
                <w:bCs/>
                <w:color w:val="282829"/>
                <w:kern w:val="0"/>
                <w:sz w:val="24"/>
                <w:szCs w:val="24"/>
                <w14:ligatures w14:val="none"/>
              </w:rPr>
            </w:pPr>
          </w:p>
        </w:tc>
        <w:tc>
          <w:tcPr>
            <w:tcW w:w="1442" w:type="dxa"/>
            <w:vMerge/>
            <w:noWrap/>
            <w:hideMark/>
          </w:tcPr>
          <w:p w14:paraId="6F9703B0" w14:textId="07BB626B" w:rsidR="00F56F7D" w:rsidRPr="008D4501" w:rsidRDefault="00F56F7D" w:rsidP="007575F0">
            <w:pPr>
              <w:jc w:val="center"/>
              <w:rPr>
                <w:rFonts w:ascii="Times New Roman" w:eastAsia="Times New Roman" w:hAnsi="Times New Roman" w:cs="Times New Roman"/>
                <w:b/>
                <w:bCs/>
                <w:color w:val="282829"/>
                <w:kern w:val="0"/>
                <w:sz w:val="24"/>
                <w:szCs w:val="24"/>
                <w14:ligatures w14:val="none"/>
              </w:rPr>
            </w:pPr>
          </w:p>
        </w:tc>
        <w:tc>
          <w:tcPr>
            <w:tcW w:w="1262" w:type="dxa"/>
            <w:vMerge/>
            <w:noWrap/>
            <w:hideMark/>
          </w:tcPr>
          <w:p w14:paraId="0F755A72" w14:textId="0DE7E0DE" w:rsidR="00F56F7D" w:rsidRPr="008D4501" w:rsidRDefault="00F56F7D" w:rsidP="007575F0">
            <w:pPr>
              <w:rPr>
                <w:rFonts w:ascii="Times New Roman" w:eastAsia="Times New Roman" w:hAnsi="Times New Roman" w:cs="Times New Roman"/>
                <w:b/>
                <w:bCs/>
                <w:color w:val="000000"/>
                <w:kern w:val="0"/>
                <w:sz w:val="24"/>
                <w:szCs w:val="24"/>
                <w14:ligatures w14:val="none"/>
              </w:rPr>
            </w:pPr>
          </w:p>
        </w:tc>
        <w:tc>
          <w:tcPr>
            <w:tcW w:w="1534" w:type="dxa"/>
            <w:vMerge/>
            <w:noWrap/>
            <w:hideMark/>
          </w:tcPr>
          <w:p w14:paraId="241B8349" w14:textId="1AF5E38A" w:rsidR="00F56F7D" w:rsidRPr="008D4501" w:rsidRDefault="00F56F7D" w:rsidP="007575F0">
            <w:pPr>
              <w:rPr>
                <w:rFonts w:ascii="Times New Roman" w:eastAsia="Times New Roman" w:hAnsi="Times New Roman" w:cs="Times New Roman"/>
                <w:b/>
                <w:bCs/>
                <w:color w:val="000000"/>
                <w:kern w:val="0"/>
                <w:sz w:val="24"/>
                <w:szCs w:val="24"/>
                <w14:ligatures w14:val="none"/>
              </w:rPr>
            </w:pPr>
          </w:p>
        </w:tc>
      </w:tr>
      <w:tr w:rsidR="007E7C01" w:rsidRPr="008D4501" w14:paraId="23CC51F3" w14:textId="77777777" w:rsidTr="007E7C01">
        <w:trPr>
          <w:trHeight w:val="509"/>
        </w:trPr>
        <w:tc>
          <w:tcPr>
            <w:tcW w:w="2609" w:type="dxa"/>
            <w:noWrap/>
            <w:hideMark/>
          </w:tcPr>
          <w:p w14:paraId="6E07D8C3" w14:textId="77777777" w:rsidR="007575F0" w:rsidRPr="008D4501" w:rsidRDefault="007575F0" w:rsidP="007575F0">
            <w:pP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(per value BDT 10 each in BDT)</w:t>
            </w:r>
          </w:p>
        </w:tc>
        <w:tc>
          <w:tcPr>
            <w:tcW w:w="721" w:type="dxa"/>
            <w:noWrap/>
            <w:hideMark/>
          </w:tcPr>
          <w:p w14:paraId="3E13982B" w14:textId="77777777" w:rsidR="007575F0" w:rsidRPr="008D4501" w:rsidRDefault="007575F0"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36</w:t>
            </w:r>
          </w:p>
        </w:tc>
        <w:tc>
          <w:tcPr>
            <w:tcW w:w="1442" w:type="dxa"/>
            <w:noWrap/>
            <w:hideMark/>
          </w:tcPr>
          <w:p w14:paraId="10C16FAF" w14:textId="77777777" w:rsidR="007575F0" w:rsidRPr="008D4501" w:rsidRDefault="007575F0"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22.29</w:t>
            </w:r>
          </w:p>
        </w:tc>
        <w:tc>
          <w:tcPr>
            <w:tcW w:w="1442" w:type="dxa"/>
            <w:noWrap/>
            <w:hideMark/>
          </w:tcPr>
          <w:p w14:paraId="67E639AE" w14:textId="77777777" w:rsidR="007575F0" w:rsidRPr="008D4501" w:rsidRDefault="007575F0" w:rsidP="007575F0">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25.28</w:t>
            </w:r>
          </w:p>
        </w:tc>
        <w:tc>
          <w:tcPr>
            <w:tcW w:w="1262" w:type="dxa"/>
            <w:noWrap/>
            <w:hideMark/>
          </w:tcPr>
          <w:p w14:paraId="063FAF64" w14:textId="77777777" w:rsidR="007575F0" w:rsidRPr="008D4501" w:rsidRDefault="007575F0"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-2.99</w:t>
            </w:r>
          </w:p>
        </w:tc>
        <w:tc>
          <w:tcPr>
            <w:tcW w:w="1534" w:type="dxa"/>
            <w:noWrap/>
            <w:hideMark/>
          </w:tcPr>
          <w:p w14:paraId="54384760" w14:textId="77777777" w:rsidR="007575F0" w:rsidRPr="008D4501" w:rsidRDefault="007575F0" w:rsidP="007575F0">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-12%</w:t>
            </w:r>
          </w:p>
        </w:tc>
      </w:tr>
    </w:tbl>
    <w:p w14:paraId="7E9C43F2" w14:textId="77777777" w:rsidR="007575F0" w:rsidRPr="008D4501" w:rsidRDefault="007575F0" w:rsidP="007575F0">
      <w:pPr>
        <w:rPr>
          <w:rFonts w:ascii="Times New Roman" w:hAnsi="Times New Roman" w:cs="Times New Roman"/>
          <w:sz w:val="28"/>
          <w:szCs w:val="28"/>
        </w:rPr>
      </w:pPr>
    </w:p>
    <w:p w14:paraId="6CB9F65E" w14:textId="77777777" w:rsidR="00723A65" w:rsidRPr="008D4501" w:rsidRDefault="00723A65" w:rsidP="007575F0">
      <w:pPr>
        <w:rPr>
          <w:rFonts w:ascii="Times New Roman" w:hAnsi="Times New Roman" w:cs="Times New Roman"/>
          <w:sz w:val="28"/>
          <w:szCs w:val="28"/>
        </w:rPr>
      </w:pPr>
    </w:p>
    <w:p w14:paraId="2A1AC65C" w14:textId="1B9F41DC" w:rsidR="00723A65" w:rsidRPr="00D95CF7" w:rsidRDefault="00163B29" w:rsidP="007575F0">
      <w:pPr>
        <w:rPr>
          <w:rFonts w:ascii="Times New Roman" w:hAnsi="Times New Roman" w:cs="Times New Roman"/>
          <w:b/>
          <w:bCs/>
          <w:sz w:val="36"/>
          <w:szCs w:val="36"/>
          <w:u w:val="single"/>
        </w:rPr>
      </w:pPr>
      <w:bookmarkStart w:id="1" w:name="_Hlk154878224"/>
      <w:r w:rsidRPr="00D95CF7">
        <w:rPr>
          <w:rFonts w:ascii="Times New Roman" w:hAnsi="Times New Roman" w:cs="Times New Roman"/>
          <w:b/>
          <w:bCs/>
          <w:sz w:val="36"/>
          <w:szCs w:val="36"/>
          <w:u w:val="single"/>
        </w:rPr>
        <w:t>Interpretation:</w:t>
      </w:r>
      <w:bookmarkEnd w:id="1"/>
    </w:p>
    <w:p w14:paraId="7AB50B2E" w14:textId="77777777" w:rsidR="002C6395" w:rsidRPr="00163B29" w:rsidRDefault="002C6395" w:rsidP="007575F0">
      <w:pPr>
        <w:rPr>
          <w:rFonts w:ascii="Times New Roman" w:hAnsi="Times New Roman" w:cs="Times New Roman"/>
          <w:b/>
          <w:bCs/>
          <w:sz w:val="36"/>
          <w:szCs w:val="36"/>
          <w:u w:val="double"/>
        </w:rPr>
      </w:pPr>
    </w:p>
    <w:p w14:paraId="6DC1DD76" w14:textId="77777777" w:rsidR="00163B29" w:rsidRPr="00926144" w:rsidRDefault="00163B29" w:rsidP="00163B29">
      <w:pPr>
        <w:jc w:val="both"/>
        <w:rPr>
          <w:rFonts w:ascii="Times New Roman" w:hAnsi="Times New Roman" w:cs="Times New Roman"/>
          <w:sz w:val="28"/>
          <w:szCs w:val="28"/>
          <w:shd w:val="clear" w:color="auto" w:fill="FFFFFF"/>
        </w:rPr>
      </w:pPr>
      <w:r w:rsidRPr="00D95CF7">
        <w:rPr>
          <w:rFonts w:ascii="Times New Roman" w:hAnsi="Times New Roman" w:cs="Times New Roman"/>
          <w:b/>
          <w:bCs/>
          <w:sz w:val="28"/>
          <w:szCs w:val="28"/>
          <w:shd w:val="clear" w:color="auto" w:fill="FFFFFF"/>
        </w:rPr>
        <w:t>Increasing Revenue:</w:t>
      </w:r>
      <w:r w:rsidRPr="00672BA0">
        <w:rPr>
          <w:rFonts w:ascii="Times New Roman" w:hAnsi="Times New Roman" w:cs="Times New Roman"/>
          <w:sz w:val="28"/>
          <w:szCs w:val="28"/>
          <w:shd w:val="clear" w:color="auto" w:fill="FFFFFF"/>
        </w:rPr>
        <w:t xml:space="preserve"> Revenue has increased from [143,065,872 in 2021 to </w:t>
      </w:r>
      <w:r w:rsidRPr="00672BA0">
        <w:rPr>
          <w:rFonts w:ascii="Times New Roman" w:hAnsi="Times New Roman" w:cs="Times New Roman"/>
          <w:sz w:val="28"/>
          <w:szCs w:val="28"/>
        </w:rPr>
        <w:t>150,403,469</w:t>
      </w:r>
      <w:r w:rsidRPr="00672BA0">
        <w:rPr>
          <w:rFonts w:ascii="Times New Roman" w:hAnsi="Times New Roman" w:cs="Times New Roman"/>
          <w:sz w:val="28"/>
          <w:szCs w:val="28"/>
          <w:shd w:val="clear" w:color="auto" w:fill="FFFFFF"/>
        </w:rPr>
        <w:t xml:space="preserve"> in 2022] a growth of </w:t>
      </w:r>
      <w:r w:rsidRPr="00672BA0">
        <w:rPr>
          <w:rFonts w:ascii="Times New Roman" w:hAnsi="Times New Roman" w:cs="Times New Roman"/>
          <w:b/>
          <w:bCs/>
          <w:sz w:val="28"/>
          <w:szCs w:val="28"/>
          <w:shd w:val="clear" w:color="auto" w:fill="FFFFFF"/>
        </w:rPr>
        <w:t>5%.</w:t>
      </w:r>
      <w:r w:rsidRPr="00672BA0">
        <w:rPr>
          <w:rFonts w:ascii="Times New Roman" w:hAnsi="Times New Roman" w:cs="Times New Roman"/>
          <w:sz w:val="28"/>
          <w:szCs w:val="28"/>
          <w:shd w:val="clear" w:color="auto" w:fill="FFFFFF"/>
        </w:rPr>
        <w:t xml:space="preserve"> </w:t>
      </w:r>
    </w:p>
    <w:p w14:paraId="498120A0" w14:textId="77777777" w:rsidR="00BE53C3" w:rsidRDefault="00BE53C3" w:rsidP="00BE53C3">
      <w:pPr>
        <w:spacing w:after="0" w:line="240" w:lineRule="auto"/>
        <w:jc w:val="both"/>
        <w:rPr>
          <w:rFonts w:ascii="Times New Roman" w:hAnsi="Times New Roman" w:cs="Times New Roman"/>
          <w:b/>
          <w:bCs/>
          <w:sz w:val="28"/>
          <w:szCs w:val="28"/>
          <w:shd w:val="clear" w:color="auto" w:fill="FFFFFF"/>
        </w:rPr>
      </w:pPr>
    </w:p>
    <w:p w14:paraId="4159E231" w14:textId="65109DC3" w:rsidR="00163B29" w:rsidRPr="00926144" w:rsidRDefault="00163B29" w:rsidP="00163B29">
      <w:pPr>
        <w:jc w:val="both"/>
        <w:rPr>
          <w:rFonts w:ascii="Times New Roman" w:hAnsi="Times New Roman" w:cs="Times New Roman"/>
          <w:sz w:val="28"/>
          <w:szCs w:val="28"/>
          <w:shd w:val="clear" w:color="auto" w:fill="FFFFFF"/>
        </w:rPr>
      </w:pPr>
      <w:r w:rsidRPr="00D95CF7">
        <w:rPr>
          <w:rFonts w:ascii="Times New Roman" w:hAnsi="Times New Roman" w:cs="Times New Roman"/>
          <w:b/>
          <w:bCs/>
          <w:sz w:val="28"/>
          <w:szCs w:val="28"/>
          <w:shd w:val="clear" w:color="auto" w:fill="FFFFFF"/>
        </w:rPr>
        <w:t>Strong growth in operating profit:</w:t>
      </w:r>
      <w:r w:rsidRPr="00672BA0">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 xml:space="preserve">It </w:t>
      </w:r>
      <w:r w:rsidRPr="00672BA0">
        <w:rPr>
          <w:rFonts w:ascii="Times New Roman" w:hAnsi="Times New Roman" w:cs="Times New Roman"/>
          <w:sz w:val="28"/>
          <w:szCs w:val="28"/>
          <w:shd w:val="clear" w:color="auto" w:fill="FFFFFF"/>
        </w:rPr>
        <w:t xml:space="preserve">has increased from [63,335,572 in 2021 to 63,598,187 in 2022] a growth of </w:t>
      </w:r>
      <w:r w:rsidRPr="00672BA0">
        <w:rPr>
          <w:rFonts w:ascii="Times New Roman" w:hAnsi="Times New Roman" w:cs="Times New Roman"/>
          <w:b/>
          <w:bCs/>
          <w:sz w:val="28"/>
          <w:szCs w:val="28"/>
          <w:shd w:val="clear" w:color="auto" w:fill="FFFFFF"/>
        </w:rPr>
        <w:t>0.4%.</w:t>
      </w:r>
      <w:r w:rsidRPr="00672BA0">
        <w:rPr>
          <w:rFonts w:ascii="Times New Roman" w:hAnsi="Times New Roman" w:cs="Times New Roman"/>
          <w:sz w:val="28"/>
          <w:szCs w:val="28"/>
          <w:shd w:val="clear" w:color="auto" w:fill="FFFFFF"/>
        </w:rPr>
        <w:t xml:space="preserve"> The company can generate profits from its core operations.</w:t>
      </w:r>
    </w:p>
    <w:p w14:paraId="589C0B46" w14:textId="77777777" w:rsidR="00BE53C3" w:rsidRDefault="00BE53C3" w:rsidP="00BE53C3">
      <w:pPr>
        <w:spacing w:after="0" w:line="240" w:lineRule="auto"/>
        <w:jc w:val="both"/>
        <w:rPr>
          <w:rFonts w:ascii="Times New Roman" w:hAnsi="Times New Roman" w:cs="Times New Roman"/>
          <w:b/>
          <w:bCs/>
          <w:sz w:val="28"/>
          <w:szCs w:val="28"/>
          <w:shd w:val="clear" w:color="auto" w:fill="FFFFFF"/>
        </w:rPr>
      </w:pPr>
    </w:p>
    <w:p w14:paraId="3047420D" w14:textId="79CD6B58" w:rsidR="00163B29" w:rsidRPr="00926144" w:rsidRDefault="002C6395" w:rsidP="00163B29">
      <w:pPr>
        <w:jc w:val="both"/>
        <w:rPr>
          <w:rFonts w:ascii="Times New Roman" w:hAnsi="Times New Roman" w:cs="Times New Roman"/>
          <w:sz w:val="28"/>
          <w:szCs w:val="28"/>
          <w:shd w:val="clear" w:color="auto" w:fill="FFFFFF"/>
        </w:rPr>
      </w:pPr>
      <w:r w:rsidRPr="00D95CF7">
        <w:rPr>
          <w:rFonts w:ascii="Times New Roman" w:hAnsi="Times New Roman" w:cs="Times New Roman"/>
          <w:b/>
          <w:bCs/>
          <w:sz w:val="28"/>
          <w:szCs w:val="28"/>
          <w:shd w:val="clear" w:color="auto" w:fill="FFFFFF"/>
        </w:rPr>
        <w:t>I</w:t>
      </w:r>
      <w:r w:rsidR="00163B29" w:rsidRPr="00D95CF7">
        <w:rPr>
          <w:rFonts w:ascii="Times New Roman" w:hAnsi="Times New Roman" w:cs="Times New Roman"/>
          <w:b/>
          <w:bCs/>
          <w:sz w:val="28"/>
          <w:szCs w:val="28"/>
          <w:shd w:val="clear" w:color="auto" w:fill="FFFFFF"/>
        </w:rPr>
        <w:t>ncreasing profit before tax:</w:t>
      </w:r>
      <w:r w:rsidR="00163B29" w:rsidRPr="00926144">
        <w:rPr>
          <w:rFonts w:ascii="Times New Roman" w:hAnsi="Times New Roman" w:cs="Times New Roman"/>
          <w:sz w:val="28"/>
          <w:szCs w:val="28"/>
          <w:shd w:val="clear" w:color="auto" w:fill="FFFFFF"/>
        </w:rPr>
        <w:t xml:space="preserve"> It has increased from [51,990,103 in 2022 to BDT 60,820,746 in 2021] a growth of </w:t>
      </w:r>
      <w:r w:rsidR="00163B29" w:rsidRPr="00926144">
        <w:rPr>
          <w:rFonts w:ascii="Times New Roman" w:hAnsi="Times New Roman" w:cs="Times New Roman"/>
          <w:b/>
          <w:bCs/>
          <w:sz w:val="28"/>
          <w:szCs w:val="28"/>
          <w:shd w:val="clear" w:color="auto" w:fill="FFFFFF"/>
        </w:rPr>
        <w:t>17%.</w:t>
      </w:r>
      <w:r w:rsidR="00163B29" w:rsidRPr="00926144">
        <w:rPr>
          <w:rFonts w:ascii="Times New Roman" w:hAnsi="Times New Roman" w:cs="Times New Roman"/>
          <w:sz w:val="28"/>
          <w:szCs w:val="28"/>
          <w:shd w:val="clear" w:color="auto" w:fill="FFFFFF"/>
        </w:rPr>
        <w:t xml:space="preserve"> </w:t>
      </w:r>
      <w:r w:rsidR="00163B29">
        <w:rPr>
          <w:rFonts w:ascii="Times New Roman" w:hAnsi="Times New Roman" w:cs="Times New Roman"/>
          <w:sz w:val="28"/>
          <w:szCs w:val="28"/>
          <w:shd w:val="clear" w:color="auto" w:fill="FFFFFF"/>
        </w:rPr>
        <w:t xml:space="preserve">And </w:t>
      </w:r>
      <w:r w:rsidR="00163B29" w:rsidRPr="00926144">
        <w:rPr>
          <w:rFonts w:ascii="Times New Roman" w:hAnsi="Times New Roman" w:cs="Times New Roman"/>
          <w:sz w:val="28"/>
          <w:szCs w:val="28"/>
          <w:shd w:val="clear" w:color="auto" w:fill="FFFFFF"/>
        </w:rPr>
        <w:t>suggests that the company is becoming more profitable.</w:t>
      </w:r>
    </w:p>
    <w:p w14:paraId="67194FFA" w14:textId="77777777" w:rsidR="00BE53C3" w:rsidRDefault="00BE53C3" w:rsidP="00BE53C3">
      <w:pPr>
        <w:spacing w:after="0" w:line="240" w:lineRule="auto"/>
        <w:jc w:val="both"/>
        <w:rPr>
          <w:rFonts w:ascii="Times New Roman" w:hAnsi="Times New Roman" w:cs="Times New Roman"/>
          <w:b/>
          <w:bCs/>
          <w:sz w:val="28"/>
          <w:szCs w:val="28"/>
          <w:shd w:val="clear" w:color="auto" w:fill="FFFFFF"/>
        </w:rPr>
      </w:pPr>
    </w:p>
    <w:p w14:paraId="38BDB4CE" w14:textId="75696374" w:rsidR="00163B29" w:rsidRPr="00926144" w:rsidRDefault="00163B29" w:rsidP="00163B29">
      <w:pPr>
        <w:jc w:val="both"/>
        <w:rPr>
          <w:rFonts w:ascii="Times New Roman" w:hAnsi="Times New Roman" w:cs="Times New Roman"/>
          <w:sz w:val="28"/>
          <w:szCs w:val="28"/>
          <w:shd w:val="clear" w:color="auto" w:fill="FFFFFF"/>
        </w:rPr>
      </w:pPr>
      <w:r w:rsidRPr="00D95CF7">
        <w:rPr>
          <w:rFonts w:ascii="Times New Roman" w:hAnsi="Times New Roman" w:cs="Times New Roman"/>
          <w:b/>
          <w:bCs/>
          <w:sz w:val="28"/>
          <w:szCs w:val="28"/>
          <w:shd w:val="clear" w:color="auto" w:fill="FFFFFF"/>
        </w:rPr>
        <w:t>Decreasing net profit:</w:t>
      </w:r>
      <w:r w:rsidRPr="00926144">
        <w:rPr>
          <w:rFonts w:ascii="Times New Roman" w:hAnsi="Times New Roman" w:cs="Times New Roman"/>
          <w:sz w:val="28"/>
          <w:szCs w:val="28"/>
          <w:shd w:val="clear" w:color="auto" w:fill="FFFFFF"/>
        </w:rPr>
        <w:t xml:space="preserve"> The</w:t>
      </w:r>
      <w:r>
        <w:rPr>
          <w:rFonts w:ascii="Times New Roman" w:hAnsi="Times New Roman" w:cs="Times New Roman"/>
          <w:sz w:val="28"/>
          <w:szCs w:val="28"/>
          <w:shd w:val="clear" w:color="auto" w:fill="FFFFFF"/>
        </w:rPr>
        <w:t xml:space="preserve"> N</w:t>
      </w:r>
      <w:r w:rsidRPr="00926144">
        <w:rPr>
          <w:rFonts w:ascii="Times New Roman" w:hAnsi="Times New Roman" w:cs="Times New Roman"/>
          <w:sz w:val="28"/>
          <w:szCs w:val="28"/>
          <w:shd w:val="clear" w:color="auto" w:fill="FFFFFF"/>
        </w:rPr>
        <w:t xml:space="preserve">et profit has decreased from </w:t>
      </w:r>
      <w:r>
        <w:rPr>
          <w:rFonts w:ascii="Times New Roman" w:hAnsi="Times New Roman" w:cs="Times New Roman"/>
          <w:sz w:val="28"/>
          <w:szCs w:val="28"/>
          <w:shd w:val="clear" w:color="auto" w:fill="FFFFFF"/>
        </w:rPr>
        <w:t>[</w:t>
      </w:r>
      <w:r w:rsidRPr="00926144">
        <w:rPr>
          <w:rFonts w:ascii="Times New Roman" w:hAnsi="Times New Roman" w:cs="Times New Roman"/>
          <w:sz w:val="28"/>
          <w:szCs w:val="28"/>
          <w:shd w:val="clear" w:color="auto" w:fill="FFFFFF"/>
        </w:rPr>
        <w:t>34,129,056 in 2021 to BDT 30,091,598 in 2022</w:t>
      </w:r>
      <w:r>
        <w:rPr>
          <w:rFonts w:ascii="Times New Roman" w:hAnsi="Times New Roman" w:cs="Times New Roman"/>
          <w:sz w:val="28"/>
          <w:szCs w:val="28"/>
          <w:shd w:val="clear" w:color="auto" w:fill="FFFFFF"/>
        </w:rPr>
        <w:t>]</w:t>
      </w:r>
      <w:r w:rsidRPr="00926144">
        <w:rPr>
          <w:rFonts w:ascii="Times New Roman" w:hAnsi="Times New Roman" w:cs="Times New Roman"/>
          <w:sz w:val="28"/>
          <w:szCs w:val="28"/>
          <w:shd w:val="clear" w:color="auto" w:fill="FFFFFF"/>
        </w:rPr>
        <w:t xml:space="preserve"> a decrease of </w:t>
      </w:r>
      <w:r w:rsidRPr="00926144">
        <w:rPr>
          <w:rFonts w:ascii="Times New Roman" w:hAnsi="Times New Roman" w:cs="Times New Roman"/>
          <w:b/>
          <w:bCs/>
          <w:sz w:val="28"/>
          <w:szCs w:val="28"/>
          <w:shd w:val="clear" w:color="auto" w:fill="FFFFFF"/>
        </w:rPr>
        <w:t>12%.</w:t>
      </w:r>
      <w:r w:rsidRPr="00926144">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And</w:t>
      </w:r>
      <w:r w:rsidRPr="00926144">
        <w:rPr>
          <w:rFonts w:ascii="Times New Roman" w:hAnsi="Times New Roman" w:cs="Times New Roman"/>
          <w:sz w:val="28"/>
          <w:szCs w:val="28"/>
          <w:shd w:val="clear" w:color="auto" w:fill="FFFFFF"/>
        </w:rPr>
        <w:t xml:space="preserve"> suggests </w:t>
      </w:r>
      <w:r>
        <w:rPr>
          <w:rFonts w:ascii="Times New Roman" w:hAnsi="Times New Roman" w:cs="Times New Roman"/>
          <w:sz w:val="28"/>
          <w:szCs w:val="28"/>
          <w:shd w:val="clear" w:color="auto" w:fill="FFFFFF"/>
        </w:rPr>
        <w:t xml:space="preserve">It </w:t>
      </w:r>
      <w:r w:rsidRPr="00926144">
        <w:rPr>
          <w:rFonts w:ascii="Times New Roman" w:hAnsi="Times New Roman" w:cs="Times New Roman"/>
          <w:sz w:val="28"/>
          <w:szCs w:val="28"/>
          <w:shd w:val="clear" w:color="auto" w:fill="FFFFFF"/>
        </w:rPr>
        <w:t>is not as profitable as it was in the previous year.</w:t>
      </w:r>
    </w:p>
    <w:p w14:paraId="2E3A16D8" w14:textId="77777777" w:rsidR="00BE53C3" w:rsidRDefault="00BE53C3" w:rsidP="00BE53C3">
      <w:pPr>
        <w:rPr>
          <w:rFonts w:ascii="Times New Roman" w:hAnsi="Times New Roman" w:cs="Times New Roman"/>
          <w:sz w:val="28"/>
          <w:szCs w:val="28"/>
        </w:rPr>
      </w:pPr>
    </w:p>
    <w:p w14:paraId="58818F6E" w14:textId="5056D51A" w:rsidR="00723A65" w:rsidRPr="008D4501" w:rsidRDefault="00723A65" w:rsidP="00BE53C3">
      <w:pPr>
        <w:jc w:val="center"/>
        <w:rPr>
          <w:rFonts w:ascii="Times New Roman" w:hAnsi="Times New Roman" w:cs="Times New Roman"/>
          <w:color w:val="7030A0"/>
          <w:sz w:val="52"/>
          <w:szCs w:val="52"/>
        </w:rPr>
      </w:pPr>
      <w:r w:rsidRPr="008D4501">
        <w:rPr>
          <w:rFonts w:ascii="Times New Roman" w:eastAsia="Times New Roman" w:hAnsi="Times New Roman" w:cs="Times New Roman"/>
          <w:b/>
          <w:bCs/>
          <w:color w:val="7030A0"/>
          <w:kern w:val="0"/>
          <w:sz w:val="52"/>
          <w:szCs w:val="52"/>
          <w14:ligatures w14:val="none"/>
        </w:rPr>
        <w:lastRenderedPageBreak/>
        <w:t>Vertical Analysis</w:t>
      </w:r>
    </w:p>
    <w:tbl>
      <w:tblPr>
        <w:tblStyle w:val="TableGrid"/>
        <w:tblW w:w="9173" w:type="dxa"/>
        <w:tblLook w:val="04A0" w:firstRow="1" w:lastRow="0" w:firstColumn="1" w:lastColumn="0" w:noHBand="0" w:noVBand="1"/>
      </w:tblPr>
      <w:tblGrid>
        <w:gridCol w:w="2202"/>
        <w:gridCol w:w="877"/>
        <w:gridCol w:w="1428"/>
        <w:gridCol w:w="1428"/>
        <w:gridCol w:w="1615"/>
        <w:gridCol w:w="1623"/>
      </w:tblGrid>
      <w:tr w:rsidR="00BB2C0E" w:rsidRPr="008D4501" w14:paraId="0E1EDE76" w14:textId="77777777" w:rsidTr="00A0260E">
        <w:trPr>
          <w:trHeight w:val="620"/>
        </w:trPr>
        <w:tc>
          <w:tcPr>
            <w:tcW w:w="9173" w:type="dxa"/>
            <w:gridSpan w:val="6"/>
            <w:hideMark/>
          </w:tcPr>
          <w:p w14:paraId="2393CE42" w14:textId="665DED5E" w:rsidR="00BB2C0E" w:rsidRPr="00040A24" w:rsidRDefault="00A0260E" w:rsidP="00A0260E">
            <w:pPr>
              <w:jc w:val="center"/>
              <w:rPr>
                <w:rFonts w:ascii="Times New Roman" w:eastAsia="Times New Roman" w:hAnsi="Times New Roman" w:cs="Times New Roman"/>
                <w:b/>
                <w:bCs/>
                <w:kern w:val="0"/>
                <w:sz w:val="44"/>
                <w:szCs w:val="44"/>
                <w:u w:val="single" w:color="B4C6E7" w:themeColor="accent1" w:themeTint="66"/>
                <w14:ligatures w14:val="none"/>
              </w:rPr>
            </w:pPr>
            <w:r w:rsidRPr="00040A24">
              <w:rPr>
                <w:rFonts w:ascii="Times New Roman" w:eastAsia="Times New Roman" w:hAnsi="Times New Roman" w:cs="Times New Roman"/>
                <w:b/>
                <w:bCs/>
                <w:kern w:val="0"/>
                <w:sz w:val="44"/>
                <w:szCs w:val="44"/>
                <w:u w:val="single" w:color="B4C6E7" w:themeColor="accent1" w:themeTint="66"/>
                <w14:ligatures w14:val="none"/>
              </w:rPr>
              <w:t>Balance Sheets</w:t>
            </w:r>
          </w:p>
        </w:tc>
      </w:tr>
      <w:tr w:rsidR="00BB2C0E" w:rsidRPr="008D4501" w14:paraId="2DC3A729" w14:textId="77777777" w:rsidTr="003C3C09">
        <w:trPr>
          <w:trHeight w:val="211"/>
        </w:trPr>
        <w:tc>
          <w:tcPr>
            <w:tcW w:w="2202" w:type="dxa"/>
            <w:noWrap/>
            <w:hideMark/>
          </w:tcPr>
          <w:p w14:paraId="51490AE4" w14:textId="211EFB9D" w:rsidR="00BB2C0E" w:rsidRPr="008D4501" w:rsidRDefault="00BB2C0E" w:rsidP="00723A65">
            <w:pPr>
              <w:jc w:val="center"/>
              <w:rPr>
                <w:rFonts w:ascii="Times New Roman" w:eastAsia="Times New Roman" w:hAnsi="Times New Roman" w:cs="Times New Roman"/>
                <w:b/>
                <w:bCs/>
                <w:kern w:val="0"/>
                <w:sz w:val="36"/>
                <w:szCs w:val="36"/>
                <w14:ligatures w14:val="none"/>
              </w:rPr>
            </w:pPr>
            <w:r w:rsidRPr="008D4501">
              <w:rPr>
                <w:rFonts w:ascii="Times New Roman" w:eastAsia="Times New Roman" w:hAnsi="Times New Roman" w:cs="Times New Roman"/>
                <w:b/>
                <w:bCs/>
                <w:color w:val="00B0F0"/>
                <w:kern w:val="0"/>
                <w:sz w:val="36"/>
                <w:szCs w:val="36"/>
                <w14:ligatures w14:val="none"/>
              </w:rPr>
              <w:t>GP Mobile:</w:t>
            </w:r>
          </w:p>
        </w:tc>
        <w:tc>
          <w:tcPr>
            <w:tcW w:w="877" w:type="dxa"/>
            <w:vMerge w:val="restart"/>
            <w:noWrap/>
            <w:hideMark/>
          </w:tcPr>
          <w:p w14:paraId="7A33A53E"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Notes:</w:t>
            </w:r>
          </w:p>
        </w:tc>
        <w:tc>
          <w:tcPr>
            <w:tcW w:w="1428" w:type="dxa"/>
            <w:noWrap/>
            <w:hideMark/>
          </w:tcPr>
          <w:p w14:paraId="2A572240"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Year 2022</w:t>
            </w:r>
          </w:p>
        </w:tc>
        <w:tc>
          <w:tcPr>
            <w:tcW w:w="1428" w:type="dxa"/>
            <w:noWrap/>
            <w:hideMark/>
          </w:tcPr>
          <w:p w14:paraId="6BC9CC49"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Year 2021</w:t>
            </w:r>
          </w:p>
        </w:tc>
        <w:tc>
          <w:tcPr>
            <w:tcW w:w="1615" w:type="dxa"/>
            <w:noWrap/>
            <w:hideMark/>
          </w:tcPr>
          <w:p w14:paraId="37AF00F5" w14:textId="1211681A"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Common size (2022)</w:t>
            </w:r>
          </w:p>
        </w:tc>
        <w:tc>
          <w:tcPr>
            <w:tcW w:w="1623" w:type="dxa"/>
            <w:noWrap/>
            <w:hideMark/>
          </w:tcPr>
          <w:p w14:paraId="4FC49B55" w14:textId="0898EB24"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Common size (2021)</w:t>
            </w:r>
          </w:p>
        </w:tc>
      </w:tr>
      <w:tr w:rsidR="00BB2C0E" w:rsidRPr="008D4501" w14:paraId="0560B87F" w14:textId="77777777" w:rsidTr="003C3C09">
        <w:trPr>
          <w:trHeight w:val="143"/>
        </w:trPr>
        <w:tc>
          <w:tcPr>
            <w:tcW w:w="2202" w:type="dxa"/>
            <w:noWrap/>
            <w:hideMark/>
          </w:tcPr>
          <w:p w14:paraId="45F0AC35" w14:textId="77777777" w:rsidR="00BB2C0E" w:rsidRPr="008D4501" w:rsidRDefault="00BB2C0E" w:rsidP="00723A65">
            <w:pPr>
              <w:jc w:val="center"/>
              <w:rPr>
                <w:rFonts w:ascii="Times New Roman" w:eastAsia="Times New Roman" w:hAnsi="Times New Roman" w:cs="Times New Roman"/>
                <w:b/>
                <w:bCs/>
                <w:color w:val="282829"/>
                <w:kern w:val="0"/>
                <w:sz w:val="24"/>
                <w:szCs w:val="24"/>
                <w:u w:val="single"/>
                <w14:ligatures w14:val="none"/>
              </w:rPr>
            </w:pPr>
            <w:r w:rsidRPr="00531A66">
              <w:rPr>
                <w:rFonts w:ascii="Times New Roman" w:eastAsia="Times New Roman" w:hAnsi="Times New Roman" w:cs="Times New Roman"/>
                <w:b/>
                <w:bCs/>
                <w:color w:val="00B050"/>
                <w:kern w:val="0"/>
                <w:sz w:val="24"/>
                <w:szCs w:val="24"/>
                <w:u w:val="single"/>
                <w14:ligatures w14:val="none"/>
              </w:rPr>
              <w:t>Particular</w:t>
            </w:r>
          </w:p>
        </w:tc>
        <w:tc>
          <w:tcPr>
            <w:tcW w:w="877" w:type="dxa"/>
            <w:vMerge/>
            <w:hideMark/>
          </w:tcPr>
          <w:p w14:paraId="3D0B3EB4"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p>
        </w:tc>
        <w:tc>
          <w:tcPr>
            <w:tcW w:w="1428" w:type="dxa"/>
            <w:noWrap/>
            <w:hideMark/>
          </w:tcPr>
          <w:p w14:paraId="31DB8C18"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xml:space="preserve">BDT </w:t>
            </w:r>
          </w:p>
          <w:p w14:paraId="737143DF" w14:textId="645BD3DC"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(A-000)</w:t>
            </w:r>
          </w:p>
        </w:tc>
        <w:tc>
          <w:tcPr>
            <w:tcW w:w="1428" w:type="dxa"/>
            <w:noWrap/>
            <w:hideMark/>
          </w:tcPr>
          <w:p w14:paraId="0EC20CC6"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xml:space="preserve">BDT </w:t>
            </w:r>
          </w:p>
          <w:p w14:paraId="5B45C2F6" w14:textId="4E9A4125"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(B-000)</w:t>
            </w:r>
          </w:p>
        </w:tc>
        <w:tc>
          <w:tcPr>
            <w:tcW w:w="1615" w:type="dxa"/>
            <w:noWrap/>
            <w:hideMark/>
          </w:tcPr>
          <w:p w14:paraId="1E554870"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(Percentages) % (A)</w:t>
            </w:r>
          </w:p>
        </w:tc>
        <w:tc>
          <w:tcPr>
            <w:tcW w:w="1623" w:type="dxa"/>
            <w:noWrap/>
            <w:hideMark/>
          </w:tcPr>
          <w:p w14:paraId="48C8A7D6"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(Percentages) % (B)</w:t>
            </w:r>
          </w:p>
        </w:tc>
      </w:tr>
      <w:tr w:rsidR="00BB2C0E" w:rsidRPr="008D4501" w14:paraId="2A86875E" w14:textId="77777777" w:rsidTr="003C3C09">
        <w:trPr>
          <w:trHeight w:val="450"/>
        </w:trPr>
        <w:tc>
          <w:tcPr>
            <w:tcW w:w="2202" w:type="dxa"/>
            <w:vMerge w:val="restart"/>
            <w:noWrap/>
            <w:hideMark/>
          </w:tcPr>
          <w:p w14:paraId="551413E8" w14:textId="77777777" w:rsidR="00255EF0" w:rsidRPr="00531A66" w:rsidRDefault="00255EF0" w:rsidP="00723A65">
            <w:pPr>
              <w:rPr>
                <w:rFonts w:ascii="Times New Roman" w:eastAsia="Times New Roman" w:hAnsi="Times New Roman" w:cs="Times New Roman"/>
                <w:b/>
                <w:bCs/>
                <w:color w:val="4472C4" w:themeColor="accent1"/>
                <w:kern w:val="0"/>
                <w:sz w:val="24"/>
                <w:szCs w:val="24"/>
                <w:u w:val="single"/>
                <w14:ligatures w14:val="none"/>
              </w:rPr>
            </w:pPr>
          </w:p>
          <w:p w14:paraId="6A929A5B" w14:textId="35B0A76F" w:rsidR="00BB2C0E" w:rsidRPr="00531A66" w:rsidRDefault="00BB2C0E" w:rsidP="00723A65">
            <w:pPr>
              <w:rPr>
                <w:rFonts w:ascii="Times New Roman" w:eastAsia="Times New Roman" w:hAnsi="Times New Roman" w:cs="Times New Roman"/>
                <w:b/>
                <w:bCs/>
                <w:color w:val="4472C4" w:themeColor="accent1"/>
                <w:kern w:val="0"/>
                <w:sz w:val="24"/>
                <w:szCs w:val="24"/>
                <w:u w:val="single"/>
                <w14:ligatures w14:val="none"/>
              </w:rPr>
            </w:pPr>
            <w:r w:rsidRPr="00531A66">
              <w:rPr>
                <w:rFonts w:ascii="Times New Roman" w:eastAsia="Times New Roman" w:hAnsi="Times New Roman" w:cs="Times New Roman"/>
                <w:b/>
                <w:bCs/>
                <w:color w:val="4472C4" w:themeColor="accent1"/>
                <w:kern w:val="0"/>
                <w:sz w:val="24"/>
                <w:szCs w:val="24"/>
                <w:u w:val="single"/>
                <w14:ligatures w14:val="none"/>
              </w:rPr>
              <w:t>Assets:</w:t>
            </w:r>
          </w:p>
        </w:tc>
        <w:tc>
          <w:tcPr>
            <w:tcW w:w="877" w:type="dxa"/>
            <w:vMerge w:val="restart"/>
            <w:noWrap/>
            <w:hideMark/>
          </w:tcPr>
          <w:p w14:paraId="15387412"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28" w:type="dxa"/>
            <w:vMerge w:val="restart"/>
            <w:noWrap/>
            <w:hideMark/>
          </w:tcPr>
          <w:p w14:paraId="31C9964E"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28" w:type="dxa"/>
            <w:vMerge w:val="restart"/>
            <w:noWrap/>
            <w:hideMark/>
          </w:tcPr>
          <w:p w14:paraId="1D97F7EB"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615" w:type="dxa"/>
            <w:vMerge w:val="restart"/>
            <w:noWrap/>
            <w:hideMark/>
          </w:tcPr>
          <w:p w14:paraId="6A0EB415"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623" w:type="dxa"/>
            <w:vMerge w:val="restart"/>
            <w:noWrap/>
            <w:hideMark/>
          </w:tcPr>
          <w:p w14:paraId="511F6EEE"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r>
      <w:tr w:rsidR="00BB2C0E" w:rsidRPr="008D4501" w14:paraId="2124A664" w14:textId="77777777" w:rsidTr="003C3C09">
        <w:trPr>
          <w:trHeight w:val="450"/>
        </w:trPr>
        <w:tc>
          <w:tcPr>
            <w:tcW w:w="2202" w:type="dxa"/>
            <w:vMerge/>
            <w:hideMark/>
          </w:tcPr>
          <w:p w14:paraId="0603DBF9" w14:textId="77777777" w:rsidR="00BB2C0E" w:rsidRPr="00531A66" w:rsidRDefault="00BB2C0E" w:rsidP="00723A65">
            <w:pPr>
              <w:rPr>
                <w:rFonts w:ascii="Times New Roman" w:eastAsia="Times New Roman" w:hAnsi="Times New Roman" w:cs="Times New Roman"/>
                <w:b/>
                <w:bCs/>
                <w:color w:val="4472C4" w:themeColor="accent1"/>
                <w:kern w:val="0"/>
                <w:sz w:val="24"/>
                <w:szCs w:val="24"/>
                <w:u w:val="single"/>
                <w14:ligatures w14:val="none"/>
              </w:rPr>
            </w:pPr>
          </w:p>
        </w:tc>
        <w:tc>
          <w:tcPr>
            <w:tcW w:w="877" w:type="dxa"/>
            <w:vMerge/>
            <w:hideMark/>
          </w:tcPr>
          <w:p w14:paraId="5D1A831F"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p>
        </w:tc>
        <w:tc>
          <w:tcPr>
            <w:tcW w:w="1428" w:type="dxa"/>
            <w:vMerge/>
            <w:hideMark/>
          </w:tcPr>
          <w:p w14:paraId="5D2527C8"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p>
        </w:tc>
        <w:tc>
          <w:tcPr>
            <w:tcW w:w="1428" w:type="dxa"/>
            <w:vMerge/>
            <w:hideMark/>
          </w:tcPr>
          <w:p w14:paraId="75741698"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p>
        </w:tc>
        <w:tc>
          <w:tcPr>
            <w:tcW w:w="1615" w:type="dxa"/>
            <w:vMerge/>
            <w:hideMark/>
          </w:tcPr>
          <w:p w14:paraId="0193B77D"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p>
        </w:tc>
        <w:tc>
          <w:tcPr>
            <w:tcW w:w="1623" w:type="dxa"/>
            <w:vMerge/>
            <w:hideMark/>
          </w:tcPr>
          <w:p w14:paraId="1AF2EA0A"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p>
        </w:tc>
      </w:tr>
      <w:tr w:rsidR="00BB2C0E" w:rsidRPr="008D4501" w14:paraId="436288D3" w14:textId="77777777" w:rsidTr="003C3C09">
        <w:trPr>
          <w:trHeight w:val="143"/>
        </w:trPr>
        <w:tc>
          <w:tcPr>
            <w:tcW w:w="2202" w:type="dxa"/>
            <w:noWrap/>
            <w:hideMark/>
          </w:tcPr>
          <w:p w14:paraId="161001B4" w14:textId="77777777" w:rsidR="00BB2C0E" w:rsidRPr="00531A66" w:rsidRDefault="00BB2C0E" w:rsidP="00723A65">
            <w:pPr>
              <w:rPr>
                <w:rFonts w:ascii="Times New Roman" w:eastAsia="Times New Roman" w:hAnsi="Times New Roman" w:cs="Times New Roman"/>
                <w:b/>
                <w:bCs/>
                <w:color w:val="4472C4" w:themeColor="accent1"/>
                <w:kern w:val="0"/>
                <w:sz w:val="24"/>
                <w:szCs w:val="24"/>
                <w14:ligatures w14:val="none"/>
              </w:rPr>
            </w:pPr>
            <w:r w:rsidRPr="00531A66">
              <w:rPr>
                <w:rFonts w:ascii="Times New Roman" w:eastAsia="Times New Roman" w:hAnsi="Times New Roman" w:cs="Times New Roman"/>
                <w:b/>
                <w:bCs/>
                <w:color w:val="4472C4" w:themeColor="accent1"/>
                <w:kern w:val="0"/>
                <w:sz w:val="24"/>
                <w:szCs w:val="24"/>
                <w14:ligatures w14:val="none"/>
              </w:rPr>
              <w:t>Non-current assets</w:t>
            </w:r>
          </w:p>
        </w:tc>
        <w:tc>
          <w:tcPr>
            <w:tcW w:w="877" w:type="dxa"/>
            <w:vMerge/>
            <w:hideMark/>
          </w:tcPr>
          <w:p w14:paraId="7F1E12C8"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p>
        </w:tc>
        <w:tc>
          <w:tcPr>
            <w:tcW w:w="1428" w:type="dxa"/>
            <w:vMerge/>
            <w:hideMark/>
          </w:tcPr>
          <w:p w14:paraId="3FC36BEE"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p>
        </w:tc>
        <w:tc>
          <w:tcPr>
            <w:tcW w:w="1428" w:type="dxa"/>
            <w:vMerge/>
            <w:hideMark/>
          </w:tcPr>
          <w:p w14:paraId="47106B3E"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p>
        </w:tc>
        <w:tc>
          <w:tcPr>
            <w:tcW w:w="1615" w:type="dxa"/>
            <w:vMerge/>
            <w:hideMark/>
          </w:tcPr>
          <w:p w14:paraId="5BEF04EF"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p>
        </w:tc>
        <w:tc>
          <w:tcPr>
            <w:tcW w:w="1623" w:type="dxa"/>
            <w:vMerge/>
            <w:hideMark/>
          </w:tcPr>
          <w:p w14:paraId="7B9D35BD"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p>
        </w:tc>
      </w:tr>
      <w:tr w:rsidR="00BB2C0E" w:rsidRPr="008D4501" w14:paraId="262DF1D5" w14:textId="77777777" w:rsidTr="003C3C09">
        <w:trPr>
          <w:trHeight w:val="143"/>
        </w:trPr>
        <w:tc>
          <w:tcPr>
            <w:tcW w:w="2202" w:type="dxa"/>
            <w:noWrap/>
            <w:hideMark/>
          </w:tcPr>
          <w:p w14:paraId="3627E31D" w14:textId="7BB7E96A"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Property, plant, and equipment</w:t>
            </w:r>
          </w:p>
        </w:tc>
        <w:tc>
          <w:tcPr>
            <w:tcW w:w="877" w:type="dxa"/>
            <w:noWrap/>
            <w:hideMark/>
          </w:tcPr>
          <w:p w14:paraId="3340AEEC"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w:t>
            </w:r>
          </w:p>
        </w:tc>
        <w:tc>
          <w:tcPr>
            <w:tcW w:w="1428" w:type="dxa"/>
            <w:noWrap/>
            <w:hideMark/>
          </w:tcPr>
          <w:p w14:paraId="53834FFA"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62,849,119</w:t>
            </w:r>
          </w:p>
        </w:tc>
        <w:tc>
          <w:tcPr>
            <w:tcW w:w="1428" w:type="dxa"/>
            <w:noWrap/>
            <w:hideMark/>
          </w:tcPr>
          <w:p w14:paraId="6FA00528"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60,387,950</w:t>
            </w:r>
          </w:p>
        </w:tc>
        <w:tc>
          <w:tcPr>
            <w:tcW w:w="1615" w:type="dxa"/>
            <w:noWrap/>
            <w:hideMark/>
          </w:tcPr>
          <w:p w14:paraId="68F2B97A"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34%</w:t>
            </w:r>
          </w:p>
        </w:tc>
        <w:tc>
          <w:tcPr>
            <w:tcW w:w="1623" w:type="dxa"/>
            <w:noWrap/>
            <w:hideMark/>
          </w:tcPr>
          <w:p w14:paraId="42C27787"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37%</w:t>
            </w:r>
          </w:p>
        </w:tc>
      </w:tr>
      <w:tr w:rsidR="00BB2C0E" w:rsidRPr="008D4501" w14:paraId="6D13284E" w14:textId="77777777" w:rsidTr="003C3C09">
        <w:trPr>
          <w:trHeight w:val="143"/>
        </w:trPr>
        <w:tc>
          <w:tcPr>
            <w:tcW w:w="2202" w:type="dxa"/>
            <w:noWrap/>
            <w:hideMark/>
          </w:tcPr>
          <w:p w14:paraId="4BA34EFF"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Intangible assets</w:t>
            </w:r>
          </w:p>
        </w:tc>
        <w:tc>
          <w:tcPr>
            <w:tcW w:w="877" w:type="dxa"/>
            <w:noWrap/>
            <w:hideMark/>
          </w:tcPr>
          <w:p w14:paraId="531A6593"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w:t>
            </w:r>
          </w:p>
        </w:tc>
        <w:tc>
          <w:tcPr>
            <w:tcW w:w="1428" w:type="dxa"/>
            <w:noWrap/>
            <w:hideMark/>
          </w:tcPr>
          <w:p w14:paraId="36B7A98C"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4,023,092</w:t>
            </w:r>
          </w:p>
        </w:tc>
        <w:tc>
          <w:tcPr>
            <w:tcW w:w="1428" w:type="dxa"/>
            <w:noWrap/>
            <w:hideMark/>
          </w:tcPr>
          <w:p w14:paraId="3EF01DFA"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3,632,296</w:t>
            </w:r>
          </w:p>
        </w:tc>
        <w:tc>
          <w:tcPr>
            <w:tcW w:w="1615" w:type="dxa"/>
            <w:noWrap/>
            <w:hideMark/>
          </w:tcPr>
          <w:p w14:paraId="1CBAC98D"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w:t>
            </w:r>
          </w:p>
        </w:tc>
        <w:tc>
          <w:tcPr>
            <w:tcW w:w="1623" w:type="dxa"/>
            <w:noWrap/>
            <w:hideMark/>
          </w:tcPr>
          <w:p w14:paraId="44D2F5DF"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w:t>
            </w:r>
          </w:p>
        </w:tc>
      </w:tr>
      <w:tr w:rsidR="00BB2C0E" w:rsidRPr="008D4501" w14:paraId="4C9AA5A4" w14:textId="77777777" w:rsidTr="003C3C09">
        <w:trPr>
          <w:trHeight w:val="143"/>
        </w:trPr>
        <w:tc>
          <w:tcPr>
            <w:tcW w:w="2202" w:type="dxa"/>
            <w:noWrap/>
            <w:hideMark/>
          </w:tcPr>
          <w:p w14:paraId="12FE206A"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Right-of-use assets</w:t>
            </w:r>
          </w:p>
        </w:tc>
        <w:tc>
          <w:tcPr>
            <w:tcW w:w="877" w:type="dxa"/>
            <w:noWrap/>
            <w:hideMark/>
          </w:tcPr>
          <w:p w14:paraId="3A2E4186"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w:t>
            </w:r>
          </w:p>
        </w:tc>
        <w:tc>
          <w:tcPr>
            <w:tcW w:w="1428" w:type="dxa"/>
            <w:noWrap/>
            <w:hideMark/>
          </w:tcPr>
          <w:p w14:paraId="1B94824E"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80,501,010</w:t>
            </w:r>
          </w:p>
        </w:tc>
        <w:tc>
          <w:tcPr>
            <w:tcW w:w="1428" w:type="dxa"/>
            <w:noWrap/>
            <w:hideMark/>
          </w:tcPr>
          <w:p w14:paraId="2B57AEE6"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62,533,832</w:t>
            </w:r>
          </w:p>
        </w:tc>
        <w:tc>
          <w:tcPr>
            <w:tcW w:w="1615" w:type="dxa"/>
            <w:noWrap/>
            <w:hideMark/>
          </w:tcPr>
          <w:p w14:paraId="5DDD68BF"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43%</w:t>
            </w:r>
          </w:p>
        </w:tc>
        <w:tc>
          <w:tcPr>
            <w:tcW w:w="1623" w:type="dxa"/>
            <w:noWrap/>
            <w:hideMark/>
          </w:tcPr>
          <w:p w14:paraId="12085443"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38%</w:t>
            </w:r>
          </w:p>
        </w:tc>
      </w:tr>
      <w:tr w:rsidR="00BB2C0E" w:rsidRPr="008D4501" w14:paraId="2D526930" w14:textId="77777777" w:rsidTr="003C3C09">
        <w:trPr>
          <w:trHeight w:val="143"/>
        </w:trPr>
        <w:tc>
          <w:tcPr>
            <w:tcW w:w="2202" w:type="dxa"/>
            <w:noWrap/>
            <w:hideMark/>
          </w:tcPr>
          <w:p w14:paraId="63D1653C"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Contract cost</w:t>
            </w:r>
          </w:p>
        </w:tc>
        <w:tc>
          <w:tcPr>
            <w:tcW w:w="877" w:type="dxa"/>
            <w:noWrap/>
            <w:hideMark/>
          </w:tcPr>
          <w:p w14:paraId="732594C5"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w:t>
            </w:r>
          </w:p>
        </w:tc>
        <w:tc>
          <w:tcPr>
            <w:tcW w:w="1428" w:type="dxa"/>
            <w:noWrap/>
            <w:hideMark/>
          </w:tcPr>
          <w:p w14:paraId="03C951F1"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5,148,908</w:t>
            </w:r>
          </w:p>
        </w:tc>
        <w:tc>
          <w:tcPr>
            <w:tcW w:w="1428" w:type="dxa"/>
            <w:noWrap/>
            <w:hideMark/>
          </w:tcPr>
          <w:p w14:paraId="5D592E24"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6,035,958</w:t>
            </w:r>
          </w:p>
        </w:tc>
        <w:tc>
          <w:tcPr>
            <w:tcW w:w="1615" w:type="dxa"/>
            <w:noWrap/>
            <w:hideMark/>
          </w:tcPr>
          <w:p w14:paraId="414BFFA2"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w:t>
            </w:r>
          </w:p>
        </w:tc>
        <w:tc>
          <w:tcPr>
            <w:tcW w:w="1623" w:type="dxa"/>
            <w:noWrap/>
            <w:hideMark/>
          </w:tcPr>
          <w:p w14:paraId="1B9ABA8D"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w:t>
            </w:r>
          </w:p>
        </w:tc>
      </w:tr>
      <w:tr w:rsidR="00BB2C0E" w:rsidRPr="008D4501" w14:paraId="207E26B0" w14:textId="77777777" w:rsidTr="003C3C09">
        <w:trPr>
          <w:trHeight w:val="143"/>
        </w:trPr>
        <w:tc>
          <w:tcPr>
            <w:tcW w:w="2202" w:type="dxa"/>
            <w:noWrap/>
            <w:hideMark/>
          </w:tcPr>
          <w:p w14:paraId="4D9A1D52"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Other non-current assets</w:t>
            </w:r>
          </w:p>
        </w:tc>
        <w:tc>
          <w:tcPr>
            <w:tcW w:w="877" w:type="dxa"/>
            <w:noWrap/>
            <w:hideMark/>
          </w:tcPr>
          <w:p w14:paraId="2C63A630"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w:t>
            </w:r>
          </w:p>
        </w:tc>
        <w:tc>
          <w:tcPr>
            <w:tcW w:w="1428" w:type="dxa"/>
            <w:noWrap/>
            <w:hideMark/>
          </w:tcPr>
          <w:p w14:paraId="05EB3949"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20,471,567</w:t>
            </w:r>
          </w:p>
        </w:tc>
        <w:tc>
          <w:tcPr>
            <w:tcW w:w="1428" w:type="dxa"/>
            <w:noWrap/>
            <w:hideMark/>
          </w:tcPr>
          <w:p w14:paraId="2C0161B0"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20,549,067</w:t>
            </w:r>
          </w:p>
        </w:tc>
        <w:tc>
          <w:tcPr>
            <w:tcW w:w="1615" w:type="dxa"/>
            <w:noWrap/>
            <w:hideMark/>
          </w:tcPr>
          <w:p w14:paraId="4C0D714E"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11%</w:t>
            </w:r>
          </w:p>
        </w:tc>
        <w:tc>
          <w:tcPr>
            <w:tcW w:w="1623" w:type="dxa"/>
            <w:noWrap/>
            <w:hideMark/>
          </w:tcPr>
          <w:p w14:paraId="3AC0AB68"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13%</w:t>
            </w:r>
          </w:p>
        </w:tc>
      </w:tr>
      <w:tr w:rsidR="00F56F7D" w:rsidRPr="008D4501" w14:paraId="0B00E2F5" w14:textId="77777777" w:rsidTr="00660CF9">
        <w:trPr>
          <w:trHeight w:val="638"/>
        </w:trPr>
        <w:tc>
          <w:tcPr>
            <w:tcW w:w="2202" w:type="dxa"/>
            <w:tcBorders>
              <w:bottom w:val="single" w:sz="4" w:space="0" w:color="auto"/>
            </w:tcBorders>
            <w:noWrap/>
            <w:hideMark/>
          </w:tcPr>
          <w:p w14:paraId="62DF1666" w14:textId="77777777" w:rsidR="00F56F7D" w:rsidRPr="00531A66" w:rsidRDefault="00F56F7D" w:rsidP="00723A65">
            <w:pPr>
              <w:rPr>
                <w:rFonts w:ascii="Times New Roman" w:eastAsia="Times New Roman" w:hAnsi="Times New Roman" w:cs="Times New Roman"/>
                <w:b/>
                <w:bCs/>
                <w:color w:val="4472C4" w:themeColor="accent1"/>
                <w:kern w:val="0"/>
                <w:sz w:val="24"/>
                <w:szCs w:val="24"/>
                <w14:ligatures w14:val="none"/>
              </w:rPr>
            </w:pPr>
            <w:r w:rsidRPr="00531A66">
              <w:rPr>
                <w:rFonts w:ascii="Times New Roman" w:eastAsia="Times New Roman" w:hAnsi="Times New Roman" w:cs="Times New Roman"/>
                <w:b/>
                <w:bCs/>
                <w:color w:val="4472C4" w:themeColor="accent1"/>
                <w:kern w:val="0"/>
                <w:sz w:val="24"/>
                <w:szCs w:val="24"/>
                <w14:ligatures w14:val="none"/>
              </w:rPr>
              <w:t>Total non-current assets</w:t>
            </w:r>
          </w:p>
          <w:p w14:paraId="229EEE3A" w14:textId="236B3979" w:rsidR="00F56F7D" w:rsidRPr="00531A66" w:rsidRDefault="00F56F7D" w:rsidP="00723A65">
            <w:pPr>
              <w:rPr>
                <w:rFonts w:ascii="Times New Roman" w:eastAsia="Times New Roman" w:hAnsi="Times New Roman" w:cs="Times New Roman"/>
                <w:b/>
                <w:bCs/>
                <w:color w:val="4472C4" w:themeColor="accent1"/>
                <w:kern w:val="0"/>
                <w:sz w:val="24"/>
                <w:szCs w:val="24"/>
                <w14:ligatures w14:val="none"/>
              </w:rPr>
            </w:pPr>
            <w:r w:rsidRPr="00531A66">
              <w:rPr>
                <w:rFonts w:ascii="Times New Roman" w:eastAsia="Times New Roman" w:hAnsi="Times New Roman" w:cs="Times New Roman"/>
                <w:b/>
                <w:bCs/>
                <w:color w:val="4472C4" w:themeColor="accent1"/>
                <w:kern w:val="0"/>
                <w:sz w:val="24"/>
                <w:szCs w:val="24"/>
                <w14:ligatures w14:val="none"/>
              </w:rPr>
              <w:t> </w:t>
            </w:r>
          </w:p>
        </w:tc>
        <w:tc>
          <w:tcPr>
            <w:tcW w:w="877" w:type="dxa"/>
            <w:vMerge w:val="restart"/>
            <w:tcBorders>
              <w:bottom w:val="single" w:sz="4" w:space="0" w:color="auto"/>
            </w:tcBorders>
            <w:noWrap/>
            <w:hideMark/>
          </w:tcPr>
          <w:p w14:paraId="4625FB11" w14:textId="77777777" w:rsidR="00F56F7D" w:rsidRPr="008D4501" w:rsidRDefault="00F56F7D" w:rsidP="00723A65">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428" w:type="dxa"/>
            <w:vMerge w:val="restart"/>
            <w:tcBorders>
              <w:bottom w:val="single" w:sz="4" w:space="0" w:color="auto"/>
            </w:tcBorders>
            <w:noWrap/>
            <w:hideMark/>
          </w:tcPr>
          <w:p w14:paraId="561FC4F0" w14:textId="77777777" w:rsidR="007E7C01" w:rsidRDefault="007E7C01" w:rsidP="00723A65">
            <w:pPr>
              <w:jc w:val="center"/>
              <w:rPr>
                <w:rFonts w:ascii="Times New Roman" w:eastAsia="Times New Roman" w:hAnsi="Times New Roman" w:cs="Times New Roman"/>
                <w:b/>
                <w:bCs/>
                <w:color w:val="282829"/>
                <w:kern w:val="0"/>
                <w:sz w:val="24"/>
                <w:szCs w:val="24"/>
                <w14:ligatures w14:val="none"/>
              </w:rPr>
            </w:pPr>
          </w:p>
          <w:p w14:paraId="192A586E" w14:textId="1B34DD70" w:rsidR="00F56F7D" w:rsidRPr="008D4501" w:rsidRDefault="00F56F7D"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172,993,696</w:t>
            </w:r>
          </w:p>
          <w:p w14:paraId="3A1D8668" w14:textId="088F31EE" w:rsidR="00F56F7D" w:rsidRPr="008D4501" w:rsidRDefault="00F56F7D"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28" w:type="dxa"/>
            <w:vMerge w:val="restart"/>
            <w:tcBorders>
              <w:bottom w:val="single" w:sz="4" w:space="0" w:color="auto"/>
            </w:tcBorders>
            <w:noWrap/>
            <w:hideMark/>
          </w:tcPr>
          <w:p w14:paraId="0AD91F2F" w14:textId="77777777" w:rsidR="007E7C01" w:rsidRDefault="007E7C01" w:rsidP="00723A65">
            <w:pPr>
              <w:jc w:val="center"/>
              <w:rPr>
                <w:rFonts w:ascii="Times New Roman" w:eastAsia="Times New Roman" w:hAnsi="Times New Roman" w:cs="Times New Roman"/>
                <w:b/>
                <w:bCs/>
                <w:color w:val="282829"/>
                <w:kern w:val="0"/>
                <w:sz w:val="24"/>
                <w:szCs w:val="24"/>
                <w14:ligatures w14:val="none"/>
              </w:rPr>
            </w:pPr>
          </w:p>
          <w:p w14:paraId="19BA0559" w14:textId="1BD30E52" w:rsidR="00F56F7D" w:rsidRPr="008D4501" w:rsidRDefault="00F56F7D"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153,139,103</w:t>
            </w:r>
          </w:p>
        </w:tc>
        <w:tc>
          <w:tcPr>
            <w:tcW w:w="1615" w:type="dxa"/>
            <w:vMerge w:val="restart"/>
            <w:tcBorders>
              <w:bottom w:val="single" w:sz="4" w:space="0" w:color="auto"/>
            </w:tcBorders>
            <w:noWrap/>
            <w:hideMark/>
          </w:tcPr>
          <w:p w14:paraId="5AB328E2" w14:textId="77777777" w:rsidR="007E7C01" w:rsidRDefault="007E7C01" w:rsidP="00723A65">
            <w:pPr>
              <w:jc w:val="center"/>
              <w:rPr>
                <w:rFonts w:ascii="Times New Roman" w:eastAsia="Times New Roman" w:hAnsi="Times New Roman" w:cs="Times New Roman"/>
                <w:b/>
                <w:bCs/>
                <w:color w:val="000000"/>
                <w:kern w:val="0"/>
                <w:sz w:val="24"/>
                <w:szCs w:val="24"/>
                <w14:ligatures w14:val="none"/>
              </w:rPr>
            </w:pPr>
          </w:p>
          <w:p w14:paraId="2BD3F95B" w14:textId="40E98C2B" w:rsidR="00F56F7D" w:rsidRPr="008D4501" w:rsidRDefault="00F56F7D"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93%</w:t>
            </w:r>
          </w:p>
          <w:p w14:paraId="4EF5A5E1" w14:textId="77777777" w:rsidR="007E7C01" w:rsidRDefault="007E7C01" w:rsidP="00723A65">
            <w:pPr>
              <w:jc w:val="center"/>
              <w:rPr>
                <w:rFonts w:ascii="Times New Roman" w:eastAsia="Times New Roman" w:hAnsi="Times New Roman" w:cs="Times New Roman"/>
                <w:b/>
                <w:bCs/>
                <w:color w:val="000000"/>
                <w:kern w:val="0"/>
                <w:sz w:val="24"/>
                <w:szCs w:val="24"/>
                <w14:ligatures w14:val="none"/>
              </w:rPr>
            </w:pPr>
          </w:p>
          <w:p w14:paraId="106BD857" w14:textId="468DF4D0" w:rsidR="00F56F7D" w:rsidRPr="008D4501" w:rsidRDefault="00F56F7D"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23" w:type="dxa"/>
            <w:vMerge w:val="restart"/>
            <w:tcBorders>
              <w:bottom w:val="single" w:sz="4" w:space="0" w:color="auto"/>
            </w:tcBorders>
            <w:noWrap/>
            <w:hideMark/>
          </w:tcPr>
          <w:p w14:paraId="3EE48272" w14:textId="77777777" w:rsidR="007E7C01" w:rsidRDefault="007E7C01" w:rsidP="00723A65">
            <w:pPr>
              <w:jc w:val="center"/>
              <w:rPr>
                <w:rFonts w:ascii="Times New Roman" w:eastAsia="Times New Roman" w:hAnsi="Times New Roman" w:cs="Times New Roman"/>
                <w:b/>
                <w:bCs/>
                <w:color w:val="000000"/>
                <w:kern w:val="0"/>
                <w:sz w:val="24"/>
                <w:szCs w:val="24"/>
                <w14:ligatures w14:val="none"/>
              </w:rPr>
            </w:pPr>
          </w:p>
          <w:p w14:paraId="4A58DB62" w14:textId="26344915" w:rsidR="00F56F7D" w:rsidRPr="008D4501" w:rsidRDefault="00F56F7D"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94%</w:t>
            </w:r>
          </w:p>
          <w:p w14:paraId="14572D24" w14:textId="4DE514B2" w:rsidR="00F56F7D" w:rsidRPr="008D4501" w:rsidRDefault="00F56F7D"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F56F7D" w:rsidRPr="008D4501" w14:paraId="60BABAD1" w14:textId="77777777" w:rsidTr="003C3C09">
        <w:trPr>
          <w:trHeight w:val="143"/>
        </w:trPr>
        <w:tc>
          <w:tcPr>
            <w:tcW w:w="2202" w:type="dxa"/>
            <w:noWrap/>
            <w:hideMark/>
          </w:tcPr>
          <w:p w14:paraId="60F0586C" w14:textId="77777777" w:rsidR="00F56F7D" w:rsidRPr="00531A66" w:rsidRDefault="00F56F7D" w:rsidP="00723A65">
            <w:pPr>
              <w:rPr>
                <w:rFonts w:ascii="Times New Roman" w:eastAsia="Times New Roman" w:hAnsi="Times New Roman" w:cs="Times New Roman"/>
                <w:b/>
                <w:bCs/>
                <w:color w:val="4472C4" w:themeColor="accent1"/>
                <w:kern w:val="0"/>
                <w:sz w:val="24"/>
                <w:szCs w:val="24"/>
                <w14:ligatures w14:val="none"/>
              </w:rPr>
            </w:pPr>
            <w:r w:rsidRPr="00531A66">
              <w:rPr>
                <w:rFonts w:ascii="Times New Roman" w:eastAsia="Times New Roman" w:hAnsi="Times New Roman" w:cs="Times New Roman"/>
                <w:b/>
                <w:bCs/>
                <w:color w:val="4472C4" w:themeColor="accent1"/>
                <w:kern w:val="0"/>
                <w:sz w:val="24"/>
                <w:szCs w:val="24"/>
                <w14:ligatures w14:val="none"/>
              </w:rPr>
              <w:t>Current assets</w:t>
            </w:r>
          </w:p>
        </w:tc>
        <w:tc>
          <w:tcPr>
            <w:tcW w:w="877" w:type="dxa"/>
            <w:vMerge/>
            <w:hideMark/>
          </w:tcPr>
          <w:p w14:paraId="7F7D14DA" w14:textId="77777777" w:rsidR="00F56F7D" w:rsidRPr="008D4501" w:rsidRDefault="00F56F7D" w:rsidP="00723A65">
            <w:pPr>
              <w:rPr>
                <w:rFonts w:ascii="Times New Roman" w:eastAsia="Times New Roman" w:hAnsi="Times New Roman" w:cs="Times New Roman"/>
                <w:b/>
                <w:bCs/>
                <w:kern w:val="0"/>
                <w:sz w:val="24"/>
                <w:szCs w:val="24"/>
                <w14:ligatures w14:val="none"/>
              </w:rPr>
            </w:pPr>
          </w:p>
        </w:tc>
        <w:tc>
          <w:tcPr>
            <w:tcW w:w="1428" w:type="dxa"/>
            <w:vMerge/>
            <w:hideMark/>
          </w:tcPr>
          <w:p w14:paraId="7C95E56E" w14:textId="77777777" w:rsidR="00F56F7D" w:rsidRPr="008D4501" w:rsidRDefault="00F56F7D" w:rsidP="00723A65">
            <w:pPr>
              <w:rPr>
                <w:rFonts w:ascii="Times New Roman" w:eastAsia="Times New Roman" w:hAnsi="Times New Roman" w:cs="Times New Roman"/>
                <w:b/>
                <w:bCs/>
                <w:color w:val="282829"/>
                <w:kern w:val="0"/>
                <w:sz w:val="24"/>
                <w:szCs w:val="24"/>
                <w14:ligatures w14:val="none"/>
              </w:rPr>
            </w:pPr>
          </w:p>
        </w:tc>
        <w:tc>
          <w:tcPr>
            <w:tcW w:w="1428" w:type="dxa"/>
            <w:vMerge/>
            <w:hideMark/>
          </w:tcPr>
          <w:p w14:paraId="1D8F9F14" w14:textId="77777777" w:rsidR="00F56F7D" w:rsidRPr="008D4501" w:rsidRDefault="00F56F7D" w:rsidP="00723A65">
            <w:pPr>
              <w:rPr>
                <w:rFonts w:ascii="Times New Roman" w:eastAsia="Times New Roman" w:hAnsi="Times New Roman" w:cs="Times New Roman"/>
                <w:b/>
                <w:bCs/>
                <w:color w:val="282829"/>
                <w:kern w:val="0"/>
                <w:sz w:val="24"/>
                <w:szCs w:val="24"/>
                <w14:ligatures w14:val="none"/>
              </w:rPr>
            </w:pPr>
          </w:p>
        </w:tc>
        <w:tc>
          <w:tcPr>
            <w:tcW w:w="1615" w:type="dxa"/>
            <w:vMerge/>
            <w:hideMark/>
          </w:tcPr>
          <w:p w14:paraId="29D68E52" w14:textId="77777777" w:rsidR="00F56F7D" w:rsidRPr="008D4501" w:rsidRDefault="00F56F7D" w:rsidP="00723A65">
            <w:pPr>
              <w:rPr>
                <w:rFonts w:ascii="Times New Roman" w:eastAsia="Times New Roman" w:hAnsi="Times New Roman" w:cs="Times New Roman"/>
                <w:b/>
                <w:bCs/>
                <w:color w:val="000000"/>
                <w:kern w:val="0"/>
                <w:sz w:val="24"/>
                <w:szCs w:val="24"/>
                <w14:ligatures w14:val="none"/>
              </w:rPr>
            </w:pPr>
          </w:p>
        </w:tc>
        <w:tc>
          <w:tcPr>
            <w:tcW w:w="1623" w:type="dxa"/>
            <w:vMerge/>
            <w:hideMark/>
          </w:tcPr>
          <w:p w14:paraId="271EA147" w14:textId="77777777" w:rsidR="00F56F7D" w:rsidRPr="008D4501" w:rsidRDefault="00F56F7D" w:rsidP="00723A65">
            <w:pPr>
              <w:rPr>
                <w:rFonts w:ascii="Times New Roman" w:eastAsia="Times New Roman" w:hAnsi="Times New Roman" w:cs="Times New Roman"/>
                <w:b/>
                <w:bCs/>
                <w:color w:val="000000"/>
                <w:kern w:val="0"/>
                <w:sz w:val="24"/>
                <w:szCs w:val="24"/>
                <w14:ligatures w14:val="none"/>
              </w:rPr>
            </w:pPr>
          </w:p>
        </w:tc>
      </w:tr>
      <w:tr w:rsidR="00BB2C0E" w:rsidRPr="008D4501" w14:paraId="1BEC3195" w14:textId="77777777" w:rsidTr="003C3C09">
        <w:trPr>
          <w:trHeight w:val="143"/>
        </w:trPr>
        <w:tc>
          <w:tcPr>
            <w:tcW w:w="2202" w:type="dxa"/>
            <w:noWrap/>
            <w:hideMark/>
          </w:tcPr>
          <w:p w14:paraId="769DD1D8"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Inventories</w:t>
            </w:r>
          </w:p>
        </w:tc>
        <w:tc>
          <w:tcPr>
            <w:tcW w:w="877" w:type="dxa"/>
            <w:noWrap/>
            <w:hideMark/>
          </w:tcPr>
          <w:p w14:paraId="1F883738"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w:t>
            </w:r>
          </w:p>
        </w:tc>
        <w:tc>
          <w:tcPr>
            <w:tcW w:w="1428" w:type="dxa"/>
            <w:noWrap/>
            <w:hideMark/>
          </w:tcPr>
          <w:p w14:paraId="47BB1A9D"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1,088,393</w:t>
            </w:r>
          </w:p>
        </w:tc>
        <w:tc>
          <w:tcPr>
            <w:tcW w:w="1428" w:type="dxa"/>
            <w:noWrap/>
            <w:hideMark/>
          </w:tcPr>
          <w:p w14:paraId="6FF8C682"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260,230</w:t>
            </w:r>
          </w:p>
        </w:tc>
        <w:tc>
          <w:tcPr>
            <w:tcW w:w="1615" w:type="dxa"/>
            <w:noWrap/>
            <w:hideMark/>
          </w:tcPr>
          <w:p w14:paraId="35E46263"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w:t>
            </w:r>
          </w:p>
        </w:tc>
        <w:tc>
          <w:tcPr>
            <w:tcW w:w="1623" w:type="dxa"/>
            <w:noWrap/>
            <w:hideMark/>
          </w:tcPr>
          <w:p w14:paraId="159F3EDE"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r>
      <w:tr w:rsidR="00BB2C0E" w:rsidRPr="008D4501" w14:paraId="2A80CFBB" w14:textId="77777777" w:rsidTr="003C3C09">
        <w:trPr>
          <w:trHeight w:val="143"/>
        </w:trPr>
        <w:tc>
          <w:tcPr>
            <w:tcW w:w="2202" w:type="dxa"/>
            <w:noWrap/>
            <w:hideMark/>
          </w:tcPr>
          <w:p w14:paraId="4F36DF05"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Trade receivables and others</w:t>
            </w:r>
          </w:p>
        </w:tc>
        <w:tc>
          <w:tcPr>
            <w:tcW w:w="877" w:type="dxa"/>
            <w:noWrap/>
            <w:hideMark/>
          </w:tcPr>
          <w:p w14:paraId="07169E02"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7</w:t>
            </w:r>
          </w:p>
        </w:tc>
        <w:tc>
          <w:tcPr>
            <w:tcW w:w="1428" w:type="dxa"/>
            <w:noWrap/>
            <w:hideMark/>
          </w:tcPr>
          <w:p w14:paraId="09B86861"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7,679,405</w:t>
            </w:r>
          </w:p>
        </w:tc>
        <w:tc>
          <w:tcPr>
            <w:tcW w:w="1428" w:type="dxa"/>
            <w:noWrap/>
            <w:hideMark/>
          </w:tcPr>
          <w:p w14:paraId="028906D1"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6,858,686</w:t>
            </w:r>
          </w:p>
        </w:tc>
        <w:tc>
          <w:tcPr>
            <w:tcW w:w="1615" w:type="dxa"/>
            <w:noWrap/>
            <w:hideMark/>
          </w:tcPr>
          <w:p w14:paraId="5DD72E88"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w:t>
            </w:r>
          </w:p>
        </w:tc>
        <w:tc>
          <w:tcPr>
            <w:tcW w:w="1623" w:type="dxa"/>
            <w:noWrap/>
            <w:hideMark/>
          </w:tcPr>
          <w:p w14:paraId="2320F080"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w:t>
            </w:r>
          </w:p>
        </w:tc>
      </w:tr>
      <w:tr w:rsidR="00BB2C0E" w:rsidRPr="008D4501" w14:paraId="2C4F71B8" w14:textId="77777777" w:rsidTr="003C3C09">
        <w:trPr>
          <w:trHeight w:val="143"/>
        </w:trPr>
        <w:tc>
          <w:tcPr>
            <w:tcW w:w="2202" w:type="dxa"/>
            <w:noWrap/>
            <w:hideMark/>
          </w:tcPr>
          <w:p w14:paraId="2AAE043D"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Cash and cash equivalents</w:t>
            </w:r>
          </w:p>
        </w:tc>
        <w:tc>
          <w:tcPr>
            <w:tcW w:w="877" w:type="dxa"/>
            <w:noWrap/>
            <w:hideMark/>
          </w:tcPr>
          <w:p w14:paraId="70E560B0"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8</w:t>
            </w:r>
          </w:p>
        </w:tc>
        <w:tc>
          <w:tcPr>
            <w:tcW w:w="1428" w:type="dxa"/>
            <w:noWrap/>
            <w:hideMark/>
          </w:tcPr>
          <w:p w14:paraId="2ABB398C"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3,325,922</w:t>
            </w:r>
          </w:p>
        </w:tc>
        <w:tc>
          <w:tcPr>
            <w:tcW w:w="1428" w:type="dxa"/>
            <w:noWrap/>
            <w:hideMark/>
          </w:tcPr>
          <w:p w14:paraId="6B9B8234"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2,748,661</w:t>
            </w:r>
          </w:p>
        </w:tc>
        <w:tc>
          <w:tcPr>
            <w:tcW w:w="1615" w:type="dxa"/>
            <w:noWrap/>
            <w:hideMark/>
          </w:tcPr>
          <w:p w14:paraId="47DEF6A2"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w:t>
            </w:r>
          </w:p>
        </w:tc>
        <w:tc>
          <w:tcPr>
            <w:tcW w:w="1623" w:type="dxa"/>
            <w:noWrap/>
            <w:hideMark/>
          </w:tcPr>
          <w:p w14:paraId="4FA87480"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w:t>
            </w:r>
          </w:p>
        </w:tc>
      </w:tr>
      <w:tr w:rsidR="00BB2C0E" w:rsidRPr="008D4501" w14:paraId="34D0DEE9" w14:textId="77777777" w:rsidTr="003C3C09">
        <w:trPr>
          <w:trHeight w:val="143"/>
        </w:trPr>
        <w:tc>
          <w:tcPr>
            <w:tcW w:w="2202" w:type="dxa"/>
            <w:noWrap/>
            <w:hideMark/>
          </w:tcPr>
          <w:p w14:paraId="7ECA617A" w14:textId="77777777" w:rsidR="00BB2C0E" w:rsidRPr="00531A66" w:rsidRDefault="00BB2C0E" w:rsidP="00723A65">
            <w:pPr>
              <w:rPr>
                <w:rFonts w:ascii="Times New Roman" w:eastAsia="Times New Roman" w:hAnsi="Times New Roman" w:cs="Times New Roman"/>
                <w:b/>
                <w:bCs/>
                <w:color w:val="00B0F0"/>
                <w:kern w:val="0"/>
                <w:sz w:val="24"/>
                <w:szCs w:val="24"/>
                <w14:ligatures w14:val="none"/>
              </w:rPr>
            </w:pPr>
            <w:r w:rsidRPr="00531A66">
              <w:rPr>
                <w:rFonts w:ascii="Times New Roman" w:eastAsia="Times New Roman" w:hAnsi="Times New Roman" w:cs="Times New Roman"/>
                <w:b/>
                <w:bCs/>
                <w:color w:val="4472C4" w:themeColor="accent1"/>
                <w:kern w:val="0"/>
                <w:sz w:val="24"/>
                <w:szCs w:val="24"/>
                <w14:ligatures w14:val="none"/>
              </w:rPr>
              <w:t>Total current assets</w:t>
            </w:r>
          </w:p>
        </w:tc>
        <w:tc>
          <w:tcPr>
            <w:tcW w:w="877" w:type="dxa"/>
            <w:noWrap/>
            <w:hideMark/>
          </w:tcPr>
          <w:p w14:paraId="350A8A05" w14:textId="77777777" w:rsidR="00BB2C0E" w:rsidRPr="008D4501" w:rsidRDefault="00BB2C0E" w:rsidP="00723A65">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9</w:t>
            </w:r>
          </w:p>
        </w:tc>
        <w:tc>
          <w:tcPr>
            <w:tcW w:w="1428" w:type="dxa"/>
            <w:noWrap/>
            <w:hideMark/>
          </w:tcPr>
          <w:p w14:paraId="705DAFAA" w14:textId="77777777" w:rsidR="00BB2C0E" w:rsidRPr="008D4501" w:rsidRDefault="00BB2C0E" w:rsidP="00723A65">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12,093,720</w:t>
            </w:r>
          </w:p>
        </w:tc>
        <w:tc>
          <w:tcPr>
            <w:tcW w:w="1428" w:type="dxa"/>
            <w:noWrap/>
            <w:hideMark/>
          </w:tcPr>
          <w:p w14:paraId="55290265" w14:textId="77777777" w:rsidR="00BB2C0E" w:rsidRPr="008D4501" w:rsidRDefault="00BB2C0E" w:rsidP="00723A65">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9,867,577</w:t>
            </w:r>
          </w:p>
        </w:tc>
        <w:tc>
          <w:tcPr>
            <w:tcW w:w="1615" w:type="dxa"/>
            <w:noWrap/>
            <w:hideMark/>
          </w:tcPr>
          <w:p w14:paraId="214DBD6D" w14:textId="77777777" w:rsidR="00BB2C0E" w:rsidRPr="008D4501" w:rsidRDefault="00BB2C0E" w:rsidP="00723A65">
            <w:pPr>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u w:val="single"/>
                <w14:ligatures w14:val="none"/>
              </w:rPr>
              <w:t>7%</w:t>
            </w:r>
          </w:p>
        </w:tc>
        <w:tc>
          <w:tcPr>
            <w:tcW w:w="1623" w:type="dxa"/>
            <w:noWrap/>
            <w:hideMark/>
          </w:tcPr>
          <w:p w14:paraId="3E68C52E" w14:textId="77777777" w:rsidR="00BB2C0E" w:rsidRPr="008D4501" w:rsidRDefault="00BB2C0E" w:rsidP="00723A65">
            <w:pPr>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u w:val="single"/>
                <w14:ligatures w14:val="none"/>
              </w:rPr>
              <w:t>6%</w:t>
            </w:r>
          </w:p>
        </w:tc>
      </w:tr>
      <w:tr w:rsidR="00F56F7D" w:rsidRPr="008D4501" w14:paraId="52428486" w14:textId="77777777" w:rsidTr="003C3C09">
        <w:trPr>
          <w:trHeight w:val="292"/>
        </w:trPr>
        <w:tc>
          <w:tcPr>
            <w:tcW w:w="2202" w:type="dxa"/>
            <w:vMerge w:val="restart"/>
            <w:noWrap/>
            <w:hideMark/>
          </w:tcPr>
          <w:p w14:paraId="6A33AF26" w14:textId="77777777" w:rsidR="00F56F7D" w:rsidRPr="008D4501" w:rsidRDefault="00F56F7D"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p w14:paraId="4EAB9583" w14:textId="77777777" w:rsidR="00F56F7D" w:rsidRPr="00531A66" w:rsidRDefault="00F56F7D" w:rsidP="00723A65">
            <w:pPr>
              <w:rPr>
                <w:rFonts w:ascii="Times New Roman" w:eastAsia="Times New Roman" w:hAnsi="Times New Roman" w:cs="Times New Roman"/>
                <w:b/>
                <w:bCs/>
                <w:color w:val="4472C4" w:themeColor="accent1"/>
                <w:kern w:val="0"/>
                <w:sz w:val="24"/>
                <w:szCs w:val="24"/>
                <w14:ligatures w14:val="none"/>
              </w:rPr>
            </w:pPr>
            <w:r w:rsidRPr="00531A66">
              <w:rPr>
                <w:rFonts w:ascii="Times New Roman" w:eastAsia="Times New Roman" w:hAnsi="Times New Roman" w:cs="Times New Roman"/>
                <w:b/>
                <w:bCs/>
                <w:color w:val="4472C4" w:themeColor="accent1"/>
                <w:kern w:val="0"/>
                <w:sz w:val="24"/>
                <w:szCs w:val="24"/>
                <w14:ligatures w14:val="none"/>
              </w:rPr>
              <w:t>Total assets</w:t>
            </w:r>
          </w:p>
          <w:p w14:paraId="4C0471AD" w14:textId="27939670" w:rsidR="00F56F7D" w:rsidRPr="008D4501" w:rsidRDefault="00F56F7D" w:rsidP="00723A65">
            <w:pPr>
              <w:rPr>
                <w:rFonts w:ascii="Times New Roman" w:eastAsia="Times New Roman" w:hAnsi="Times New Roman" w:cs="Times New Roman"/>
                <w:b/>
                <w:bCs/>
                <w:color w:val="282829"/>
                <w:kern w:val="0"/>
                <w:sz w:val="24"/>
                <w:szCs w:val="24"/>
                <w14:ligatures w14:val="none"/>
              </w:rPr>
            </w:pPr>
            <w:r w:rsidRPr="00531A66">
              <w:rPr>
                <w:rFonts w:ascii="Times New Roman" w:eastAsia="Times New Roman" w:hAnsi="Times New Roman" w:cs="Times New Roman"/>
                <w:b/>
                <w:bCs/>
                <w:color w:val="4472C4" w:themeColor="accent1"/>
                <w:kern w:val="0"/>
                <w:sz w:val="24"/>
                <w:szCs w:val="24"/>
                <w14:ligatures w14:val="none"/>
              </w:rPr>
              <w:t> </w:t>
            </w:r>
          </w:p>
        </w:tc>
        <w:tc>
          <w:tcPr>
            <w:tcW w:w="877" w:type="dxa"/>
            <w:vMerge w:val="restart"/>
            <w:noWrap/>
            <w:hideMark/>
          </w:tcPr>
          <w:p w14:paraId="6189DC4D" w14:textId="77777777" w:rsidR="00F56F7D" w:rsidRPr="008D4501" w:rsidRDefault="00F56F7D" w:rsidP="00723A65">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428" w:type="dxa"/>
            <w:noWrap/>
            <w:hideMark/>
          </w:tcPr>
          <w:p w14:paraId="6440BB3C" w14:textId="77777777" w:rsidR="00F56F7D" w:rsidRPr="008D4501" w:rsidRDefault="00F56F7D" w:rsidP="00723A65">
            <w:pPr>
              <w:jc w:val="center"/>
              <w:rPr>
                <w:rFonts w:ascii="Times New Roman" w:eastAsia="Times New Roman" w:hAnsi="Times New Roman" w:cs="Times New Roman"/>
                <w:b/>
                <w:bCs/>
                <w:color w:val="282829"/>
                <w:kern w:val="0"/>
                <w:sz w:val="24"/>
                <w:szCs w:val="24"/>
                <w:u w:val="double"/>
                <w14:ligatures w14:val="none"/>
              </w:rPr>
            </w:pPr>
          </w:p>
          <w:p w14:paraId="00D569BE" w14:textId="0F023F3D" w:rsidR="00F56F7D" w:rsidRPr="008D4501" w:rsidRDefault="00F56F7D" w:rsidP="00723A65">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u w:val="double"/>
                <w14:ligatures w14:val="none"/>
              </w:rPr>
              <w:t>185,087,416</w:t>
            </w:r>
          </w:p>
        </w:tc>
        <w:tc>
          <w:tcPr>
            <w:tcW w:w="1428" w:type="dxa"/>
            <w:noWrap/>
            <w:hideMark/>
          </w:tcPr>
          <w:p w14:paraId="781E4A57" w14:textId="77777777" w:rsidR="00F56F7D" w:rsidRPr="008D4501" w:rsidRDefault="00F56F7D" w:rsidP="00723A65">
            <w:pPr>
              <w:jc w:val="center"/>
              <w:rPr>
                <w:rFonts w:ascii="Times New Roman" w:eastAsia="Times New Roman" w:hAnsi="Times New Roman" w:cs="Times New Roman"/>
                <w:b/>
                <w:bCs/>
                <w:color w:val="282829"/>
                <w:kern w:val="0"/>
                <w:sz w:val="24"/>
                <w:szCs w:val="24"/>
                <w:u w:val="double"/>
                <w14:ligatures w14:val="none"/>
              </w:rPr>
            </w:pPr>
          </w:p>
          <w:p w14:paraId="1646437E" w14:textId="48E44455" w:rsidR="00F56F7D" w:rsidRPr="008D4501" w:rsidRDefault="00F56F7D" w:rsidP="00723A65">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u w:val="double"/>
                <w14:ligatures w14:val="none"/>
              </w:rPr>
              <w:t>163,006,680</w:t>
            </w:r>
          </w:p>
        </w:tc>
        <w:tc>
          <w:tcPr>
            <w:tcW w:w="1615" w:type="dxa"/>
            <w:noWrap/>
            <w:hideMark/>
          </w:tcPr>
          <w:p w14:paraId="69144635" w14:textId="77777777" w:rsidR="00F56F7D" w:rsidRPr="008D4501" w:rsidRDefault="00F56F7D"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p w14:paraId="2097E55C" w14:textId="49D65AA9" w:rsidR="00F56F7D" w:rsidRPr="008D4501" w:rsidRDefault="00F56F7D"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u w:val="double"/>
                <w14:ligatures w14:val="none"/>
              </w:rPr>
              <w:t>100%</w:t>
            </w:r>
          </w:p>
        </w:tc>
        <w:tc>
          <w:tcPr>
            <w:tcW w:w="1623" w:type="dxa"/>
            <w:noWrap/>
            <w:hideMark/>
          </w:tcPr>
          <w:p w14:paraId="3F2E90AA" w14:textId="77777777" w:rsidR="00F56F7D" w:rsidRPr="008D4501" w:rsidRDefault="00F56F7D"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p w14:paraId="7E46BC51" w14:textId="787093B5" w:rsidR="00F56F7D" w:rsidRPr="008D4501" w:rsidRDefault="00F56F7D"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u w:val="double"/>
                <w14:ligatures w14:val="none"/>
              </w:rPr>
              <w:t>100%</w:t>
            </w:r>
          </w:p>
        </w:tc>
      </w:tr>
      <w:tr w:rsidR="00F56F7D" w:rsidRPr="008D4501" w14:paraId="2427BA05" w14:textId="77777777" w:rsidTr="00660CF9">
        <w:trPr>
          <w:trHeight w:val="450"/>
        </w:trPr>
        <w:tc>
          <w:tcPr>
            <w:tcW w:w="2202" w:type="dxa"/>
            <w:vMerge/>
            <w:noWrap/>
            <w:hideMark/>
          </w:tcPr>
          <w:p w14:paraId="20F6D976" w14:textId="20D962AF" w:rsidR="00F56F7D" w:rsidRPr="008D4501" w:rsidRDefault="00F56F7D" w:rsidP="00723A65">
            <w:pPr>
              <w:rPr>
                <w:rFonts w:ascii="Times New Roman" w:eastAsia="Times New Roman" w:hAnsi="Times New Roman" w:cs="Times New Roman"/>
                <w:b/>
                <w:bCs/>
                <w:color w:val="282829"/>
                <w:kern w:val="0"/>
                <w:sz w:val="24"/>
                <w:szCs w:val="24"/>
                <w14:ligatures w14:val="none"/>
              </w:rPr>
            </w:pPr>
          </w:p>
        </w:tc>
        <w:tc>
          <w:tcPr>
            <w:tcW w:w="877" w:type="dxa"/>
            <w:vMerge/>
            <w:hideMark/>
          </w:tcPr>
          <w:p w14:paraId="39014D99" w14:textId="77777777" w:rsidR="00F56F7D" w:rsidRPr="008D4501" w:rsidRDefault="00F56F7D" w:rsidP="00723A65">
            <w:pPr>
              <w:rPr>
                <w:rFonts w:ascii="Times New Roman" w:eastAsia="Times New Roman" w:hAnsi="Times New Roman" w:cs="Times New Roman"/>
                <w:b/>
                <w:bCs/>
                <w:kern w:val="0"/>
                <w:sz w:val="24"/>
                <w:szCs w:val="24"/>
                <w14:ligatures w14:val="none"/>
              </w:rPr>
            </w:pPr>
          </w:p>
        </w:tc>
        <w:tc>
          <w:tcPr>
            <w:tcW w:w="1428" w:type="dxa"/>
            <w:vMerge w:val="restart"/>
            <w:noWrap/>
            <w:hideMark/>
          </w:tcPr>
          <w:p w14:paraId="020AB63C" w14:textId="77777777" w:rsidR="00F56F7D" w:rsidRPr="008D4501" w:rsidRDefault="00F56F7D" w:rsidP="00723A65">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428" w:type="dxa"/>
            <w:vMerge w:val="restart"/>
            <w:noWrap/>
            <w:hideMark/>
          </w:tcPr>
          <w:p w14:paraId="6FFDD27E" w14:textId="77777777" w:rsidR="00F56F7D" w:rsidRPr="008D4501" w:rsidRDefault="00F56F7D" w:rsidP="00723A65">
            <w:pPr>
              <w:jc w:val="center"/>
              <w:rPr>
                <w:rFonts w:ascii="Times New Roman" w:eastAsia="Times New Roman" w:hAnsi="Times New Roman" w:cs="Times New Roman"/>
                <w:b/>
                <w:bCs/>
                <w:kern w:val="0"/>
                <w:sz w:val="24"/>
                <w:szCs w:val="24"/>
                <w14:ligatures w14:val="none"/>
              </w:rPr>
            </w:pPr>
          </w:p>
        </w:tc>
        <w:tc>
          <w:tcPr>
            <w:tcW w:w="1615" w:type="dxa"/>
            <w:vMerge w:val="restart"/>
            <w:noWrap/>
            <w:hideMark/>
          </w:tcPr>
          <w:p w14:paraId="77811C8A" w14:textId="77777777" w:rsidR="00F56F7D" w:rsidRPr="008D4501" w:rsidRDefault="00F56F7D"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23" w:type="dxa"/>
            <w:vMerge w:val="restart"/>
            <w:noWrap/>
            <w:hideMark/>
          </w:tcPr>
          <w:p w14:paraId="2F30D923" w14:textId="77777777" w:rsidR="00F56F7D" w:rsidRPr="008D4501" w:rsidRDefault="00F56F7D"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BB2C0E" w:rsidRPr="008D4501" w14:paraId="6C0429F7" w14:textId="77777777" w:rsidTr="003C3C09">
        <w:trPr>
          <w:trHeight w:val="143"/>
        </w:trPr>
        <w:tc>
          <w:tcPr>
            <w:tcW w:w="2202" w:type="dxa"/>
            <w:noWrap/>
            <w:hideMark/>
          </w:tcPr>
          <w:p w14:paraId="231815EE" w14:textId="77777777" w:rsidR="00BB2C0E" w:rsidRPr="00531A66" w:rsidRDefault="00BB2C0E" w:rsidP="007E7C01">
            <w:pPr>
              <w:spacing w:line="276" w:lineRule="auto"/>
              <w:rPr>
                <w:rFonts w:ascii="Times New Roman" w:eastAsia="Times New Roman" w:hAnsi="Times New Roman" w:cs="Times New Roman"/>
                <w:b/>
                <w:bCs/>
                <w:color w:val="7030A0"/>
                <w:kern w:val="0"/>
                <w:sz w:val="24"/>
                <w:szCs w:val="24"/>
                <w:u w:val="single"/>
                <w14:ligatures w14:val="none"/>
              </w:rPr>
            </w:pPr>
            <w:r w:rsidRPr="00531A66">
              <w:rPr>
                <w:rFonts w:ascii="Times New Roman" w:eastAsia="Times New Roman" w:hAnsi="Times New Roman" w:cs="Times New Roman"/>
                <w:b/>
                <w:bCs/>
                <w:color w:val="7030A0"/>
                <w:kern w:val="0"/>
                <w:sz w:val="24"/>
                <w:szCs w:val="24"/>
                <w:u w:val="single"/>
                <w14:ligatures w14:val="none"/>
              </w:rPr>
              <w:t>Equity and liabilities:</w:t>
            </w:r>
          </w:p>
        </w:tc>
        <w:tc>
          <w:tcPr>
            <w:tcW w:w="877" w:type="dxa"/>
            <w:vMerge/>
            <w:hideMark/>
          </w:tcPr>
          <w:p w14:paraId="6E0E10D8" w14:textId="77777777" w:rsidR="00BB2C0E" w:rsidRPr="008D4501" w:rsidRDefault="00BB2C0E" w:rsidP="00723A65">
            <w:pPr>
              <w:rPr>
                <w:rFonts w:ascii="Times New Roman" w:eastAsia="Times New Roman" w:hAnsi="Times New Roman" w:cs="Times New Roman"/>
                <w:b/>
                <w:bCs/>
                <w:kern w:val="0"/>
                <w:sz w:val="24"/>
                <w:szCs w:val="24"/>
                <w14:ligatures w14:val="none"/>
              </w:rPr>
            </w:pPr>
          </w:p>
        </w:tc>
        <w:tc>
          <w:tcPr>
            <w:tcW w:w="1428" w:type="dxa"/>
            <w:vMerge/>
            <w:hideMark/>
          </w:tcPr>
          <w:p w14:paraId="2CA90FF4" w14:textId="77777777" w:rsidR="00BB2C0E" w:rsidRPr="008D4501" w:rsidRDefault="00BB2C0E" w:rsidP="00723A65">
            <w:pPr>
              <w:rPr>
                <w:rFonts w:ascii="Times New Roman" w:eastAsia="Times New Roman" w:hAnsi="Times New Roman" w:cs="Times New Roman"/>
                <w:b/>
                <w:bCs/>
                <w:kern w:val="0"/>
                <w:sz w:val="24"/>
                <w:szCs w:val="24"/>
                <w14:ligatures w14:val="none"/>
              </w:rPr>
            </w:pPr>
          </w:p>
        </w:tc>
        <w:tc>
          <w:tcPr>
            <w:tcW w:w="1428" w:type="dxa"/>
            <w:vMerge/>
            <w:hideMark/>
          </w:tcPr>
          <w:p w14:paraId="6CD5C341" w14:textId="77777777" w:rsidR="00BB2C0E" w:rsidRPr="008D4501" w:rsidRDefault="00BB2C0E" w:rsidP="00723A65">
            <w:pPr>
              <w:rPr>
                <w:rFonts w:ascii="Times New Roman" w:eastAsia="Times New Roman" w:hAnsi="Times New Roman" w:cs="Times New Roman"/>
                <w:b/>
                <w:bCs/>
                <w:kern w:val="0"/>
                <w:sz w:val="24"/>
                <w:szCs w:val="24"/>
                <w14:ligatures w14:val="none"/>
              </w:rPr>
            </w:pPr>
          </w:p>
        </w:tc>
        <w:tc>
          <w:tcPr>
            <w:tcW w:w="1615" w:type="dxa"/>
            <w:vMerge/>
            <w:hideMark/>
          </w:tcPr>
          <w:p w14:paraId="5FB0769E" w14:textId="77777777" w:rsidR="00BB2C0E" w:rsidRPr="008D4501" w:rsidRDefault="00BB2C0E" w:rsidP="00723A65">
            <w:pPr>
              <w:rPr>
                <w:rFonts w:ascii="Times New Roman" w:eastAsia="Times New Roman" w:hAnsi="Times New Roman" w:cs="Times New Roman"/>
                <w:b/>
                <w:bCs/>
                <w:color w:val="000000"/>
                <w:kern w:val="0"/>
                <w:sz w:val="24"/>
                <w:szCs w:val="24"/>
                <w14:ligatures w14:val="none"/>
              </w:rPr>
            </w:pPr>
          </w:p>
        </w:tc>
        <w:tc>
          <w:tcPr>
            <w:tcW w:w="1623" w:type="dxa"/>
            <w:vMerge/>
            <w:hideMark/>
          </w:tcPr>
          <w:p w14:paraId="0FC37BB8" w14:textId="77777777" w:rsidR="00BB2C0E" w:rsidRPr="008D4501" w:rsidRDefault="00BB2C0E" w:rsidP="00723A65">
            <w:pPr>
              <w:rPr>
                <w:rFonts w:ascii="Times New Roman" w:eastAsia="Times New Roman" w:hAnsi="Times New Roman" w:cs="Times New Roman"/>
                <w:b/>
                <w:bCs/>
                <w:color w:val="000000"/>
                <w:kern w:val="0"/>
                <w:sz w:val="24"/>
                <w:szCs w:val="24"/>
                <w14:ligatures w14:val="none"/>
              </w:rPr>
            </w:pPr>
          </w:p>
        </w:tc>
      </w:tr>
      <w:tr w:rsidR="00BB2C0E" w:rsidRPr="008D4501" w14:paraId="3CAB489B" w14:textId="77777777" w:rsidTr="003C3C09">
        <w:trPr>
          <w:trHeight w:val="143"/>
        </w:trPr>
        <w:tc>
          <w:tcPr>
            <w:tcW w:w="2202" w:type="dxa"/>
            <w:noWrap/>
            <w:hideMark/>
          </w:tcPr>
          <w:p w14:paraId="76CADA9E" w14:textId="77777777" w:rsidR="00BB2C0E" w:rsidRPr="008D4501" w:rsidRDefault="00BB2C0E" w:rsidP="007E7C01">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Shareholders’ equity</w:t>
            </w:r>
          </w:p>
        </w:tc>
        <w:tc>
          <w:tcPr>
            <w:tcW w:w="877" w:type="dxa"/>
            <w:vMerge/>
            <w:hideMark/>
          </w:tcPr>
          <w:p w14:paraId="5F31E332" w14:textId="77777777" w:rsidR="00BB2C0E" w:rsidRPr="008D4501" w:rsidRDefault="00BB2C0E" w:rsidP="00723A65">
            <w:pPr>
              <w:rPr>
                <w:rFonts w:ascii="Times New Roman" w:eastAsia="Times New Roman" w:hAnsi="Times New Roman" w:cs="Times New Roman"/>
                <w:b/>
                <w:bCs/>
                <w:kern w:val="0"/>
                <w:sz w:val="24"/>
                <w:szCs w:val="24"/>
                <w14:ligatures w14:val="none"/>
              </w:rPr>
            </w:pPr>
          </w:p>
        </w:tc>
        <w:tc>
          <w:tcPr>
            <w:tcW w:w="1428" w:type="dxa"/>
            <w:vMerge/>
            <w:hideMark/>
          </w:tcPr>
          <w:p w14:paraId="17E5E27D" w14:textId="77777777" w:rsidR="00BB2C0E" w:rsidRPr="008D4501" w:rsidRDefault="00BB2C0E" w:rsidP="00723A65">
            <w:pPr>
              <w:rPr>
                <w:rFonts w:ascii="Times New Roman" w:eastAsia="Times New Roman" w:hAnsi="Times New Roman" w:cs="Times New Roman"/>
                <w:b/>
                <w:bCs/>
                <w:kern w:val="0"/>
                <w:sz w:val="24"/>
                <w:szCs w:val="24"/>
                <w14:ligatures w14:val="none"/>
              </w:rPr>
            </w:pPr>
          </w:p>
        </w:tc>
        <w:tc>
          <w:tcPr>
            <w:tcW w:w="1428" w:type="dxa"/>
            <w:vMerge/>
            <w:hideMark/>
          </w:tcPr>
          <w:p w14:paraId="692E8969" w14:textId="77777777" w:rsidR="00BB2C0E" w:rsidRPr="008D4501" w:rsidRDefault="00BB2C0E" w:rsidP="00723A65">
            <w:pPr>
              <w:rPr>
                <w:rFonts w:ascii="Times New Roman" w:eastAsia="Times New Roman" w:hAnsi="Times New Roman" w:cs="Times New Roman"/>
                <w:b/>
                <w:bCs/>
                <w:kern w:val="0"/>
                <w:sz w:val="24"/>
                <w:szCs w:val="24"/>
                <w14:ligatures w14:val="none"/>
              </w:rPr>
            </w:pPr>
          </w:p>
        </w:tc>
        <w:tc>
          <w:tcPr>
            <w:tcW w:w="1615" w:type="dxa"/>
            <w:vMerge/>
            <w:hideMark/>
          </w:tcPr>
          <w:p w14:paraId="395A5D3B" w14:textId="77777777" w:rsidR="00BB2C0E" w:rsidRPr="008D4501" w:rsidRDefault="00BB2C0E" w:rsidP="00723A65">
            <w:pPr>
              <w:rPr>
                <w:rFonts w:ascii="Times New Roman" w:eastAsia="Times New Roman" w:hAnsi="Times New Roman" w:cs="Times New Roman"/>
                <w:b/>
                <w:bCs/>
                <w:color w:val="000000"/>
                <w:kern w:val="0"/>
                <w:sz w:val="24"/>
                <w:szCs w:val="24"/>
                <w14:ligatures w14:val="none"/>
              </w:rPr>
            </w:pPr>
          </w:p>
        </w:tc>
        <w:tc>
          <w:tcPr>
            <w:tcW w:w="1623" w:type="dxa"/>
            <w:vMerge/>
            <w:hideMark/>
          </w:tcPr>
          <w:p w14:paraId="5AB78356" w14:textId="77777777" w:rsidR="00BB2C0E" w:rsidRPr="008D4501" w:rsidRDefault="00BB2C0E" w:rsidP="00723A65">
            <w:pPr>
              <w:rPr>
                <w:rFonts w:ascii="Times New Roman" w:eastAsia="Times New Roman" w:hAnsi="Times New Roman" w:cs="Times New Roman"/>
                <w:b/>
                <w:bCs/>
                <w:color w:val="000000"/>
                <w:kern w:val="0"/>
                <w:sz w:val="24"/>
                <w:szCs w:val="24"/>
                <w14:ligatures w14:val="none"/>
              </w:rPr>
            </w:pPr>
          </w:p>
        </w:tc>
      </w:tr>
      <w:tr w:rsidR="00BB2C0E" w:rsidRPr="008D4501" w14:paraId="65C9F54A" w14:textId="77777777" w:rsidTr="003C3C09">
        <w:trPr>
          <w:trHeight w:val="143"/>
        </w:trPr>
        <w:tc>
          <w:tcPr>
            <w:tcW w:w="2202" w:type="dxa"/>
            <w:noWrap/>
            <w:hideMark/>
          </w:tcPr>
          <w:p w14:paraId="120D3781" w14:textId="77777777" w:rsidR="00BB2C0E" w:rsidRPr="008D4501" w:rsidRDefault="00BB2C0E" w:rsidP="007E7C01">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Share capital</w:t>
            </w:r>
          </w:p>
        </w:tc>
        <w:tc>
          <w:tcPr>
            <w:tcW w:w="877" w:type="dxa"/>
            <w:noWrap/>
            <w:hideMark/>
          </w:tcPr>
          <w:p w14:paraId="2017177F"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10</w:t>
            </w:r>
          </w:p>
        </w:tc>
        <w:tc>
          <w:tcPr>
            <w:tcW w:w="1428" w:type="dxa"/>
            <w:noWrap/>
            <w:hideMark/>
          </w:tcPr>
          <w:p w14:paraId="30ED2F7D"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13,503,000</w:t>
            </w:r>
          </w:p>
        </w:tc>
        <w:tc>
          <w:tcPr>
            <w:tcW w:w="1428" w:type="dxa"/>
            <w:noWrap/>
            <w:hideMark/>
          </w:tcPr>
          <w:p w14:paraId="1643ABC6"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13,503,000</w:t>
            </w:r>
          </w:p>
        </w:tc>
        <w:tc>
          <w:tcPr>
            <w:tcW w:w="1615" w:type="dxa"/>
            <w:noWrap/>
            <w:hideMark/>
          </w:tcPr>
          <w:p w14:paraId="3D218AD8"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7%</w:t>
            </w:r>
          </w:p>
        </w:tc>
        <w:tc>
          <w:tcPr>
            <w:tcW w:w="1623" w:type="dxa"/>
            <w:noWrap/>
            <w:hideMark/>
          </w:tcPr>
          <w:p w14:paraId="4AD857FC"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8%</w:t>
            </w:r>
          </w:p>
        </w:tc>
      </w:tr>
      <w:tr w:rsidR="00BB2C0E" w:rsidRPr="008D4501" w14:paraId="45C98B0C" w14:textId="77777777" w:rsidTr="003C3C09">
        <w:trPr>
          <w:trHeight w:val="143"/>
        </w:trPr>
        <w:tc>
          <w:tcPr>
            <w:tcW w:w="2202" w:type="dxa"/>
            <w:noWrap/>
            <w:hideMark/>
          </w:tcPr>
          <w:p w14:paraId="0FD400DC" w14:textId="77777777" w:rsidR="00BB2C0E" w:rsidRPr="008D4501" w:rsidRDefault="00BB2C0E" w:rsidP="007E7C01">
            <w:pPr>
              <w:spacing w:line="276" w:lineRule="auto"/>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Share premium</w:t>
            </w:r>
          </w:p>
        </w:tc>
        <w:tc>
          <w:tcPr>
            <w:tcW w:w="877" w:type="dxa"/>
            <w:noWrap/>
            <w:hideMark/>
          </w:tcPr>
          <w:p w14:paraId="5331BDC1"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11</w:t>
            </w:r>
          </w:p>
        </w:tc>
        <w:tc>
          <w:tcPr>
            <w:tcW w:w="1428" w:type="dxa"/>
            <w:noWrap/>
            <w:hideMark/>
          </w:tcPr>
          <w:p w14:paraId="36497A0B"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7,840,226</w:t>
            </w:r>
          </w:p>
        </w:tc>
        <w:tc>
          <w:tcPr>
            <w:tcW w:w="1428" w:type="dxa"/>
            <w:noWrap/>
            <w:hideMark/>
          </w:tcPr>
          <w:p w14:paraId="3BDBC52C"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7,840,226</w:t>
            </w:r>
          </w:p>
        </w:tc>
        <w:tc>
          <w:tcPr>
            <w:tcW w:w="1615" w:type="dxa"/>
            <w:noWrap/>
            <w:hideMark/>
          </w:tcPr>
          <w:p w14:paraId="79280644"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w:t>
            </w:r>
          </w:p>
        </w:tc>
        <w:tc>
          <w:tcPr>
            <w:tcW w:w="1623" w:type="dxa"/>
            <w:noWrap/>
            <w:hideMark/>
          </w:tcPr>
          <w:p w14:paraId="0F856461"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5%</w:t>
            </w:r>
          </w:p>
        </w:tc>
      </w:tr>
      <w:tr w:rsidR="00BB2C0E" w:rsidRPr="008D4501" w14:paraId="32D1D171" w14:textId="77777777" w:rsidTr="003C3C09">
        <w:trPr>
          <w:trHeight w:val="143"/>
        </w:trPr>
        <w:tc>
          <w:tcPr>
            <w:tcW w:w="2202" w:type="dxa"/>
            <w:noWrap/>
            <w:hideMark/>
          </w:tcPr>
          <w:p w14:paraId="5FE834EF"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Capital reserve</w:t>
            </w:r>
          </w:p>
        </w:tc>
        <w:tc>
          <w:tcPr>
            <w:tcW w:w="877" w:type="dxa"/>
            <w:noWrap/>
            <w:hideMark/>
          </w:tcPr>
          <w:p w14:paraId="6A438C0A"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12</w:t>
            </w:r>
          </w:p>
        </w:tc>
        <w:tc>
          <w:tcPr>
            <w:tcW w:w="1428" w:type="dxa"/>
            <w:noWrap/>
            <w:hideMark/>
          </w:tcPr>
          <w:p w14:paraId="3C6045F5"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14,446</w:t>
            </w:r>
          </w:p>
        </w:tc>
        <w:tc>
          <w:tcPr>
            <w:tcW w:w="1428" w:type="dxa"/>
            <w:noWrap/>
            <w:hideMark/>
          </w:tcPr>
          <w:p w14:paraId="5468982D"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14,446</w:t>
            </w:r>
          </w:p>
        </w:tc>
        <w:tc>
          <w:tcPr>
            <w:tcW w:w="1615" w:type="dxa"/>
            <w:noWrap/>
            <w:hideMark/>
          </w:tcPr>
          <w:p w14:paraId="4BA2DDD3"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c>
          <w:tcPr>
            <w:tcW w:w="1623" w:type="dxa"/>
            <w:noWrap/>
            <w:hideMark/>
          </w:tcPr>
          <w:p w14:paraId="4224BB92"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r>
      <w:tr w:rsidR="00BB2C0E" w:rsidRPr="008D4501" w14:paraId="2B9F33EC" w14:textId="77777777" w:rsidTr="003C3C09">
        <w:trPr>
          <w:trHeight w:val="143"/>
        </w:trPr>
        <w:tc>
          <w:tcPr>
            <w:tcW w:w="2202" w:type="dxa"/>
            <w:noWrap/>
            <w:hideMark/>
          </w:tcPr>
          <w:p w14:paraId="365CB30B"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Deposit from Shareholders</w:t>
            </w:r>
          </w:p>
        </w:tc>
        <w:tc>
          <w:tcPr>
            <w:tcW w:w="877" w:type="dxa"/>
            <w:noWrap/>
            <w:hideMark/>
          </w:tcPr>
          <w:p w14:paraId="1D4D826B" w14:textId="77777777" w:rsidR="00BB2C0E" w:rsidRPr="008D4501" w:rsidRDefault="00BB2C0E" w:rsidP="00723A65">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13</w:t>
            </w:r>
          </w:p>
        </w:tc>
        <w:tc>
          <w:tcPr>
            <w:tcW w:w="1428" w:type="dxa"/>
            <w:noWrap/>
            <w:hideMark/>
          </w:tcPr>
          <w:p w14:paraId="4190F90B"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0</w:t>
            </w:r>
          </w:p>
        </w:tc>
        <w:tc>
          <w:tcPr>
            <w:tcW w:w="1428" w:type="dxa"/>
            <w:noWrap/>
            <w:hideMark/>
          </w:tcPr>
          <w:p w14:paraId="71AF0158"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0</w:t>
            </w:r>
          </w:p>
        </w:tc>
        <w:tc>
          <w:tcPr>
            <w:tcW w:w="1615" w:type="dxa"/>
            <w:noWrap/>
            <w:hideMark/>
          </w:tcPr>
          <w:p w14:paraId="61D391D1"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c>
          <w:tcPr>
            <w:tcW w:w="1623" w:type="dxa"/>
            <w:noWrap/>
            <w:hideMark/>
          </w:tcPr>
          <w:p w14:paraId="0C8DDAB7"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r>
      <w:tr w:rsidR="00BB2C0E" w:rsidRPr="008D4501" w14:paraId="4FB71D2B" w14:textId="77777777" w:rsidTr="003C3C09">
        <w:trPr>
          <w:trHeight w:val="143"/>
        </w:trPr>
        <w:tc>
          <w:tcPr>
            <w:tcW w:w="2202" w:type="dxa"/>
            <w:noWrap/>
            <w:hideMark/>
          </w:tcPr>
          <w:p w14:paraId="1597BCB4"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Retained earnings</w:t>
            </w:r>
          </w:p>
        </w:tc>
        <w:tc>
          <w:tcPr>
            <w:tcW w:w="877" w:type="dxa"/>
            <w:vMerge w:val="restart"/>
            <w:noWrap/>
            <w:hideMark/>
          </w:tcPr>
          <w:p w14:paraId="792F024E" w14:textId="77777777" w:rsidR="00BB2C0E" w:rsidRPr="008D4501" w:rsidRDefault="00BB2C0E" w:rsidP="00723A65">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428" w:type="dxa"/>
            <w:noWrap/>
            <w:hideMark/>
          </w:tcPr>
          <w:p w14:paraId="1B785E07"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24,853,086</w:t>
            </w:r>
          </w:p>
        </w:tc>
        <w:tc>
          <w:tcPr>
            <w:tcW w:w="1428" w:type="dxa"/>
            <w:noWrap/>
            <w:hideMark/>
          </w:tcPr>
          <w:p w14:paraId="73BBF766"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28,520,886</w:t>
            </w:r>
          </w:p>
        </w:tc>
        <w:tc>
          <w:tcPr>
            <w:tcW w:w="1615" w:type="dxa"/>
            <w:noWrap/>
            <w:hideMark/>
          </w:tcPr>
          <w:p w14:paraId="0D0F017D"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13%</w:t>
            </w:r>
          </w:p>
        </w:tc>
        <w:tc>
          <w:tcPr>
            <w:tcW w:w="1623" w:type="dxa"/>
            <w:noWrap/>
            <w:hideMark/>
          </w:tcPr>
          <w:p w14:paraId="13B8CE96"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17%</w:t>
            </w:r>
          </w:p>
        </w:tc>
      </w:tr>
      <w:tr w:rsidR="00BB2C0E" w:rsidRPr="008D4501" w14:paraId="33F7E82A" w14:textId="77777777" w:rsidTr="003C3C09">
        <w:trPr>
          <w:trHeight w:val="143"/>
        </w:trPr>
        <w:tc>
          <w:tcPr>
            <w:tcW w:w="2202" w:type="dxa"/>
            <w:noWrap/>
            <w:hideMark/>
          </w:tcPr>
          <w:p w14:paraId="3EE6D655"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531A66">
              <w:rPr>
                <w:rFonts w:ascii="Times New Roman" w:eastAsia="Times New Roman" w:hAnsi="Times New Roman" w:cs="Times New Roman"/>
                <w:b/>
                <w:bCs/>
                <w:color w:val="7030A0"/>
                <w:kern w:val="0"/>
                <w:sz w:val="24"/>
                <w:szCs w:val="24"/>
                <w14:ligatures w14:val="none"/>
              </w:rPr>
              <w:t>Total equity</w:t>
            </w:r>
          </w:p>
        </w:tc>
        <w:tc>
          <w:tcPr>
            <w:tcW w:w="877" w:type="dxa"/>
            <w:vMerge/>
            <w:hideMark/>
          </w:tcPr>
          <w:p w14:paraId="38B9614F" w14:textId="77777777" w:rsidR="00BB2C0E" w:rsidRPr="008D4501" w:rsidRDefault="00BB2C0E" w:rsidP="00723A65">
            <w:pPr>
              <w:rPr>
                <w:rFonts w:ascii="Times New Roman" w:eastAsia="Times New Roman" w:hAnsi="Times New Roman" w:cs="Times New Roman"/>
                <w:b/>
                <w:bCs/>
                <w:kern w:val="0"/>
                <w:sz w:val="24"/>
                <w:szCs w:val="24"/>
                <w14:ligatures w14:val="none"/>
              </w:rPr>
            </w:pPr>
          </w:p>
        </w:tc>
        <w:tc>
          <w:tcPr>
            <w:tcW w:w="1428" w:type="dxa"/>
            <w:noWrap/>
            <w:hideMark/>
          </w:tcPr>
          <w:p w14:paraId="3AD6D2CA"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46,210,758</w:t>
            </w:r>
          </w:p>
        </w:tc>
        <w:tc>
          <w:tcPr>
            <w:tcW w:w="1428" w:type="dxa"/>
            <w:noWrap/>
            <w:hideMark/>
          </w:tcPr>
          <w:p w14:paraId="5E6166F9"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49,878,558</w:t>
            </w:r>
          </w:p>
        </w:tc>
        <w:tc>
          <w:tcPr>
            <w:tcW w:w="1615" w:type="dxa"/>
            <w:noWrap/>
            <w:hideMark/>
          </w:tcPr>
          <w:p w14:paraId="59B84542"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25%</w:t>
            </w:r>
          </w:p>
        </w:tc>
        <w:tc>
          <w:tcPr>
            <w:tcW w:w="1623" w:type="dxa"/>
            <w:noWrap/>
            <w:hideMark/>
          </w:tcPr>
          <w:p w14:paraId="0D45D6E9"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31%</w:t>
            </w:r>
          </w:p>
        </w:tc>
      </w:tr>
      <w:tr w:rsidR="00B1785E" w:rsidRPr="008D4501" w14:paraId="4E570E39" w14:textId="77777777" w:rsidTr="003C3C09">
        <w:trPr>
          <w:trHeight w:val="362"/>
        </w:trPr>
        <w:tc>
          <w:tcPr>
            <w:tcW w:w="2202" w:type="dxa"/>
            <w:noWrap/>
            <w:hideMark/>
          </w:tcPr>
          <w:p w14:paraId="7D359A86" w14:textId="77777777" w:rsidR="00B1785E" w:rsidRPr="00531A66" w:rsidRDefault="00B1785E" w:rsidP="00723A65">
            <w:pPr>
              <w:rPr>
                <w:rFonts w:ascii="Times New Roman" w:eastAsia="Times New Roman" w:hAnsi="Times New Roman" w:cs="Times New Roman"/>
                <w:b/>
                <w:bCs/>
                <w:color w:val="7030A0"/>
                <w:kern w:val="0"/>
                <w:sz w:val="24"/>
                <w:szCs w:val="24"/>
                <w14:ligatures w14:val="none"/>
              </w:rPr>
            </w:pPr>
            <w:r w:rsidRPr="00531A66">
              <w:rPr>
                <w:rFonts w:ascii="Times New Roman" w:eastAsia="Times New Roman" w:hAnsi="Times New Roman" w:cs="Times New Roman"/>
                <w:b/>
                <w:bCs/>
                <w:color w:val="7030A0"/>
                <w:kern w:val="0"/>
                <w:sz w:val="24"/>
                <w:szCs w:val="24"/>
                <w14:ligatures w14:val="none"/>
              </w:rPr>
              <w:t> </w:t>
            </w:r>
          </w:p>
          <w:p w14:paraId="48926395" w14:textId="0C75F966" w:rsidR="00B1785E" w:rsidRPr="00531A66" w:rsidRDefault="00B1785E" w:rsidP="00723A65">
            <w:pPr>
              <w:rPr>
                <w:rFonts w:ascii="Times New Roman" w:eastAsia="Times New Roman" w:hAnsi="Times New Roman" w:cs="Times New Roman"/>
                <w:b/>
                <w:bCs/>
                <w:color w:val="7030A0"/>
                <w:kern w:val="0"/>
                <w:sz w:val="24"/>
                <w:szCs w:val="24"/>
                <w14:ligatures w14:val="none"/>
              </w:rPr>
            </w:pPr>
            <w:r w:rsidRPr="00531A66">
              <w:rPr>
                <w:rFonts w:ascii="Times New Roman" w:eastAsia="Times New Roman" w:hAnsi="Times New Roman" w:cs="Times New Roman"/>
                <w:b/>
                <w:bCs/>
                <w:color w:val="7030A0"/>
                <w:kern w:val="0"/>
                <w:sz w:val="24"/>
                <w:szCs w:val="24"/>
                <w14:ligatures w14:val="none"/>
              </w:rPr>
              <w:lastRenderedPageBreak/>
              <w:t>Non-current liabilities</w:t>
            </w:r>
          </w:p>
        </w:tc>
        <w:tc>
          <w:tcPr>
            <w:tcW w:w="877" w:type="dxa"/>
            <w:vMerge/>
            <w:hideMark/>
          </w:tcPr>
          <w:p w14:paraId="33031A2E" w14:textId="77777777" w:rsidR="00B1785E" w:rsidRPr="008D4501" w:rsidRDefault="00B1785E" w:rsidP="00723A65">
            <w:pPr>
              <w:rPr>
                <w:rFonts w:ascii="Times New Roman" w:eastAsia="Times New Roman" w:hAnsi="Times New Roman" w:cs="Times New Roman"/>
                <w:b/>
                <w:bCs/>
                <w:kern w:val="0"/>
                <w:sz w:val="24"/>
                <w:szCs w:val="24"/>
                <w14:ligatures w14:val="none"/>
              </w:rPr>
            </w:pPr>
          </w:p>
        </w:tc>
        <w:tc>
          <w:tcPr>
            <w:tcW w:w="1428" w:type="dxa"/>
            <w:noWrap/>
            <w:hideMark/>
          </w:tcPr>
          <w:p w14:paraId="19102264" w14:textId="77777777" w:rsidR="00B1785E" w:rsidRPr="008D4501" w:rsidRDefault="00B1785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28" w:type="dxa"/>
            <w:noWrap/>
            <w:hideMark/>
          </w:tcPr>
          <w:p w14:paraId="1B041B57" w14:textId="77777777" w:rsidR="00B1785E" w:rsidRPr="008D4501" w:rsidRDefault="00B1785E" w:rsidP="00723A65">
            <w:pPr>
              <w:jc w:val="center"/>
              <w:rPr>
                <w:rFonts w:ascii="Times New Roman" w:eastAsia="Times New Roman" w:hAnsi="Times New Roman" w:cs="Times New Roman"/>
                <w:b/>
                <w:bCs/>
                <w:color w:val="282829"/>
                <w:kern w:val="0"/>
                <w:sz w:val="24"/>
                <w:szCs w:val="24"/>
                <w14:ligatures w14:val="none"/>
              </w:rPr>
            </w:pPr>
          </w:p>
        </w:tc>
        <w:tc>
          <w:tcPr>
            <w:tcW w:w="1615" w:type="dxa"/>
            <w:noWrap/>
            <w:hideMark/>
          </w:tcPr>
          <w:p w14:paraId="07999740" w14:textId="77777777" w:rsidR="00B1785E" w:rsidRPr="008D4501" w:rsidRDefault="00B1785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23" w:type="dxa"/>
            <w:noWrap/>
            <w:hideMark/>
          </w:tcPr>
          <w:p w14:paraId="2A4C2008" w14:textId="77777777" w:rsidR="00B1785E" w:rsidRPr="008D4501" w:rsidRDefault="00B1785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BB2C0E" w:rsidRPr="008D4501" w14:paraId="6FF41749" w14:textId="77777777" w:rsidTr="003C3C09">
        <w:trPr>
          <w:trHeight w:val="143"/>
        </w:trPr>
        <w:tc>
          <w:tcPr>
            <w:tcW w:w="2202" w:type="dxa"/>
            <w:noWrap/>
            <w:hideMark/>
          </w:tcPr>
          <w:p w14:paraId="44DB617A"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Lease liabilities</w:t>
            </w:r>
          </w:p>
        </w:tc>
        <w:tc>
          <w:tcPr>
            <w:tcW w:w="877" w:type="dxa"/>
            <w:noWrap/>
            <w:hideMark/>
          </w:tcPr>
          <w:p w14:paraId="2F37708B"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14</w:t>
            </w:r>
          </w:p>
        </w:tc>
        <w:tc>
          <w:tcPr>
            <w:tcW w:w="1428" w:type="dxa"/>
            <w:noWrap/>
            <w:hideMark/>
          </w:tcPr>
          <w:p w14:paraId="7CE55B8F"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41,046,666</w:t>
            </w:r>
          </w:p>
        </w:tc>
        <w:tc>
          <w:tcPr>
            <w:tcW w:w="1428" w:type="dxa"/>
            <w:noWrap/>
            <w:hideMark/>
          </w:tcPr>
          <w:p w14:paraId="05F67FB4"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22,675,135</w:t>
            </w:r>
          </w:p>
        </w:tc>
        <w:tc>
          <w:tcPr>
            <w:tcW w:w="1615" w:type="dxa"/>
            <w:noWrap/>
            <w:hideMark/>
          </w:tcPr>
          <w:p w14:paraId="5C8DCE84"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22%</w:t>
            </w:r>
          </w:p>
        </w:tc>
        <w:tc>
          <w:tcPr>
            <w:tcW w:w="1623" w:type="dxa"/>
            <w:noWrap/>
            <w:hideMark/>
          </w:tcPr>
          <w:p w14:paraId="47388BA6"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14%</w:t>
            </w:r>
          </w:p>
        </w:tc>
      </w:tr>
      <w:tr w:rsidR="00BB2C0E" w:rsidRPr="008D4501" w14:paraId="6C284729" w14:textId="77777777" w:rsidTr="003C3C09">
        <w:trPr>
          <w:trHeight w:val="143"/>
        </w:trPr>
        <w:tc>
          <w:tcPr>
            <w:tcW w:w="2202" w:type="dxa"/>
            <w:noWrap/>
            <w:hideMark/>
          </w:tcPr>
          <w:p w14:paraId="022E304D"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Loans and Borrowings</w:t>
            </w:r>
          </w:p>
        </w:tc>
        <w:tc>
          <w:tcPr>
            <w:tcW w:w="877" w:type="dxa"/>
            <w:noWrap/>
            <w:hideMark/>
          </w:tcPr>
          <w:p w14:paraId="40FFB94A"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15</w:t>
            </w:r>
          </w:p>
        </w:tc>
        <w:tc>
          <w:tcPr>
            <w:tcW w:w="1428" w:type="dxa"/>
            <w:noWrap/>
            <w:hideMark/>
          </w:tcPr>
          <w:p w14:paraId="2D741205"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0</w:t>
            </w:r>
          </w:p>
        </w:tc>
        <w:tc>
          <w:tcPr>
            <w:tcW w:w="1428" w:type="dxa"/>
            <w:noWrap/>
            <w:hideMark/>
          </w:tcPr>
          <w:p w14:paraId="58E414E5"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0</w:t>
            </w:r>
          </w:p>
        </w:tc>
        <w:tc>
          <w:tcPr>
            <w:tcW w:w="1615" w:type="dxa"/>
            <w:noWrap/>
            <w:hideMark/>
          </w:tcPr>
          <w:p w14:paraId="41026F2E"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c>
          <w:tcPr>
            <w:tcW w:w="1623" w:type="dxa"/>
            <w:noWrap/>
            <w:hideMark/>
          </w:tcPr>
          <w:p w14:paraId="15701753"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r>
      <w:tr w:rsidR="00BB2C0E" w:rsidRPr="008D4501" w14:paraId="0481DA4D" w14:textId="77777777" w:rsidTr="003C3C09">
        <w:trPr>
          <w:trHeight w:val="143"/>
        </w:trPr>
        <w:tc>
          <w:tcPr>
            <w:tcW w:w="2202" w:type="dxa"/>
            <w:noWrap/>
            <w:hideMark/>
          </w:tcPr>
          <w:p w14:paraId="603EDAF7"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Deferred tax liabilities</w:t>
            </w:r>
          </w:p>
        </w:tc>
        <w:tc>
          <w:tcPr>
            <w:tcW w:w="877" w:type="dxa"/>
            <w:noWrap/>
            <w:hideMark/>
          </w:tcPr>
          <w:p w14:paraId="6663254C"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16</w:t>
            </w:r>
          </w:p>
        </w:tc>
        <w:tc>
          <w:tcPr>
            <w:tcW w:w="1428" w:type="dxa"/>
            <w:noWrap/>
            <w:hideMark/>
          </w:tcPr>
          <w:p w14:paraId="049AC036"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3,060,593</w:t>
            </w:r>
          </w:p>
        </w:tc>
        <w:tc>
          <w:tcPr>
            <w:tcW w:w="1428" w:type="dxa"/>
            <w:noWrap/>
            <w:hideMark/>
          </w:tcPr>
          <w:p w14:paraId="3FCC84CD"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3,425,488</w:t>
            </w:r>
          </w:p>
        </w:tc>
        <w:tc>
          <w:tcPr>
            <w:tcW w:w="1615" w:type="dxa"/>
            <w:noWrap/>
            <w:hideMark/>
          </w:tcPr>
          <w:p w14:paraId="240F7442"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w:t>
            </w:r>
          </w:p>
        </w:tc>
        <w:tc>
          <w:tcPr>
            <w:tcW w:w="1623" w:type="dxa"/>
            <w:noWrap/>
            <w:hideMark/>
          </w:tcPr>
          <w:p w14:paraId="7FEBBBE6"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w:t>
            </w:r>
          </w:p>
        </w:tc>
      </w:tr>
      <w:tr w:rsidR="00BB2C0E" w:rsidRPr="008D4501" w14:paraId="3EA2AFA8" w14:textId="77777777" w:rsidTr="003C3C09">
        <w:trPr>
          <w:trHeight w:val="143"/>
        </w:trPr>
        <w:tc>
          <w:tcPr>
            <w:tcW w:w="2202" w:type="dxa"/>
            <w:noWrap/>
            <w:hideMark/>
          </w:tcPr>
          <w:p w14:paraId="04A06616"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Employee benefits</w:t>
            </w:r>
          </w:p>
        </w:tc>
        <w:tc>
          <w:tcPr>
            <w:tcW w:w="877" w:type="dxa"/>
            <w:noWrap/>
            <w:hideMark/>
          </w:tcPr>
          <w:p w14:paraId="1879109E"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17</w:t>
            </w:r>
          </w:p>
        </w:tc>
        <w:tc>
          <w:tcPr>
            <w:tcW w:w="1428" w:type="dxa"/>
            <w:noWrap/>
            <w:hideMark/>
          </w:tcPr>
          <w:p w14:paraId="777F40D5"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1,340,324</w:t>
            </w:r>
          </w:p>
        </w:tc>
        <w:tc>
          <w:tcPr>
            <w:tcW w:w="1428" w:type="dxa"/>
            <w:noWrap/>
            <w:hideMark/>
          </w:tcPr>
          <w:p w14:paraId="67E71780"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1,336,085</w:t>
            </w:r>
          </w:p>
        </w:tc>
        <w:tc>
          <w:tcPr>
            <w:tcW w:w="1615" w:type="dxa"/>
            <w:noWrap/>
            <w:hideMark/>
          </w:tcPr>
          <w:p w14:paraId="277D6789"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w:t>
            </w:r>
          </w:p>
        </w:tc>
        <w:tc>
          <w:tcPr>
            <w:tcW w:w="1623" w:type="dxa"/>
            <w:noWrap/>
            <w:hideMark/>
          </w:tcPr>
          <w:p w14:paraId="10F9CB0A"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w:t>
            </w:r>
          </w:p>
        </w:tc>
      </w:tr>
      <w:tr w:rsidR="00BB2C0E" w:rsidRPr="008D4501" w14:paraId="2C9F23D9" w14:textId="77777777" w:rsidTr="003C3C09">
        <w:trPr>
          <w:trHeight w:val="143"/>
        </w:trPr>
        <w:tc>
          <w:tcPr>
            <w:tcW w:w="2202" w:type="dxa"/>
            <w:noWrap/>
            <w:hideMark/>
          </w:tcPr>
          <w:p w14:paraId="02398665"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Other non-current liabilities</w:t>
            </w:r>
          </w:p>
        </w:tc>
        <w:tc>
          <w:tcPr>
            <w:tcW w:w="877" w:type="dxa"/>
            <w:noWrap/>
            <w:hideMark/>
          </w:tcPr>
          <w:p w14:paraId="73E5734E"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18</w:t>
            </w:r>
          </w:p>
        </w:tc>
        <w:tc>
          <w:tcPr>
            <w:tcW w:w="1428" w:type="dxa"/>
            <w:noWrap/>
            <w:hideMark/>
          </w:tcPr>
          <w:p w14:paraId="44857465"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496,323</w:t>
            </w:r>
          </w:p>
        </w:tc>
        <w:tc>
          <w:tcPr>
            <w:tcW w:w="1428" w:type="dxa"/>
            <w:noWrap/>
            <w:hideMark/>
          </w:tcPr>
          <w:p w14:paraId="4ECF173D"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455,308</w:t>
            </w:r>
          </w:p>
        </w:tc>
        <w:tc>
          <w:tcPr>
            <w:tcW w:w="1615" w:type="dxa"/>
            <w:noWrap/>
            <w:hideMark/>
          </w:tcPr>
          <w:p w14:paraId="79BB631C"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c>
          <w:tcPr>
            <w:tcW w:w="1623" w:type="dxa"/>
            <w:noWrap/>
            <w:hideMark/>
          </w:tcPr>
          <w:p w14:paraId="24D63537"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r>
      <w:tr w:rsidR="00B1785E" w:rsidRPr="008D4501" w14:paraId="5FB244E0" w14:textId="77777777" w:rsidTr="003C3C09">
        <w:trPr>
          <w:trHeight w:val="322"/>
        </w:trPr>
        <w:tc>
          <w:tcPr>
            <w:tcW w:w="2202" w:type="dxa"/>
            <w:tcBorders>
              <w:bottom w:val="single" w:sz="4" w:space="0" w:color="auto"/>
            </w:tcBorders>
            <w:noWrap/>
            <w:hideMark/>
          </w:tcPr>
          <w:p w14:paraId="00DD0141" w14:textId="77777777" w:rsidR="00B1785E" w:rsidRPr="00531A66" w:rsidRDefault="00B1785E" w:rsidP="00723A65">
            <w:pPr>
              <w:rPr>
                <w:rFonts w:ascii="Times New Roman" w:eastAsia="Times New Roman" w:hAnsi="Times New Roman" w:cs="Times New Roman"/>
                <w:b/>
                <w:bCs/>
                <w:color w:val="7030A0"/>
                <w:kern w:val="0"/>
                <w:sz w:val="24"/>
                <w:szCs w:val="24"/>
                <w14:ligatures w14:val="none"/>
              </w:rPr>
            </w:pPr>
            <w:r w:rsidRPr="00531A66">
              <w:rPr>
                <w:rFonts w:ascii="Times New Roman" w:eastAsia="Times New Roman" w:hAnsi="Times New Roman" w:cs="Times New Roman"/>
                <w:b/>
                <w:bCs/>
                <w:color w:val="7030A0"/>
                <w:kern w:val="0"/>
                <w:sz w:val="24"/>
                <w:szCs w:val="24"/>
                <w14:ligatures w14:val="none"/>
              </w:rPr>
              <w:t>Total non-current liabilities</w:t>
            </w:r>
          </w:p>
          <w:p w14:paraId="702EF466" w14:textId="3985DAE7" w:rsidR="00B1785E" w:rsidRPr="008D4501" w:rsidRDefault="00B1785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877" w:type="dxa"/>
            <w:vMerge w:val="restart"/>
            <w:tcBorders>
              <w:bottom w:val="single" w:sz="4" w:space="0" w:color="auto"/>
            </w:tcBorders>
            <w:noWrap/>
            <w:hideMark/>
          </w:tcPr>
          <w:p w14:paraId="5462F293" w14:textId="77777777" w:rsidR="00B1785E" w:rsidRPr="008D4501" w:rsidRDefault="00B1785E" w:rsidP="00723A65">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428" w:type="dxa"/>
            <w:vMerge w:val="restart"/>
            <w:tcBorders>
              <w:bottom w:val="single" w:sz="4" w:space="0" w:color="auto"/>
            </w:tcBorders>
            <w:noWrap/>
            <w:hideMark/>
          </w:tcPr>
          <w:p w14:paraId="123E8C84" w14:textId="77777777" w:rsidR="00B1785E" w:rsidRPr="008D4501" w:rsidRDefault="00B1785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45,943,906</w:t>
            </w:r>
          </w:p>
          <w:p w14:paraId="7300E59D" w14:textId="04A15243" w:rsidR="00B1785E" w:rsidRPr="008D4501" w:rsidRDefault="00B1785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428" w:type="dxa"/>
            <w:vMerge w:val="restart"/>
            <w:tcBorders>
              <w:bottom w:val="single" w:sz="4" w:space="0" w:color="auto"/>
            </w:tcBorders>
            <w:noWrap/>
            <w:hideMark/>
          </w:tcPr>
          <w:p w14:paraId="0475ADAD" w14:textId="77777777" w:rsidR="00B1785E" w:rsidRPr="008D4501" w:rsidRDefault="00B1785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27,892,016</w:t>
            </w:r>
          </w:p>
        </w:tc>
        <w:tc>
          <w:tcPr>
            <w:tcW w:w="1615" w:type="dxa"/>
            <w:vMerge w:val="restart"/>
            <w:tcBorders>
              <w:bottom w:val="single" w:sz="4" w:space="0" w:color="auto"/>
            </w:tcBorders>
            <w:noWrap/>
            <w:hideMark/>
          </w:tcPr>
          <w:p w14:paraId="093C9871" w14:textId="77777777" w:rsidR="00B1785E" w:rsidRPr="008D4501" w:rsidRDefault="00B1785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25%</w:t>
            </w:r>
          </w:p>
          <w:p w14:paraId="31948038" w14:textId="74B0D607" w:rsidR="00B1785E" w:rsidRPr="008D4501" w:rsidRDefault="00B1785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23" w:type="dxa"/>
            <w:vMerge w:val="restart"/>
            <w:tcBorders>
              <w:bottom w:val="single" w:sz="4" w:space="0" w:color="auto"/>
            </w:tcBorders>
            <w:noWrap/>
            <w:hideMark/>
          </w:tcPr>
          <w:p w14:paraId="37827549" w14:textId="77777777" w:rsidR="00B1785E" w:rsidRPr="008D4501" w:rsidRDefault="00B1785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17%</w:t>
            </w:r>
          </w:p>
          <w:p w14:paraId="2907AAEE" w14:textId="22DA4358" w:rsidR="00B1785E" w:rsidRPr="008D4501" w:rsidRDefault="00B1785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B1785E" w:rsidRPr="008D4501" w14:paraId="0F5AA621" w14:textId="77777777" w:rsidTr="003C3C09">
        <w:trPr>
          <w:trHeight w:val="143"/>
        </w:trPr>
        <w:tc>
          <w:tcPr>
            <w:tcW w:w="2202" w:type="dxa"/>
            <w:noWrap/>
            <w:hideMark/>
          </w:tcPr>
          <w:p w14:paraId="4112FA9B" w14:textId="77777777" w:rsidR="00B1785E" w:rsidRPr="008D4501" w:rsidRDefault="00B1785E" w:rsidP="00723A65">
            <w:pPr>
              <w:rPr>
                <w:rFonts w:ascii="Times New Roman" w:eastAsia="Times New Roman" w:hAnsi="Times New Roman" w:cs="Times New Roman"/>
                <w:b/>
                <w:bCs/>
                <w:color w:val="282829"/>
                <w:kern w:val="0"/>
                <w:sz w:val="24"/>
                <w:szCs w:val="24"/>
                <w14:ligatures w14:val="none"/>
              </w:rPr>
            </w:pPr>
            <w:r w:rsidRPr="00531A66">
              <w:rPr>
                <w:rFonts w:ascii="Times New Roman" w:eastAsia="Times New Roman" w:hAnsi="Times New Roman" w:cs="Times New Roman"/>
                <w:b/>
                <w:bCs/>
                <w:color w:val="7030A0"/>
                <w:kern w:val="0"/>
                <w:sz w:val="24"/>
                <w:szCs w:val="24"/>
                <w14:ligatures w14:val="none"/>
              </w:rPr>
              <w:t>Current liabilities</w:t>
            </w:r>
          </w:p>
        </w:tc>
        <w:tc>
          <w:tcPr>
            <w:tcW w:w="877" w:type="dxa"/>
            <w:vMerge/>
            <w:hideMark/>
          </w:tcPr>
          <w:p w14:paraId="1024E82D" w14:textId="77777777" w:rsidR="00B1785E" w:rsidRPr="008D4501" w:rsidRDefault="00B1785E" w:rsidP="00723A65">
            <w:pPr>
              <w:rPr>
                <w:rFonts w:ascii="Times New Roman" w:eastAsia="Times New Roman" w:hAnsi="Times New Roman" w:cs="Times New Roman"/>
                <w:b/>
                <w:bCs/>
                <w:kern w:val="0"/>
                <w:sz w:val="24"/>
                <w:szCs w:val="24"/>
                <w14:ligatures w14:val="none"/>
              </w:rPr>
            </w:pPr>
          </w:p>
        </w:tc>
        <w:tc>
          <w:tcPr>
            <w:tcW w:w="1428" w:type="dxa"/>
            <w:vMerge/>
            <w:hideMark/>
          </w:tcPr>
          <w:p w14:paraId="72EBADFB" w14:textId="77777777" w:rsidR="00B1785E" w:rsidRPr="008D4501" w:rsidRDefault="00B1785E" w:rsidP="00723A65">
            <w:pPr>
              <w:rPr>
                <w:rFonts w:ascii="Times New Roman" w:eastAsia="Times New Roman" w:hAnsi="Times New Roman" w:cs="Times New Roman"/>
                <w:b/>
                <w:bCs/>
                <w:color w:val="000000"/>
                <w:kern w:val="0"/>
                <w:sz w:val="24"/>
                <w:szCs w:val="24"/>
                <w14:ligatures w14:val="none"/>
              </w:rPr>
            </w:pPr>
          </w:p>
        </w:tc>
        <w:tc>
          <w:tcPr>
            <w:tcW w:w="1428" w:type="dxa"/>
            <w:vMerge/>
            <w:hideMark/>
          </w:tcPr>
          <w:p w14:paraId="567E79C2" w14:textId="77777777" w:rsidR="00B1785E" w:rsidRPr="008D4501" w:rsidRDefault="00B1785E" w:rsidP="00723A65">
            <w:pPr>
              <w:rPr>
                <w:rFonts w:ascii="Times New Roman" w:eastAsia="Times New Roman" w:hAnsi="Times New Roman" w:cs="Times New Roman"/>
                <w:b/>
                <w:bCs/>
                <w:color w:val="000000"/>
                <w:kern w:val="0"/>
                <w:sz w:val="24"/>
                <w:szCs w:val="24"/>
                <w14:ligatures w14:val="none"/>
              </w:rPr>
            </w:pPr>
          </w:p>
        </w:tc>
        <w:tc>
          <w:tcPr>
            <w:tcW w:w="1615" w:type="dxa"/>
            <w:vMerge/>
            <w:hideMark/>
          </w:tcPr>
          <w:p w14:paraId="4D11DFD1" w14:textId="77777777" w:rsidR="00B1785E" w:rsidRPr="008D4501" w:rsidRDefault="00B1785E" w:rsidP="00723A65">
            <w:pPr>
              <w:rPr>
                <w:rFonts w:ascii="Times New Roman" w:eastAsia="Times New Roman" w:hAnsi="Times New Roman" w:cs="Times New Roman"/>
                <w:b/>
                <w:bCs/>
                <w:color w:val="000000"/>
                <w:kern w:val="0"/>
                <w:sz w:val="24"/>
                <w:szCs w:val="24"/>
                <w14:ligatures w14:val="none"/>
              </w:rPr>
            </w:pPr>
          </w:p>
        </w:tc>
        <w:tc>
          <w:tcPr>
            <w:tcW w:w="1623" w:type="dxa"/>
            <w:vMerge/>
            <w:hideMark/>
          </w:tcPr>
          <w:p w14:paraId="41C434AF" w14:textId="77777777" w:rsidR="00B1785E" w:rsidRPr="008D4501" w:rsidRDefault="00B1785E" w:rsidP="00723A65">
            <w:pPr>
              <w:rPr>
                <w:rFonts w:ascii="Times New Roman" w:eastAsia="Times New Roman" w:hAnsi="Times New Roman" w:cs="Times New Roman"/>
                <w:b/>
                <w:bCs/>
                <w:color w:val="000000"/>
                <w:kern w:val="0"/>
                <w:sz w:val="24"/>
                <w:szCs w:val="24"/>
                <w14:ligatures w14:val="none"/>
              </w:rPr>
            </w:pPr>
          </w:p>
        </w:tc>
      </w:tr>
      <w:tr w:rsidR="00BB2C0E" w:rsidRPr="008D4501" w14:paraId="75FD669A" w14:textId="77777777" w:rsidTr="003C3C09">
        <w:trPr>
          <w:trHeight w:val="143"/>
        </w:trPr>
        <w:tc>
          <w:tcPr>
            <w:tcW w:w="2202" w:type="dxa"/>
            <w:noWrap/>
            <w:hideMark/>
          </w:tcPr>
          <w:p w14:paraId="23A40573"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Trade payables and others</w:t>
            </w:r>
          </w:p>
        </w:tc>
        <w:tc>
          <w:tcPr>
            <w:tcW w:w="877" w:type="dxa"/>
            <w:noWrap/>
            <w:hideMark/>
          </w:tcPr>
          <w:p w14:paraId="6671CEDD"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19</w:t>
            </w:r>
          </w:p>
        </w:tc>
        <w:tc>
          <w:tcPr>
            <w:tcW w:w="1428" w:type="dxa"/>
            <w:noWrap/>
            <w:hideMark/>
          </w:tcPr>
          <w:p w14:paraId="3719D611"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27,275,330</w:t>
            </w:r>
          </w:p>
        </w:tc>
        <w:tc>
          <w:tcPr>
            <w:tcW w:w="1428" w:type="dxa"/>
            <w:noWrap/>
            <w:hideMark/>
          </w:tcPr>
          <w:p w14:paraId="75362596"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25,521,622</w:t>
            </w:r>
          </w:p>
        </w:tc>
        <w:tc>
          <w:tcPr>
            <w:tcW w:w="1615" w:type="dxa"/>
            <w:noWrap/>
            <w:hideMark/>
          </w:tcPr>
          <w:p w14:paraId="394CDC69"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15%</w:t>
            </w:r>
          </w:p>
        </w:tc>
        <w:tc>
          <w:tcPr>
            <w:tcW w:w="1623" w:type="dxa"/>
            <w:noWrap/>
            <w:hideMark/>
          </w:tcPr>
          <w:p w14:paraId="54B077CB"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16%</w:t>
            </w:r>
          </w:p>
        </w:tc>
      </w:tr>
      <w:tr w:rsidR="00BB2C0E" w:rsidRPr="008D4501" w14:paraId="22C3865D" w14:textId="77777777" w:rsidTr="003C3C09">
        <w:trPr>
          <w:trHeight w:val="143"/>
        </w:trPr>
        <w:tc>
          <w:tcPr>
            <w:tcW w:w="2202" w:type="dxa"/>
            <w:noWrap/>
            <w:hideMark/>
          </w:tcPr>
          <w:p w14:paraId="155609F3"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Provisions</w:t>
            </w:r>
          </w:p>
        </w:tc>
        <w:tc>
          <w:tcPr>
            <w:tcW w:w="877" w:type="dxa"/>
            <w:noWrap/>
            <w:hideMark/>
          </w:tcPr>
          <w:p w14:paraId="20C86740"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20</w:t>
            </w:r>
          </w:p>
        </w:tc>
        <w:tc>
          <w:tcPr>
            <w:tcW w:w="1428" w:type="dxa"/>
            <w:noWrap/>
            <w:hideMark/>
          </w:tcPr>
          <w:p w14:paraId="432DD007"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23,612,398</w:t>
            </w:r>
          </w:p>
        </w:tc>
        <w:tc>
          <w:tcPr>
            <w:tcW w:w="1428" w:type="dxa"/>
            <w:noWrap/>
            <w:hideMark/>
          </w:tcPr>
          <w:p w14:paraId="4F9264D9"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15,703,449</w:t>
            </w:r>
          </w:p>
        </w:tc>
        <w:tc>
          <w:tcPr>
            <w:tcW w:w="1615" w:type="dxa"/>
            <w:noWrap/>
            <w:hideMark/>
          </w:tcPr>
          <w:p w14:paraId="3E33BD89"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13%</w:t>
            </w:r>
          </w:p>
        </w:tc>
        <w:tc>
          <w:tcPr>
            <w:tcW w:w="1623" w:type="dxa"/>
            <w:noWrap/>
            <w:hideMark/>
          </w:tcPr>
          <w:p w14:paraId="61FB0F67"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w:t>
            </w:r>
          </w:p>
        </w:tc>
      </w:tr>
      <w:tr w:rsidR="00BB2C0E" w:rsidRPr="008D4501" w14:paraId="4032A623" w14:textId="77777777" w:rsidTr="003C3C09">
        <w:trPr>
          <w:trHeight w:val="143"/>
        </w:trPr>
        <w:tc>
          <w:tcPr>
            <w:tcW w:w="2202" w:type="dxa"/>
            <w:noWrap/>
            <w:hideMark/>
          </w:tcPr>
          <w:p w14:paraId="42065DB3"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Lease liabilities</w:t>
            </w:r>
          </w:p>
        </w:tc>
        <w:tc>
          <w:tcPr>
            <w:tcW w:w="877" w:type="dxa"/>
            <w:noWrap/>
            <w:hideMark/>
          </w:tcPr>
          <w:p w14:paraId="0945738C"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21</w:t>
            </w:r>
          </w:p>
        </w:tc>
        <w:tc>
          <w:tcPr>
            <w:tcW w:w="1428" w:type="dxa"/>
            <w:noWrap/>
            <w:hideMark/>
          </w:tcPr>
          <w:p w14:paraId="486E7B54"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10,852,496</w:t>
            </w:r>
          </w:p>
        </w:tc>
        <w:tc>
          <w:tcPr>
            <w:tcW w:w="1428" w:type="dxa"/>
            <w:noWrap/>
            <w:hideMark/>
          </w:tcPr>
          <w:p w14:paraId="517E2B91"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9,445,609</w:t>
            </w:r>
          </w:p>
        </w:tc>
        <w:tc>
          <w:tcPr>
            <w:tcW w:w="1615" w:type="dxa"/>
            <w:noWrap/>
            <w:hideMark/>
          </w:tcPr>
          <w:p w14:paraId="705A42A6"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6%</w:t>
            </w:r>
          </w:p>
        </w:tc>
        <w:tc>
          <w:tcPr>
            <w:tcW w:w="1623" w:type="dxa"/>
            <w:noWrap/>
            <w:hideMark/>
          </w:tcPr>
          <w:p w14:paraId="51BBC680"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6%</w:t>
            </w:r>
          </w:p>
        </w:tc>
      </w:tr>
      <w:tr w:rsidR="00BB2C0E" w:rsidRPr="008D4501" w14:paraId="1AF289CD" w14:textId="77777777" w:rsidTr="003C3C09">
        <w:trPr>
          <w:trHeight w:val="143"/>
        </w:trPr>
        <w:tc>
          <w:tcPr>
            <w:tcW w:w="2202" w:type="dxa"/>
            <w:noWrap/>
            <w:hideMark/>
          </w:tcPr>
          <w:p w14:paraId="721C69FF"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Loans and borrowings</w:t>
            </w:r>
          </w:p>
        </w:tc>
        <w:tc>
          <w:tcPr>
            <w:tcW w:w="877" w:type="dxa"/>
            <w:noWrap/>
            <w:hideMark/>
          </w:tcPr>
          <w:p w14:paraId="471B614F"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22</w:t>
            </w:r>
          </w:p>
        </w:tc>
        <w:tc>
          <w:tcPr>
            <w:tcW w:w="1428" w:type="dxa"/>
            <w:noWrap/>
            <w:hideMark/>
          </w:tcPr>
          <w:p w14:paraId="0070EF57"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5,037,394</w:t>
            </w:r>
          </w:p>
        </w:tc>
        <w:tc>
          <w:tcPr>
            <w:tcW w:w="1428" w:type="dxa"/>
            <w:noWrap/>
            <w:hideMark/>
          </w:tcPr>
          <w:p w14:paraId="079A95B4"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5,500,000</w:t>
            </w:r>
          </w:p>
        </w:tc>
        <w:tc>
          <w:tcPr>
            <w:tcW w:w="1615" w:type="dxa"/>
            <w:noWrap/>
            <w:hideMark/>
          </w:tcPr>
          <w:p w14:paraId="506DDD9A"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w:t>
            </w:r>
          </w:p>
        </w:tc>
        <w:tc>
          <w:tcPr>
            <w:tcW w:w="1623" w:type="dxa"/>
            <w:noWrap/>
            <w:hideMark/>
          </w:tcPr>
          <w:p w14:paraId="21DB3FAA"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w:t>
            </w:r>
          </w:p>
        </w:tc>
      </w:tr>
      <w:tr w:rsidR="00BB2C0E" w:rsidRPr="008D4501" w14:paraId="294C0831" w14:textId="77777777" w:rsidTr="003C3C09">
        <w:trPr>
          <w:trHeight w:val="143"/>
        </w:trPr>
        <w:tc>
          <w:tcPr>
            <w:tcW w:w="2202" w:type="dxa"/>
            <w:noWrap/>
            <w:hideMark/>
          </w:tcPr>
          <w:p w14:paraId="659D40AE"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Current tax liabilities</w:t>
            </w:r>
          </w:p>
        </w:tc>
        <w:tc>
          <w:tcPr>
            <w:tcW w:w="877" w:type="dxa"/>
            <w:noWrap/>
            <w:hideMark/>
          </w:tcPr>
          <w:p w14:paraId="5CC750CA"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23</w:t>
            </w:r>
          </w:p>
        </w:tc>
        <w:tc>
          <w:tcPr>
            <w:tcW w:w="1428" w:type="dxa"/>
            <w:noWrap/>
            <w:hideMark/>
          </w:tcPr>
          <w:p w14:paraId="65733FB4"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23,779,920</w:t>
            </w:r>
          </w:p>
        </w:tc>
        <w:tc>
          <w:tcPr>
            <w:tcW w:w="1428" w:type="dxa"/>
            <w:noWrap/>
            <w:hideMark/>
          </w:tcPr>
          <w:p w14:paraId="115FD2EE"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25,603,868</w:t>
            </w:r>
          </w:p>
        </w:tc>
        <w:tc>
          <w:tcPr>
            <w:tcW w:w="1615" w:type="dxa"/>
            <w:noWrap/>
            <w:hideMark/>
          </w:tcPr>
          <w:p w14:paraId="242BB593"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13%</w:t>
            </w:r>
          </w:p>
        </w:tc>
        <w:tc>
          <w:tcPr>
            <w:tcW w:w="1623" w:type="dxa"/>
            <w:noWrap/>
            <w:hideMark/>
          </w:tcPr>
          <w:p w14:paraId="3BE19C53"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16%</w:t>
            </w:r>
          </w:p>
        </w:tc>
      </w:tr>
      <w:tr w:rsidR="00BB2C0E" w:rsidRPr="008D4501" w14:paraId="2DC81027" w14:textId="77777777" w:rsidTr="003C3C09">
        <w:trPr>
          <w:trHeight w:val="143"/>
        </w:trPr>
        <w:tc>
          <w:tcPr>
            <w:tcW w:w="2202" w:type="dxa"/>
            <w:noWrap/>
            <w:hideMark/>
          </w:tcPr>
          <w:p w14:paraId="64E316CA"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531A66">
              <w:rPr>
                <w:rFonts w:ascii="Times New Roman" w:eastAsia="Times New Roman" w:hAnsi="Times New Roman" w:cs="Times New Roman"/>
                <w:b/>
                <w:bCs/>
                <w:color w:val="7030A0"/>
                <w:kern w:val="0"/>
                <w:sz w:val="24"/>
                <w:szCs w:val="24"/>
                <w14:ligatures w14:val="none"/>
              </w:rPr>
              <w:t>Other current liabilities</w:t>
            </w:r>
          </w:p>
        </w:tc>
        <w:tc>
          <w:tcPr>
            <w:tcW w:w="877" w:type="dxa"/>
            <w:noWrap/>
            <w:hideMark/>
          </w:tcPr>
          <w:p w14:paraId="76EE3F29"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24</w:t>
            </w:r>
          </w:p>
        </w:tc>
        <w:tc>
          <w:tcPr>
            <w:tcW w:w="1428" w:type="dxa"/>
            <w:noWrap/>
            <w:hideMark/>
          </w:tcPr>
          <w:p w14:paraId="2CFA0ACC"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2,316,342</w:t>
            </w:r>
          </w:p>
        </w:tc>
        <w:tc>
          <w:tcPr>
            <w:tcW w:w="1428" w:type="dxa"/>
            <w:noWrap/>
            <w:hideMark/>
          </w:tcPr>
          <w:p w14:paraId="0F7CF42D"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3,414,334</w:t>
            </w:r>
          </w:p>
        </w:tc>
        <w:tc>
          <w:tcPr>
            <w:tcW w:w="1615" w:type="dxa"/>
            <w:noWrap/>
            <w:hideMark/>
          </w:tcPr>
          <w:p w14:paraId="47B02170"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w:t>
            </w:r>
          </w:p>
        </w:tc>
        <w:tc>
          <w:tcPr>
            <w:tcW w:w="1623" w:type="dxa"/>
            <w:noWrap/>
            <w:hideMark/>
          </w:tcPr>
          <w:p w14:paraId="4AFF9D47"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w:t>
            </w:r>
          </w:p>
        </w:tc>
      </w:tr>
      <w:tr w:rsidR="00BB2C0E" w:rsidRPr="008D4501" w14:paraId="2D72B2EE" w14:textId="77777777" w:rsidTr="003C3C09">
        <w:trPr>
          <w:trHeight w:val="143"/>
        </w:trPr>
        <w:tc>
          <w:tcPr>
            <w:tcW w:w="2202" w:type="dxa"/>
            <w:noWrap/>
            <w:hideMark/>
          </w:tcPr>
          <w:p w14:paraId="6F206B27"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Unclaimed dividend</w:t>
            </w:r>
          </w:p>
        </w:tc>
        <w:tc>
          <w:tcPr>
            <w:tcW w:w="877" w:type="dxa"/>
            <w:noWrap/>
            <w:hideMark/>
          </w:tcPr>
          <w:p w14:paraId="49BB9FD8"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25</w:t>
            </w:r>
          </w:p>
        </w:tc>
        <w:tc>
          <w:tcPr>
            <w:tcW w:w="1428" w:type="dxa"/>
            <w:noWrap/>
            <w:hideMark/>
          </w:tcPr>
          <w:p w14:paraId="3DEFF1DE"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58,872</w:t>
            </w:r>
          </w:p>
        </w:tc>
        <w:tc>
          <w:tcPr>
            <w:tcW w:w="1428" w:type="dxa"/>
            <w:noWrap/>
            <w:hideMark/>
          </w:tcPr>
          <w:p w14:paraId="391EA7AB" w14:textId="77777777" w:rsidR="00BB2C0E" w:rsidRPr="008D4501" w:rsidRDefault="00BB2C0E" w:rsidP="00723A65">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47,224</w:t>
            </w:r>
          </w:p>
        </w:tc>
        <w:tc>
          <w:tcPr>
            <w:tcW w:w="1615" w:type="dxa"/>
            <w:noWrap/>
            <w:hideMark/>
          </w:tcPr>
          <w:p w14:paraId="681312AD"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c>
          <w:tcPr>
            <w:tcW w:w="1623" w:type="dxa"/>
            <w:noWrap/>
            <w:hideMark/>
          </w:tcPr>
          <w:p w14:paraId="3EC06298" w14:textId="77777777" w:rsidR="00BB2C0E" w:rsidRPr="008D4501" w:rsidRDefault="00BB2C0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r>
      <w:tr w:rsidR="00B1785E" w:rsidRPr="008D4501" w14:paraId="77914B3B" w14:textId="77777777" w:rsidTr="00660CF9">
        <w:trPr>
          <w:trHeight w:val="593"/>
        </w:trPr>
        <w:tc>
          <w:tcPr>
            <w:tcW w:w="2202" w:type="dxa"/>
            <w:noWrap/>
            <w:hideMark/>
          </w:tcPr>
          <w:p w14:paraId="108C299A" w14:textId="77777777" w:rsidR="00B1785E" w:rsidRPr="00531A66" w:rsidRDefault="00B1785E" w:rsidP="00723A65">
            <w:pPr>
              <w:rPr>
                <w:rFonts w:ascii="Times New Roman" w:eastAsia="Times New Roman" w:hAnsi="Times New Roman" w:cs="Times New Roman"/>
                <w:b/>
                <w:bCs/>
                <w:color w:val="7030A0"/>
                <w:kern w:val="0"/>
                <w:sz w:val="24"/>
                <w:szCs w:val="24"/>
                <w14:ligatures w14:val="none"/>
              </w:rPr>
            </w:pPr>
            <w:r w:rsidRPr="00531A66">
              <w:rPr>
                <w:rFonts w:ascii="Times New Roman" w:eastAsia="Times New Roman" w:hAnsi="Times New Roman" w:cs="Times New Roman"/>
                <w:b/>
                <w:bCs/>
                <w:color w:val="7030A0"/>
                <w:kern w:val="0"/>
                <w:sz w:val="24"/>
                <w:szCs w:val="24"/>
                <w14:ligatures w14:val="none"/>
              </w:rPr>
              <w:t>Total current liabilities</w:t>
            </w:r>
          </w:p>
          <w:p w14:paraId="24472F80" w14:textId="6C24BDCD" w:rsidR="00B1785E" w:rsidRPr="008D4501" w:rsidRDefault="00B1785E" w:rsidP="00723A65">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877" w:type="dxa"/>
            <w:vMerge w:val="restart"/>
            <w:noWrap/>
            <w:hideMark/>
          </w:tcPr>
          <w:p w14:paraId="59F60F93" w14:textId="77777777" w:rsidR="00B1785E" w:rsidRPr="008D4501" w:rsidRDefault="00B1785E" w:rsidP="00723A65">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428" w:type="dxa"/>
            <w:noWrap/>
            <w:hideMark/>
          </w:tcPr>
          <w:p w14:paraId="1389E40A" w14:textId="77777777" w:rsidR="00B1785E" w:rsidRPr="008D4501" w:rsidRDefault="00B1785E" w:rsidP="00723A65">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92,932,752</w:t>
            </w:r>
          </w:p>
          <w:p w14:paraId="4FC05E95" w14:textId="2BFE0FCD" w:rsidR="00B1785E" w:rsidRPr="008D4501" w:rsidRDefault="00B1785E" w:rsidP="00723A65">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28" w:type="dxa"/>
            <w:noWrap/>
            <w:hideMark/>
          </w:tcPr>
          <w:p w14:paraId="21F94E5A" w14:textId="77777777" w:rsidR="00B1785E" w:rsidRPr="008D4501" w:rsidRDefault="00B1785E" w:rsidP="00723A65">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85,236,106</w:t>
            </w:r>
          </w:p>
        </w:tc>
        <w:tc>
          <w:tcPr>
            <w:tcW w:w="1615" w:type="dxa"/>
            <w:noWrap/>
            <w:hideMark/>
          </w:tcPr>
          <w:p w14:paraId="4F59CFB0" w14:textId="77777777" w:rsidR="00B1785E" w:rsidRPr="008D4501" w:rsidRDefault="00B1785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50%</w:t>
            </w:r>
          </w:p>
          <w:p w14:paraId="743F8C76" w14:textId="438179AA" w:rsidR="00B1785E" w:rsidRPr="008D4501" w:rsidRDefault="00B1785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23" w:type="dxa"/>
            <w:noWrap/>
            <w:hideMark/>
          </w:tcPr>
          <w:p w14:paraId="2F744B5B" w14:textId="77777777" w:rsidR="00B1785E" w:rsidRPr="008D4501" w:rsidRDefault="00B1785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52%</w:t>
            </w:r>
          </w:p>
          <w:p w14:paraId="44FC8CCB" w14:textId="1B7BB9BA" w:rsidR="00B1785E" w:rsidRPr="008D4501" w:rsidRDefault="00B1785E" w:rsidP="00723A6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BB2C0E" w:rsidRPr="008D4501" w14:paraId="4D81BF48" w14:textId="77777777" w:rsidTr="003C3C09">
        <w:trPr>
          <w:trHeight w:val="149"/>
        </w:trPr>
        <w:tc>
          <w:tcPr>
            <w:tcW w:w="2202" w:type="dxa"/>
            <w:noWrap/>
            <w:hideMark/>
          </w:tcPr>
          <w:p w14:paraId="3D7E902F" w14:textId="77777777" w:rsidR="00BB2C0E" w:rsidRPr="008D4501" w:rsidRDefault="00BB2C0E" w:rsidP="00723A65">
            <w:pPr>
              <w:rPr>
                <w:rFonts w:ascii="Times New Roman" w:eastAsia="Times New Roman" w:hAnsi="Times New Roman" w:cs="Times New Roman"/>
                <w:b/>
                <w:bCs/>
                <w:color w:val="282829"/>
                <w:kern w:val="0"/>
                <w:sz w:val="24"/>
                <w:szCs w:val="24"/>
                <w14:ligatures w14:val="none"/>
              </w:rPr>
            </w:pPr>
            <w:r w:rsidRPr="00531A66">
              <w:rPr>
                <w:rFonts w:ascii="Times New Roman" w:eastAsia="Times New Roman" w:hAnsi="Times New Roman" w:cs="Times New Roman"/>
                <w:b/>
                <w:bCs/>
                <w:color w:val="7030A0"/>
                <w:kern w:val="0"/>
                <w:sz w:val="24"/>
                <w:szCs w:val="24"/>
                <w14:ligatures w14:val="none"/>
              </w:rPr>
              <w:t>Total equity and liabilities</w:t>
            </w:r>
          </w:p>
        </w:tc>
        <w:tc>
          <w:tcPr>
            <w:tcW w:w="877" w:type="dxa"/>
            <w:vMerge/>
            <w:hideMark/>
          </w:tcPr>
          <w:p w14:paraId="3B6E40C1" w14:textId="77777777" w:rsidR="00BB2C0E" w:rsidRPr="008D4501" w:rsidRDefault="00BB2C0E" w:rsidP="00723A65">
            <w:pPr>
              <w:rPr>
                <w:rFonts w:ascii="Times New Roman" w:eastAsia="Times New Roman" w:hAnsi="Times New Roman" w:cs="Times New Roman"/>
                <w:b/>
                <w:bCs/>
                <w:kern w:val="0"/>
                <w:sz w:val="24"/>
                <w:szCs w:val="24"/>
                <w14:ligatures w14:val="none"/>
              </w:rPr>
            </w:pPr>
          </w:p>
        </w:tc>
        <w:tc>
          <w:tcPr>
            <w:tcW w:w="1428" w:type="dxa"/>
            <w:noWrap/>
            <w:hideMark/>
          </w:tcPr>
          <w:p w14:paraId="0FB6F240" w14:textId="77777777" w:rsidR="00BB2C0E" w:rsidRPr="008D4501" w:rsidRDefault="00BB2C0E" w:rsidP="00723A65">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u w:val="double"/>
                <w14:ligatures w14:val="none"/>
              </w:rPr>
              <w:t>185,087,416</w:t>
            </w:r>
          </w:p>
        </w:tc>
        <w:tc>
          <w:tcPr>
            <w:tcW w:w="1428" w:type="dxa"/>
            <w:noWrap/>
            <w:hideMark/>
          </w:tcPr>
          <w:p w14:paraId="78783552" w14:textId="77777777" w:rsidR="00BB2C0E" w:rsidRPr="008D4501" w:rsidRDefault="00BB2C0E" w:rsidP="00723A65">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u w:val="double"/>
                <w14:ligatures w14:val="none"/>
              </w:rPr>
              <w:t>163,006,680</w:t>
            </w:r>
          </w:p>
        </w:tc>
        <w:tc>
          <w:tcPr>
            <w:tcW w:w="1615" w:type="dxa"/>
            <w:noWrap/>
            <w:hideMark/>
          </w:tcPr>
          <w:p w14:paraId="36A29435" w14:textId="77777777" w:rsidR="00BB2C0E" w:rsidRPr="008D4501" w:rsidRDefault="00BB2C0E" w:rsidP="00723A65">
            <w:pPr>
              <w:jc w:val="center"/>
              <w:rPr>
                <w:rFonts w:ascii="Times New Roman" w:eastAsia="Times New Roman" w:hAnsi="Times New Roman" w:cs="Times New Roman"/>
                <w:b/>
                <w:bCs/>
                <w:color w:val="000000"/>
                <w:kern w:val="0"/>
                <w:sz w:val="24"/>
                <w:szCs w:val="24"/>
                <w:u w:val="double"/>
                <w14:ligatures w14:val="none"/>
              </w:rPr>
            </w:pPr>
            <w:r w:rsidRPr="008D4501">
              <w:rPr>
                <w:rFonts w:ascii="Times New Roman" w:eastAsia="Times New Roman" w:hAnsi="Times New Roman" w:cs="Times New Roman"/>
                <w:b/>
                <w:bCs/>
                <w:color w:val="000000"/>
                <w:kern w:val="0"/>
                <w:sz w:val="24"/>
                <w:szCs w:val="24"/>
                <w:u w:val="double"/>
                <w14:ligatures w14:val="none"/>
              </w:rPr>
              <w:t>100%</w:t>
            </w:r>
          </w:p>
        </w:tc>
        <w:tc>
          <w:tcPr>
            <w:tcW w:w="1623" w:type="dxa"/>
            <w:noWrap/>
            <w:hideMark/>
          </w:tcPr>
          <w:p w14:paraId="161C9431" w14:textId="77777777" w:rsidR="00BB2C0E" w:rsidRPr="008D4501" w:rsidRDefault="00BB2C0E" w:rsidP="00723A65">
            <w:pPr>
              <w:jc w:val="center"/>
              <w:rPr>
                <w:rFonts w:ascii="Times New Roman" w:eastAsia="Times New Roman" w:hAnsi="Times New Roman" w:cs="Times New Roman"/>
                <w:b/>
                <w:bCs/>
                <w:color w:val="000000"/>
                <w:kern w:val="0"/>
                <w:sz w:val="24"/>
                <w:szCs w:val="24"/>
                <w:u w:val="double"/>
                <w14:ligatures w14:val="none"/>
              </w:rPr>
            </w:pPr>
            <w:r w:rsidRPr="008D4501">
              <w:rPr>
                <w:rFonts w:ascii="Times New Roman" w:eastAsia="Times New Roman" w:hAnsi="Times New Roman" w:cs="Times New Roman"/>
                <w:b/>
                <w:bCs/>
                <w:color w:val="000000"/>
                <w:kern w:val="0"/>
                <w:sz w:val="24"/>
                <w:szCs w:val="24"/>
                <w:u w:val="double"/>
                <w14:ligatures w14:val="none"/>
              </w:rPr>
              <w:t>100%</w:t>
            </w:r>
          </w:p>
        </w:tc>
      </w:tr>
    </w:tbl>
    <w:p w14:paraId="656E3B8D" w14:textId="77777777" w:rsidR="003C3C09" w:rsidRDefault="003C3C09" w:rsidP="00723A65">
      <w:pPr>
        <w:jc w:val="both"/>
        <w:rPr>
          <w:rFonts w:ascii="Times New Roman" w:hAnsi="Times New Roman" w:cs="Times New Roman"/>
          <w:sz w:val="28"/>
          <w:szCs w:val="28"/>
        </w:rPr>
      </w:pPr>
    </w:p>
    <w:p w14:paraId="13CE7BCC" w14:textId="3407C77B" w:rsidR="003C3C09" w:rsidRPr="000208A5" w:rsidRDefault="002C6395" w:rsidP="00723A65">
      <w:pPr>
        <w:jc w:val="both"/>
        <w:rPr>
          <w:rFonts w:ascii="Times New Roman" w:hAnsi="Times New Roman" w:cs="Times New Roman"/>
          <w:b/>
          <w:bCs/>
          <w:sz w:val="36"/>
          <w:szCs w:val="36"/>
          <w:u w:val="single"/>
        </w:rPr>
      </w:pPr>
      <w:r w:rsidRPr="000208A5">
        <w:rPr>
          <w:rFonts w:ascii="Times New Roman" w:hAnsi="Times New Roman" w:cs="Times New Roman"/>
          <w:b/>
          <w:bCs/>
          <w:sz w:val="36"/>
          <w:szCs w:val="36"/>
          <w:u w:val="single"/>
        </w:rPr>
        <w:t>Interpretation:</w:t>
      </w:r>
    </w:p>
    <w:p w14:paraId="2BA3DB3E" w14:textId="77777777" w:rsidR="002C6395" w:rsidRDefault="002C6395" w:rsidP="002C6395">
      <w:pPr>
        <w:jc w:val="both"/>
        <w:rPr>
          <w:rFonts w:ascii="Times New Roman" w:hAnsi="Times New Roman" w:cs="Times New Roman"/>
          <w:sz w:val="28"/>
          <w:szCs w:val="28"/>
        </w:rPr>
      </w:pPr>
      <w:bookmarkStart w:id="2" w:name="_Hlk154873071"/>
      <w:r w:rsidRPr="00BE53C3">
        <w:rPr>
          <w:rFonts w:ascii="Times New Roman" w:hAnsi="Times New Roman" w:cs="Times New Roman"/>
          <w:b/>
          <w:bCs/>
          <w:sz w:val="28"/>
          <w:szCs w:val="28"/>
        </w:rPr>
        <w:t>Total Assets:</w:t>
      </w:r>
      <w:r>
        <w:rPr>
          <w:rFonts w:ascii="Times New Roman" w:hAnsi="Times New Roman" w:cs="Times New Roman"/>
          <w:b/>
          <w:bCs/>
          <w:sz w:val="28"/>
          <w:szCs w:val="28"/>
        </w:rPr>
        <w:t xml:space="preserve"> </w:t>
      </w:r>
      <w:r w:rsidRPr="009A22DE">
        <w:rPr>
          <w:rFonts w:ascii="Times New Roman" w:hAnsi="Times New Roman" w:cs="Times New Roman"/>
          <w:sz w:val="28"/>
          <w:szCs w:val="28"/>
        </w:rPr>
        <w:t xml:space="preserve"> The company's total assets have increased from </w:t>
      </w:r>
      <w:r>
        <w:rPr>
          <w:rFonts w:ascii="Times New Roman" w:hAnsi="Times New Roman" w:cs="Times New Roman"/>
          <w:sz w:val="28"/>
          <w:szCs w:val="28"/>
        </w:rPr>
        <w:t>[</w:t>
      </w:r>
      <w:r w:rsidRPr="009A22DE">
        <w:rPr>
          <w:rFonts w:ascii="Times New Roman" w:hAnsi="Times New Roman" w:cs="Times New Roman"/>
          <w:sz w:val="28"/>
          <w:szCs w:val="28"/>
        </w:rPr>
        <w:t>BDT 163,006,680 in 2021 to BDT 185,087,416 in 2022</w:t>
      </w:r>
      <w:r>
        <w:rPr>
          <w:rFonts w:ascii="Times New Roman" w:hAnsi="Times New Roman" w:cs="Times New Roman"/>
          <w:sz w:val="28"/>
          <w:szCs w:val="28"/>
        </w:rPr>
        <w:t>]</w:t>
      </w:r>
      <w:r w:rsidRPr="009A22DE">
        <w:rPr>
          <w:rFonts w:ascii="Times New Roman" w:hAnsi="Times New Roman" w:cs="Times New Roman"/>
          <w:sz w:val="28"/>
          <w:szCs w:val="28"/>
        </w:rPr>
        <w:t xml:space="preserve">, a growth of </w:t>
      </w:r>
      <w:r>
        <w:rPr>
          <w:rFonts w:ascii="Times New Roman" w:hAnsi="Times New Roman" w:cs="Times New Roman"/>
          <w:sz w:val="28"/>
          <w:szCs w:val="28"/>
        </w:rPr>
        <w:t>(</w:t>
      </w:r>
      <w:r w:rsidRPr="009A22DE">
        <w:rPr>
          <w:rFonts w:ascii="Times New Roman" w:hAnsi="Times New Roman" w:cs="Times New Roman"/>
          <w:sz w:val="28"/>
          <w:szCs w:val="28"/>
        </w:rPr>
        <w:t>14%</w:t>
      </w:r>
      <w:r>
        <w:rPr>
          <w:rFonts w:ascii="Times New Roman" w:hAnsi="Times New Roman" w:cs="Times New Roman"/>
          <w:sz w:val="28"/>
          <w:szCs w:val="28"/>
        </w:rPr>
        <w:t>)</w:t>
      </w:r>
      <w:r w:rsidRPr="009A22DE">
        <w:rPr>
          <w:rFonts w:ascii="Times New Roman" w:hAnsi="Times New Roman" w:cs="Times New Roman"/>
          <w:sz w:val="28"/>
          <w:szCs w:val="28"/>
        </w:rPr>
        <w:t>. This indicates that the company is growing and expanding its operations.</w:t>
      </w:r>
    </w:p>
    <w:bookmarkEnd w:id="2"/>
    <w:p w14:paraId="481E9431" w14:textId="77777777" w:rsidR="002C6395" w:rsidRDefault="002C6395" w:rsidP="002C6395">
      <w:pPr>
        <w:jc w:val="both"/>
        <w:rPr>
          <w:rFonts w:ascii="Times New Roman" w:hAnsi="Times New Roman" w:cs="Times New Roman"/>
          <w:sz w:val="28"/>
          <w:szCs w:val="28"/>
        </w:rPr>
      </w:pPr>
      <w:r w:rsidRPr="00BE53C3">
        <w:rPr>
          <w:rFonts w:ascii="Times New Roman" w:hAnsi="Times New Roman" w:cs="Times New Roman"/>
          <w:b/>
          <w:bCs/>
          <w:sz w:val="28"/>
          <w:szCs w:val="28"/>
        </w:rPr>
        <w:t xml:space="preserve">Decreasing non-current liabilities: </w:t>
      </w:r>
      <w:r w:rsidRPr="00095BF2">
        <w:rPr>
          <w:rFonts w:ascii="Times New Roman" w:hAnsi="Times New Roman" w:cs="Times New Roman"/>
          <w:sz w:val="28"/>
          <w:szCs w:val="28"/>
        </w:rPr>
        <w:t xml:space="preserve">Non-current liabilities have decreased from </w:t>
      </w:r>
      <w:r>
        <w:rPr>
          <w:rFonts w:ascii="Times New Roman" w:hAnsi="Times New Roman" w:cs="Times New Roman"/>
          <w:sz w:val="28"/>
          <w:szCs w:val="28"/>
        </w:rPr>
        <w:t>[</w:t>
      </w:r>
      <w:r w:rsidRPr="00095BF2">
        <w:rPr>
          <w:rFonts w:ascii="Times New Roman" w:hAnsi="Times New Roman" w:cs="Times New Roman"/>
          <w:sz w:val="28"/>
          <w:szCs w:val="28"/>
        </w:rPr>
        <w:t>BDT 45,943,906 in 2021 to BDT 27,892,016 in 2022</w:t>
      </w:r>
      <w:r>
        <w:rPr>
          <w:rFonts w:ascii="Times New Roman" w:hAnsi="Times New Roman" w:cs="Times New Roman"/>
          <w:sz w:val="28"/>
          <w:szCs w:val="28"/>
        </w:rPr>
        <w:t>]</w:t>
      </w:r>
      <w:r w:rsidRPr="00095BF2">
        <w:rPr>
          <w:rFonts w:ascii="Times New Roman" w:hAnsi="Times New Roman" w:cs="Times New Roman"/>
          <w:sz w:val="28"/>
          <w:szCs w:val="28"/>
        </w:rPr>
        <w:t xml:space="preserve">, a decrease of </w:t>
      </w:r>
      <w:r>
        <w:rPr>
          <w:rFonts w:ascii="Times New Roman" w:hAnsi="Times New Roman" w:cs="Times New Roman"/>
          <w:sz w:val="28"/>
          <w:szCs w:val="28"/>
        </w:rPr>
        <w:t>(</w:t>
      </w:r>
      <w:r w:rsidRPr="00095BF2">
        <w:rPr>
          <w:rFonts w:ascii="Times New Roman" w:hAnsi="Times New Roman" w:cs="Times New Roman"/>
          <w:sz w:val="28"/>
          <w:szCs w:val="28"/>
        </w:rPr>
        <w:t>65%</w:t>
      </w:r>
      <w:r>
        <w:rPr>
          <w:rFonts w:ascii="Times New Roman" w:hAnsi="Times New Roman" w:cs="Times New Roman"/>
          <w:sz w:val="28"/>
          <w:szCs w:val="28"/>
        </w:rPr>
        <w:t>)</w:t>
      </w:r>
      <w:r w:rsidRPr="00095BF2">
        <w:rPr>
          <w:rFonts w:ascii="Times New Roman" w:hAnsi="Times New Roman" w:cs="Times New Roman"/>
          <w:sz w:val="28"/>
          <w:szCs w:val="28"/>
        </w:rPr>
        <w:t>. This suggests that the company is reducing its long-term debt burden, which improves its financial stability.</w:t>
      </w:r>
    </w:p>
    <w:p w14:paraId="4B1BF2F6" w14:textId="052E4FA2" w:rsidR="00A0260E" w:rsidRPr="008D4501" w:rsidRDefault="002C6395" w:rsidP="002C6395">
      <w:pPr>
        <w:jc w:val="both"/>
        <w:rPr>
          <w:rFonts w:ascii="Times New Roman" w:hAnsi="Times New Roman" w:cs="Times New Roman"/>
          <w:sz w:val="28"/>
          <w:szCs w:val="28"/>
        </w:rPr>
      </w:pPr>
      <w:r w:rsidRPr="00BE53C3">
        <w:rPr>
          <w:rFonts w:ascii="Times New Roman" w:hAnsi="Times New Roman" w:cs="Times New Roman"/>
          <w:b/>
          <w:bCs/>
          <w:sz w:val="28"/>
          <w:szCs w:val="28"/>
        </w:rPr>
        <w:t>Increasing current liabilities:</w:t>
      </w:r>
      <w:r w:rsidRPr="00095BF2">
        <w:rPr>
          <w:rFonts w:ascii="Times New Roman" w:hAnsi="Times New Roman" w:cs="Times New Roman"/>
          <w:sz w:val="28"/>
          <w:szCs w:val="28"/>
        </w:rPr>
        <w:t xml:space="preserve"> Current liabilities have increased from </w:t>
      </w:r>
      <w:r>
        <w:rPr>
          <w:rFonts w:ascii="Times New Roman" w:hAnsi="Times New Roman" w:cs="Times New Roman"/>
          <w:sz w:val="28"/>
          <w:szCs w:val="28"/>
        </w:rPr>
        <w:t>[</w:t>
      </w:r>
      <w:r w:rsidRPr="00095BF2">
        <w:rPr>
          <w:rFonts w:ascii="Times New Roman" w:hAnsi="Times New Roman" w:cs="Times New Roman"/>
          <w:sz w:val="28"/>
          <w:szCs w:val="28"/>
        </w:rPr>
        <w:t>BDT 85,236,106 in 2021 to BDT 92,932,752 in 2022</w:t>
      </w:r>
      <w:r>
        <w:rPr>
          <w:rFonts w:ascii="Times New Roman" w:hAnsi="Times New Roman" w:cs="Times New Roman"/>
          <w:sz w:val="28"/>
          <w:szCs w:val="28"/>
        </w:rPr>
        <w:t>]</w:t>
      </w:r>
      <w:r w:rsidRPr="00095BF2">
        <w:rPr>
          <w:rFonts w:ascii="Times New Roman" w:hAnsi="Times New Roman" w:cs="Times New Roman"/>
          <w:sz w:val="28"/>
          <w:szCs w:val="28"/>
        </w:rPr>
        <w:t xml:space="preserve">, a growth of </w:t>
      </w:r>
      <w:r>
        <w:rPr>
          <w:rFonts w:ascii="Times New Roman" w:hAnsi="Times New Roman" w:cs="Times New Roman"/>
          <w:sz w:val="28"/>
          <w:szCs w:val="28"/>
        </w:rPr>
        <w:t>(</w:t>
      </w:r>
      <w:r w:rsidRPr="00095BF2">
        <w:rPr>
          <w:rFonts w:ascii="Times New Roman" w:hAnsi="Times New Roman" w:cs="Times New Roman"/>
          <w:sz w:val="28"/>
          <w:szCs w:val="28"/>
        </w:rPr>
        <w:t>9%</w:t>
      </w:r>
      <w:r>
        <w:rPr>
          <w:rFonts w:ascii="Times New Roman" w:hAnsi="Times New Roman" w:cs="Times New Roman"/>
          <w:sz w:val="28"/>
          <w:szCs w:val="28"/>
        </w:rPr>
        <w:t>)</w:t>
      </w:r>
      <w:r w:rsidRPr="00095BF2">
        <w:rPr>
          <w:rFonts w:ascii="Times New Roman" w:hAnsi="Times New Roman" w:cs="Times New Roman"/>
          <w:sz w:val="28"/>
          <w:szCs w:val="28"/>
        </w:rPr>
        <w:t>. This could put pressure on the company's cash flow in the short term.</w:t>
      </w:r>
    </w:p>
    <w:p w14:paraId="3ADA04FF" w14:textId="0F4E10E1" w:rsidR="00723A65" w:rsidRPr="008D4501" w:rsidRDefault="00BB2C0E" w:rsidP="006F09C5">
      <w:pPr>
        <w:jc w:val="center"/>
        <w:rPr>
          <w:rFonts w:ascii="Times New Roman" w:hAnsi="Times New Roman" w:cs="Times New Roman"/>
          <w:color w:val="7030A0"/>
          <w:sz w:val="52"/>
          <w:szCs w:val="52"/>
        </w:rPr>
      </w:pPr>
      <w:r w:rsidRPr="008D4501">
        <w:rPr>
          <w:rFonts w:ascii="Times New Roman" w:eastAsia="Times New Roman" w:hAnsi="Times New Roman" w:cs="Times New Roman"/>
          <w:b/>
          <w:bCs/>
          <w:color w:val="7030A0"/>
          <w:kern w:val="0"/>
          <w:sz w:val="52"/>
          <w:szCs w:val="52"/>
          <w14:ligatures w14:val="none"/>
        </w:rPr>
        <w:lastRenderedPageBreak/>
        <w:t>Vertical Analysis</w:t>
      </w:r>
    </w:p>
    <w:tbl>
      <w:tblPr>
        <w:tblStyle w:val="TableGrid"/>
        <w:tblW w:w="9142" w:type="dxa"/>
        <w:tblLook w:val="04A0" w:firstRow="1" w:lastRow="0" w:firstColumn="1" w:lastColumn="0" w:noHBand="0" w:noVBand="1"/>
      </w:tblPr>
      <w:tblGrid>
        <w:gridCol w:w="2120"/>
        <w:gridCol w:w="871"/>
        <w:gridCol w:w="1453"/>
        <w:gridCol w:w="1418"/>
        <w:gridCol w:w="1640"/>
        <w:gridCol w:w="1640"/>
      </w:tblGrid>
      <w:tr w:rsidR="00BB2C0E" w:rsidRPr="008D4501" w14:paraId="0A6A841D" w14:textId="77777777" w:rsidTr="00A0260E">
        <w:trPr>
          <w:trHeight w:val="620"/>
        </w:trPr>
        <w:tc>
          <w:tcPr>
            <w:tcW w:w="9142" w:type="dxa"/>
            <w:gridSpan w:val="6"/>
            <w:hideMark/>
          </w:tcPr>
          <w:p w14:paraId="17C8BFAB" w14:textId="0729DD84" w:rsidR="00BB2C0E" w:rsidRPr="00040A24" w:rsidRDefault="00A0260E" w:rsidP="00A0260E">
            <w:pPr>
              <w:jc w:val="center"/>
              <w:rPr>
                <w:rFonts w:ascii="Times New Roman" w:eastAsia="Times New Roman" w:hAnsi="Times New Roman" w:cs="Times New Roman"/>
                <w:b/>
                <w:bCs/>
                <w:kern w:val="0"/>
                <w:sz w:val="44"/>
                <w:szCs w:val="44"/>
                <w:u w:val="single" w:color="8EAADB" w:themeColor="accent1" w:themeTint="99"/>
                <w14:ligatures w14:val="none"/>
              </w:rPr>
            </w:pPr>
            <w:r w:rsidRPr="00040A24">
              <w:rPr>
                <w:rFonts w:ascii="Times New Roman" w:eastAsia="Times New Roman" w:hAnsi="Times New Roman" w:cs="Times New Roman"/>
                <w:b/>
                <w:bCs/>
                <w:color w:val="000000"/>
                <w:kern w:val="0"/>
                <w:sz w:val="40"/>
                <w:szCs w:val="40"/>
                <w:u w:val="single" w:color="8EAADB" w:themeColor="accent1" w:themeTint="99"/>
                <w14:ligatures w14:val="none"/>
              </w:rPr>
              <w:t>Income Statement</w:t>
            </w:r>
          </w:p>
        </w:tc>
      </w:tr>
      <w:tr w:rsidR="00BB2C0E" w:rsidRPr="008D4501" w14:paraId="56ED002F" w14:textId="77777777" w:rsidTr="00BB2C0E">
        <w:trPr>
          <w:trHeight w:val="491"/>
        </w:trPr>
        <w:tc>
          <w:tcPr>
            <w:tcW w:w="2120" w:type="dxa"/>
            <w:vMerge w:val="restart"/>
            <w:noWrap/>
            <w:hideMark/>
          </w:tcPr>
          <w:p w14:paraId="0188BD59" w14:textId="77777777" w:rsidR="00B0091D" w:rsidRPr="008D4501" w:rsidRDefault="00B0091D" w:rsidP="00BB2C0E">
            <w:pPr>
              <w:jc w:val="center"/>
              <w:rPr>
                <w:rFonts w:ascii="Times New Roman" w:eastAsia="Times New Roman" w:hAnsi="Times New Roman" w:cs="Times New Roman"/>
                <w:b/>
                <w:bCs/>
                <w:color w:val="00B0F0"/>
                <w:kern w:val="0"/>
                <w:sz w:val="36"/>
                <w:szCs w:val="36"/>
                <w14:ligatures w14:val="none"/>
              </w:rPr>
            </w:pPr>
          </w:p>
          <w:p w14:paraId="62FA710B" w14:textId="3CCF8E09" w:rsidR="00BB2C0E" w:rsidRPr="008D4501" w:rsidRDefault="00BB2C0E" w:rsidP="00BB2C0E">
            <w:pPr>
              <w:jc w:val="center"/>
              <w:rPr>
                <w:rFonts w:ascii="Times New Roman" w:eastAsia="Times New Roman" w:hAnsi="Times New Roman" w:cs="Times New Roman"/>
                <w:b/>
                <w:bCs/>
                <w:color w:val="00B0F0"/>
                <w:kern w:val="0"/>
                <w:sz w:val="36"/>
                <w:szCs w:val="36"/>
                <w14:ligatures w14:val="none"/>
              </w:rPr>
            </w:pPr>
            <w:r w:rsidRPr="008D4501">
              <w:rPr>
                <w:rFonts w:ascii="Times New Roman" w:eastAsia="Times New Roman" w:hAnsi="Times New Roman" w:cs="Times New Roman"/>
                <w:b/>
                <w:bCs/>
                <w:color w:val="00B0F0"/>
                <w:kern w:val="0"/>
                <w:sz w:val="36"/>
                <w:szCs w:val="36"/>
                <w14:ligatures w14:val="none"/>
              </w:rPr>
              <w:t>GP Mobile:</w:t>
            </w:r>
          </w:p>
          <w:p w14:paraId="335AF3CC" w14:textId="47D0E1B9" w:rsidR="00B0091D" w:rsidRPr="008D4501" w:rsidRDefault="00B0091D" w:rsidP="00BB2C0E">
            <w:pPr>
              <w:jc w:val="center"/>
              <w:rPr>
                <w:rFonts w:ascii="Times New Roman" w:eastAsia="Times New Roman" w:hAnsi="Times New Roman" w:cs="Times New Roman"/>
                <w:b/>
                <w:bCs/>
                <w:color w:val="000000"/>
                <w:kern w:val="0"/>
                <w:sz w:val="40"/>
                <w:szCs w:val="40"/>
                <w14:ligatures w14:val="none"/>
              </w:rPr>
            </w:pPr>
          </w:p>
        </w:tc>
        <w:tc>
          <w:tcPr>
            <w:tcW w:w="871" w:type="dxa"/>
            <w:noWrap/>
            <w:hideMark/>
          </w:tcPr>
          <w:p w14:paraId="4347B9D8" w14:textId="09EE23E0"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xml:space="preserve">Notes: </w:t>
            </w:r>
          </w:p>
        </w:tc>
        <w:tc>
          <w:tcPr>
            <w:tcW w:w="1453" w:type="dxa"/>
            <w:noWrap/>
            <w:hideMark/>
          </w:tcPr>
          <w:p w14:paraId="31B15A0D"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2022</w:t>
            </w:r>
          </w:p>
        </w:tc>
        <w:tc>
          <w:tcPr>
            <w:tcW w:w="1418" w:type="dxa"/>
            <w:noWrap/>
            <w:hideMark/>
          </w:tcPr>
          <w:p w14:paraId="7BD8829B"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2021</w:t>
            </w:r>
          </w:p>
        </w:tc>
        <w:tc>
          <w:tcPr>
            <w:tcW w:w="1640" w:type="dxa"/>
            <w:noWrap/>
            <w:hideMark/>
          </w:tcPr>
          <w:p w14:paraId="3C176500" w14:textId="4E689FA1"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Common size (2022)</w:t>
            </w:r>
          </w:p>
        </w:tc>
        <w:tc>
          <w:tcPr>
            <w:tcW w:w="1640" w:type="dxa"/>
            <w:noWrap/>
            <w:hideMark/>
          </w:tcPr>
          <w:p w14:paraId="688A9208" w14:textId="617444F9"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Common size (2021)</w:t>
            </w:r>
          </w:p>
        </w:tc>
      </w:tr>
      <w:tr w:rsidR="00BB2C0E" w:rsidRPr="008D4501" w14:paraId="167602D1" w14:textId="77777777" w:rsidTr="00BB2C0E">
        <w:trPr>
          <w:trHeight w:val="491"/>
        </w:trPr>
        <w:tc>
          <w:tcPr>
            <w:tcW w:w="2120" w:type="dxa"/>
            <w:vMerge/>
            <w:hideMark/>
          </w:tcPr>
          <w:p w14:paraId="5D2CFD43" w14:textId="77777777" w:rsidR="00BB2C0E" w:rsidRPr="008D4501" w:rsidRDefault="00BB2C0E" w:rsidP="00BB2C0E">
            <w:pPr>
              <w:rPr>
                <w:rFonts w:ascii="Times New Roman" w:eastAsia="Times New Roman" w:hAnsi="Times New Roman" w:cs="Times New Roman"/>
                <w:b/>
                <w:bCs/>
                <w:color w:val="000000"/>
                <w:kern w:val="0"/>
                <w:sz w:val="40"/>
                <w:szCs w:val="40"/>
                <w14:ligatures w14:val="none"/>
              </w:rPr>
            </w:pPr>
          </w:p>
        </w:tc>
        <w:tc>
          <w:tcPr>
            <w:tcW w:w="871" w:type="dxa"/>
            <w:noWrap/>
            <w:hideMark/>
          </w:tcPr>
          <w:p w14:paraId="21FCECA7" w14:textId="77777777" w:rsidR="00BB2C0E" w:rsidRPr="008D4501" w:rsidRDefault="00BB2C0E" w:rsidP="00BB2C0E">
            <w:pPr>
              <w:jc w:val="center"/>
              <w:rPr>
                <w:rFonts w:ascii="Times New Roman" w:eastAsia="Times New Roman" w:hAnsi="Times New Roman" w:cs="Times New Roman"/>
                <w:color w:val="282829"/>
                <w:kern w:val="0"/>
                <w:sz w:val="24"/>
                <w:szCs w:val="24"/>
                <w14:ligatures w14:val="none"/>
              </w:rPr>
            </w:pPr>
            <w:r w:rsidRPr="008D4501">
              <w:rPr>
                <w:rFonts w:ascii="Times New Roman" w:eastAsia="Times New Roman" w:hAnsi="Times New Roman" w:cs="Times New Roman"/>
                <w:color w:val="282829"/>
                <w:kern w:val="0"/>
                <w:sz w:val="24"/>
                <w:szCs w:val="24"/>
                <w14:ligatures w14:val="none"/>
              </w:rPr>
              <w:t> </w:t>
            </w:r>
          </w:p>
        </w:tc>
        <w:tc>
          <w:tcPr>
            <w:tcW w:w="1453" w:type="dxa"/>
            <w:noWrap/>
            <w:hideMark/>
          </w:tcPr>
          <w:p w14:paraId="78A07E80"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xml:space="preserve">BDT </w:t>
            </w:r>
          </w:p>
          <w:p w14:paraId="7F0F7910" w14:textId="78EB5ECB"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(A-000)</w:t>
            </w:r>
          </w:p>
        </w:tc>
        <w:tc>
          <w:tcPr>
            <w:tcW w:w="1418" w:type="dxa"/>
            <w:noWrap/>
            <w:hideMark/>
          </w:tcPr>
          <w:p w14:paraId="0132F56A"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xml:space="preserve">BDT </w:t>
            </w:r>
          </w:p>
          <w:p w14:paraId="0FA45613" w14:textId="749E8A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(B-000)</w:t>
            </w:r>
          </w:p>
        </w:tc>
        <w:tc>
          <w:tcPr>
            <w:tcW w:w="1640" w:type="dxa"/>
            <w:noWrap/>
            <w:hideMark/>
          </w:tcPr>
          <w:p w14:paraId="2E86C2BD" w14:textId="7CC6D1B6"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(Percentages) % (A)</w:t>
            </w:r>
          </w:p>
        </w:tc>
        <w:tc>
          <w:tcPr>
            <w:tcW w:w="1640" w:type="dxa"/>
            <w:noWrap/>
            <w:hideMark/>
          </w:tcPr>
          <w:p w14:paraId="02E98A1B"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(Percentages) % (B)</w:t>
            </w:r>
          </w:p>
        </w:tc>
      </w:tr>
      <w:tr w:rsidR="00BB2C0E" w:rsidRPr="008D4501" w14:paraId="2E4BAF67" w14:textId="77777777" w:rsidTr="00BB2C0E">
        <w:trPr>
          <w:trHeight w:val="571"/>
        </w:trPr>
        <w:tc>
          <w:tcPr>
            <w:tcW w:w="2120" w:type="dxa"/>
            <w:noWrap/>
            <w:hideMark/>
          </w:tcPr>
          <w:p w14:paraId="4856D641" w14:textId="77777777" w:rsidR="00BB2C0E" w:rsidRPr="008D4501" w:rsidRDefault="00BB2C0E" w:rsidP="00BB2C0E">
            <w:pPr>
              <w:jc w:val="center"/>
              <w:rPr>
                <w:rFonts w:ascii="Times New Roman" w:eastAsia="Times New Roman" w:hAnsi="Times New Roman" w:cs="Times New Roman"/>
                <w:b/>
                <w:bCs/>
                <w:color w:val="282829"/>
                <w:kern w:val="0"/>
                <w:sz w:val="24"/>
                <w:szCs w:val="24"/>
                <w:u w:val="single"/>
                <w14:ligatures w14:val="none"/>
              </w:rPr>
            </w:pPr>
            <w:r w:rsidRPr="00531A66">
              <w:rPr>
                <w:rFonts w:ascii="Times New Roman" w:eastAsia="Times New Roman" w:hAnsi="Times New Roman" w:cs="Times New Roman"/>
                <w:b/>
                <w:bCs/>
                <w:color w:val="00B050"/>
                <w:kern w:val="0"/>
                <w:sz w:val="24"/>
                <w:szCs w:val="24"/>
                <w:u w:val="single"/>
                <w14:ligatures w14:val="none"/>
              </w:rPr>
              <w:t>Particular</w:t>
            </w:r>
          </w:p>
        </w:tc>
        <w:tc>
          <w:tcPr>
            <w:tcW w:w="871" w:type="dxa"/>
            <w:noWrap/>
            <w:hideMark/>
          </w:tcPr>
          <w:p w14:paraId="46665CA5" w14:textId="77777777" w:rsidR="00BB2C0E" w:rsidRPr="008D4501" w:rsidRDefault="00BB2C0E" w:rsidP="00BB2C0E">
            <w:pPr>
              <w:jc w:val="center"/>
              <w:rPr>
                <w:rFonts w:ascii="Times New Roman" w:eastAsia="Times New Roman" w:hAnsi="Times New Roman" w:cs="Times New Roman"/>
                <w:color w:val="282829"/>
                <w:kern w:val="0"/>
                <w:sz w:val="24"/>
                <w:szCs w:val="24"/>
                <w14:ligatures w14:val="none"/>
              </w:rPr>
            </w:pPr>
            <w:r w:rsidRPr="008D4501">
              <w:rPr>
                <w:rFonts w:ascii="Times New Roman" w:eastAsia="Times New Roman" w:hAnsi="Times New Roman" w:cs="Times New Roman"/>
                <w:color w:val="282829"/>
                <w:kern w:val="0"/>
                <w:sz w:val="24"/>
                <w:szCs w:val="24"/>
                <w14:ligatures w14:val="none"/>
              </w:rPr>
              <w:t> </w:t>
            </w:r>
          </w:p>
        </w:tc>
        <w:tc>
          <w:tcPr>
            <w:tcW w:w="1453" w:type="dxa"/>
            <w:noWrap/>
            <w:hideMark/>
          </w:tcPr>
          <w:p w14:paraId="5FFD0865"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18" w:type="dxa"/>
            <w:noWrap/>
            <w:hideMark/>
          </w:tcPr>
          <w:p w14:paraId="0937FE76"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640" w:type="dxa"/>
            <w:noWrap/>
            <w:hideMark/>
          </w:tcPr>
          <w:p w14:paraId="44299A55"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40" w:type="dxa"/>
            <w:noWrap/>
            <w:hideMark/>
          </w:tcPr>
          <w:p w14:paraId="0B1281D4"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BB2C0E" w:rsidRPr="008D4501" w14:paraId="0C5647EF" w14:textId="77777777" w:rsidTr="00BB2C0E">
        <w:trPr>
          <w:trHeight w:val="491"/>
        </w:trPr>
        <w:tc>
          <w:tcPr>
            <w:tcW w:w="2120" w:type="dxa"/>
            <w:noWrap/>
            <w:hideMark/>
          </w:tcPr>
          <w:p w14:paraId="61DF0A91" w14:textId="77777777" w:rsidR="00BB2C0E" w:rsidRPr="008D4501" w:rsidRDefault="00BB2C0E" w:rsidP="00BB2C0E">
            <w:pPr>
              <w:rPr>
                <w:rFonts w:ascii="Times New Roman" w:eastAsia="Times New Roman" w:hAnsi="Times New Roman" w:cs="Times New Roman"/>
                <w:b/>
                <w:bCs/>
                <w:color w:val="282829"/>
                <w:kern w:val="0"/>
                <w:sz w:val="24"/>
                <w:szCs w:val="24"/>
                <w:u w:val="single"/>
                <w14:ligatures w14:val="none"/>
              </w:rPr>
            </w:pPr>
            <w:r w:rsidRPr="00531A66">
              <w:rPr>
                <w:rFonts w:ascii="Times New Roman" w:eastAsia="Times New Roman" w:hAnsi="Times New Roman" w:cs="Times New Roman"/>
                <w:b/>
                <w:bCs/>
                <w:color w:val="ED7D31" w:themeColor="accent2"/>
                <w:kern w:val="0"/>
                <w:sz w:val="24"/>
                <w:szCs w:val="24"/>
                <w:u w:val="single"/>
                <w14:ligatures w14:val="none"/>
              </w:rPr>
              <w:t>Revenue:</w:t>
            </w:r>
          </w:p>
        </w:tc>
        <w:tc>
          <w:tcPr>
            <w:tcW w:w="871" w:type="dxa"/>
            <w:noWrap/>
            <w:hideMark/>
          </w:tcPr>
          <w:p w14:paraId="44A54C3E"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26</w:t>
            </w:r>
          </w:p>
        </w:tc>
        <w:tc>
          <w:tcPr>
            <w:tcW w:w="1453" w:type="dxa"/>
            <w:noWrap/>
            <w:hideMark/>
          </w:tcPr>
          <w:p w14:paraId="146AD220"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150,403,469</w:t>
            </w:r>
          </w:p>
        </w:tc>
        <w:tc>
          <w:tcPr>
            <w:tcW w:w="1418" w:type="dxa"/>
            <w:noWrap/>
            <w:hideMark/>
          </w:tcPr>
          <w:p w14:paraId="610BC2CE"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143,065,872</w:t>
            </w:r>
          </w:p>
        </w:tc>
        <w:tc>
          <w:tcPr>
            <w:tcW w:w="1640" w:type="dxa"/>
            <w:noWrap/>
            <w:hideMark/>
          </w:tcPr>
          <w:p w14:paraId="1B3D46FC"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500%</w:t>
            </w:r>
          </w:p>
        </w:tc>
        <w:tc>
          <w:tcPr>
            <w:tcW w:w="1640" w:type="dxa"/>
            <w:noWrap/>
            <w:hideMark/>
          </w:tcPr>
          <w:p w14:paraId="18D8E57A"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418%</w:t>
            </w:r>
          </w:p>
        </w:tc>
      </w:tr>
      <w:tr w:rsidR="00BB2C0E" w:rsidRPr="008D4501" w14:paraId="123ECD69" w14:textId="77777777" w:rsidTr="00BB2C0E">
        <w:trPr>
          <w:trHeight w:val="491"/>
        </w:trPr>
        <w:tc>
          <w:tcPr>
            <w:tcW w:w="2120" w:type="dxa"/>
            <w:noWrap/>
            <w:hideMark/>
          </w:tcPr>
          <w:p w14:paraId="777EC744" w14:textId="77777777" w:rsidR="00BB2C0E" w:rsidRPr="008D4501" w:rsidRDefault="00BB2C0E" w:rsidP="00BB2C0E">
            <w:pP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Cost of material and traffic charges</w:t>
            </w:r>
          </w:p>
        </w:tc>
        <w:tc>
          <w:tcPr>
            <w:tcW w:w="871" w:type="dxa"/>
            <w:noWrap/>
            <w:hideMark/>
          </w:tcPr>
          <w:p w14:paraId="576D0175" w14:textId="77777777" w:rsidR="003C3C09" w:rsidRDefault="003C3C09" w:rsidP="00BB2C0E">
            <w:pPr>
              <w:jc w:val="center"/>
              <w:rPr>
                <w:rFonts w:ascii="Times New Roman" w:eastAsia="Times New Roman" w:hAnsi="Times New Roman" w:cs="Times New Roman"/>
                <w:b/>
                <w:bCs/>
                <w:color w:val="282829"/>
                <w:kern w:val="0"/>
                <w:sz w:val="24"/>
                <w:szCs w:val="24"/>
                <w14:ligatures w14:val="none"/>
              </w:rPr>
            </w:pPr>
          </w:p>
          <w:p w14:paraId="55AF7084" w14:textId="627902CB"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27</w:t>
            </w:r>
          </w:p>
        </w:tc>
        <w:tc>
          <w:tcPr>
            <w:tcW w:w="1453" w:type="dxa"/>
            <w:noWrap/>
            <w:hideMark/>
          </w:tcPr>
          <w:p w14:paraId="2BFDC108" w14:textId="77777777" w:rsidR="003C3C09" w:rsidRDefault="003C3C09" w:rsidP="00BB2C0E">
            <w:pPr>
              <w:jc w:val="center"/>
              <w:rPr>
                <w:rFonts w:ascii="Times New Roman" w:eastAsia="Times New Roman" w:hAnsi="Times New Roman" w:cs="Times New Roman"/>
                <w:b/>
                <w:bCs/>
                <w:color w:val="282829"/>
                <w:kern w:val="0"/>
                <w:sz w:val="24"/>
                <w:szCs w:val="24"/>
                <w14:ligatures w14:val="none"/>
              </w:rPr>
            </w:pPr>
          </w:p>
          <w:p w14:paraId="467C58AF" w14:textId="2A2A1894"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-10,088,492</w:t>
            </w:r>
          </w:p>
        </w:tc>
        <w:tc>
          <w:tcPr>
            <w:tcW w:w="1418" w:type="dxa"/>
            <w:noWrap/>
            <w:hideMark/>
          </w:tcPr>
          <w:p w14:paraId="6164487E" w14:textId="77777777" w:rsidR="003C3C09" w:rsidRDefault="003C3C09" w:rsidP="00BB2C0E">
            <w:pPr>
              <w:jc w:val="center"/>
              <w:rPr>
                <w:rFonts w:ascii="Times New Roman" w:eastAsia="Times New Roman" w:hAnsi="Times New Roman" w:cs="Times New Roman"/>
                <w:b/>
                <w:bCs/>
                <w:color w:val="282829"/>
                <w:kern w:val="0"/>
                <w:sz w:val="24"/>
                <w:szCs w:val="24"/>
                <w14:ligatures w14:val="none"/>
              </w:rPr>
            </w:pPr>
          </w:p>
          <w:p w14:paraId="2B631E86" w14:textId="40E30C86"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-9,604,705</w:t>
            </w:r>
          </w:p>
        </w:tc>
        <w:tc>
          <w:tcPr>
            <w:tcW w:w="1640" w:type="dxa"/>
            <w:noWrap/>
            <w:hideMark/>
          </w:tcPr>
          <w:p w14:paraId="69651540" w14:textId="77777777" w:rsidR="003C3C09" w:rsidRDefault="003C3C09" w:rsidP="00BB2C0E">
            <w:pPr>
              <w:jc w:val="center"/>
              <w:rPr>
                <w:rFonts w:ascii="Times New Roman" w:eastAsia="Times New Roman" w:hAnsi="Times New Roman" w:cs="Times New Roman"/>
                <w:b/>
                <w:bCs/>
                <w:color w:val="000000"/>
                <w:kern w:val="0"/>
                <w:sz w:val="24"/>
                <w:szCs w:val="24"/>
                <w14:ligatures w14:val="none"/>
              </w:rPr>
            </w:pPr>
          </w:p>
          <w:p w14:paraId="1496B234" w14:textId="5F3E057A"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-34%</w:t>
            </w:r>
          </w:p>
        </w:tc>
        <w:tc>
          <w:tcPr>
            <w:tcW w:w="1640" w:type="dxa"/>
            <w:noWrap/>
            <w:hideMark/>
          </w:tcPr>
          <w:p w14:paraId="5559F151" w14:textId="77777777" w:rsidR="003C3C09" w:rsidRDefault="003C3C09" w:rsidP="00BB2C0E">
            <w:pPr>
              <w:jc w:val="center"/>
              <w:rPr>
                <w:rFonts w:ascii="Times New Roman" w:eastAsia="Times New Roman" w:hAnsi="Times New Roman" w:cs="Times New Roman"/>
                <w:b/>
                <w:bCs/>
                <w:color w:val="000000"/>
                <w:kern w:val="0"/>
                <w:sz w:val="24"/>
                <w:szCs w:val="24"/>
                <w14:ligatures w14:val="none"/>
              </w:rPr>
            </w:pPr>
          </w:p>
          <w:p w14:paraId="743F3F37" w14:textId="65ED22B9"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-28%</w:t>
            </w:r>
          </w:p>
        </w:tc>
      </w:tr>
      <w:tr w:rsidR="00BB2C0E" w:rsidRPr="008D4501" w14:paraId="77825443" w14:textId="77777777" w:rsidTr="00BB2C0E">
        <w:trPr>
          <w:trHeight w:val="491"/>
        </w:trPr>
        <w:tc>
          <w:tcPr>
            <w:tcW w:w="2120" w:type="dxa"/>
            <w:noWrap/>
            <w:hideMark/>
          </w:tcPr>
          <w:p w14:paraId="0E5AE327" w14:textId="77777777" w:rsidR="00BB2C0E" w:rsidRPr="008D4501" w:rsidRDefault="00BB2C0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Salaries and personnel cost</w:t>
            </w:r>
          </w:p>
        </w:tc>
        <w:tc>
          <w:tcPr>
            <w:tcW w:w="871" w:type="dxa"/>
            <w:noWrap/>
            <w:hideMark/>
          </w:tcPr>
          <w:p w14:paraId="4FC916E0"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28</w:t>
            </w:r>
          </w:p>
        </w:tc>
        <w:tc>
          <w:tcPr>
            <w:tcW w:w="1453" w:type="dxa"/>
            <w:noWrap/>
            <w:hideMark/>
          </w:tcPr>
          <w:p w14:paraId="707F62B1"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-9,235,728</w:t>
            </w:r>
          </w:p>
        </w:tc>
        <w:tc>
          <w:tcPr>
            <w:tcW w:w="1418" w:type="dxa"/>
            <w:noWrap/>
            <w:hideMark/>
          </w:tcPr>
          <w:p w14:paraId="61FA1FE7"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-11,507,572</w:t>
            </w:r>
          </w:p>
        </w:tc>
        <w:tc>
          <w:tcPr>
            <w:tcW w:w="1640" w:type="dxa"/>
            <w:noWrap/>
            <w:hideMark/>
          </w:tcPr>
          <w:p w14:paraId="53A6C7A5"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-31%</w:t>
            </w:r>
          </w:p>
        </w:tc>
        <w:tc>
          <w:tcPr>
            <w:tcW w:w="1640" w:type="dxa"/>
            <w:noWrap/>
            <w:hideMark/>
          </w:tcPr>
          <w:p w14:paraId="4045DFE8"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-34%</w:t>
            </w:r>
          </w:p>
        </w:tc>
      </w:tr>
      <w:tr w:rsidR="00BB2C0E" w:rsidRPr="008D4501" w14:paraId="119A7A44" w14:textId="77777777" w:rsidTr="00BB2C0E">
        <w:trPr>
          <w:trHeight w:val="491"/>
        </w:trPr>
        <w:tc>
          <w:tcPr>
            <w:tcW w:w="2120" w:type="dxa"/>
            <w:noWrap/>
            <w:hideMark/>
          </w:tcPr>
          <w:p w14:paraId="5DE7888C" w14:textId="77777777" w:rsidR="00BB2C0E" w:rsidRPr="008D4501" w:rsidRDefault="00BB2C0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Operation and maintenance</w:t>
            </w:r>
          </w:p>
        </w:tc>
        <w:tc>
          <w:tcPr>
            <w:tcW w:w="871" w:type="dxa"/>
            <w:noWrap/>
            <w:hideMark/>
          </w:tcPr>
          <w:p w14:paraId="166E4697"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29</w:t>
            </w:r>
          </w:p>
        </w:tc>
        <w:tc>
          <w:tcPr>
            <w:tcW w:w="1453" w:type="dxa"/>
            <w:noWrap/>
            <w:hideMark/>
          </w:tcPr>
          <w:p w14:paraId="1F96DFA1"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-4,252,580</w:t>
            </w:r>
          </w:p>
        </w:tc>
        <w:tc>
          <w:tcPr>
            <w:tcW w:w="1418" w:type="dxa"/>
            <w:noWrap/>
            <w:hideMark/>
          </w:tcPr>
          <w:p w14:paraId="7A0DF5FB"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-5,550,948</w:t>
            </w:r>
          </w:p>
        </w:tc>
        <w:tc>
          <w:tcPr>
            <w:tcW w:w="1640" w:type="dxa"/>
            <w:noWrap/>
            <w:hideMark/>
          </w:tcPr>
          <w:p w14:paraId="04A29DDE"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-14%</w:t>
            </w:r>
          </w:p>
        </w:tc>
        <w:tc>
          <w:tcPr>
            <w:tcW w:w="1640" w:type="dxa"/>
            <w:noWrap/>
            <w:hideMark/>
          </w:tcPr>
          <w:p w14:paraId="6D8EEE8A"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-16%</w:t>
            </w:r>
          </w:p>
        </w:tc>
      </w:tr>
      <w:tr w:rsidR="00BB2C0E" w:rsidRPr="008D4501" w14:paraId="03073FB5" w14:textId="77777777" w:rsidTr="00BB2C0E">
        <w:trPr>
          <w:trHeight w:val="491"/>
        </w:trPr>
        <w:tc>
          <w:tcPr>
            <w:tcW w:w="2120" w:type="dxa"/>
            <w:noWrap/>
            <w:hideMark/>
          </w:tcPr>
          <w:p w14:paraId="6E514EAE" w14:textId="0D98B050" w:rsidR="00BB2C0E" w:rsidRPr="008D4501" w:rsidRDefault="00BB2C0E" w:rsidP="00BB2C0E">
            <w:pP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xml:space="preserve">Sales, </w:t>
            </w:r>
            <w:r w:rsidR="00255EF0" w:rsidRPr="008D4501">
              <w:rPr>
                <w:rFonts w:ascii="Times New Roman" w:eastAsia="Times New Roman" w:hAnsi="Times New Roman" w:cs="Times New Roman"/>
                <w:b/>
                <w:bCs/>
                <w:kern w:val="0"/>
                <w:sz w:val="24"/>
                <w:szCs w:val="24"/>
                <w14:ligatures w14:val="none"/>
              </w:rPr>
              <w:t>marketing,</w:t>
            </w:r>
            <w:r w:rsidRPr="008D4501">
              <w:rPr>
                <w:rFonts w:ascii="Times New Roman" w:eastAsia="Times New Roman" w:hAnsi="Times New Roman" w:cs="Times New Roman"/>
                <w:b/>
                <w:bCs/>
                <w:kern w:val="0"/>
                <w:sz w:val="24"/>
                <w:szCs w:val="24"/>
                <w14:ligatures w14:val="none"/>
              </w:rPr>
              <w:t xml:space="preserve"> and commissions</w:t>
            </w:r>
          </w:p>
        </w:tc>
        <w:tc>
          <w:tcPr>
            <w:tcW w:w="871" w:type="dxa"/>
            <w:noWrap/>
            <w:hideMark/>
          </w:tcPr>
          <w:p w14:paraId="40444A18"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30</w:t>
            </w:r>
          </w:p>
        </w:tc>
        <w:tc>
          <w:tcPr>
            <w:tcW w:w="1453" w:type="dxa"/>
            <w:noWrap/>
            <w:hideMark/>
          </w:tcPr>
          <w:p w14:paraId="16DB4F51"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-15,278,933</w:t>
            </w:r>
          </w:p>
        </w:tc>
        <w:tc>
          <w:tcPr>
            <w:tcW w:w="1418" w:type="dxa"/>
            <w:noWrap/>
            <w:hideMark/>
          </w:tcPr>
          <w:p w14:paraId="767E8CAC"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-13,341,089</w:t>
            </w:r>
          </w:p>
        </w:tc>
        <w:tc>
          <w:tcPr>
            <w:tcW w:w="1640" w:type="dxa"/>
            <w:noWrap/>
            <w:hideMark/>
          </w:tcPr>
          <w:p w14:paraId="6FE78FCD"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-51%</w:t>
            </w:r>
          </w:p>
        </w:tc>
        <w:tc>
          <w:tcPr>
            <w:tcW w:w="1640" w:type="dxa"/>
            <w:noWrap/>
            <w:hideMark/>
          </w:tcPr>
          <w:p w14:paraId="2184AC47"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-39%</w:t>
            </w:r>
          </w:p>
        </w:tc>
      </w:tr>
      <w:tr w:rsidR="00BB2C0E" w:rsidRPr="008D4501" w14:paraId="477FEA39" w14:textId="77777777" w:rsidTr="00BB2C0E">
        <w:trPr>
          <w:trHeight w:val="491"/>
        </w:trPr>
        <w:tc>
          <w:tcPr>
            <w:tcW w:w="2120" w:type="dxa"/>
            <w:noWrap/>
            <w:hideMark/>
          </w:tcPr>
          <w:p w14:paraId="4823A9A4" w14:textId="77777777" w:rsidR="00BB2C0E" w:rsidRPr="008D4501" w:rsidRDefault="00BB2C0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Revenue sharing and spectrum charges</w:t>
            </w:r>
          </w:p>
        </w:tc>
        <w:tc>
          <w:tcPr>
            <w:tcW w:w="871" w:type="dxa"/>
            <w:noWrap/>
            <w:hideMark/>
          </w:tcPr>
          <w:p w14:paraId="6F0299C4" w14:textId="77777777" w:rsidR="003C3C09" w:rsidRDefault="003C3C09" w:rsidP="00BB2C0E">
            <w:pPr>
              <w:jc w:val="center"/>
              <w:rPr>
                <w:rFonts w:ascii="Times New Roman" w:eastAsia="Times New Roman" w:hAnsi="Times New Roman" w:cs="Times New Roman"/>
                <w:b/>
                <w:bCs/>
                <w:color w:val="282829"/>
                <w:kern w:val="0"/>
                <w:sz w:val="24"/>
                <w:szCs w:val="24"/>
                <w14:ligatures w14:val="none"/>
              </w:rPr>
            </w:pPr>
          </w:p>
          <w:p w14:paraId="1B2FDCD6" w14:textId="63A5E9AE"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31</w:t>
            </w:r>
          </w:p>
        </w:tc>
        <w:tc>
          <w:tcPr>
            <w:tcW w:w="1453" w:type="dxa"/>
            <w:noWrap/>
            <w:hideMark/>
          </w:tcPr>
          <w:p w14:paraId="63131B10" w14:textId="77777777" w:rsidR="003C3C09" w:rsidRDefault="003C3C09" w:rsidP="00BB2C0E">
            <w:pPr>
              <w:jc w:val="center"/>
              <w:rPr>
                <w:rFonts w:ascii="Times New Roman" w:eastAsia="Times New Roman" w:hAnsi="Times New Roman" w:cs="Times New Roman"/>
                <w:b/>
                <w:bCs/>
                <w:color w:val="282829"/>
                <w:kern w:val="0"/>
                <w:sz w:val="24"/>
                <w:szCs w:val="24"/>
                <w14:ligatures w14:val="none"/>
              </w:rPr>
            </w:pPr>
          </w:p>
          <w:p w14:paraId="1637C993" w14:textId="768B8FA8"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-12,583,383</w:t>
            </w:r>
          </w:p>
        </w:tc>
        <w:tc>
          <w:tcPr>
            <w:tcW w:w="1418" w:type="dxa"/>
            <w:noWrap/>
            <w:hideMark/>
          </w:tcPr>
          <w:p w14:paraId="3E745D45" w14:textId="77777777" w:rsidR="003C3C09" w:rsidRDefault="003C3C09" w:rsidP="00BB2C0E">
            <w:pPr>
              <w:jc w:val="center"/>
              <w:rPr>
                <w:rFonts w:ascii="Times New Roman" w:eastAsia="Times New Roman" w:hAnsi="Times New Roman" w:cs="Times New Roman"/>
                <w:b/>
                <w:bCs/>
                <w:color w:val="282829"/>
                <w:kern w:val="0"/>
                <w:sz w:val="24"/>
                <w:szCs w:val="24"/>
                <w14:ligatures w14:val="none"/>
              </w:rPr>
            </w:pPr>
          </w:p>
          <w:p w14:paraId="753CB8FB" w14:textId="6F02188A"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-10,895,286</w:t>
            </w:r>
          </w:p>
        </w:tc>
        <w:tc>
          <w:tcPr>
            <w:tcW w:w="1640" w:type="dxa"/>
            <w:noWrap/>
            <w:hideMark/>
          </w:tcPr>
          <w:p w14:paraId="37AE175F" w14:textId="77777777" w:rsidR="003C3C09" w:rsidRDefault="003C3C09" w:rsidP="00BB2C0E">
            <w:pPr>
              <w:jc w:val="center"/>
              <w:rPr>
                <w:rFonts w:ascii="Times New Roman" w:eastAsia="Times New Roman" w:hAnsi="Times New Roman" w:cs="Times New Roman"/>
                <w:b/>
                <w:bCs/>
                <w:color w:val="000000"/>
                <w:kern w:val="0"/>
                <w:sz w:val="24"/>
                <w:szCs w:val="24"/>
                <w14:ligatures w14:val="none"/>
              </w:rPr>
            </w:pPr>
          </w:p>
          <w:p w14:paraId="3591784F" w14:textId="112AF2B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-42%</w:t>
            </w:r>
          </w:p>
        </w:tc>
        <w:tc>
          <w:tcPr>
            <w:tcW w:w="1640" w:type="dxa"/>
            <w:noWrap/>
            <w:hideMark/>
          </w:tcPr>
          <w:p w14:paraId="5CDB49AA" w14:textId="77777777" w:rsidR="003C3C09" w:rsidRDefault="003C3C09" w:rsidP="00BB2C0E">
            <w:pPr>
              <w:jc w:val="center"/>
              <w:rPr>
                <w:rFonts w:ascii="Times New Roman" w:eastAsia="Times New Roman" w:hAnsi="Times New Roman" w:cs="Times New Roman"/>
                <w:b/>
                <w:bCs/>
                <w:color w:val="000000"/>
                <w:kern w:val="0"/>
                <w:sz w:val="24"/>
                <w:szCs w:val="24"/>
                <w14:ligatures w14:val="none"/>
              </w:rPr>
            </w:pPr>
          </w:p>
          <w:p w14:paraId="28C143BF" w14:textId="2CC3568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-32%</w:t>
            </w:r>
          </w:p>
        </w:tc>
      </w:tr>
      <w:tr w:rsidR="00BB2C0E" w:rsidRPr="008D4501" w14:paraId="76E1A8FD" w14:textId="77777777" w:rsidTr="00BB2C0E">
        <w:trPr>
          <w:trHeight w:val="491"/>
        </w:trPr>
        <w:tc>
          <w:tcPr>
            <w:tcW w:w="2120" w:type="dxa"/>
            <w:noWrap/>
            <w:hideMark/>
          </w:tcPr>
          <w:p w14:paraId="11496952" w14:textId="77777777" w:rsidR="00BB2C0E" w:rsidRPr="008D4501" w:rsidRDefault="00BB2C0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Other operating (expenses)/income</w:t>
            </w:r>
          </w:p>
        </w:tc>
        <w:tc>
          <w:tcPr>
            <w:tcW w:w="871" w:type="dxa"/>
            <w:noWrap/>
            <w:hideMark/>
          </w:tcPr>
          <w:p w14:paraId="485A35BF"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32</w:t>
            </w:r>
          </w:p>
        </w:tc>
        <w:tc>
          <w:tcPr>
            <w:tcW w:w="1453" w:type="dxa"/>
            <w:noWrap/>
            <w:hideMark/>
          </w:tcPr>
          <w:p w14:paraId="47CCBAC0"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-7,466,582</w:t>
            </w:r>
          </w:p>
        </w:tc>
        <w:tc>
          <w:tcPr>
            <w:tcW w:w="1418" w:type="dxa"/>
            <w:noWrap/>
            <w:hideMark/>
          </w:tcPr>
          <w:p w14:paraId="142533D7"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-5,814,523</w:t>
            </w:r>
          </w:p>
        </w:tc>
        <w:tc>
          <w:tcPr>
            <w:tcW w:w="1640" w:type="dxa"/>
            <w:noWrap/>
            <w:hideMark/>
          </w:tcPr>
          <w:p w14:paraId="72427BA5"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-25%</w:t>
            </w:r>
          </w:p>
        </w:tc>
        <w:tc>
          <w:tcPr>
            <w:tcW w:w="1640" w:type="dxa"/>
            <w:noWrap/>
            <w:hideMark/>
          </w:tcPr>
          <w:p w14:paraId="7B8E6026"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-17%</w:t>
            </w:r>
          </w:p>
        </w:tc>
      </w:tr>
      <w:tr w:rsidR="00BB2C0E" w:rsidRPr="008D4501" w14:paraId="6B2303DB" w14:textId="77777777" w:rsidTr="00B1785E">
        <w:trPr>
          <w:trHeight w:val="737"/>
        </w:trPr>
        <w:tc>
          <w:tcPr>
            <w:tcW w:w="2120" w:type="dxa"/>
            <w:noWrap/>
            <w:hideMark/>
          </w:tcPr>
          <w:p w14:paraId="4A1CE2C0" w14:textId="10D00092" w:rsidR="00BB2C0E" w:rsidRPr="008D4501" w:rsidRDefault="00BB2C0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xml:space="preserve">Depreciation and </w:t>
            </w:r>
            <w:r w:rsidR="00255EF0" w:rsidRPr="008D4501">
              <w:rPr>
                <w:rFonts w:ascii="Times New Roman" w:eastAsia="Times New Roman" w:hAnsi="Times New Roman" w:cs="Times New Roman"/>
                <w:b/>
                <w:bCs/>
                <w:color w:val="282829"/>
                <w:kern w:val="0"/>
                <w:sz w:val="24"/>
                <w:szCs w:val="24"/>
                <w14:ligatures w14:val="none"/>
              </w:rPr>
              <w:t>amortizations</w:t>
            </w:r>
          </w:p>
        </w:tc>
        <w:tc>
          <w:tcPr>
            <w:tcW w:w="871" w:type="dxa"/>
            <w:noWrap/>
            <w:hideMark/>
          </w:tcPr>
          <w:p w14:paraId="5133CEDE"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33</w:t>
            </w:r>
          </w:p>
        </w:tc>
        <w:tc>
          <w:tcPr>
            <w:tcW w:w="1453" w:type="dxa"/>
            <w:noWrap/>
            <w:hideMark/>
          </w:tcPr>
          <w:p w14:paraId="4B9402CC"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-27,899,584</w:t>
            </w:r>
          </w:p>
        </w:tc>
        <w:tc>
          <w:tcPr>
            <w:tcW w:w="1418" w:type="dxa"/>
            <w:noWrap/>
            <w:hideMark/>
          </w:tcPr>
          <w:p w14:paraId="083C3862"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-23,016,177</w:t>
            </w:r>
          </w:p>
        </w:tc>
        <w:tc>
          <w:tcPr>
            <w:tcW w:w="1640" w:type="dxa"/>
            <w:noWrap/>
            <w:hideMark/>
          </w:tcPr>
          <w:p w14:paraId="094BCD24"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-93%</w:t>
            </w:r>
          </w:p>
        </w:tc>
        <w:tc>
          <w:tcPr>
            <w:tcW w:w="1640" w:type="dxa"/>
            <w:noWrap/>
            <w:hideMark/>
          </w:tcPr>
          <w:p w14:paraId="3C0980C5"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-67%</w:t>
            </w:r>
          </w:p>
        </w:tc>
      </w:tr>
      <w:tr w:rsidR="00B1785E" w:rsidRPr="008D4501" w14:paraId="405D9571" w14:textId="77777777" w:rsidTr="00B1785E">
        <w:trPr>
          <w:trHeight w:val="350"/>
        </w:trPr>
        <w:tc>
          <w:tcPr>
            <w:tcW w:w="2120" w:type="dxa"/>
            <w:noWrap/>
            <w:hideMark/>
          </w:tcPr>
          <w:p w14:paraId="7EFBBD19"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p w14:paraId="3957D5F4" w14:textId="1A925927" w:rsidR="00B1785E" w:rsidRPr="008D4501" w:rsidRDefault="00B1785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871" w:type="dxa"/>
            <w:vMerge w:val="restart"/>
            <w:noWrap/>
            <w:hideMark/>
          </w:tcPr>
          <w:p w14:paraId="79B7D2F8" w14:textId="77777777" w:rsidR="00B1785E" w:rsidRPr="008D4501" w:rsidRDefault="00B1785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53" w:type="dxa"/>
            <w:noWrap/>
            <w:hideMark/>
          </w:tcPr>
          <w:p w14:paraId="4EDA43E3" w14:textId="77777777" w:rsidR="00B1785E" w:rsidRPr="008D4501" w:rsidRDefault="00B1785E" w:rsidP="00BB2C0E">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-86,805,282</w:t>
            </w:r>
          </w:p>
          <w:p w14:paraId="1C25726D" w14:textId="266B2BF1" w:rsidR="00B1785E" w:rsidRPr="008D4501" w:rsidRDefault="00B1785E" w:rsidP="00BB2C0E">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418" w:type="dxa"/>
            <w:noWrap/>
            <w:hideMark/>
          </w:tcPr>
          <w:p w14:paraId="38A4D456" w14:textId="77777777" w:rsidR="00B1785E" w:rsidRPr="008D4501" w:rsidRDefault="00B1785E" w:rsidP="00BB2C0E">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-79,730,300</w:t>
            </w:r>
          </w:p>
          <w:p w14:paraId="63A37CAA" w14:textId="2672BC10" w:rsidR="00B1785E" w:rsidRPr="008D4501" w:rsidRDefault="00B1785E" w:rsidP="00BB2C0E">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40" w:type="dxa"/>
            <w:noWrap/>
            <w:hideMark/>
          </w:tcPr>
          <w:p w14:paraId="000A7243" w14:textId="77777777" w:rsidR="00B1785E" w:rsidRPr="008D4501" w:rsidRDefault="00B1785E" w:rsidP="00BB2C0E">
            <w:pPr>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u w:val="single"/>
                <w14:ligatures w14:val="none"/>
              </w:rPr>
              <w:t>-288%</w:t>
            </w:r>
          </w:p>
          <w:p w14:paraId="11F26106" w14:textId="2BCE1B14" w:rsidR="00B1785E" w:rsidRPr="008D4501" w:rsidRDefault="00B1785E" w:rsidP="00BB2C0E">
            <w:pPr>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40" w:type="dxa"/>
            <w:noWrap/>
            <w:hideMark/>
          </w:tcPr>
          <w:p w14:paraId="225604EA" w14:textId="77777777" w:rsidR="00B1785E" w:rsidRPr="008D4501" w:rsidRDefault="00B1785E" w:rsidP="00BB2C0E">
            <w:pPr>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u w:val="single"/>
                <w14:ligatures w14:val="none"/>
              </w:rPr>
              <w:t>-233%</w:t>
            </w:r>
          </w:p>
          <w:p w14:paraId="1A80DFCD" w14:textId="590746B8" w:rsidR="00B1785E" w:rsidRPr="008D4501" w:rsidRDefault="00B1785E" w:rsidP="00BB2C0E">
            <w:pPr>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14:ligatures w14:val="none"/>
              </w:rPr>
              <w:t>0%</w:t>
            </w:r>
          </w:p>
        </w:tc>
      </w:tr>
      <w:tr w:rsidR="00B1785E" w:rsidRPr="008D4501" w14:paraId="1812F520" w14:textId="77777777" w:rsidTr="00B1785E">
        <w:trPr>
          <w:trHeight w:val="413"/>
        </w:trPr>
        <w:tc>
          <w:tcPr>
            <w:tcW w:w="2120" w:type="dxa"/>
            <w:noWrap/>
            <w:hideMark/>
          </w:tcPr>
          <w:p w14:paraId="22C314BA"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Operating profit</w:t>
            </w:r>
          </w:p>
          <w:p w14:paraId="4F9DB2BE" w14:textId="30FEFAB7" w:rsidR="00B1785E" w:rsidRPr="008D4501" w:rsidRDefault="00B1785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871" w:type="dxa"/>
            <w:vMerge/>
            <w:hideMark/>
          </w:tcPr>
          <w:p w14:paraId="6FDF10A4"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p>
        </w:tc>
        <w:tc>
          <w:tcPr>
            <w:tcW w:w="1453" w:type="dxa"/>
            <w:noWrap/>
            <w:hideMark/>
          </w:tcPr>
          <w:p w14:paraId="4970A7D5" w14:textId="77777777" w:rsidR="00B1785E" w:rsidRPr="008D4501" w:rsidRDefault="00B1785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63,598,187</w:t>
            </w:r>
          </w:p>
          <w:p w14:paraId="5B8E59D0" w14:textId="01E361B0" w:rsidR="00B1785E" w:rsidRPr="008D4501" w:rsidRDefault="00B1785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418" w:type="dxa"/>
            <w:noWrap/>
            <w:hideMark/>
          </w:tcPr>
          <w:p w14:paraId="72AA96E5" w14:textId="77777777" w:rsidR="00B1785E" w:rsidRPr="008D4501" w:rsidRDefault="00B1785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63,335,572</w:t>
            </w:r>
          </w:p>
          <w:p w14:paraId="7F1872AD" w14:textId="156BB8B2" w:rsidR="00B1785E" w:rsidRPr="008D4501" w:rsidRDefault="00B1785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40" w:type="dxa"/>
            <w:noWrap/>
            <w:hideMark/>
          </w:tcPr>
          <w:p w14:paraId="703CCFEC" w14:textId="77777777" w:rsidR="00B1785E" w:rsidRPr="008D4501" w:rsidRDefault="00B1785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211%</w:t>
            </w:r>
          </w:p>
          <w:p w14:paraId="67F44930" w14:textId="6801816D" w:rsidR="00B1785E" w:rsidRPr="008D4501" w:rsidRDefault="00B1785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40" w:type="dxa"/>
            <w:noWrap/>
            <w:hideMark/>
          </w:tcPr>
          <w:p w14:paraId="44864374" w14:textId="77777777" w:rsidR="00B1785E" w:rsidRPr="008D4501" w:rsidRDefault="00B1785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185%</w:t>
            </w:r>
          </w:p>
          <w:p w14:paraId="21A89779" w14:textId="6DD69500" w:rsidR="00B1785E" w:rsidRPr="008D4501" w:rsidRDefault="00B1785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BB2C0E" w:rsidRPr="008D4501" w14:paraId="4E88EFD5" w14:textId="77777777" w:rsidTr="00BB2C0E">
        <w:trPr>
          <w:trHeight w:val="491"/>
        </w:trPr>
        <w:tc>
          <w:tcPr>
            <w:tcW w:w="2120" w:type="dxa"/>
            <w:noWrap/>
            <w:hideMark/>
          </w:tcPr>
          <w:p w14:paraId="44FD0112" w14:textId="77777777" w:rsidR="00BB2C0E" w:rsidRPr="008D4501" w:rsidRDefault="00BB2C0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Finance (expense)/income</w:t>
            </w:r>
          </w:p>
        </w:tc>
        <w:tc>
          <w:tcPr>
            <w:tcW w:w="871" w:type="dxa"/>
            <w:noWrap/>
            <w:hideMark/>
          </w:tcPr>
          <w:p w14:paraId="391EE7E1"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34</w:t>
            </w:r>
          </w:p>
        </w:tc>
        <w:tc>
          <w:tcPr>
            <w:tcW w:w="1453" w:type="dxa"/>
            <w:noWrap/>
            <w:hideMark/>
          </w:tcPr>
          <w:p w14:paraId="71B2827E"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-10,177,407</w:t>
            </w:r>
          </w:p>
        </w:tc>
        <w:tc>
          <w:tcPr>
            <w:tcW w:w="1418" w:type="dxa"/>
            <w:noWrap/>
            <w:hideMark/>
          </w:tcPr>
          <w:p w14:paraId="68452138"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-2,595,396</w:t>
            </w:r>
          </w:p>
        </w:tc>
        <w:tc>
          <w:tcPr>
            <w:tcW w:w="1640" w:type="dxa"/>
            <w:noWrap/>
            <w:hideMark/>
          </w:tcPr>
          <w:p w14:paraId="3F184E84"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-34%</w:t>
            </w:r>
          </w:p>
        </w:tc>
        <w:tc>
          <w:tcPr>
            <w:tcW w:w="1640" w:type="dxa"/>
            <w:noWrap/>
            <w:hideMark/>
          </w:tcPr>
          <w:p w14:paraId="2288EA62"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-8%</w:t>
            </w:r>
          </w:p>
        </w:tc>
      </w:tr>
      <w:tr w:rsidR="00B1785E" w:rsidRPr="008D4501" w14:paraId="059341AA" w14:textId="77777777" w:rsidTr="00BB2C0E">
        <w:trPr>
          <w:trHeight w:val="491"/>
        </w:trPr>
        <w:tc>
          <w:tcPr>
            <w:tcW w:w="2120" w:type="dxa"/>
            <w:vMerge w:val="restart"/>
            <w:noWrap/>
            <w:hideMark/>
          </w:tcPr>
          <w:p w14:paraId="3D40B0AB"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Foreign exchange (loss)/gain</w:t>
            </w:r>
          </w:p>
          <w:p w14:paraId="7665966B" w14:textId="75C65C2C" w:rsidR="00B1785E" w:rsidRPr="008D4501" w:rsidRDefault="00B1785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871" w:type="dxa"/>
            <w:vMerge w:val="restart"/>
            <w:noWrap/>
            <w:hideMark/>
          </w:tcPr>
          <w:p w14:paraId="3248711F" w14:textId="77777777" w:rsidR="00B1785E" w:rsidRPr="008D4501" w:rsidRDefault="00B1785E" w:rsidP="00BB2C0E">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453" w:type="dxa"/>
            <w:noWrap/>
            <w:hideMark/>
          </w:tcPr>
          <w:p w14:paraId="20287B9E" w14:textId="77777777" w:rsidR="00B1785E" w:rsidRPr="008D4501" w:rsidRDefault="00B1785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-1,430,677</w:t>
            </w:r>
          </w:p>
        </w:tc>
        <w:tc>
          <w:tcPr>
            <w:tcW w:w="1418" w:type="dxa"/>
            <w:noWrap/>
            <w:hideMark/>
          </w:tcPr>
          <w:p w14:paraId="4C1B2F92" w14:textId="77777777" w:rsidR="00B1785E" w:rsidRPr="008D4501" w:rsidRDefault="00B1785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80,570</w:t>
            </w:r>
          </w:p>
        </w:tc>
        <w:tc>
          <w:tcPr>
            <w:tcW w:w="1640" w:type="dxa"/>
            <w:noWrap/>
            <w:hideMark/>
          </w:tcPr>
          <w:p w14:paraId="49FCBF57" w14:textId="77777777" w:rsidR="00B1785E" w:rsidRPr="008D4501" w:rsidRDefault="00B1785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-5%</w:t>
            </w:r>
          </w:p>
        </w:tc>
        <w:tc>
          <w:tcPr>
            <w:tcW w:w="1640" w:type="dxa"/>
            <w:noWrap/>
            <w:hideMark/>
          </w:tcPr>
          <w:p w14:paraId="00455B81" w14:textId="77777777" w:rsidR="00B1785E" w:rsidRPr="008D4501" w:rsidRDefault="00B1785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r>
      <w:tr w:rsidR="00B1785E" w:rsidRPr="008D4501" w14:paraId="685E4A5F" w14:textId="77777777" w:rsidTr="00BB2C0E">
        <w:trPr>
          <w:trHeight w:val="491"/>
        </w:trPr>
        <w:tc>
          <w:tcPr>
            <w:tcW w:w="2120" w:type="dxa"/>
            <w:vMerge/>
            <w:noWrap/>
            <w:hideMark/>
          </w:tcPr>
          <w:p w14:paraId="7D4AC330" w14:textId="74C82502" w:rsidR="00B1785E" w:rsidRPr="008D4501" w:rsidRDefault="00B1785E" w:rsidP="00BB2C0E">
            <w:pPr>
              <w:rPr>
                <w:rFonts w:ascii="Times New Roman" w:eastAsia="Times New Roman" w:hAnsi="Times New Roman" w:cs="Times New Roman"/>
                <w:b/>
                <w:bCs/>
                <w:kern w:val="0"/>
                <w:sz w:val="24"/>
                <w:szCs w:val="24"/>
                <w14:ligatures w14:val="none"/>
              </w:rPr>
            </w:pPr>
          </w:p>
        </w:tc>
        <w:tc>
          <w:tcPr>
            <w:tcW w:w="871" w:type="dxa"/>
            <w:vMerge/>
            <w:hideMark/>
          </w:tcPr>
          <w:p w14:paraId="382EFDA0" w14:textId="77777777" w:rsidR="00B1785E" w:rsidRPr="008D4501" w:rsidRDefault="00B1785E" w:rsidP="00BB2C0E">
            <w:pPr>
              <w:rPr>
                <w:rFonts w:ascii="Times New Roman" w:eastAsia="Times New Roman" w:hAnsi="Times New Roman" w:cs="Times New Roman"/>
                <w:b/>
                <w:bCs/>
                <w:kern w:val="0"/>
                <w:sz w:val="24"/>
                <w:szCs w:val="24"/>
                <w14:ligatures w14:val="none"/>
              </w:rPr>
            </w:pPr>
          </w:p>
        </w:tc>
        <w:tc>
          <w:tcPr>
            <w:tcW w:w="1453" w:type="dxa"/>
            <w:noWrap/>
            <w:hideMark/>
          </w:tcPr>
          <w:p w14:paraId="7DC4C042" w14:textId="77777777" w:rsidR="00B1785E" w:rsidRPr="008D4501" w:rsidRDefault="00B1785E" w:rsidP="00BB2C0E">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-11,608,084</w:t>
            </w:r>
          </w:p>
        </w:tc>
        <w:tc>
          <w:tcPr>
            <w:tcW w:w="1418" w:type="dxa"/>
            <w:noWrap/>
            <w:hideMark/>
          </w:tcPr>
          <w:p w14:paraId="00109BB7" w14:textId="77777777" w:rsidR="00B1785E" w:rsidRPr="008D4501" w:rsidRDefault="00B1785E" w:rsidP="00BB2C0E">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-2,514,826</w:t>
            </w:r>
          </w:p>
        </w:tc>
        <w:tc>
          <w:tcPr>
            <w:tcW w:w="1640" w:type="dxa"/>
            <w:noWrap/>
            <w:hideMark/>
          </w:tcPr>
          <w:p w14:paraId="18327926" w14:textId="77777777" w:rsidR="00B1785E" w:rsidRPr="008D4501" w:rsidRDefault="00B1785E" w:rsidP="00BB2C0E">
            <w:pPr>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u w:val="single"/>
                <w14:ligatures w14:val="none"/>
              </w:rPr>
              <w:t>-39%</w:t>
            </w:r>
          </w:p>
        </w:tc>
        <w:tc>
          <w:tcPr>
            <w:tcW w:w="1640" w:type="dxa"/>
            <w:noWrap/>
            <w:hideMark/>
          </w:tcPr>
          <w:p w14:paraId="635E6D16" w14:textId="77777777" w:rsidR="00B1785E" w:rsidRPr="008D4501" w:rsidRDefault="00B1785E" w:rsidP="00BB2C0E">
            <w:pPr>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u w:val="single"/>
                <w14:ligatures w14:val="none"/>
              </w:rPr>
              <w:t>-7%</w:t>
            </w:r>
          </w:p>
        </w:tc>
      </w:tr>
      <w:tr w:rsidR="00BB2C0E" w:rsidRPr="008D4501" w14:paraId="5144071A" w14:textId="77777777" w:rsidTr="00BB2C0E">
        <w:trPr>
          <w:trHeight w:val="491"/>
        </w:trPr>
        <w:tc>
          <w:tcPr>
            <w:tcW w:w="2120" w:type="dxa"/>
            <w:noWrap/>
            <w:hideMark/>
          </w:tcPr>
          <w:p w14:paraId="04580C83" w14:textId="77777777" w:rsidR="00BB2C0E" w:rsidRPr="008D4501" w:rsidRDefault="00BB2C0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Profit before tax</w:t>
            </w:r>
          </w:p>
        </w:tc>
        <w:tc>
          <w:tcPr>
            <w:tcW w:w="871" w:type="dxa"/>
            <w:vMerge/>
            <w:hideMark/>
          </w:tcPr>
          <w:p w14:paraId="40E4A394" w14:textId="77777777" w:rsidR="00BB2C0E" w:rsidRPr="008D4501" w:rsidRDefault="00BB2C0E" w:rsidP="00BB2C0E">
            <w:pPr>
              <w:rPr>
                <w:rFonts w:ascii="Times New Roman" w:eastAsia="Times New Roman" w:hAnsi="Times New Roman" w:cs="Times New Roman"/>
                <w:b/>
                <w:bCs/>
                <w:kern w:val="0"/>
                <w:sz w:val="24"/>
                <w:szCs w:val="24"/>
                <w14:ligatures w14:val="none"/>
              </w:rPr>
            </w:pPr>
          </w:p>
        </w:tc>
        <w:tc>
          <w:tcPr>
            <w:tcW w:w="1453" w:type="dxa"/>
            <w:noWrap/>
            <w:hideMark/>
          </w:tcPr>
          <w:p w14:paraId="1E644221"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51,990,103</w:t>
            </w:r>
          </w:p>
        </w:tc>
        <w:tc>
          <w:tcPr>
            <w:tcW w:w="1418" w:type="dxa"/>
            <w:noWrap/>
            <w:hideMark/>
          </w:tcPr>
          <w:p w14:paraId="0749ABE8"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60,820,746</w:t>
            </w:r>
          </w:p>
        </w:tc>
        <w:tc>
          <w:tcPr>
            <w:tcW w:w="1640" w:type="dxa"/>
            <w:noWrap/>
            <w:hideMark/>
          </w:tcPr>
          <w:p w14:paraId="3054946F"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173%</w:t>
            </w:r>
          </w:p>
        </w:tc>
        <w:tc>
          <w:tcPr>
            <w:tcW w:w="1640" w:type="dxa"/>
            <w:noWrap/>
            <w:hideMark/>
          </w:tcPr>
          <w:p w14:paraId="37CF4629"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178%</w:t>
            </w:r>
          </w:p>
        </w:tc>
      </w:tr>
      <w:tr w:rsidR="00BB2C0E" w:rsidRPr="008D4501" w14:paraId="59884A8E" w14:textId="77777777" w:rsidTr="00BB2C0E">
        <w:trPr>
          <w:trHeight w:val="491"/>
        </w:trPr>
        <w:tc>
          <w:tcPr>
            <w:tcW w:w="2120" w:type="dxa"/>
            <w:noWrap/>
            <w:hideMark/>
          </w:tcPr>
          <w:p w14:paraId="39D15CA4" w14:textId="77777777" w:rsidR="00BB2C0E" w:rsidRPr="008D4501" w:rsidRDefault="00BB2C0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Income tax expense</w:t>
            </w:r>
          </w:p>
        </w:tc>
        <w:tc>
          <w:tcPr>
            <w:tcW w:w="871" w:type="dxa"/>
            <w:noWrap/>
            <w:hideMark/>
          </w:tcPr>
          <w:p w14:paraId="2FDBE482"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35</w:t>
            </w:r>
          </w:p>
        </w:tc>
        <w:tc>
          <w:tcPr>
            <w:tcW w:w="1453" w:type="dxa"/>
            <w:noWrap/>
            <w:hideMark/>
          </w:tcPr>
          <w:p w14:paraId="21DA1C68" w14:textId="77777777" w:rsidR="00BB2C0E" w:rsidRPr="008D4501" w:rsidRDefault="00BB2C0E" w:rsidP="00BB2C0E">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-21,898,505</w:t>
            </w:r>
          </w:p>
        </w:tc>
        <w:tc>
          <w:tcPr>
            <w:tcW w:w="1418" w:type="dxa"/>
            <w:noWrap/>
            <w:hideMark/>
          </w:tcPr>
          <w:p w14:paraId="478078B4" w14:textId="77777777" w:rsidR="00BB2C0E" w:rsidRPr="008D4501" w:rsidRDefault="00BB2C0E" w:rsidP="00BB2C0E">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-26,691,690</w:t>
            </w:r>
          </w:p>
        </w:tc>
        <w:tc>
          <w:tcPr>
            <w:tcW w:w="1640" w:type="dxa"/>
            <w:noWrap/>
            <w:hideMark/>
          </w:tcPr>
          <w:p w14:paraId="26A370B4" w14:textId="77777777" w:rsidR="00BB2C0E" w:rsidRPr="008D4501" w:rsidRDefault="00BB2C0E" w:rsidP="00BB2C0E">
            <w:pPr>
              <w:jc w:val="center"/>
              <w:rPr>
                <w:rFonts w:ascii="Times New Roman" w:eastAsia="Times New Roman" w:hAnsi="Times New Roman" w:cs="Times New Roman"/>
                <w:b/>
                <w:bCs/>
                <w:color w:val="000000"/>
                <w:kern w:val="0"/>
                <w:sz w:val="24"/>
                <w:szCs w:val="24"/>
                <w:u w:val="single"/>
                <w14:ligatures w14:val="none"/>
              </w:rPr>
            </w:pPr>
            <w:r w:rsidRPr="008D4501">
              <w:rPr>
                <w:rFonts w:ascii="Times New Roman" w:eastAsia="Times New Roman" w:hAnsi="Times New Roman" w:cs="Times New Roman"/>
                <w:b/>
                <w:bCs/>
                <w:color w:val="000000"/>
                <w:kern w:val="0"/>
                <w:sz w:val="24"/>
                <w:szCs w:val="24"/>
                <w:u w:val="single"/>
                <w14:ligatures w14:val="none"/>
              </w:rPr>
              <w:t>-73%</w:t>
            </w:r>
          </w:p>
        </w:tc>
        <w:tc>
          <w:tcPr>
            <w:tcW w:w="1640" w:type="dxa"/>
            <w:noWrap/>
            <w:hideMark/>
          </w:tcPr>
          <w:p w14:paraId="67275EAA"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-78%</w:t>
            </w:r>
          </w:p>
        </w:tc>
      </w:tr>
      <w:tr w:rsidR="00BB2C0E" w:rsidRPr="008D4501" w14:paraId="4B7E4243" w14:textId="77777777" w:rsidTr="00BB2C0E">
        <w:trPr>
          <w:trHeight w:val="491"/>
        </w:trPr>
        <w:tc>
          <w:tcPr>
            <w:tcW w:w="2120" w:type="dxa"/>
            <w:noWrap/>
            <w:hideMark/>
          </w:tcPr>
          <w:p w14:paraId="5CA100E0" w14:textId="77777777" w:rsidR="00BB2C0E" w:rsidRPr="008D4501" w:rsidRDefault="00BB2C0E" w:rsidP="00BB2C0E">
            <w:pPr>
              <w:rPr>
                <w:rFonts w:ascii="Times New Roman" w:eastAsia="Times New Roman" w:hAnsi="Times New Roman" w:cs="Times New Roman"/>
                <w:b/>
                <w:bCs/>
                <w:color w:val="282829"/>
                <w:kern w:val="0"/>
                <w:sz w:val="24"/>
                <w:szCs w:val="24"/>
                <w14:ligatures w14:val="none"/>
              </w:rPr>
            </w:pPr>
            <w:r w:rsidRPr="00531A66">
              <w:rPr>
                <w:rFonts w:ascii="Times New Roman" w:eastAsia="Times New Roman" w:hAnsi="Times New Roman" w:cs="Times New Roman"/>
                <w:b/>
                <w:bCs/>
                <w:color w:val="0070C0"/>
                <w:kern w:val="0"/>
                <w:sz w:val="24"/>
                <w:szCs w:val="24"/>
                <w14:ligatures w14:val="none"/>
              </w:rPr>
              <w:t>Profit after tax</w:t>
            </w:r>
          </w:p>
        </w:tc>
        <w:tc>
          <w:tcPr>
            <w:tcW w:w="871" w:type="dxa"/>
            <w:vMerge w:val="restart"/>
            <w:noWrap/>
            <w:hideMark/>
          </w:tcPr>
          <w:p w14:paraId="27AB82AB"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53" w:type="dxa"/>
            <w:noWrap/>
            <w:hideMark/>
          </w:tcPr>
          <w:p w14:paraId="79C0A62C"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30,091,598</w:t>
            </w:r>
          </w:p>
        </w:tc>
        <w:tc>
          <w:tcPr>
            <w:tcW w:w="1418" w:type="dxa"/>
            <w:noWrap/>
            <w:hideMark/>
          </w:tcPr>
          <w:p w14:paraId="6EB3CDD5"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34,129,056</w:t>
            </w:r>
          </w:p>
        </w:tc>
        <w:tc>
          <w:tcPr>
            <w:tcW w:w="1640" w:type="dxa"/>
            <w:noWrap/>
            <w:hideMark/>
          </w:tcPr>
          <w:p w14:paraId="02EC5B4B"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100%</w:t>
            </w:r>
          </w:p>
        </w:tc>
        <w:tc>
          <w:tcPr>
            <w:tcW w:w="1640" w:type="dxa"/>
            <w:noWrap/>
            <w:hideMark/>
          </w:tcPr>
          <w:p w14:paraId="407709EA"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100%</w:t>
            </w:r>
          </w:p>
        </w:tc>
      </w:tr>
      <w:tr w:rsidR="00BB2C0E" w:rsidRPr="008D4501" w14:paraId="61B5A57B" w14:textId="77777777" w:rsidTr="00BB2C0E">
        <w:trPr>
          <w:trHeight w:val="491"/>
        </w:trPr>
        <w:tc>
          <w:tcPr>
            <w:tcW w:w="2120" w:type="dxa"/>
            <w:noWrap/>
            <w:hideMark/>
          </w:tcPr>
          <w:p w14:paraId="45C0D616" w14:textId="77777777" w:rsidR="00BB2C0E" w:rsidRPr="008D4501" w:rsidRDefault="00BB2C0E" w:rsidP="00BB2C0E">
            <w:pP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871" w:type="dxa"/>
            <w:vMerge/>
            <w:hideMark/>
          </w:tcPr>
          <w:p w14:paraId="11E1EA5A" w14:textId="77777777" w:rsidR="00BB2C0E" w:rsidRPr="008D4501" w:rsidRDefault="00BB2C0E" w:rsidP="00BB2C0E">
            <w:pPr>
              <w:rPr>
                <w:rFonts w:ascii="Times New Roman" w:eastAsia="Times New Roman" w:hAnsi="Times New Roman" w:cs="Times New Roman"/>
                <w:b/>
                <w:bCs/>
                <w:color w:val="282829"/>
                <w:kern w:val="0"/>
                <w:sz w:val="24"/>
                <w:szCs w:val="24"/>
                <w14:ligatures w14:val="none"/>
              </w:rPr>
            </w:pPr>
          </w:p>
        </w:tc>
        <w:tc>
          <w:tcPr>
            <w:tcW w:w="1453" w:type="dxa"/>
            <w:vMerge w:val="restart"/>
            <w:noWrap/>
            <w:hideMark/>
          </w:tcPr>
          <w:p w14:paraId="22E848CD"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418" w:type="dxa"/>
            <w:vMerge w:val="restart"/>
            <w:noWrap/>
            <w:hideMark/>
          </w:tcPr>
          <w:p w14:paraId="443DAC9A"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40" w:type="dxa"/>
            <w:vMerge w:val="restart"/>
            <w:noWrap/>
            <w:hideMark/>
          </w:tcPr>
          <w:p w14:paraId="0D135868"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40" w:type="dxa"/>
            <w:vMerge w:val="restart"/>
            <w:noWrap/>
            <w:hideMark/>
          </w:tcPr>
          <w:p w14:paraId="3A3333B2"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B1785E" w:rsidRPr="008D4501" w14:paraId="06C330B1" w14:textId="77777777" w:rsidTr="00B1785E">
        <w:trPr>
          <w:trHeight w:val="701"/>
        </w:trPr>
        <w:tc>
          <w:tcPr>
            <w:tcW w:w="2120" w:type="dxa"/>
            <w:noWrap/>
            <w:hideMark/>
          </w:tcPr>
          <w:p w14:paraId="7DF8F603"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Other comprehensive income</w:t>
            </w:r>
          </w:p>
          <w:p w14:paraId="109A5D31" w14:textId="5302C3A8" w:rsidR="00B1785E" w:rsidRPr="008D4501" w:rsidRDefault="00B1785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lastRenderedPageBreak/>
              <w:t> </w:t>
            </w:r>
          </w:p>
        </w:tc>
        <w:tc>
          <w:tcPr>
            <w:tcW w:w="871" w:type="dxa"/>
            <w:vMerge/>
            <w:hideMark/>
          </w:tcPr>
          <w:p w14:paraId="0CF5DDCC"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p>
        </w:tc>
        <w:tc>
          <w:tcPr>
            <w:tcW w:w="1453" w:type="dxa"/>
            <w:vMerge/>
            <w:hideMark/>
          </w:tcPr>
          <w:p w14:paraId="4F4A890A" w14:textId="77777777" w:rsidR="00B1785E" w:rsidRPr="008D4501" w:rsidRDefault="00B1785E" w:rsidP="00BB2C0E">
            <w:pPr>
              <w:rPr>
                <w:rFonts w:ascii="Times New Roman" w:eastAsia="Times New Roman" w:hAnsi="Times New Roman" w:cs="Times New Roman"/>
                <w:b/>
                <w:bCs/>
                <w:color w:val="000000"/>
                <w:kern w:val="0"/>
                <w:sz w:val="24"/>
                <w:szCs w:val="24"/>
                <w14:ligatures w14:val="none"/>
              </w:rPr>
            </w:pPr>
          </w:p>
        </w:tc>
        <w:tc>
          <w:tcPr>
            <w:tcW w:w="1418" w:type="dxa"/>
            <w:vMerge/>
            <w:hideMark/>
          </w:tcPr>
          <w:p w14:paraId="79782BBB" w14:textId="77777777" w:rsidR="00B1785E" w:rsidRPr="008D4501" w:rsidRDefault="00B1785E" w:rsidP="00BB2C0E">
            <w:pPr>
              <w:rPr>
                <w:rFonts w:ascii="Times New Roman" w:eastAsia="Times New Roman" w:hAnsi="Times New Roman" w:cs="Times New Roman"/>
                <w:b/>
                <w:bCs/>
                <w:color w:val="000000"/>
                <w:kern w:val="0"/>
                <w:sz w:val="24"/>
                <w:szCs w:val="24"/>
                <w14:ligatures w14:val="none"/>
              </w:rPr>
            </w:pPr>
          </w:p>
        </w:tc>
        <w:tc>
          <w:tcPr>
            <w:tcW w:w="1640" w:type="dxa"/>
            <w:vMerge/>
            <w:hideMark/>
          </w:tcPr>
          <w:p w14:paraId="1232A2BE" w14:textId="77777777" w:rsidR="00B1785E" w:rsidRPr="008D4501" w:rsidRDefault="00B1785E" w:rsidP="00BB2C0E">
            <w:pPr>
              <w:rPr>
                <w:rFonts w:ascii="Times New Roman" w:eastAsia="Times New Roman" w:hAnsi="Times New Roman" w:cs="Times New Roman"/>
                <w:b/>
                <w:bCs/>
                <w:color w:val="000000"/>
                <w:kern w:val="0"/>
                <w:sz w:val="24"/>
                <w:szCs w:val="24"/>
                <w14:ligatures w14:val="none"/>
              </w:rPr>
            </w:pPr>
          </w:p>
        </w:tc>
        <w:tc>
          <w:tcPr>
            <w:tcW w:w="1640" w:type="dxa"/>
            <w:vMerge/>
            <w:hideMark/>
          </w:tcPr>
          <w:p w14:paraId="3B9A059A" w14:textId="77777777" w:rsidR="00B1785E" w:rsidRPr="008D4501" w:rsidRDefault="00B1785E" w:rsidP="00BB2C0E">
            <w:pPr>
              <w:rPr>
                <w:rFonts w:ascii="Times New Roman" w:eastAsia="Times New Roman" w:hAnsi="Times New Roman" w:cs="Times New Roman"/>
                <w:b/>
                <w:bCs/>
                <w:color w:val="000000"/>
                <w:kern w:val="0"/>
                <w:sz w:val="24"/>
                <w:szCs w:val="24"/>
                <w14:ligatures w14:val="none"/>
              </w:rPr>
            </w:pPr>
          </w:p>
        </w:tc>
      </w:tr>
      <w:tr w:rsidR="00BB2C0E" w:rsidRPr="008D4501" w14:paraId="252AB854" w14:textId="77777777" w:rsidTr="00BB2C0E">
        <w:trPr>
          <w:trHeight w:val="491"/>
        </w:trPr>
        <w:tc>
          <w:tcPr>
            <w:tcW w:w="2120" w:type="dxa"/>
            <w:noWrap/>
            <w:hideMark/>
          </w:tcPr>
          <w:p w14:paraId="0A09DF96" w14:textId="77777777" w:rsidR="00BB2C0E" w:rsidRPr="008D4501" w:rsidRDefault="00BB2C0E" w:rsidP="00BB2C0E">
            <w:pP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xml:space="preserve">Remeasurement of defined benefit plan 18                   </w:t>
            </w:r>
          </w:p>
        </w:tc>
        <w:tc>
          <w:tcPr>
            <w:tcW w:w="871" w:type="dxa"/>
            <w:vMerge/>
            <w:hideMark/>
          </w:tcPr>
          <w:p w14:paraId="37D33AB6" w14:textId="77777777" w:rsidR="00BB2C0E" w:rsidRPr="008D4501" w:rsidRDefault="00BB2C0E" w:rsidP="00BB2C0E">
            <w:pPr>
              <w:rPr>
                <w:rFonts w:ascii="Times New Roman" w:eastAsia="Times New Roman" w:hAnsi="Times New Roman" w:cs="Times New Roman"/>
                <w:b/>
                <w:bCs/>
                <w:color w:val="282829"/>
                <w:kern w:val="0"/>
                <w:sz w:val="24"/>
                <w:szCs w:val="24"/>
                <w14:ligatures w14:val="none"/>
              </w:rPr>
            </w:pPr>
          </w:p>
        </w:tc>
        <w:tc>
          <w:tcPr>
            <w:tcW w:w="1453" w:type="dxa"/>
            <w:noWrap/>
            <w:hideMark/>
          </w:tcPr>
          <w:p w14:paraId="3D801AF4"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-3,164</w:t>
            </w:r>
          </w:p>
        </w:tc>
        <w:tc>
          <w:tcPr>
            <w:tcW w:w="1418" w:type="dxa"/>
            <w:noWrap/>
            <w:hideMark/>
          </w:tcPr>
          <w:p w14:paraId="7696DD60"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166,647</w:t>
            </w:r>
          </w:p>
        </w:tc>
        <w:tc>
          <w:tcPr>
            <w:tcW w:w="1640" w:type="dxa"/>
            <w:noWrap/>
            <w:hideMark/>
          </w:tcPr>
          <w:p w14:paraId="14B7AACE"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c>
          <w:tcPr>
            <w:tcW w:w="1640" w:type="dxa"/>
            <w:noWrap/>
            <w:hideMark/>
          </w:tcPr>
          <w:p w14:paraId="65206F49"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r>
      <w:tr w:rsidR="00B1785E" w:rsidRPr="008D4501" w14:paraId="1D4FA6A9" w14:textId="77777777" w:rsidTr="00BB2C0E">
        <w:trPr>
          <w:trHeight w:val="491"/>
        </w:trPr>
        <w:tc>
          <w:tcPr>
            <w:tcW w:w="2120" w:type="dxa"/>
            <w:vMerge w:val="restart"/>
            <w:noWrap/>
            <w:hideMark/>
          </w:tcPr>
          <w:p w14:paraId="510EC694"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Related taxes</w:t>
            </w:r>
          </w:p>
          <w:p w14:paraId="72EE2A28" w14:textId="3EE505A4" w:rsidR="00B1785E" w:rsidRPr="008D4501" w:rsidRDefault="00B1785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871" w:type="dxa"/>
            <w:vMerge/>
            <w:hideMark/>
          </w:tcPr>
          <w:p w14:paraId="35D430DA"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p>
        </w:tc>
        <w:tc>
          <w:tcPr>
            <w:tcW w:w="1453" w:type="dxa"/>
            <w:noWrap/>
            <w:hideMark/>
          </w:tcPr>
          <w:p w14:paraId="2862D976" w14:textId="77777777" w:rsidR="00B1785E" w:rsidRPr="008D4501" w:rsidRDefault="00B1785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1,266</w:t>
            </w:r>
          </w:p>
        </w:tc>
        <w:tc>
          <w:tcPr>
            <w:tcW w:w="1418" w:type="dxa"/>
            <w:noWrap/>
            <w:hideMark/>
          </w:tcPr>
          <w:p w14:paraId="733D5B88" w14:textId="77777777" w:rsidR="00B1785E" w:rsidRPr="008D4501" w:rsidRDefault="00B1785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-66,659</w:t>
            </w:r>
          </w:p>
        </w:tc>
        <w:tc>
          <w:tcPr>
            <w:tcW w:w="1640" w:type="dxa"/>
            <w:noWrap/>
            <w:hideMark/>
          </w:tcPr>
          <w:p w14:paraId="13ED5E2E" w14:textId="77777777" w:rsidR="00B1785E" w:rsidRPr="008D4501" w:rsidRDefault="00B1785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c>
          <w:tcPr>
            <w:tcW w:w="1640" w:type="dxa"/>
            <w:noWrap/>
            <w:hideMark/>
          </w:tcPr>
          <w:p w14:paraId="1442C23C" w14:textId="77777777" w:rsidR="00B1785E" w:rsidRPr="008D4501" w:rsidRDefault="00B1785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r>
      <w:tr w:rsidR="00B1785E" w:rsidRPr="008D4501" w14:paraId="07DFA2DC" w14:textId="77777777" w:rsidTr="00BB2C0E">
        <w:trPr>
          <w:trHeight w:val="491"/>
        </w:trPr>
        <w:tc>
          <w:tcPr>
            <w:tcW w:w="2120" w:type="dxa"/>
            <w:vMerge/>
            <w:noWrap/>
            <w:hideMark/>
          </w:tcPr>
          <w:p w14:paraId="13B95D7D" w14:textId="103EB768" w:rsidR="00B1785E" w:rsidRPr="008D4501" w:rsidRDefault="00B1785E" w:rsidP="00BB2C0E">
            <w:pPr>
              <w:rPr>
                <w:rFonts w:ascii="Times New Roman" w:eastAsia="Times New Roman" w:hAnsi="Times New Roman" w:cs="Times New Roman"/>
                <w:b/>
                <w:bCs/>
                <w:kern w:val="0"/>
                <w:sz w:val="24"/>
                <w:szCs w:val="24"/>
                <w14:ligatures w14:val="none"/>
              </w:rPr>
            </w:pPr>
          </w:p>
        </w:tc>
        <w:tc>
          <w:tcPr>
            <w:tcW w:w="871" w:type="dxa"/>
            <w:vMerge/>
            <w:hideMark/>
          </w:tcPr>
          <w:p w14:paraId="494451D0"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p>
        </w:tc>
        <w:tc>
          <w:tcPr>
            <w:tcW w:w="1453" w:type="dxa"/>
            <w:noWrap/>
            <w:hideMark/>
          </w:tcPr>
          <w:p w14:paraId="5D036463" w14:textId="77777777" w:rsidR="00B1785E" w:rsidRPr="008D4501" w:rsidRDefault="00B1785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-1,898</w:t>
            </w:r>
          </w:p>
        </w:tc>
        <w:tc>
          <w:tcPr>
            <w:tcW w:w="1418" w:type="dxa"/>
            <w:noWrap/>
            <w:hideMark/>
          </w:tcPr>
          <w:p w14:paraId="662F2346" w14:textId="77777777" w:rsidR="00B1785E" w:rsidRPr="008D4501" w:rsidRDefault="00B1785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99,988</w:t>
            </w:r>
          </w:p>
        </w:tc>
        <w:tc>
          <w:tcPr>
            <w:tcW w:w="1640" w:type="dxa"/>
            <w:noWrap/>
            <w:hideMark/>
          </w:tcPr>
          <w:p w14:paraId="39691131" w14:textId="77777777" w:rsidR="00B1785E" w:rsidRPr="008D4501" w:rsidRDefault="00B1785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c>
          <w:tcPr>
            <w:tcW w:w="1640" w:type="dxa"/>
            <w:noWrap/>
            <w:hideMark/>
          </w:tcPr>
          <w:p w14:paraId="0EC559B3" w14:textId="77777777" w:rsidR="00B1785E" w:rsidRPr="008D4501" w:rsidRDefault="00B1785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r>
      <w:tr w:rsidR="00B1785E" w:rsidRPr="008D4501" w14:paraId="168FD5B3" w14:textId="77777777" w:rsidTr="00B1785E">
        <w:trPr>
          <w:trHeight w:val="1160"/>
        </w:trPr>
        <w:tc>
          <w:tcPr>
            <w:tcW w:w="2120" w:type="dxa"/>
            <w:noWrap/>
            <w:hideMark/>
          </w:tcPr>
          <w:p w14:paraId="69B7A2C0" w14:textId="77777777" w:rsidR="00B1785E" w:rsidRPr="00531A66" w:rsidRDefault="00B1785E" w:rsidP="00BB2C0E">
            <w:pPr>
              <w:rPr>
                <w:rFonts w:ascii="Times New Roman" w:eastAsia="Times New Roman" w:hAnsi="Times New Roman" w:cs="Times New Roman"/>
                <w:b/>
                <w:bCs/>
                <w:color w:val="00B0F0"/>
                <w:kern w:val="0"/>
                <w:sz w:val="24"/>
                <w:szCs w:val="24"/>
                <w14:ligatures w14:val="none"/>
              </w:rPr>
            </w:pPr>
            <w:r w:rsidRPr="00531A66">
              <w:rPr>
                <w:rFonts w:ascii="Times New Roman" w:eastAsia="Times New Roman" w:hAnsi="Times New Roman" w:cs="Times New Roman"/>
                <w:b/>
                <w:bCs/>
                <w:color w:val="00B0F0"/>
                <w:kern w:val="0"/>
                <w:sz w:val="24"/>
                <w:szCs w:val="24"/>
                <w14:ligatures w14:val="none"/>
              </w:rPr>
              <w:t>Total comprehensive income for the year</w:t>
            </w:r>
          </w:p>
          <w:p w14:paraId="2977876C" w14:textId="44EB910B" w:rsidR="00B1785E" w:rsidRPr="008D4501" w:rsidRDefault="00B1785E" w:rsidP="00BB2C0E">
            <w:pP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871" w:type="dxa"/>
            <w:vMerge/>
            <w:hideMark/>
          </w:tcPr>
          <w:p w14:paraId="6993083C"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p>
        </w:tc>
        <w:tc>
          <w:tcPr>
            <w:tcW w:w="1453" w:type="dxa"/>
            <w:vMerge w:val="restart"/>
            <w:noWrap/>
            <w:hideMark/>
          </w:tcPr>
          <w:p w14:paraId="0F78F741" w14:textId="77777777" w:rsidR="00B1785E" w:rsidRPr="008D4501" w:rsidRDefault="00B1785E" w:rsidP="00BB2C0E">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u w:val="double"/>
                <w14:ligatures w14:val="none"/>
              </w:rPr>
              <w:t>30,089,700</w:t>
            </w:r>
          </w:p>
          <w:p w14:paraId="48AFC302" w14:textId="2EB23CB9" w:rsidR="00B1785E" w:rsidRPr="008D4501" w:rsidRDefault="00B1785E" w:rsidP="00BB2C0E">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418" w:type="dxa"/>
            <w:vMerge w:val="restart"/>
            <w:noWrap/>
            <w:hideMark/>
          </w:tcPr>
          <w:p w14:paraId="73299543" w14:textId="77777777" w:rsidR="00B1785E" w:rsidRPr="008D4501" w:rsidRDefault="00B1785E" w:rsidP="00BB2C0E">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u w:val="double"/>
                <w14:ligatures w14:val="none"/>
              </w:rPr>
              <w:t>34,229,044</w:t>
            </w:r>
          </w:p>
          <w:p w14:paraId="19D8FC12" w14:textId="1D50184A" w:rsidR="00B1785E" w:rsidRPr="008D4501" w:rsidRDefault="00B1785E" w:rsidP="00BB2C0E">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640" w:type="dxa"/>
            <w:vMerge w:val="restart"/>
            <w:noWrap/>
            <w:hideMark/>
          </w:tcPr>
          <w:p w14:paraId="46B4F52A" w14:textId="77777777" w:rsidR="00B1785E" w:rsidRPr="008D4501" w:rsidRDefault="00B1785E" w:rsidP="00BB2C0E">
            <w:pPr>
              <w:jc w:val="center"/>
              <w:rPr>
                <w:rFonts w:ascii="Times New Roman" w:eastAsia="Times New Roman" w:hAnsi="Times New Roman" w:cs="Times New Roman"/>
                <w:b/>
                <w:bCs/>
                <w:color w:val="000000"/>
                <w:kern w:val="0"/>
                <w:sz w:val="24"/>
                <w:szCs w:val="24"/>
                <w:u w:val="double"/>
                <w14:ligatures w14:val="none"/>
              </w:rPr>
            </w:pPr>
            <w:r w:rsidRPr="008D4501">
              <w:rPr>
                <w:rFonts w:ascii="Times New Roman" w:eastAsia="Times New Roman" w:hAnsi="Times New Roman" w:cs="Times New Roman"/>
                <w:b/>
                <w:bCs/>
                <w:color w:val="000000"/>
                <w:kern w:val="0"/>
                <w:sz w:val="24"/>
                <w:szCs w:val="24"/>
                <w:u w:val="double"/>
                <w14:ligatures w14:val="none"/>
              </w:rPr>
              <w:t>100%</w:t>
            </w:r>
          </w:p>
          <w:p w14:paraId="344AF7EF" w14:textId="272E2D97" w:rsidR="00B1785E" w:rsidRPr="008D4501" w:rsidRDefault="00B1785E" w:rsidP="00BB2C0E">
            <w:pPr>
              <w:jc w:val="center"/>
              <w:rPr>
                <w:rFonts w:ascii="Times New Roman" w:eastAsia="Times New Roman" w:hAnsi="Times New Roman" w:cs="Times New Roman"/>
                <w:b/>
                <w:bCs/>
                <w:color w:val="000000"/>
                <w:kern w:val="0"/>
                <w:sz w:val="24"/>
                <w:szCs w:val="24"/>
                <w:u w:val="double"/>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40" w:type="dxa"/>
            <w:vMerge w:val="restart"/>
            <w:noWrap/>
            <w:hideMark/>
          </w:tcPr>
          <w:p w14:paraId="058D46D5" w14:textId="77777777" w:rsidR="00B1785E" w:rsidRPr="008D4501" w:rsidRDefault="00B1785E" w:rsidP="00BB2C0E">
            <w:pPr>
              <w:jc w:val="center"/>
              <w:rPr>
                <w:rFonts w:ascii="Times New Roman" w:eastAsia="Times New Roman" w:hAnsi="Times New Roman" w:cs="Times New Roman"/>
                <w:b/>
                <w:bCs/>
                <w:color w:val="000000"/>
                <w:kern w:val="0"/>
                <w:sz w:val="24"/>
                <w:szCs w:val="24"/>
                <w:u w:val="double"/>
                <w14:ligatures w14:val="none"/>
              </w:rPr>
            </w:pPr>
            <w:r w:rsidRPr="008D4501">
              <w:rPr>
                <w:rFonts w:ascii="Times New Roman" w:eastAsia="Times New Roman" w:hAnsi="Times New Roman" w:cs="Times New Roman"/>
                <w:b/>
                <w:bCs/>
                <w:color w:val="000000"/>
                <w:kern w:val="0"/>
                <w:sz w:val="24"/>
                <w:szCs w:val="24"/>
                <w:u w:val="double"/>
                <w14:ligatures w14:val="none"/>
              </w:rPr>
              <w:t>100%</w:t>
            </w:r>
          </w:p>
          <w:p w14:paraId="3B166AE9" w14:textId="17E31972" w:rsidR="00B1785E" w:rsidRPr="008D4501" w:rsidRDefault="00B1785E" w:rsidP="00BB2C0E">
            <w:pPr>
              <w:jc w:val="center"/>
              <w:rPr>
                <w:rFonts w:ascii="Times New Roman" w:eastAsia="Times New Roman" w:hAnsi="Times New Roman" w:cs="Times New Roman"/>
                <w:b/>
                <w:bCs/>
                <w:color w:val="000000"/>
                <w:kern w:val="0"/>
                <w:sz w:val="24"/>
                <w:szCs w:val="24"/>
                <w:u w:val="double"/>
                <w14:ligatures w14:val="none"/>
              </w:rPr>
            </w:pPr>
            <w:r w:rsidRPr="008D4501">
              <w:rPr>
                <w:rFonts w:ascii="Times New Roman" w:eastAsia="Times New Roman" w:hAnsi="Times New Roman" w:cs="Times New Roman"/>
                <w:b/>
                <w:bCs/>
                <w:color w:val="000000"/>
                <w:kern w:val="0"/>
                <w:sz w:val="24"/>
                <w:szCs w:val="24"/>
                <w14:ligatures w14:val="none"/>
              </w:rPr>
              <w:t> </w:t>
            </w:r>
          </w:p>
        </w:tc>
      </w:tr>
      <w:tr w:rsidR="00B1785E" w:rsidRPr="008D4501" w14:paraId="70FFEB0B" w14:textId="77777777" w:rsidTr="00BB2C0E">
        <w:trPr>
          <w:trHeight w:val="491"/>
        </w:trPr>
        <w:tc>
          <w:tcPr>
            <w:tcW w:w="2120" w:type="dxa"/>
            <w:noWrap/>
            <w:hideMark/>
          </w:tcPr>
          <w:p w14:paraId="1DB23F22"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Earnings per share</w:t>
            </w:r>
          </w:p>
        </w:tc>
        <w:tc>
          <w:tcPr>
            <w:tcW w:w="871" w:type="dxa"/>
            <w:vMerge/>
            <w:hideMark/>
          </w:tcPr>
          <w:p w14:paraId="5A2CB785"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p>
        </w:tc>
        <w:tc>
          <w:tcPr>
            <w:tcW w:w="1453" w:type="dxa"/>
            <w:vMerge/>
            <w:hideMark/>
          </w:tcPr>
          <w:p w14:paraId="00893DB1"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p>
        </w:tc>
        <w:tc>
          <w:tcPr>
            <w:tcW w:w="1418" w:type="dxa"/>
            <w:vMerge/>
            <w:hideMark/>
          </w:tcPr>
          <w:p w14:paraId="2C1050A5"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p>
        </w:tc>
        <w:tc>
          <w:tcPr>
            <w:tcW w:w="1640" w:type="dxa"/>
            <w:vMerge/>
            <w:hideMark/>
          </w:tcPr>
          <w:p w14:paraId="08F29D44" w14:textId="77777777" w:rsidR="00B1785E" w:rsidRPr="008D4501" w:rsidRDefault="00B1785E" w:rsidP="00BB2C0E">
            <w:pPr>
              <w:rPr>
                <w:rFonts w:ascii="Times New Roman" w:eastAsia="Times New Roman" w:hAnsi="Times New Roman" w:cs="Times New Roman"/>
                <w:b/>
                <w:bCs/>
                <w:color w:val="000000"/>
                <w:kern w:val="0"/>
                <w:sz w:val="24"/>
                <w:szCs w:val="24"/>
                <w14:ligatures w14:val="none"/>
              </w:rPr>
            </w:pPr>
          </w:p>
        </w:tc>
        <w:tc>
          <w:tcPr>
            <w:tcW w:w="1640" w:type="dxa"/>
            <w:vMerge/>
            <w:hideMark/>
          </w:tcPr>
          <w:p w14:paraId="5E87F814" w14:textId="77777777" w:rsidR="00B1785E" w:rsidRPr="008D4501" w:rsidRDefault="00B1785E" w:rsidP="00BB2C0E">
            <w:pPr>
              <w:rPr>
                <w:rFonts w:ascii="Times New Roman" w:eastAsia="Times New Roman" w:hAnsi="Times New Roman" w:cs="Times New Roman"/>
                <w:b/>
                <w:bCs/>
                <w:color w:val="000000"/>
                <w:kern w:val="0"/>
                <w:sz w:val="24"/>
                <w:szCs w:val="24"/>
                <w14:ligatures w14:val="none"/>
              </w:rPr>
            </w:pPr>
          </w:p>
        </w:tc>
      </w:tr>
      <w:tr w:rsidR="00B1785E" w:rsidRPr="008D4501" w14:paraId="17B7F08F" w14:textId="77777777" w:rsidTr="00BB2C0E">
        <w:trPr>
          <w:trHeight w:val="491"/>
        </w:trPr>
        <w:tc>
          <w:tcPr>
            <w:tcW w:w="2120" w:type="dxa"/>
            <w:noWrap/>
            <w:hideMark/>
          </w:tcPr>
          <w:p w14:paraId="24E8F311"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Basic earnings per share</w:t>
            </w:r>
          </w:p>
        </w:tc>
        <w:tc>
          <w:tcPr>
            <w:tcW w:w="871" w:type="dxa"/>
            <w:vMerge/>
            <w:hideMark/>
          </w:tcPr>
          <w:p w14:paraId="17C1A693"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p>
        </w:tc>
        <w:tc>
          <w:tcPr>
            <w:tcW w:w="1453" w:type="dxa"/>
            <w:vMerge/>
            <w:hideMark/>
          </w:tcPr>
          <w:p w14:paraId="7B200F3E"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p>
        </w:tc>
        <w:tc>
          <w:tcPr>
            <w:tcW w:w="1418" w:type="dxa"/>
            <w:vMerge/>
            <w:hideMark/>
          </w:tcPr>
          <w:p w14:paraId="17F5C66C" w14:textId="77777777" w:rsidR="00B1785E" w:rsidRPr="008D4501" w:rsidRDefault="00B1785E" w:rsidP="00BB2C0E">
            <w:pPr>
              <w:rPr>
                <w:rFonts w:ascii="Times New Roman" w:eastAsia="Times New Roman" w:hAnsi="Times New Roman" w:cs="Times New Roman"/>
                <w:b/>
                <w:bCs/>
                <w:color w:val="282829"/>
                <w:kern w:val="0"/>
                <w:sz w:val="24"/>
                <w:szCs w:val="24"/>
                <w14:ligatures w14:val="none"/>
              </w:rPr>
            </w:pPr>
          </w:p>
        </w:tc>
        <w:tc>
          <w:tcPr>
            <w:tcW w:w="1640" w:type="dxa"/>
            <w:vMerge/>
            <w:hideMark/>
          </w:tcPr>
          <w:p w14:paraId="4AC9CB51" w14:textId="77777777" w:rsidR="00B1785E" w:rsidRPr="008D4501" w:rsidRDefault="00B1785E" w:rsidP="00BB2C0E">
            <w:pPr>
              <w:rPr>
                <w:rFonts w:ascii="Times New Roman" w:eastAsia="Times New Roman" w:hAnsi="Times New Roman" w:cs="Times New Roman"/>
                <w:b/>
                <w:bCs/>
                <w:color w:val="000000"/>
                <w:kern w:val="0"/>
                <w:sz w:val="24"/>
                <w:szCs w:val="24"/>
                <w14:ligatures w14:val="none"/>
              </w:rPr>
            </w:pPr>
          </w:p>
        </w:tc>
        <w:tc>
          <w:tcPr>
            <w:tcW w:w="1640" w:type="dxa"/>
            <w:vMerge/>
            <w:hideMark/>
          </w:tcPr>
          <w:p w14:paraId="3A89B11A" w14:textId="77777777" w:rsidR="00B1785E" w:rsidRPr="008D4501" w:rsidRDefault="00B1785E" w:rsidP="00BB2C0E">
            <w:pPr>
              <w:rPr>
                <w:rFonts w:ascii="Times New Roman" w:eastAsia="Times New Roman" w:hAnsi="Times New Roman" w:cs="Times New Roman"/>
                <w:b/>
                <w:bCs/>
                <w:color w:val="000000"/>
                <w:kern w:val="0"/>
                <w:sz w:val="24"/>
                <w:szCs w:val="24"/>
                <w14:ligatures w14:val="none"/>
              </w:rPr>
            </w:pPr>
          </w:p>
        </w:tc>
      </w:tr>
      <w:tr w:rsidR="00BB2C0E" w:rsidRPr="008D4501" w14:paraId="305900A1" w14:textId="77777777" w:rsidTr="00BB2C0E">
        <w:trPr>
          <w:trHeight w:val="509"/>
        </w:trPr>
        <w:tc>
          <w:tcPr>
            <w:tcW w:w="2120" w:type="dxa"/>
            <w:noWrap/>
            <w:hideMark/>
          </w:tcPr>
          <w:p w14:paraId="06945AB8" w14:textId="77777777" w:rsidR="00BB2C0E" w:rsidRPr="008D4501" w:rsidRDefault="00BB2C0E" w:rsidP="00BB2C0E">
            <w:pP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(per value BDT 10 each in BDT)</w:t>
            </w:r>
          </w:p>
        </w:tc>
        <w:tc>
          <w:tcPr>
            <w:tcW w:w="871" w:type="dxa"/>
            <w:noWrap/>
            <w:hideMark/>
          </w:tcPr>
          <w:p w14:paraId="0469043D"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36</w:t>
            </w:r>
          </w:p>
        </w:tc>
        <w:tc>
          <w:tcPr>
            <w:tcW w:w="1453" w:type="dxa"/>
            <w:noWrap/>
            <w:hideMark/>
          </w:tcPr>
          <w:p w14:paraId="4BD43EE6"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22.29</w:t>
            </w:r>
          </w:p>
        </w:tc>
        <w:tc>
          <w:tcPr>
            <w:tcW w:w="1418" w:type="dxa"/>
            <w:noWrap/>
            <w:hideMark/>
          </w:tcPr>
          <w:p w14:paraId="287DD3E0" w14:textId="77777777" w:rsidR="00BB2C0E" w:rsidRPr="008D4501" w:rsidRDefault="00BB2C0E" w:rsidP="00BB2C0E">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25.28</w:t>
            </w:r>
          </w:p>
        </w:tc>
        <w:tc>
          <w:tcPr>
            <w:tcW w:w="1640" w:type="dxa"/>
            <w:noWrap/>
            <w:hideMark/>
          </w:tcPr>
          <w:p w14:paraId="7E35F570"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88%</w:t>
            </w:r>
          </w:p>
        </w:tc>
        <w:tc>
          <w:tcPr>
            <w:tcW w:w="1640" w:type="dxa"/>
            <w:noWrap/>
            <w:hideMark/>
          </w:tcPr>
          <w:p w14:paraId="7715CB4F" w14:textId="77777777" w:rsidR="00BB2C0E" w:rsidRPr="008D4501" w:rsidRDefault="00BB2C0E" w:rsidP="00BB2C0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r>
    </w:tbl>
    <w:p w14:paraId="2B5B4A3E" w14:textId="77777777" w:rsidR="00BB2C0E" w:rsidRPr="008D4501" w:rsidRDefault="00BB2C0E" w:rsidP="00BB2C0E">
      <w:pPr>
        <w:jc w:val="both"/>
        <w:rPr>
          <w:rFonts w:ascii="Times New Roman" w:hAnsi="Times New Roman" w:cs="Times New Roman"/>
          <w:sz w:val="28"/>
          <w:szCs w:val="28"/>
        </w:rPr>
      </w:pPr>
    </w:p>
    <w:p w14:paraId="12A5FED8" w14:textId="77777777" w:rsidR="002C6395" w:rsidRDefault="002C6395" w:rsidP="002C6395">
      <w:pPr>
        <w:jc w:val="both"/>
        <w:rPr>
          <w:rFonts w:ascii="Times New Roman" w:hAnsi="Times New Roman" w:cs="Times New Roman"/>
          <w:b/>
          <w:bCs/>
          <w:sz w:val="36"/>
          <w:szCs w:val="36"/>
          <w:u w:val="double"/>
        </w:rPr>
      </w:pPr>
    </w:p>
    <w:p w14:paraId="7226DC12" w14:textId="692D8721" w:rsidR="002C6395" w:rsidRPr="000208A5" w:rsidRDefault="002C6395" w:rsidP="002C6395">
      <w:pPr>
        <w:jc w:val="both"/>
        <w:rPr>
          <w:rFonts w:ascii="Times New Roman" w:hAnsi="Times New Roman" w:cs="Times New Roman"/>
          <w:b/>
          <w:bCs/>
          <w:sz w:val="36"/>
          <w:szCs w:val="36"/>
          <w:u w:val="single"/>
        </w:rPr>
      </w:pPr>
      <w:r w:rsidRPr="000208A5">
        <w:rPr>
          <w:rFonts w:ascii="Times New Roman" w:hAnsi="Times New Roman" w:cs="Times New Roman"/>
          <w:b/>
          <w:bCs/>
          <w:sz w:val="36"/>
          <w:szCs w:val="36"/>
          <w:u w:val="single"/>
        </w:rPr>
        <w:t>Interpretation:</w:t>
      </w:r>
    </w:p>
    <w:p w14:paraId="7616F121" w14:textId="77777777" w:rsidR="002C6395" w:rsidRDefault="002C6395" w:rsidP="002C6395">
      <w:pPr>
        <w:jc w:val="both"/>
        <w:rPr>
          <w:rFonts w:ascii="Times New Roman" w:hAnsi="Times New Roman" w:cs="Times New Roman"/>
          <w:b/>
          <w:bCs/>
          <w:sz w:val="28"/>
          <w:szCs w:val="28"/>
        </w:rPr>
      </w:pPr>
    </w:p>
    <w:p w14:paraId="10B2878B" w14:textId="28E8627C" w:rsidR="002C6395" w:rsidRDefault="002C6395" w:rsidP="002C6395">
      <w:pPr>
        <w:jc w:val="both"/>
        <w:rPr>
          <w:rFonts w:ascii="Times New Roman" w:hAnsi="Times New Roman" w:cs="Times New Roman"/>
          <w:sz w:val="28"/>
          <w:szCs w:val="28"/>
        </w:rPr>
      </w:pPr>
      <w:r w:rsidRPr="00BE53C3">
        <w:rPr>
          <w:rFonts w:ascii="Times New Roman" w:hAnsi="Times New Roman" w:cs="Times New Roman"/>
          <w:b/>
          <w:bCs/>
          <w:sz w:val="28"/>
          <w:szCs w:val="28"/>
        </w:rPr>
        <w:t>Strong growth in revenue:</w:t>
      </w:r>
      <w:r w:rsidRPr="00BE53C3">
        <w:rPr>
          <w:rFonts w:ascii="Times New Roman" w:hAnsi="Times New Roman" w:cs="Times New Roman"/>
          <w:sz w:val="28"/>
          <w:szCs w:val="28"/>
        </w:rPr>
        <w:t xml:space="preserve"> </w:t>
      </w:r>
      <w:r w:rsidRPr="00095BF2">
        <w:rPr>
          <w:rFonts w:ascii="Times New Roman" w:hAnsi="Times New Roman" w:cs="Times New Roman"/>
          <w:sz w:val="28"/>
          <w:szCs w:val="28"/>
        </w:rPr>
        <w:t xml:space="preserve">The company's revenue has increased from </w:t>
      </w:r>
      <w:r>
        <w:rPr>
          <w:rFonts w:ascii="Times New Roman" w:hAnsi="Times New Roman" w:cs="Times New Roman"/>
          <w:sz w:val="28"/>
          <w:szCs w:val="28"/>
        </w:rPr>
        <w:t>[</w:t>
      </w:r>
      <w:r w:rsidRPr="00095BF2">
        <w:rPr>
          <w:rFonts w:ascii="Times New Roman" w:hAnsi="Times New Roman" w:cs="Times New Roman"/>
          <w:sz w:val="28"/>
          <w:szCs w:val="28"/>
        </w:rPr>
        <w:t xml:space="preserve">BDT 143,065,872 in 2021 to BDT </w:t>
      </w:r>
      <w:r w:rsidRPr="00D73C05">
        <w:rPr>
          <w:rFonts w:ascii="Times New Roman" w:hAnsi="Times New Roman" w:cs="Times New Roman"/>
          <w:sz w:val="28"/>
          <w:szCs w:val="28"/>
        </w:rPr>
        <w:t>150,403,469</w:t>
      </w:r>
      <w:r>
        <w:t xml:space="preserve"> </w:t>
      </w:r>
      <w:r w:rsidRPr="00095BF2">
        <w:rPr>
          <w:rFonts w:ascii="Times New Roman" w:hAnsi="Times New Roman" w:cs="Times New Roman"/>
          <w:sz w:val="28"/>
          <w:szCs w:val="28"/>
        </w:rPr>
        <w:t>in 2022</w:t>
      </w:r>
      <w:r>
        <w:rPr>
          <w:rFonts w:ascii="Times New Roman" w:hAnsi="Times New Roman" w:cs="Times New Roman"/>
          <w:sz w:val="28"/>
          <w:szCs w:val="28"/>
        </w:rPr>
        <w:t>]</w:t>
      </w:r>
      <w:r w:rsidRPr="00095BF2">
        <w:rPr>
          <w:rFonts w:ascii="Times New Roman" w:hAnsi="Times New Roman" w:cs="Times New Roman"/>
          <w:sz w:val="28"/>
          <w:szCs w:val="28"/>
        </w:rPr>
        <w:t xml:space="preserve">, a growth of </w:t>
      </w:r>
      <w:r>
        <w:rPr>
          <w:rFonts w:ascii="Times New Roman" w:hAnsi="Times New Roman" w:cs="Times New Roman"/>
          <w:sz w:val="28"/>
          <w:szCs w:val="28"/>
        </w:rPr>
        <w:t>(5</w:t>
      </w:r>
      <w:r w:rsidRPr="00095BF2">
        <w:rPr>
          <w:rFonts w:ascii="Times New Roman" w:hAnsi="Times New Roman" w:cs="Times New Roman"/>
          <w:sz w:val="28"/>
          <w:szCs w:val="28"/>
        </w:rPr>
        <w:t>%</w:t>
      </w:r>
      <w:r>
        <w:rPr>
          <w:rFonts w:ascii="Times New Roman" w:hAnsi="Times New Roman" w:cs="Times New Roman"/>
          <w:sz w:val="28"/>
          <w:szCs w:val="28"/>
        </w:rPr>
        <w:t>)</w:t>
      </w:r>
      <w:r w:rsidRPr="00095BF2">
        <w:rPr>
          <w:rFonts w:ascii="Times New Roman" w:hAnsi="Times New Roman" w:cs="Times New Roman"/>
          <w:sz w:val="28"/>
          <w:szCs w:val="28"/>
        </w:rPr>
        <w:t xml:space="preserve">. This suggests that the company </w:t>
      </w:r>
      <w:r>
        <w:rPr>
          <w:rFonts w:ascii="Times New Roman" w:hAnsi="Times New Roman" w:cs="Times New Roman"/>
          <w:sz w:val="28"/>
          <w:szCs w:val="28"/>
        </w:rPr>
        <w:t>has</w:t>
      </w:r>
      <w:r w:rsidRPr="00095BF2">
        <w:rPr>
          <w:rFonts w:ascii="Times New Roman" w:hAnsi="Times New Roman" w:cs="Times New Roman"/>
          <w:sz w:val="28"/>
          <w:szCs w:val="28"/>
        </w:rPr>
        <w:t xml:space="preserve"> </w:t>
      </w:r>
      <w:r>
        <w:rPr>
          <w:rFonts w:ascii="Times New Roman" w:hAnsi="Times New Roman" w:cs="Times New Roman"/>
          <w:sz w:val="28"/>
          <w:szCs w:val="28"/>
        </w:rPr>
        <w:t>a positive revenue.</w:t>
      </w:r>
    </w:p>
    <w:p w14:paraId="252B5A05" w14:textId="77777777" w:rsidR="002C6395" w:rsidRDefault="002C6395" w:rsidP="00BE53C3">
      <w:pPr>
        <w:spacing w:after="0"/>
        <w:jc w:val="both"/>
        <w:rPr>
          <w:rFonts w:ascii="Times New Roman" w:hAnsi="Times New Roman" w:cs="Times New Roman"/>
          <w:b/>
          <w:bCs/>
          <w:sz w:val="28"/>
          <w:szCs w:val="28"/>
        </w:rPr>
      </w:pPr>
    </w:p>
    <w:p w14:paraId="2C0698E5" w14:textId="5CB19EF1" w:rsidR="002C6395" w:rsidRDefault="002C6395" w:rsidP="002C6395">
      <w:pPr>
        <w:jc w:val="both"/>
        <w:rPr>
          <w:rFonts w:ascii="Times New Roman" w:hAnsi="Times New Roman" w:cs="Times New Roman"/>
          <w:sz w:val="28"/>
          <w:szCs w:val="28"/>
        </w:rPr>
      </w:pPr>
      <w:r w:rsidRPr="00BE53C3">
        <w:rPr>
          <w:rFonts w:ascii="Times New Roman" w:hAnsi="Times New Roman" w:cs="Times New Roman"/>
          <w:b/>
          <w:bCs/>
          <w:sz w:val="28"/>
          <w:szCs w:val="28"/>
        </w:rPr>
        <w:t>Decreasing profit before tax:</w:t>
      </w:r>
      <w:r w:rsidRPr="00095BF2">
        <w:rPr>
          <w:rFonts w:ascii="Times New Roman" w:hAnsi="Times New Roman" w:cs="Times New Roman"/>
          <w:b/>
          <w:bCs/>
          <w:sz w:val="28"/>
          <w:szCs w:val="28"/>
        </w:rPr>
        <w:t xml:space="preserve"> </w:t>
      </w:r>
      <w:r w:rsidRPr="00095BF2">
        <w:rPr>
          <w:rFonts w:ascii="Times New Roman" w:hAnsi="Times New Roman" w:cs="Times New Roman"/>
          <w:sz w:val="28"/>
          <w:szCs w:val="28"/>
        </w:rPr>
        <w:t>The companies</w:t>
      </w:r>
      <w:r>
        <w:rPr>
          <w:rFonts w:ascii="Times New Roman" w:hAnsi="Times New Roman" w:cs="Times New Roman"/>
          <w:sz w:val="28"/>
          <w:szCs w:val="28"/>
        </w:rPr>
        <w:t xml:space="preserve"> </w:t>
      </w:r>
      <w:r w:rsidRPr="00095BF2">
        <w:rPr>
          <w:rFonts w:ascii="Times New Roman" w:hAnsi="Times New Roman" w:cs="Times New Roman"/>
          <w:sz w:val="28"/>
          <w:szCs w:val="28"/>
        </w:rPr>
        <w:t xml:space="preserve">have decreased from </w:t>
      </w:r>
      <w:r>
        <w:rPr>
          <w:rFonts w:ascii="Times New Roman" w:hAnsi="Times New Roman" w:cs="Times New Roman"/>
          <w:sz w:val="28"/>
          <w:szCs w:val="28"/>
        </w:rPr>
        <w:t>[</w:t>
      </w:r>
      <w:r w:rsidRPr="00095BF2">
        <w:rPr>
          <w:rFonts w:ascii="Times New Roman" w:hAnsi="Times New Roman" w:cs="Times New Roman"/>
          <w:sz w:val="28"/>
          <w:szCs w:val="28"/>
        </w:rPr>
        <w:t>BDT 60,820,746 in 2021 to BDT 51,990,103 in 2022</w:t>
      </w:r>
      <w:r>
        <w:rPr>
          <w:rFonts w:ascii="Times New Roman" w:hAnsi="Times New Roman" w:cs="Times New Roman"/>
          <w:sz w:val="28"/>
          <w:szCs w:val="28"/>
        </w:rPr>
        <w:t>]</w:t>
      </w:r>
      <w:r w:rsidRPr="00095BF2">
        <w:rPr>
          <w:rFonts w:ascii="Times New Roman" w:hAnsi="Times New Roman" w:cs="Times New Roman"/>
          <w:sz w:val="28"/>
          <w:szCs w:val="28"/>
        </w:rPr>
        <w:t xml:space="preserve">, a decrease of </w:t>
      </w:r>
      <w:r>
        <w:rPr>
          <w:rFonts w:ascii="Times New Roman" w:hAnsi="Times New Roman" w:cs="Times New Roman"/>
          <w:sz w:val="28"/>
          <w:szCs w:val="28"/>
        </w:rPr>
        <w:t>(-</w:t>
      </w:r>
      <w:r w:rsidRPr="00095BF2">
        <w:rPr>
          <w:rFonts w:ascii="Times New Roman" w:hAnsi="Times New Roman" w:cs="Times New Roman"/>
          <w:sz w:val="28"/>
          <w:szCs w:val="28"/>
        </w:rPr>
        <w:t>14%</w:t>
      </w:r>
      <w:r>
        <w:rPr>
          <w:rFonts w:ascii="Times New Roman" w:hAnsi="Times New Roman" w:cs="Times New Roman"/>
          <w:sz w:val="28"/>
          <w:szCs w:val="28"/>
        </w:rPr>
        <w:t>)</w:t>
      </w:r>
      <w:r w:rsidRPr="00095BF2">
        <w:rPr>
          <w:rFonts w:ascii="Times New Roman" w:hAnsi="Times New Roman" w:cs="Times New Roman"/>
          <w:sz w:val="28"/>
          <w:szCs w:val="28"/>
        </w:rPr>
        <w:t>. This suggests that the company is not as profitable as it was in the previous year.</w:t>
      </w:r>
    </w:p>
    <w:p w14:paraId="7D692F06" w14:textId="77777777" w:rsidR="00B0091D" w:rsidRPr="008D4501" w:rsidRDefault="00B0091D" w:rsidP="00BB2C0E">
      <w:pPr>
        <w:jc w:val="both"/>
        <w:rPr>
          <w:rFonts w:ascii="Times New Roman" w:hAnsi="Times New Roman" w:cs="Times New Roman"/>
          <w:sz w:val="28"/>
          <w:szCs w:val="28"/>
        </w:rPr>
      </w:pPr>
    </w:p>
    <w:p w14:paraId="2C8159C9" w14:textId="77777777" w:rsidR="00B0091D" w:rsidRPr="008D4501" w:rsidRDefault="00B0091D" w:rsidP="00BB2C0E">
      <w:pPr>
        <w:jc w:val="both"/>
        <w:rPr>
          <w:rFonts w:ascii="Times New Roman" w:hAnsi="Times New Roman" w:cs="Times New Roman"/>
          <w:sz w:val="28"/>
          <w:szCs w:val="28"/>
        </w:rPr>
      </w:pPr>
    </w:p>
    <w:p w14:paraId="2F963CD9" w14:textId="77777777" w:rsidR="00B0091D" w:rsidRPr="008D4501" w:rsidRDefault="00B0091D" w:rsidP="00BB2C0E">
      <w:pPr>
        <w:jc w:val="both"/>
        <w:rPr>
          <w:rFonts w:ascii="Times New Roman" w:hAnsi="Times New Roman" w:cs="Times New Roman"/>
          <w:sz w:val="28"/>
          <w:szCs w:val="28"/>
        </w:rPr>
      </w:pPr>
    </w:p>
    <w:p w14:paraId="40ABE79B" w14:textId="77777777" w:rsidR="00B0091D" w:rsidRPr="008D4501" w:rsidRDefault="00B0091D" w:rsidP="00BB2C0E">
      <w:pPr>
        <w:jc w:val="both"/>
        <w:rPr>
          <w:rFonts w:ascii="Times New Roman" w:hAnsi="Times New Roman" w:cs="Times New Roman"/>
          <w:sz w:val="28"/>
          <w:szCs w:val="28"/>
        </w:rPr>
      </w:pPr>
    </w:p>
    <w:p w14:paraId="5C94DBDF" w14:textId="77777777" w:rsidR="00B0091D" w:rsidRPr="008D4501" w:rsidRDefault="00B0091D" w:rsidP="00BB2C0E">
      <w:pPr>
        <w:jc w:val="both"/>
        <w:rPr>
          <w:rFonts w:ascii="Times New Roman" w:hAnsi="Times New Roman" w:cs="Times New Roman"/>
          <w:sz w:val="28"/>
          <w:szCs w:val="28"/>
        </w:rPr>
      </w:pPr>
    </w:p>
    <w:p w14:paraId="37D1B553" w14:textId="77777777" w:rsidR="00B1785E" w:rsidRPr="008D4501" w:rsidRDefault="00B1785E" w:rsidP="00B0091D">
      <w:pPr>
        <w:jc w:val="center"/>
        <w:rPr>
          <w:rFonts w:ascii="Times New Roman" w:hAnsi="Times New Roman" w:cs="Times New Roman"/>
          <w:b/>
          <w:bCs/>
          <w:color w:val="ED7D31" w:themeColor="accent2"/>
          <w:sz w:val="52"/>
          <w:szCs w:val="52"/>
        </w:rPr>
      </w:pPr>
    </w:p>
    <w:p w14:paraId="2D460A62" w14:textId="76C32790" w:rsidR="00B0091D" w:rsidRPr="008D4501" w:rsidRDefault="00B0091D" w:rsidP="00B0091D">
      <w:pPr>
        <w:jc w:val="center"/>
        <w:rPr>
          <w:rFonts w:ascii="Times New Roman" w:hAnsi="Times New Roman" w:cs="Times New Roman"/>
          <w:b/>
          <w:bCs/>
          <w:sz w:val="52"/>
          <w:szCs w:val="52"/>
        </w:rPr>
      </w:pPr>
      <w:r w:rsidRPr="008D4501">
        <w:rPr>
          <w:rFonts w:ascii="Times New Roman" w:hAnsi="Times New Roman" w:cs="Times New Roman"/>
          <w:b/>
          <w:bCs/>
          <w:color w:val="ED7D31" w:themeColor="accent2"/>
          <w:sz w:val="52"/>
          <w:szCs w:val="52"/>
        </w:rPr>
        <w:lastRenderedPageBreak/>
        <w:t>Trend Analysis</w:t>
      </w:r>
    </w:p>
    <w:tbl>
      <w:tblPr>
        <w:tblStyle w:val="TableGrid"/>
        <w:tblW w:w="8986" w:type="dxa"/>
        <w:tblLook w:val="04A0" w:firstRow="1" w:lastRow="0" w:firstColumn="1" w:lastColumn="0" w:noHBand="0" w:noVBand="1"/>
      </w:tblPr>
      <w:tblGrid>
        <w:gridCol w:w="3342"/>
        <w:gridCol w:w="933"/>
        <w:gridCol w:w="1519"/>
        <w:gridCol w:w="1519"/>
        <w:gridCol w:w="1673"/>
      </w:tblGrid>
      <w:tr w:rsidR="00B0091D" w:rsidRPr="008D4501" w14:paraId="3F65782C" w14:textId="77777777" w:rsidTr="00A0260E">
        <w:trPr>
          <w:trHeight w:val="620"/>
        </w:trPr>
        <w:tc>
          <w:tcPr>
            <w:tcW w:w="8986" w:type="dxa"/>
            <w:gridSpan w:val="5"/>
            <w:hideMark/>
          </w:tcPr>
          <w:p w14:paraId="65A15B73" w14:textId="062E3AA3" w:rsidR="00B0091D" w:rsidRPr="00040A24" w:rsidRDefault="00A0260E" w:rsidP="00A0260E">
            <w:pPr>
              <w:jc w:val="center"/>
              <w:rPr>
                <w:rFonts w:ascii="Times New Roman" w:eastAsia="Times New Roman" w:hAnsi="Times New Roman" w:cs="Times New Roman"/>
                <w:b/>
                <w:bCs/>
                <w:color w:val="000000"/>
                <w:kern w:val="0"/>
                <w:sz w:val="40"/>
                <w:szCs w:val="40"/>
                <w:u w:val="double" w:color="8EAADB" w:themeColor="accent1" w:themeTint="99"/>
                <w14:ligatures w14:val="none"/>
              </w:rPr>
            </w:pPr>
            <w:r w:rsidRPr="00040A24">
              <w:rPr>
                <w:rFonts w:ascii="Times New Roman" w:eastAsia="Times New Roman" w:hAnsi="Times New Roman" w:cs="Times New Roman"/>
                <w:b/>
                <w:bCs/>
                <w:kern w:val="0"/>
                <w:sz w:val="44"/>
                <w:szCs w:val="44"/>
                <w:u w:val="single" w:color="8EAADB" w:themeColor="accent1" w:themeTint="99"/>
                <w14:ligatures w14:val="none"/>
              </w:rPr>
              <w:t>Balance Sheets</w:t>
            </w:r>
          </w:p>
        </w:tc>
      </w:tr>
      <w:tr w:rsidR="00B0091D" w:rsidRPr="008D4501" w14:paraId="5C97520C" w14:textId="77777777" w:rsidTr="00A0260E">
        <w:trPr>
          <w:trHeight w:val="594"/>
        </w:trPr>
        <w:tc>
          <w:tcPr>
            <w:tcW w:w="3342" w:type="dxa"/>
            <w:noWrap/>
            <w:hideMark/>
          </w:tcPr>
          <w:p w14:paraId="32BFFC56" w14:textId="4A9BA66E" w:rsidR="00B0091D" w:rsidRPr="008D4501" w:rsidRDefault="00B0091D" w:rsidP="00B0091D">
            <w:pPr>
              <w:spacing w:line="276" w:lineRule="auto"/>
              <w:jc w:val="center"/>
              <w:rPr>
                <w:rFonts w:ascii="Times New Roman" w:eastAsia="Times New Roman" w:hAnsi="Times New Roman" w:cs="Times New Roman"/>
                <w:b/>
                <w:bCs/>
                <w:color w:val="00B0F0"/>
                <w:kern w:val="0"/>
                <w:sz w:val="36"/>
                <w:szCs w:val="36"/>
                <w14:ligatures w14:val="none"/>
              </w:rPr>
            </w:pPr>
            <w:r w:rsidRPr="008D4501">
              <w:rPr>
                <w:rFonts w:ascii="Times New Roman" w:eastAsia="Times New Roman" w:hAnsi="Times New Roman" w:cs="Times New Roman"/>
                <w:b/>
                <w:bCs/>
                <w:color w:val="00B0F0"/>
                <w:kern w:val="0"/>
                <w:sz w:val="36"/>
                <w:szCs w:val="36"/>
                <w14:ligatures w14:val="none"/>
              </w:rPr>
              <w:t>GP Mobile:</w:t>
            </w:r>
            <w:r w:rsidRPr="008D4501">
              <w:rPr>
                <w:rFonts w:ascii="Times New Roman" w:eastAsia="Times New Roman" w:hAnsi="Times New Roman" w:cs="Times New Roman"/>
                <w:b/>
                <w:bCs/>
                <w:kern w:val="0"/>
                <w:sz w:val="36"/>
                <w:szCs w:val="36"/>
                <w14:ligatures w14:val="none"/>
              </w:rPr>
              <w:t xml:space="preserve"> </w:t>
            </w:r>
          </w:p>
        </w:tc>
        <w:tc>
          <w:tcPr>
            <w:tcW w:w="933" w:type="dxa"/>
            <w:vMerge w:val="restart"/>
            <w:noWrap/>
            <w:hideMark/>
          </w:tcPr>
          <w:p w14:paraId="10062879" w14:textId="77777777" w:rsidR="003C3C09" w:rsidRDefault="003C3C09" w:rsidP="00B0091D">
            <w:pPr>
              <w:jc w:val="center"/>
              <w:rPr>
                <w:rFonts w:ascii="Times New Roman" w:eastAsia="Times New Roman" w:hAnsi="Times New Roman" w:cs="Times New Roman"/>
                <w:b/>
                <w:bCs/>
                <w:color w:val="282829"/>
                <w:kern w:val="0"/>
                <w:sz w:val="24"/>
                <w:szCs w:val="24"/>
                <w14:ligatures w14:val="none"/>
              </w:rPr>
            </w:pPr>
          </w:p>
          <w:p w14:paraId="0A404C9B" w14:textId="50EF8675"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Notes:</w:t>
            </w:r>
          </w:p>
        </w:tc>
        <w:tc>
          <w:tcPr>
            <w:tcW w:w="1519" w:type="dxa"/>
            <w:noWrap/>
            <w:hideMark/>
          </w:tcPr>
          <w:p w14:paraId="5FC79639"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Year 2022</w:t>
            </w:r>
          </w:p>
        </w:tc>
        <w:tc>
          <w:tcPr>
            <w:tcW w:w="1519" w:type="dxa"/>
            <w:noWrap/>
            <w:hideMark/>
          </w:tcPr>
          <w:p w14:paraId="06DAE03A"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Year 2021</w:t>
            </w:r>
          </w:p>
        </w:tc>
        <w:tc>
          <w:tcPr>
            <w:tcW w:w="1673" w:type="dxa"/>
            <w:noWrap/>
            <w:hideMark/>
          </w:tcPr>
          <w:p w14:paraId="15D8CA8B" w14:textId="77777777" w:rsidR="00B0091D" w:rsidRPr="008D4501" w:rsidRDefault="00B0091D" w:rsidP="00B0091D">
            <w:pPr>
              <w:jc w:val="center"/>
              <w:rPr>
                <w:rFonts w:ascii="Times New Roman" w:eastAsia="Times New Roman" w:hAnsi="Times New Roman" w:cs="Times New Roman"/>
                <w:b/>
                <w:bCs/>
                <w:color w:val="000000"/>
                <w:kern w:val="0"/>
                <w14:ligatures w14:val="none"/>
              </w:rPr>
            </w:pPr>
            <w:r w:rsidRPr="008D4501">
              <w:rPr>
                <w:rFonts w:ascii="Times New Roman" w:eastAsia="Times New Roman" w:hAnsi="Times New Roman" w:cs="Times New Roman"/>
                <w:b/>
                <w:bCs/>
                <w:color w:val="000000"/>
                <w:kern w:val="0"/>
                <w14:ligatures w14:val="none"/>
              </w:rPr>
              <w:t>Trend Analysis</w:t>
            </w:r>
          </w:p>
        </w:tc>
      </w:tr>
      <w:tr w:rsidR="00B0091D" w:rsidRPr="008D4501" w14:paraId="495D5311" w14:textId="77777777" w:rsidTr="00A0260E">
        <w:trPr>
          <w:trHeight w:val="407"/>
        </w:trPr>
        <w:tc>
          <w:tcPr>
            <w:tcW w:w="3342" w:type="dxa"/>
            <w:noWrap/>
            <w:hideMark/>
          </w:tcPr>
          <w:p w14:paraId="3433828F" w14:textId="77777777" w:rsidR="00B0091D" w:rsidRPr="008D4501" w:rsidRDefault="00B0091D" w:rsidP="00B0091D">
            <w:pPr>
              <w:jc w:val="center"/>
              <w:rPr>
                <w:rFonts w:ascii="Times New Roman" w:eastAsia="Times New Roman" w:hAnsi="Times New Roman" w:cs="Times New Roman"/>
                <w:b/>
                <w:bCs/>
                <w:color w:val="282829"/>
                <w:kern w:val="0"/>
                <w:sz w:val="24"/>
                <w:szCs w:val="24"/>
                <w:u w:val="single"/>
                <w14:ligatures w14:val="none"/>
              </w:rPr>
            </w:pPr>
            <w:r w:rsidRPr="00E66E5D">
              <w:rPr>
                <w:rFonts w:ascii="Times New Roman" w:eastAsia="Times New Roman" w:hAnsi="Times New Roman" w:cs="Times New Roman"/>
                <w:b/>
                <w:bCs/>
                <w:color w:val="00B050"/>
                <w:kern w:val="0"/>
                <w:sz w:val="24"/>
                <w:szCs w:val="24"/>
                <w:u w:val="single"/>
                <w14:ligatures w14:val="none"/>
              </w:rPr>
              <w:t>Particular</w:t>
            </w:r>
          </w:p>
        </w:tc>
        <w:tc>
          <w:tcPr>
            <w:tcW w:w="933" w:type="dxa"/>
            <w:vMerge/>
            <w:hideMark/>
          </w:tcPr>
          <w:p w14:paraId="37246684"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p>
        </w:tc>
        <w:tc>
          <w:tcPr>
            <w:tcW w:w="1519" w:type="dxa"/>
            <w:noWrap/>
            <w:hideMark/>
          </w:tcPr>
          <w:p w14:paraId="0A7DA322"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BDT (000)</w:t>
            </w:r>
          </w:p>
        </w:tc>
        <w:tc>
          <w:tcPr>
            <w:tcW w:w="1519" w:type="dxa"/>
            <w:noWrap/>
            <w:hideMark/>
          </w:tcPr>
          <w:p w14:paraId="10E80647"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BDT (000)</w:t>
            </w:r>
          </w:p>
        </w:tc>
        <w:tc>
          <w:tcPr>
            <w:tcW w:w="1673" w:type="dxa"/>
            <w:noWrap/>
            <w:hideMark/>
          </w:tcPr>
          <w:p w14:paraId="30458ABD" w14:textId="648C32EC"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(A/B) *100%</w:t>
            </w:r>
          </w:p>
        </w:tc>
      </w:tr>
      <w:tr w:rsidR="00B0091D" w:rsidRPr="008D4501" w14:paraId="41BF2E62" w14:textId="77777777" w:rsidTr="00A0260E">
        <w:trPr>
          <w:trHeight w:val="532"/>
        </w:trPr>
        <w:tc>
          <w:tcPr>
            <w:tcW w:w="3342" w:type="dxa"/>
            <w:vMerge w:val="restart"/>
            <w:noWrap/>
            <w:hideMark/>
          </w:tcPr>
          <w:p w14:paraId="3533260F" w14:textId="77777777" w:rsidR="00255EF0" w:rsidRPr="008D4501" w:rsidRDefault="00255EF0" w:rsidP="00B0091D">
            <w:pPr>
              <w:rPr>
                <w:rFonts w:ascii="Times New Roman" w:eastAsia="Times New Roman" w:hAnsi="Times New Roman" w:cs="Times New Roman"/>
                <w:b/>
                <w:bCs/>
                <w:color w:val="282829"/>
                <w:kern w:val="0"/>
                <w:sz w:val="24"/>
                <w:szCs w:val="24"/>
                <w:u w:val="single"/>
                <w14:ligatures w14:val="none"/>
              </w:rPr>
            </w:pPr>
          </w:p>
          <w:p w14:paraId="10D1246D" w14:textId="77777777" w:rsidR="00255EF0" w:rsidRPr="008D4501" w:rsidRDefault="00255EF0" w:rsidP="00B0091D">
            <w:pPr>
              <w:rPr>
                <w:rFonts w:ascii="Times New Roman" w:eastAsia="Times New Roman" w:hAnsi="Times New Roman" w:cs="Times New Roman"/>
                <w:b/>
                <w:bCs/>
                <w:color w:val="282829"/>
                <w:kern w:val="0"/>
                <w:sz w:val="24"/>
                <w:szCs w:val="24"/>
                <w:u w:val="single"/>
                <w14:ligatures w14:val="none"/>
              </w:rPr>
            </w:pPr>
          </w:p>
          <w:p w14:paraId="1C489CE7" w14:textId="0647F00F" w:rsidR="00B0091D" w:rsidRPr="008D4501" w:rsidRDefault="00B0091D" w:rsidP="00B0091D">
            <w:pPr>
              <w:rPr>
                <w:rFonts w:ascii="Times New Roman" w:eastAsia="Times New Roman" w:hAnsi="Times New Roman" w:cs="Times New Roman"/>
                <w:b/>
                <w:bCs/>
                <w:color w:val="282829"/>
                <w:kern w:val="0"/>
                <w:sz w:val="24"/>
                <w:szCs w:val="24"/>
                <w:u w:val="single"/>
                <w14:ligatures w14:val="none"/>
              </w:rPr>
            </w:pPr>
            <w:r w:rsidRPr="00E66E5D">
              <w:rPr>
                <w:rFonts w:ascii="Times New Roman" w:eastAsia="Times New Roman" w:hAnsi="Times New Roman" w:cs="Times New Roman"/>
                <w:b/>
                <w:bCs/>
                <w:color w:val="0070C0"/>
                <w:kern w:val="0"/>
                <w:sz w:val="24"/>
                <w:szCs w:val="24"/>
                <w:u w:val="single"/>
                <w14:ligatures w14:val="none"/>
              </w:rPr>
              <w:t>Assets:</w:t>
            </w:r>
          </w:p>
        </w:tc>
        <w:tc>
          <w:tcPr>
            <w:tcW w:w="933" w:type="dxa"/>
            <w:vMerge w:val="restart"/>
            <w:noWrap/>
            <w:hideMark/>
          </w:tcPr>
          <w:p w14:paraId="28B808B6"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519" w:type="dxa"/>
            <w:vMerge w:val="restart"/>
            <w:noWrap/>
            <w:hideMark/>
          </w:tcPr>
          <w:p w14:paraId="3732E9D6"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519" w:type="dxa"/>
            <w:vMerge w:val="restart"/>
            <w:noWrap/>
            <w:hideMark/>
          </w:tcPr>
          <w:p w14:paraId="374187AA"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673" w:type="dxa"/>
            <w:vMerge w:val="restart"/>
            <w:noWrap/>
            <w:hideMark/>
          </w:tcPr>
          <w:p w14:paraId="67FE6530"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r>
      <w:tr w:rsidR="00B0091D" w:rsidRPr="008D4501" w14:paraId="53A5111C" w14:textId="77777777" w:rsidTr="00A0260E">
        <w:trPr>
          <w:trHeight w:val="450"/>
        </w:trPr>
        <w:tc>
          <w:tcPr>
            <w:tcW w:w="3342" w:type="dxa"/>
            <w:vMerge/>
            <w:hideMark/>
          </w:tcPr>
          <w:p w14:paraId="5E632E6E" w14:textId="77777777" w:rsidR="00B0091D" w:rsidRPr="008D4501" w:rsidRDefault="00B0091D" w:rsidP="00B0091D">
            <w:pPr>
              <w:rPr>
                <w:rFonts w:ascii="Times New Roman" w:eastAsia="Times New Roman" w:hAnsi="Times New Roman" w:cs="Times New Roman"/>
                <w:b/>
                <w:bCs/>
                <w:color w:val="282829"/>
                <w:kern w:val="0"/>
                <w:sz w:val="24"/>
                <w:szCs w:val="24"/>
                <w:u w:val="single"/>
                <w14:ligatures w14:val="none"/>
              </w:rPr>
            </w:pPr>
          </w:p>
        </w:tc>
        <w:tc>
          <w:tcPr>
            <w:tcW w:w="933" w:type="dxa"/>
            <w:vMerge/>
            <w:hideMark/>
          </w:tcPr>
          <w:p w14:paraId="1DF92115"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p>
        </w:tc>
        <w:tc>
          <w:tcPr>
            <w:tcW w:w="1519" w:type="dxa"/>
            <w:vMerge/>
            <w:hideMark/>
          </w:tcPr>
          <w:p w14:paraId="7976E46A"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p>
        </w:tc>
        <w:tc>
          <w:tcPr>
            <w:tcW w:w="1519" w:type="dxa"/>
            <w:vMerge/>
            <w:hideMark/>
          </w:tcPr>
          <w:p w14:paraId="6125A2C7"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p>
        </w:tc>
        <w:tc>
          <w:tcPr>
            <w:tcW w:w="1673" w:type="dxa"/>
            <w:vMerge/>
            <w:hideMark/>
          </w:tcPr>
          <w:p w14:paraId="7BE29843"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p>
        </w:tc>
      </w:tr>
      <w:tr w:rsidR="00B0091D" w:rsidRPr="008D4501" w14:paraId="06BF0592" w14:textId="77777777" w:rsidTr="00A0260E">
        <w:trPr>
          <w:trHeight w:val="407"/>
        </w:trPr>
        <w:tc>
          <w:tcPr>
            <w:tcW w:w="3342" w:type="dxa"/>
            <w:noWrap/>
            <w:hideMark/>
          </w:tcPr>
          <w:p w14:paraId="7E8E3B55" w14:textId="77777777" w:rsidR="00B0091D" w:rsidRPr="00E66E5D" w:rsidRDefault="00B0091D" w:rsidP="00B0091D">
            <w:pPr>
              <w:rPr>
                <w:rFonts w:ascii="Times New Roman" w:eastAsia="Times New Roman" w:hAnsi="Times New Roman" w:cs="Times New Roman"/>
                <w:b/>
                <w:bCs/>
                <w:color w:val="0070C0"/>
                <w:kern w:val="0"/>
                <w:sz w:val="24"/>
                <w:szCs w:val="24"/>
                <w14:ligatures w14:val="none"/>
              </w:rPr>
            </w:pPr>
            <w:r w:rsidRPr="00E66E5D">
              <w:rPr>
                <w:rFonts w:ascii="Times New Roman" w:eastAsia="Times New Roman" w:hAnsi="Times New Roman" w:cs="Times New Roman"/>
                <w:b/>
                <w:bCs/>
                <w:color w:val="0070C0"/>
                <w:kern w:val="0"/>
                <w:sz w:val="24"/>
                <w:szCs w:val="24"/>
                <w14:ligatures w14:val="none"/>
              </w:rPr>
              <w:t>Non-current assets</w:t>
            </w:r>
          </w:p>
        </w:tc>
        <w:tc>
          <w:tcPr>
            <w:tcW w:w="933" w:type="dxa"/>
            <w:vMerge/>
            <w:hideMark/>
          </w:tcPr>
          <w:p w14:paraId="318715C1"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p>
        </w:tc>
        <w:tc>
          <w:tcPr>
            <w:tcW w:w="1519" w:type="dxa"/>
            <w:vMerge/>
            <w:hideMark/>
          </w:tcPr>
          <w:p w14:paraId="265A59EB"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p>
        </w:tc>
        <w:tc>
          <w:tcPr>
            <w:tcW w:w="1519" w:type="dxa"/>
            <w:vMerge/>
            <w:hideMark/>
          </w:tcPr>
          <w:p w14:paraId="733846D0"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p>
        </w:tc>
        <w:tc>
          <w:tcPr>
            <w:tcW w:w="1673" w:type="dxa"/>
            <w:vMerge/>
            <w:hideMark/>
          </w:tcPr>
          <w:p w14:paraId="51018D7A"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p>
        </w:tc>
      </w:tr>
      <w:tr w:rsidR="00B0091D" w:rsidRPr="008D4501" w14:paraId="3DB984FE" w14:textId="77777777" w:rsidTr="00A0260E">
        <w:trPr>
          <w:trHeight w:val="407"/>
        </w:trPr>
        <w:tc>
          <w:tcPr>
            <w:tcW w:w="3342" w:type="dxa"/>
            <w:noWrap/>
            <w:hideMark/>
          </w:tcPr>
          <w:p w14:paraId="69456510" w14:textId="4B5B6CD3"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xml:space="preserve">Property, </w:t>
            </w:r>
            <w:r w:rsidR="00B1785E" w:rsidRPr="008D4501">
              <w:rPr>
                <w:rFonts w:ascii="Times New Roman" w:eastAsia="Times New Roman" w:hAnsi="Times New Roman" w:cs="Times New Roman"/>
                <w:b/>
                <w:bCs/>
                <w:color w:val="282829"/>
                <w:kern w:val="0"/>
                <w:sz w:val="24"/>
                <w:szCs w:val="24"/>
                <w14:ligatures w14:val="none"/>
              </w:rPr>
              <w:t>plant,</w:t>
            </w:r>
            <w:r w:rsidRPr="008D4501">
              <w:rPr>
                <w:rFonts w:ascii="Times New Roman" w:eastAsia="Times New Roman" w:hAnsi="Times New Roman" w:cs="Times New Roman"/>
                <w:b/>
                <w:bCs/>
                <w:color w:val="282829"/>
                <w:kern w:val="0"/>
                <w:sz w:val="24"/>
                <w:szCs w:val="24"/>
                <w14:ligatures w14:val="none"/>
              </w:rPr>
              <w:t xml:space="preserve"> and equipment</w:t>
            </w:r>
          </w:p>
        </w:tc>
        <w:tc>
          <w:tcPr>
            <w:tcW w:w="933" w:type="dxa"/>
            <w:noWrap/>
            <w:hideMark/>
          </w:tcPr>
          <w:p w14:paraId="26430B67"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w:t>
            </w:r>
          </w:p>
        </w:tc>
        <w:tc>
          <w:tcPr>
            <w:tcW w:w="1519" w:type="dxa"/>
            <w:noWrap/>
            <w:hideMark/>
          </w:tcPr>
          <w:p w14:paraId="75193A2B"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62,849,119</w:t>
            </w:r>
          </w:p>
        </w:tc>
        <w:tc>
          <w:tcPr>
            <w:tcW w:w="1519" w:type="dxa"/>
            <w:noWrap/>
            <w:hideMark/>
          </w:tcPr>
          <w:p w14:paraId="63D975F6"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60,387,950</w:t>
            </w:r>
          </w:p>
        </w:tc>
        <w:tc>
          <w:tcPr>
            <w:tcW w:w="1673" w:type="dxa"/>
            <w:noWrap/>
            <w:hideMark/>
          </w:tcPr>
          <w:p w14:paraId="288F3F67"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104%</w:t>
            </w:r>
          </w:p>
        </w:tc>
      </w:tr>
      <w:tr w:rsidR="00B0091D" w:rsidRPr="008D4501" w14:paraId="5D788C99" w14:textId="77777777" w:rsidTr="00A0260E">
        <w:trPr>
          <w:trHeight w:val="407"/>
        </w:trPr>
        <w:tc>
          <w:tcPr>
            <w:tcW w:w="3342" w:type="dxa"/>
            <w:noWrap/>
            <w:hideMark/>
          </w:tcPr>
          <w:p w14:paraId="112FD01B"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Intangible assets</w:t>
            </w:r>
          </w:p>
        </w:tc>
        <w:tc>
          <w:tcPr>
            <w:tcW w:w="933" w:type="dxa"/>
            <w:noWrap/>
            <w:hideMark/>
          </w:tcPr>
          <w:p w14:paraId="724F4863"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w:t>
            </w:r>
          </w:p>
        </w:tc>
        <w:tc>
          <w:tcPr>
            <w:tcW w:w="1519" w:type="dxa"/>
            <w:noWrap/>
            <w:hideMark/>
          </w:tcPr>
          <w:p w14:paraId="66990116"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4,023,092</w:t>
            </w:r>
          </w:p>
        </w:tc>
        <w:tc>
          <w:tcPr>
            <w:tcW w:w="1519" w:type="dxa"/>
            <w:noWrap/>
            <w:hideMark/>
          </w:tcPr>
          <w:p w14:paraId="16CBA467"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3,632,296</w:t>
            </w:r>
          </w:p>
        </w:tc>
        <w:tc>
          <w:tcPr>
            <w:tcW w:w="1673" w:type="dxa"/>
            <w:noWrap/>
            <w:hideMark/>
          </w:tcPr>
          <w:p w14:paraId="1D6EBD1D"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111%</w:t>
            </w:r>
          </w:p>
        </w:tc>
      </w:tr>
      <w:tr w:rsidR="00B0091D" w:rsidRPr="008D4501" w14:paraId="7BE194B0" w14:textId="77777777" w:rsidTr="00A0260E">
        <w:trPr>
          <w:trHeight w:val="407"/>
        </w:trPr>
        <w:tc>
          <w:tcPr>
            <w:tcW w:w="3342" w:type="dxa"/>
            <w:noWrap/>
            <w:hideMark/>
          </w:tcPr>
          <w:p w14:paraId="74B6B6E6"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Right-of-use assets</w:t>
            </w:r>
          </w:p>
        </w:tc>
        <w:tc>
          <w:tcPr>
            <w:tcW w:w="933" w:type="dxa"/>
            <w:noWrap/>
            <w:hideMark/>
          </w:tcPr>
          <w:p w14:paraId="20939649"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w:t>
            </w:r>
          </w:p>
        </w:tc>
        <w:tc>
          <w:tcPr>
            <w:tcW w:w="1519" w:type="dxa"/>
            <w:noWrap/>
            <w:hideMark/>
          </w:tcPr>
          <w:p w14:paraId="58F92464"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80,501,010</w:t>
            </w:r>
          </w:p>
        </w:tc>
        <w:tc>
          <w:tcPr>
            <w:tcW w:w="1519" w:type="dxa"/>
            <w:noWrap/>
            <w:hideMark/>
          </w:tcPr>
          <w:p w14:paraId="68F6012B"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62,533,832</w:t>
            </w:r>
          </w:p>
        </w:tc>
        <w:tc>
          <w:tcPr>
            <w:tcW w:w="1673" w:type="dxa"/>
            <w:noWrap/>
            <w:hideMark/>
          </w:tcPr>
          <w:p w14:paraId="4097BD97"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129%</w:t>
            </w:r>
          </w:p>
        </w:tc>
      </w:tr>
      <w:tr w:rsidR="00B0091D" w:rsidRPr="008D4501" w14:paraId="30AF6A2C" w14:textId="77777777" w:rsidTr="00A0260E">
        <w:trPr>
          <w:trHeight w:val="407"/>
        </w:trPr>
        <w:tc>
          <w:tcPr>
            <w:tcW w:w="3342" w:type="dxa"/>
            <w:noWrap/>
            <w:hideMark/>
          </w:tcPr>
          <w:p w14:paraId="18120F16"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Contract cost</w:t>
            </w:r>
          </w:p>
        </w:tc>
        <w:tc>
          <w:tcPr>
            <w:tcW w:w="933" w:type="dxa"/>
            <w:noWrap/>
            <w:hideMark/>
          </w:tcPr>
          <w:p w14:paraId="07D98F3F"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w:t>
            </w:r>
          </w:p>
        </w:tc>
        <w:tc>
          <w:tcPr>
            <w:tcW w:w="1519" w:type="dxa"/>
            <w:noWrap/>
            <w:hideMark/>
          </w:tcPr>
          <w:p w14:paraId="4059059B"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5,148,908</w:t>
            </w:r>
          </w:p>
        </w:tc>
        <w:tc>
          <w:tcPr>
            <w:tcW w:w="1519" w:type="dxa"/>
            <w:noWrap/>
            <w:hideMark/>
          </w:tcPr>
          <w:p w14:paraId="3238DB1C"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6,035,958</w:t>
            </w:r>
          </w:p>
        </w:tc>
        <w:tc>
          <w:tcPr>
            <w:tcW w:w="1673" w:type="dxa"/>
            <w:noWrap/>
            <w:hideMark/>
          </w:tcPr>
          <w:p w14:paraId="4A3A85CE"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85%</w:t>
            </w:r>
          </w:p>
        </w:tc>
      </w:tr>
      <w:tr w:rsidR="00B0091D" w:rsidRPr="008D4501" w14:paraId="2B2BC29A" w14:textId="77777777" w:rsidTr="00A0260E">
        <w:trPr>
          <w:trHeight w:val="407"/>
        </w:trPr>
        <w:tc>
          <w:tcPr>
            <w:tcW w:w="3342" w:type="dxa"/>
            <w:noWrap/>
            <w:hideMark/>
          </w:tcPr>
          <w:p w14:paraId="5488F146" w14:textId="77777777" w:rsidR="00B0091D" w:rsidRPr="00E66E5D" w:rsidRDefault="00B0091D" w:rsidP="00B0091D">
            <w:pPr>
              <w:rPr>
                <w:rFonts w:ascii="Times New Roman" w:eastAsia="Times New Roman" w:hAnsi="Times New Roman" w:cs="Times New Roman"/>
                <w:b/>
                <w:bCs/>
                <w:color w:val="0070C0"/>
                <w:kern w:val="0"/>
                <w:sz w:val="24"/>
                <w:szCs w:val="24"/>
                <w14:ligatures w14:val="none"/>
              </w:rPr>
            </w:pPr>
            <w:r w:rsidRPr="00E66E5D">
              <w:rPr>
                <w:rFonts w:ascii="Times New Roman" w:eastAsia="Times New Roman" w:hAnsi="Times New Roman" w:cs="Times New Roman"/>
                <w:b/>
                <w:bCs/>
                <w:color w:val="0070C0"/>
                <w:kern w:val="0"/>
                <w:sz w:val="24"/>
                <w:szCs w:val="24"/>
                <w14:ligatures w14:val="none"/>
              </w:rPr>
              <w:t>Other non-current assets</w:t>
            </w:r>
          </w:p>
        </w:tc>
        <w:tc>
          <w:tcPr>
            <w:tcW w:w="933" w:type="dxa"/>
            <w:noWrap/>
            <w:hideMark/>
          </w:tcPr>
          <w:p w14:paraId="249CFBB9"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w:t>
            </w:r>
          </w:p>
        </w:tc>
        <w:tc>
          <w:tcPr>
            <w:tcW w:w="1519" w:type="dxa"/>
            <w:noWrap/>
            <w:hideMark/>
          </w:tcPr>
          <w:p w14:paraId="3571B443"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20,471,567</w:t>
            </w:r>
          </w:p>
        </w:tc>
        <w:tc>
          <w:tcPr>
            <w:tcW w:w="1519" w:type="dxa"/>
            <w:noWrap/>
            <w:hideMark/>
          </w:tcPr>
          <w:p w14:paraId="661D2FD3"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20,549,067</w:t>
            </w:r>
          </w:p>
        </w:tc>
        <w:tc>
          <w:tcPr>
            <w:tcW w:w="1673" w:type="dxa"/>
            <w:noWrap/>
            <w:hideMark/>
          </w:tcPr>
          <w:p w14:paraId="08C0A86B"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100%</w:t>
            </w:r>
          </w:p>
        </w:tc>
      </w:tr>
      <w:tr w:rsidR="00B1785E" w:rsidRPr="008D4501" w14:paraId="034F5074" w14:textId="77777777" w:rsidTr="00A0260E">
        <w:trPr>
          <w:trHeight w:val="293"/>
        </w:trPr>
        <w:tc>
          <w:tcPr>
            <w:tcW w:w="3342" w:type="dxa"/>
            <w:noWrap/>
            <w:hideMark/>
          </w:tcPr>
          <w:p w14:paraId="3A197EA6" w14:textId="77777777" w:rsidR="00B1785E" w:rsidRPr="00E66E5D" w:rsidRDefault="00B1785E" w:rsidP="00B0091D">
            <w:pPr>
              <w:rPr>
                <w:rFonts w:ascii="Times New Roman" w:eastAsia="Times New Roman" w:hAnsi="Times New Roman" w:cs="Times New Roman"/>
                <w:b/>
                <w:bCs/>
                <w:color w:val="0070C0"/>
                <w:kern w:val="0"/>
                <w:sz w:val="24"/>
                <w:szCs w:val="24"/>
                <w14:ligatures w14:val="none"/>
              </w:rPr>
            </w:pPr>
            <w:r w:rsidRPr="00E66E5D">
              <w:rPr>
                <w:rFonts w:ascii="Times New Roman" w:eastAsia="Times New Roman" w:hAnsi="Times New Roman" w:cs="Times New Roman"/>
                <w:b/>
                <w:bCs/>
                <w:color w:val="0070C0"/>
                <w:kern w:val="0"/>
                <w:sz w:val="24"/>
                <w:szCs w:val="24"/>
                <w14:ligatures w14:val="none"/>
              </w:rPr>
              <w:t>Total non-current assets</w:t>
            </w:r>
          </w:p>
          <w:p w14:paraId="48D55354" w14:textId="7F1C8B74" w:rsidR="00B1785E" w:rsidRPr="00E66E5D" w:rsidRDefault="00B1785E" w:rsidP="00B0091D">
            <w:pPr>
              <w:rPr>
                <w:rFonts w:ascii="Times New Roman" w:eastAsia="Times New Roman" w:hAnsi="Times New Roman" w:cs="Times New Roman"/>
                <w:b/>
                <w:bCs/>
                <w:color w:val="0070C0"/>
                <w:kern w:val="0"/>
                <w:sz w:val="24"/>
                <w:szCs w:val="24"/>
                <w14:ligatures w14:val="none"/>
              </w:rPr>
            </w:pPr>
            <w:r w:rsidRPr="00E66E5D">
              <w:rPr>
                <w:rFonts w:ascii="Times New Roman" w:eastAsia="Times New Roman" w:hAnsi="Times New Roman" w:cs="Times New Roman"/>
                <w:b/>
                <w:bCs/>
                <w:color w:val="0070C0"/>
                <w:kern w:val="0"/>
                <w:sz w:val="24"/>
                <w:szCs w:val="24"/>
                <w14:ligatures w14:val="none"/>
              </w:rPr>
              <w:t> </w:t>
            </w:r>
          </w:p>
        </w:tc>
        <w:tc>
          <w:tcPr>
            <w:tcW w:w="933" w:type="dxa"/>
            <w:vMerge w:val="restart"/>
            <w:noWrap/>
            <w:hideMark/>
          </w:tcPr>
          <w:p w14:paraId="3AEA9EFF" w14:textId="77777777" w:rsidR="00B1785E" w:rsidRPr="008D4501" w:rsidRDefault="00B1785E" w:rsidP="00B0091D">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519" w:type="dxa"/>
            <w:vMerge w:val="restart"/>
            <w:noWrap/>
            <w:hideMark/>
          </w:tcPr>
          <w:p w14:paraId="66E2C1EC" w14:textId="77777777" w:rsidR="00B1785E" w:rsidRPr="008D4501" w:rsidRDefault="00B1785E"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172,993,696</w:t>
            </w:r>
          </w:p>
          <w:p w14:paraId="55E2828A" w14:textId="24365B3E" w:rsidR="00B1785E" w:rsidRPr="008D4501" w:rsidRDefault="00B1785E"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519" w:type="dxa"/>
            <w:vMerge w:val="restart"/>
            <w:noWrap/>
            <w:hideMark/>
          </w:tcPr>
          <w:p w14:paraId="65244EF7" w14:textId="77777777" w:rsidR="00B1785E" w:rsidRPr="008D4501" w:rsidRDefault="00B1785E"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153,139,103</w:t>
            </w:r>
          </w:p>
          <w:p w14:paraId="6DB6C32B" w14:textId="3CF64D0C" w:rsidR="00B1785E" w:rsidRPr="008D4501" w:rsidRDefault="00B1785E"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673" w:type="dxa"/>
            <w:vMerge w:val="restart"/>
            <w:noWrap/>
            <w:hideMark/>
          </w:tcPr>
          <w:p w14:paraId="27A5C49B" w14:textId="77777777" w:rsidR="00B1785E" w:rsidRPr="008D4501" w:rsidRDefault="00B1785E"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113%</w:t>
            </w:r>
          </w:p>
          <w:p w14:paraId="176A3D10" w14:textId="1D743DF6" w:rsidR="00B1785E" w:rsidRPr="008D4501" w:rsidRDefault="00B1785E"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B1785E" w:rsidRPr="008D4501" w14:paraId="4C43FB94" w14:textId="77777777" w:rsidTr="00A0260E">
        <w:trPr>
          <w:trHeight w:val="359"/>
        </w:trPr>
        <w:tc>
          <w:tcPr>
            <w:tcW w:w="3342" w:type="dxa"/>
            <w:noWrap/>
            <w:hideMark/>
          </w:tcPr>
          <w:p w14:paraId="7C829183" w14:textId="77777777" w:rsidR="00B1785E" w:rsidRPr="008D4501" w:rsidRDefault="00B1785E"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Current assets</w:t>
            </w:r>
          </w:p>
        </w:tc>
        <w:tc>
          <w:tcPr>
            <w:tcW w:w="933" w:type="dxa"/>
            <w:vMerge/>
            <w:hideMark/>
          </w:tcPr>
          <w:p w14:paraId="38153F5C" w14:textId="77777777" w:rsidR="00B1785E" w:rsidRPr="008D4501" w:rsidRDefault="00B1785E" w:rsidP="00B0091D">
            <w:pPr>
              <w:rPr>
                <w:rFonts w:ascii="Times New Roman" w:eastAsia="Times New Roman" w:hAnsi="Times New Roman" w:cs="Times New Roman"/>
                <w:b/>
                <w:bCs/>
                <w:kern w:val="0"/>
                <w:sz w:val="24"/>
                <w:szCs w:val="24"/>
                <w14:ligatures w14:val="none"/>
              </w:rPr>
            </w:pPr>
          </w:p>
        </w:tc>
        <w:tc>
          <w:tcPr>
            <w:tcW w:w="1519" w:type="dxa"/>
            <w:vMerge/>
            <w:hideMark/>
          </w:tcPr>
          <w:p w14:paraId="222C6E23" w14:textId="77777777" w:rsidR="00B1785E" w:rsidRPr="008D4501" w:rsidRDefault="00B1785E" w:rsidP="00B0091D">
            <w:pPr>
              <w:rPr>
                <w:rFonts w:ascii="Times New Roman" w:eastAsia="Times New Roman" w:hAnsi="Times New Roman" w:cs="Times New Roman"/>
                <w:b/>
                <w:bCs/>
                <w:color w:val="282829"/>
                <w:kern w:val="0"/>
                <w:sz w:val="24"/>
                <w:szCs w:val="24"/>
                <w14:ligatures w14:val="none"/>
              </w:rPr>
            </w:pPr>
          </w:p>
        </w:tc>
        <w:tc>
          <w:tcPr>
            <w:tcW w:w="1519" w:type="dxa"/>
            <w:vMerge/>
            <w:hideMark/>
          </w:tcPr>
          <w:p w14:paraId="1D89F3A8" w14:textId="77777777" w:rsidR="00B1785E" w:rsidRPr="008D4501" w:rsidRDefault="00B1785E" w:rsidP="00B0091D">
            <w:pPr>
              <w:rPr>
                <w:rFonts w:ascii="Times New Roman" w:eastAsia="Times New Roman" w:hAnsi="Times New Roman" w:cs="Times New Roman"/>
                <w:b/>
                <w:bCs/>
                <w:color w:val="282829"/>
                <w:kern w:val="0"/>
                <w:sz w:val="24"/>
                <w:szCs w:val="24"/>
                <w14:ligatures w14:val="none"/>
              </w:rPr>
            </w:pPr>
          </w:p>
        </w:tc>
        <w:tc>
          <w:tcPr>
            <w:tcW w:w="1673" w:type="dxa"/>
            <w:vMerge/>
            <w:hideMark/>
          </w:tcPr>
          <w:p w14:paraId="50553DAF" w14:textId="77777777" w:rsidR="00B1785E" w:rsidRPr="008D4501" w:rsidRDefault="00B1785E" w:rsidP="00B0091D">
            <w:pPr>
              <w:rPr>
                <w:rFonts w:ascii="Times New Roman" w:eastAsia="Times New Roman" w:hAnsi="Times New Roman" w:cs="Times New Roman"/>
                <w:b/>
                <w:bCs/>
                <w:color w:val="000000"/>
                <w:kern w:val="0"/>
                <w:sz w:val="24"/>
                <w:szCs w:val="24"/>
                <w14:ligatures w14:val="none"/>
              </w:rPr>
            </w:pPr>
          </w:p>
        </w:tc>
      </w:tr>
      <w:tr w:rsidR="00B0091D" w:rsidRPr="008D4501" w14:paraId="2E76FC08" w14:textId="77777777" w:rsidTr="00A0260E">
        <w:trPr>
          <w:trHeight w:val="407"/>
        </w:trPr>
        <w:tc>
          <w:tcPr>
            <w:tcW w:w="3342" w:type="dxa"/>
            <w:noWrap/>
            <w:hideMark/>
          </w:tcPr>
          <w:p w14:paraId="67174D3B"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Inventories</w:t>
            </w:r>
          </w:p>
        </w:tc>
        <w:tc>
          <w:tcPr>
            <w:tcW w:w="933" w:type="dxa"/>
            <w:noWrap/>
            <w:hideMark/>
          </w:tcPr>
          <w:p w14:paraId="03FAC2EE"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w:t>
            </w:r>
          </w:p>
        </w:tc>
        <w:tc>
          <w:tcPr>
            <w:tcW w:w="1519" w:type="dxa"/>
            <w:noWrap/>
            <w:hideMark/>
          </w:tcPr>
          <w:p w14:paraId="4614C68E"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1,088,393</w:t>
            </w:r>
          </w:p>
        </w:tc>
        <w:tc>
          <w:tcPr>
            <w:tcW w:w="1519" w:type="dxa"/>
            <w:noWrap/>
            <w:hideMark/>
          </w:tcPr>
          <w:p w14:paraId="261201DD"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260,230</w:t>
            </w:r>
          </w:p>
        </w:tc>
        <w:tc>
          <w:tcPr>
            <w:tcW w:w="1673" w:type="dxa"/>
            <w:noWrap/>
            <w:hideMark/>
          </w:tcPr>
          <w:p w14:paraId="1BDE51AE"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418%</w:t>
            </w:r>
          </w:p>
        </w:tc>
      </w:tr>
      <w:tr w:rsidR="00B0091D" w:rsidRPr="008D4501" w14:paraId="7B1A2781" w14:textId="77777777" w:rsidTr="00A0260E">
        <w:trPr>
          <w:trHeight w:val="407"/>
        </w:trPr>
        <w:tc>
          <w:tcPr>
            <w:tcW w:w="3342" w:type="dxa"/>
            <w:noWrap/>
            <w:hideMark/>
          </w:tcPr>
          <w:p w14:paraId="25AF7BE6"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Trade receivables and others</w:t>
            </w:r>
          </w:p>
        </w:tc>
        <w:tc>
          <w:tcPr>
            <w:tcW w:w="933" w:type="dxa"/>
            <w:noWrap/>
            <w:hideMark/>
          </w:tcPr>
          <w:p w14:paraId="5830FAD9"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7</w:t>
            </w:r>
          </w:p>
        </w:tc>
        <w:tc>
          <w:tcPr>
            <w:tcW w:w="1519" w:type="dxa"/>
            <w:noWrap/>
            <w:hideMark/>
          </w:tcPr>
          <w:p w14:paraId="6A143DEE"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7,679,405</w:t>
            </w:r>
          </w:p>
        </w:tc>
        <w:tc>
          <w:tcPr>
            <w:tcW w:w="1519" w:type="dxa"/>
            <w:noWrap/>
            <w:hideMark/>
          </w:tcPr>
          <w:p w14:paraId="2598D144"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6,858,686</w:t>
            </w:r>
          </w:p>
        </w:tc>
        <w:tc>
          <w:tcPr>
            <w:tcW w:w="1673" w:type="dxa"/>
            <w:noWrap/>
            <w:hideMark/>
          </w:tcPr>
          <w:p w14:paraId="72A0F691"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112%</w:t>
            </w:r>
          </w:p>
        </w:tc>
      </w:tr>
      <w:tr w:rsidR="00B0091D" w:rsidRPr="008D4501" w14:paraId="70D1065D" w14:textId="77777777" w:rsidTr="00A0260E">
        <w:trPr>
          <w:trHeight w:val="407"/>
        </w:trPr>
        <w:tc>
          <w:tcPr>
            <w:tcW w:w="3342" w:type="dxa"/>
            <w:noWrap/>
            <w:hideMark/>
          </w:tcPr>
          <w:p w14:paraId="356A768D"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Cash and cash equivalents</w:t>
            </w:r>
          </w:p>
        </w:tc>
        <w:tc>
          <w:tcPr>
            <w:tcW w:w="933" w:type="dxa"/>
            <w:noWrap/>
            <w:hideMark/>
          </w:tcPr>
          <w:p w14:paraId="5052CE45"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8</w:t>
            </w:r>
          </w:p>
        </w:tc>
        <w:tc>
          <w:tcPr>
            <w:tcW w:w="1519" w:type="dxa"/>
            <w:noWrap/>
            <w:hideMark/>
          </w:tcPr>
          <w:p w14:paraId="13C01F1C"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3,325,922</w:t>
            </w:r>
          </w:p>
        </w:tc>
        <w:tc>
          <w:tcPr>
            <w:tcW w:w="1519" w:type="dxa"/>
            <w:noWrap/>
            <w:hideMark/>
          </w:tcPr>
          <w:p w14:paraId="4C763A2E"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2,748,661</w:t>
            </w:r>
          </w:p>
        </w:tc>
        <w:tc>
          <w:tcPr>
            <w:tcW w:w="1673" w:type="dxa"/>
            <w:noWrap/>
            <w:hideMark/>
          </w:tcPr>
          <w:p w14:paraId="6EA2DBB6"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121%</w:t>
            </w:r>
          </w:p>
        </w:tc>
      </w:tr>
      <w:tr w:rsidR="00B1785E" w:rsidRPr="008D4501" w14:paraId="7FFFFE3B" w14:textId="77777777" w:rsidTr="00A0260E">
        <w:trPr>
          <w:trHeight w:val="370"/>
        </w:trPr>
        <w:tc>
          <w:tcPr>
            <w:tcW w:w="3342" w:type="dxa"/>
            <w:noWrap/>
            <w:hideMark/>
          </w:tcPr>
          <w:p w14:paraId="3EFC491A" w14:textId="77777777" w:rsidR="00B1785E" w:rsidRPr="00E66E5D" w:rsidRDefault="00B1785E" w:rsidP="00B0091D">
            <w:pPr>
              <w:rPr>
                <w:rFonts w:ascii="Times New Roman" w:eastAsia="Times New Roman" w:hAnsi="Times New Roman" w:cs="Times New Roman"/>
                <w:b/>
                <w:bCs/>
                <w:color w:val="0070C0"/>
                <w:kern w:val="0"/>
                <w:sz w:val="24"/>
                <w:szCs w:val="24"/>
                <w14:ligatures w14:val="none"/>
              </w:rPr>
            </w:pPr>
            <w:r w:rsidRPr="00E66E5D">
              <w:rPr>
                <w:rFonts w:ascii="Times New Roman" w:eastAsia="Times New Roman" w:hAnsi="Times New Roman" w:cs="Times New Roman"/>
                <w:b/>
                <w:bCs/>
                <w:color w:val="0070C0"/>
                <w:kern w:val="0"/>
                <w:sz w:val="24"/>
                <w:szCs w:val="24"/>
                <w14:ligatures w14:val="none"/>
              </w:rPr>
              <w:t>Total current assets</w:t>
            </w:r>
          </w:p>
          <w:p w14:paraId="1DEE0484" w14:textId="6F8D482E" w:rsidR="00B1785E" w:rsidRPr="00E66E5D" w:rsidRDefault="00B1785E" w:rsidP="00B0091D">
            <w:pPr>
              <w:rPr>
                <w:rFonts w:ascii="Times New Roman" w:eastAsia="Times New Roman" w:hAnsi="Times New Roman" w:cs="Times New Roman"/>
                <w:b/>
                <w:bCs/>
                <w:color w:val="0070C0"/>
                <w:kern w:val="0"/>
                <w:sz w:val="24"/>
                <w:szCs w:val="24"/>
                <w14:ligatures w14:val="none"/>
              </w:rPr>
            </w:pPr>
            <w:r w:rsidRPr="00E66E5D">
              <w:rPr>
                <w:rFonts w:ascii="Times New Roman" w:eastAsia="Times New Roman" w:hAnsi="Times New Roman" w:cs="Times New Roman"/>
                <w:b/>
                <w:bCs/>
                <w:color w:val="0070C0"/>
                <w:kern w:val="0"/>
                <w:sz w:val="24"/>
                <w:szCs w:val="24"/>
                <w14:ligatures w14:val="none"/>
              </w:rPr>
              <w:t> </w:t>
            </w:r>
          </w:p>
        </w:tc>
        <w:tc>
          <w:tcPr>
            <w:tcW w:w="933" w:type="dxa"/>
            <w:noWrap/>
            <w:hideMark/>
          </w:tcPr>
          <w:p w14:paraId="5D186CB3" w14:textId="77777777" w:rsidR="00B1785E" w:rsidRPr="008D4501" w:rsidRDefault="00B1785E" w:rsidP="00B0091D">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9</w:t>
            </w:r>
          </w:p>
          <w:p w14:paraId="4F2FF0A1" w14:textId="0D0EF801" w:rsidR="00B1785E" w:rsidRPr="008D4501" w:rsidRDefault="00B1785E" w:rsidP="00B0091D">
            <w:pP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519" w:type="dxa"/>
            <w:noWrap/>
            <w:hideMark/>
          </w:tcPr>
          <w:p w14:paraId="7D2F1E8F" w14:textId="77777777" w:rsidR="00B1785E" w:rsidRPr="008D4501" w:rsidRDefault="00B1785E" w:rsidP="00B0091D">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12,093,720</w:t>
            </w:r>
          </w:p>
        </w:tc>
        <w:tc>
          <w:tcPr>
            <w:tcW w:w="1519" w:type="dxa"/>
            <w:noWrap/>
            <w:hideMark/>
          </w:tcPr>
          <w:p w14:paraId="13B45E7F" w14:textId="77777777" w:rsidR="00B1785E" w:rsidRPr="008D4501" w:rsidRDefault="00B1785E" w:rsidP="00B0091D">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9,867,577</w:t>
            </w:r>
          </w:p>
        </w:tc>
        <w:tc>
          <w:tcPr>
            <w:tcW w:w="1673" w:type="dxa"/>
            <w:noWrap/>
            <w:hideMark/>
          </w:tcPr>
          <w:p w14:paraId="08B726C2" w14:textId="77777777" w:rsidR="00B1785E" w:rsidRPr="008D4501" w:rsidRDefault="00B1785E"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123%</w:t>
            </w:r>
          </w:p>
          <w:p w14:paraId="0999DC12" w14:textId="7556A0E9" w:rsidR="00B1785E" w:rsidRPr="008D4501" w:rsidRDefault="00B1785E"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B1785E" w:rsidRPr="008D4501" w14:paraId="565E2A59" w14:textId="77777777" w:rsidTr="00A0260E">
        <w:trPr>
          <w:trHeight w:val="407"/>
        </w:trPr>
        <w:tc>
          <w:tcPr>
            <w:tcW w:w="3342" w:type="dxa"/>
            <w:noWrap/>
            <w:hideMark/>
          </w:tcPr>
          <w:p w14:paraId="02B9DE10" w14:textId="77777777" w:rsidR="00B1785E" w:rsidRPr="00E66E5D" w:rsidRDefault="00B1785E" w:rsidP="00B0091D">
            <w:pPr>
              <w:rPr>
                <w:rFonts w:ascii="Times New Roman" w:eastAsia="Times New Roman" w:hAnsi="Times New Roman" w:cs="Times New Roman"/>
                <w:b/>
                <w:bCs/>
                <w:color w:val="0070C0"/>
                <w:kern w:val="0"/>
                <w:sz w:val="24"/>
                <w:szCs w:val="24"/>
                <w14:ligatures w14:val="none"/>
              </w:rPr>
            </w:pPr>
            <w:r w:rsidRPr="00E66E5D">
              <w:rPr>
                <w:rFonts w:ascii="Times New Roman" w:eastAsia="Times New Roman" w:hAnsi="Times New Roman" w:cs="Times New Roman"/>
                <w:b/>
                <w:bCs/>
                <w:color w:val="0070C0"/>
                <w:kern w:val="0"/>
                <w:sz w:val="24"/>
                <w:szCs w:val="24"/>
                <w14:ligatures w14:val="none"/>
              </w:rPr>
              <w:t>Total assets</w:t>
            </w:r>
          </w:p>
        </w:tc>
        <w:tc>
          <w:tcPr>
            <w:tcW w:w="933" w:type="dxa"/>
            <w:vMerge w:val="restart"/>
            <w:noWrap/>
            <w:hideMark/>
          </w:tcPr>
          <w:p w14:paraId="4798122C" w14:textId="77777777" w:rsidR="00B1785E" w:rsidRPr="008D4501" w:rsidRDefault="00B1785E" w:rsidP="00B0091D">
            <w:pP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p w14:paraId="2FFE0C16" w14:textId="77777777" w:rsidR="00B1785E" w:rsidRPr="008D4501" w:rsidRDefault="00B1785E" w:rsidP="00B0091D">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p w14:paraId="40226343" w14:textId="77777777" w:rsidR="00B1785E" w:rsidRPr="008D4501" w:rsidRDefault="00B1785E" w:rsidP="00B0091D">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p w14:paraId="2F88AECE" w14:textId="0246CED2" w:rsidR="00B1785E" w:rsidRPr="008D4501" w:rsidRDefault="00B1785E" w:rsidP="00B0091D">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519" w:type="dxa"/>
            <w:vMerge w:val="restart"/>
            <w:noWrap/>
            <w:hideMark/>
          </w:tcPr>
          <w:p w14:paraId="04851029" w14:textId="77777777" w:rsidR="00B1785E" w:rsidRPr="008D4501" w:rsidRDefault="00B1785E" w:rsidP="00B0091D">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u w:val="double"/>
                <w14:ligatures w14:val="none"/>
              </w:rPr>
              <w:t>185,087,416</w:t>
            </w:r>
          </w:p>
          <w:p w14:paraId="29A6E803" w14:textId="7FC99B2F" w:rsidR="00B1785E" w:rsidRPr="008D4501" w:rsidRDefault="00B1785E" w:rsidP="00B0091D">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kern w:val="0"/>
                <w:sz w:val="24"/>
                <w:szCs w:val="24"/>
                <w14:ligatures w14:val="none"/>
              </w:rPr>
              <w:t> </w:t>
            </w:r>
          </w:p>
        </w:tc>
        <w:tc>
          <w:tcPr>
            <w:tcW w:w="1519" w:type="dxa"/>
            <w:vMerge w:val="restart"/>
            <w:noWrap/>
            <w:hideMark/>
          </w:tcPr>
          <w:p w14:paraId="4120E2D5" w14:textId="77777777" w:rsidR="00B1785E" w:rsidRPr="008D4501" w:rsidRDefault="00B1785E" w:rsidP="00B0091D">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u w:val="double"/>
                <w14:ligatures w14:val="none"/>
              </w:rPr>
              <w:t>163,006,680</w:t>
            </w:r>
          </w:p>
          <w:p w14:paraId="031F7709" w14:textId="25AACEA9" w:rsidR="00B1785E" w:rsidRPr="008D4501" w:rsidRDefault="00B1785E" w:rsidP="00B0091D">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kern w:val="0"/>
                <w:sz w:val="24"/>
                <w:szCs w:val="24"/>
                <w14:ligatures w14:val="none"/>
              </w:rPr>
              <w:t> </w:t>
            </w:r>
          </w:p>
        </w:tc>
        <w:tc>
          <w:tcPr>
            <w:tcW w:w="1673" w:type="dxa"/>
            <w:vMerge w:val="restart"/>
            <w:noWrap/>
            <w:hideMark/>
          </w:tcPr>
          <w:p w14:paraId="542550EF" w14:textId="77777777" w:rsidR="00B1785E" w:rsidRPr="008D4501" w:rsidRDefault="00B1785E"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114%</w:t>
            </w:r>
          </w:p>
          <w:p w14:paraId="692653BB" w14:textId="369ECA79" w:rsidR="00B1785E" w:rsidRPr="008D4501" w:rsidRDefault="00B1785E"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B1785E" w:rsidRPr="008D4501" w14:paraId="64BC9B91" w14:textId="77777777" w:rsidTr="00A0260E">
        <w:trPr>
          <w:trHeight w:val="824"/>
        </w:trPr>
        <w:tc>
          <w:tcPr>
            <w:tcW w:w="3342" w:type="dxa"/>
            <w:noWrap/>
            <w:hideMark/>
          </w:tcPr>
          <w:p w14:paraId="0E88EBBD" w14:textId="77777777" w:rsidR="00B1785E" w:rsidRPr="00E66E5D" w:rsidRDefault="00B1785E" w:rsidP="00B0091D">
            <w:pPr>
              <w:rPr>
                <w:rFonts w:ascii="Times New Roman" w:eastAsia="Times New Roman" w:hAnsi="Times New Roman" w:cs="Times New Roman"/>
                <w:b/>
                <w:bCs/>
                <w:color w:val="7030A0"/>
                <w:kern w:val="0"/>
                <w:sz w:val="24"/>
                <w:szCs w:val="24"/>
                <w14:ligatures w14:val="none"/>
              </w:rPr>
            </w:pPr>
            <w:r w:rsidRPr="00E66E5D">
              <w:rPr>
                <w:rFonts w:ascii="Times New Roman" w:eastAsia="Times New Roman" w:hAnsi="Times New Roman" w:cs="Times New Roman"/>
                <w:b/>
                <w:bCs/>
                <w:color w:val="7030A0"/>
                <w:kern w:val="0"/>
                <w:sz w:val="24"/>
                <w:szCs w:val="24"/>
                <w14:ligatures w14:val="none"/>
              </w:rPr>
              <w:t> </w:t>
            </w:r>
          </w:p>
          <w:p w14:paraId="758B7311" w14:textId="35C8746C" w:rsidR="00B1785E" w:rsidRPr="00E66E5D" w:rsidRDefault="00B1785E" w:rsidP="00B0091D">
            <w:pPr>
              <w:rPr>
                <w:rFonts w:ascii="Times New Roman" w:eastAsia="Times New Roman" w:hAnsi="Times New Roman" w:cs="Times New Roman"/>
                <w:b/>
                <w:bCs/>
                <w:color w:val="7030A0"/>
                <w:kern w:val="0"/>
                <w:sz w:val="24"/>
                <w:szCs w:val="24"/>
                <w14:ligatures w14:val="none"/>
              </w:rPr>
            </w:pPr>
            <w:r w:rsidRPr="00E66E5D">
              <w:rPr>
                <w:rFonts w:ascii="Times New Roman" w:eastAsia="Times New Roman" w:hAnsi="Times New Roman" w:cs="Times New Roman"/>
                <w:b/>
                <w:bCs/>
                <w:color w:val="7030A0"/>
                <w:kern w:val="0"/>
                <w:sz w:val="24"/>
                <w:szCs w:val="24"/>
                <w:u w:val="single"/>
                <w14:ligatures w14:val="none"/>
              </w:rPr>
              <w:t>Equity and liabilities:</w:t>
            </w:r>
          </w:p>
        </w:tc>
        <w:tc>
          <w:tcPr>
            <w:tcW w:w="933" w:type="dxa"/>
            <w:vMerge/>
            <w:noWrap/>
            <w:hideMark/>
          </w:tcPr>
          <w:p w14:paraId="01CA521C" w14:textId="29FC1AAC" w:rsidR="00B1785E" w:rsidRPr="008D4501" w:rsidRDefault="00B1785E" w:rsidP="00B0091D">
            <w:pPr>
              <w:jc w:val="center"/>
              <w:rPr>
                <w:rFonts w:ascii="Times New Roman" w:eastAsia="Times New Roman" w:hAnsi="Times New Roman" w:cs="Times New Roman"/>
                <w:b/>
                <w:bCs/>
                <w:kern w:val="0"/>
                <w:sz w:val="24"/>
                <w:szCs w:val="24"/>
                <w14:ligatures w14:val="none"/>
              </w:rPr>
            </w:pPr>
          </w:p>
        </w:tc>
        <w:tc>
          <w:tcPr>
            <w:tcW w:w="1519" w:type="dxa"/>
            <w:vMerge/>
            <w:noWrap/>
            <w:hideMark/>
          </w:tcPr>
          <w:p w14:paraId="49BCA442" w14:textId="0326D9FA" w:rsidR="00B1785E" w:rsidRPr="008D4501" w:rsidRDefault="00B1785E" w:rsidP="00B0091D">
            <w:pPr>
              <w:jc w:val="center"/>
              <w:rPr>
                <w:rFonts w:ascii="Times New Roman" w:eastAsia="Times New Roman" w:hAnsi="Times New Roman" w:cs="Times New Roman"/>
                <w:b/>
                <w:bCs/>
                <w:kern w:val="0"/>
                <w:sz w:val="24"/>
                <w:szCs w:val="24"/>
                <w14:ligatures w14:val="none"/>
              </w:rPr>
            </w:pPr>
          </w:p>
        </w:tc>
        <w:tc>
          <w:tcPr>
            <w:tcW w:w="1519" w:type="dxa"/>
            <w:vMerge/>
            <w:noWrap/>
            <w:hideMark/>
          </w:tcPr>
          <w:p w14:paraId="64F658A2" w14:textId="1BD47889" w:rsidR="00B1785E" w:rsidRPr="008D4501" w:rsidRDefault="00B1785E" w:rsidP="00B0091D">
            <w:pPr>
              <w:jc w:val="center"/>
              <w:rPr>
                <w:rFonts w:ascii="Times New Roman" w:eastAsia="Times New Roman" w:hAnsi="Times New Roman" w:cs="Times New Roman"/>
                <w:b/>
                <w:bCs/>
                <w:kern w:val="0"/>
                <w:sz w:val="24"/>
                <w:szCs w:val="24"/>
                <w14:ligatures w14:val="none"/>
              </w:rPr>
            </w:pPr>
          </w:p>
        </w:tc>
        <w:tc>
          <w:tcPr>
            <w:tcW w:w="1673" w:type="dxa"/>
            <w:vMerge/>
            <w:noWrap/>
            <w:hideMark/>
          </w:tcPr>
          <w:p w14:paraId="59B33BD5" w14:textId="2BBEDCB2" w:rsidR="00B1785E" w:rsidRPr="008D4501" w:rsidRDefault="00B1785E" w:rsidP="00B0091D">
            <w:pPr>
              <w:jc w:val="center"/>
              <w:rPr>
                <w:rFonts w:ascii="Times New Roman" w:eastAsia="Times New Roman" w:hAnsi="Times New Roman" w:cs="Times New Roman"/>
                <w:b/>
                <w:bCs/>
                <w:color w:val="000000"/>
                <w:kern w:val="0"/>
                <w:sz w:val="24"/>
                <w:szCs w:val="24"/>
                <w14:ligatures w14:val="none"/>
              </w:rPr>
            </w:pPr>
          </w:p>
        </w:tc>
      </w:tr>
      <w:tr w:rsidR="00B1785E" w:rsidRPr="008D4501" w14:paraId="76AB09B2" w14:textId="77777777" w:rsidTr="00A0260E">
        <w:trPr>
          <w:trHeight w:val="407"/>
        </w:trPr>
        <w:tc>
          <w:tcPr>
            <w:tcW w:w="3342" w:type="dxa"/>
            <w:noWrap/>
            <w:hideMark/>
          </w:tcPr>
          <w:p w14:paraId="28B27E51" w14:textId="77777777" w:rsidR="00B1785E" w:rsidRPr="008D4501" w:rsidRDefault="00B1785E"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Shareholders’ equity</w:t>
            </w:r>
          </w:p>
        </w:tc>
        <w:tc>
          <w:tcPr>
            <w:tcW w:w="933" w:type="dxa"/>
            <w:vMerge/>
            <w:noWrap/>
            <w:hideMark/>
          </w:tcPr>
          <w:p w14:paraId="62A4B1BB" w14:textId="6012D2AE" w:rsidR="00B1785E" w:rsidRPr="008D4501" w:rsidRDefault="00B1785E" w:rsidP="00B0091D">
            <w:pPr>
              <w:jc w:val="center"/>
              <w:rPr>
                <w:rFonts w:ascii="Times New Roman" w:eastAsia="Times New Roman" w:hAnsi="Times New Roman" w:cs="Times New Roman"/>
                <w:b/>
                <w:bCs/>
                <w:kern w:val="0"/>
                <w:sz w:val="24"/>
                <w:szCs w:val="24"/>
                <w14:ligatures w14:val="none"/>
              </w:rPr>
            </w:pPr>
          </w:p>
        </w:tc>
        <w:tc>
          <w:tcPr>
            <w:tcW w:w="1519" w:type="dxa"/>
            <w:vMerge/>
            <w:hideMark/>
          </w:tcPr>
          <w:p w14:paraId="63434606" w14:textId="77777777" w:rsidR="00B1785E" w:rsidRPr="008D4501" w:rsidRDefault="00B1785E" w:rsidP="00B0091D">
            <w:pPr>
              <w:rPr>
                <w:rFonts w:ascii="Times New Roman" w:eastAsia="Times New Roman" w:hAnsi="Times New Roman" w:cs="Times New Roman"/>
                <w:b/>
                <w:bCs/>
                <w:kern w:val="0"/>
                <w:sz w:val="24"/>
                <w:szCs w:val="24"/>
                <w14:ligatures w14:val="none"/>
              </w:rPr>
            </w:pPr>
          </w:p>
        </w:tc>
        <w:tc>
          <w:tcPr>
            <w:tcW w:w="1519" w:type="dxa"/>
            <w:vMerge/>
            <w:hideMark/>
          </w:tcPr>
          <w:p w14:paraId="26E22E05" w14:textId="77777777" w:rsidR="00B1785E" w:rsidRPr="008D4501" w:rsidRDefault="00B1785E" w:rsidP="00B0091D">
            <w:pPr>
              <w:rPr>
                <w:rFonts w:ascii="Times New Roman" w:eastAsia="Times New Roman" w:hAnsi="Times New Roman" w:cs="Times New Roman"/>
                <w:b/>
                <w:bCs/>
                <w:kern w:val="0"/>
                <w:sz w:val="24"/>
                <w:szCs w:val="24"/>
                <w14:ligatures w14:val="none"/>
              </w:rPr>
            </w:pPr>
          </w:p>
        </w:tc>
        <w:tc>
          <w:tcPr>
            <w:tcW w:w="1673" w:type="dxa"/>
            <w:vMerge/>
            <w:hideMark/>
          </w:tcPr>
          <w:p w14:paraId="4E0C477D" w14:textId="77777777" w:rsidR="00B1785E" w:rsidRPr="008D4501" w:rsidRDefault="00B1785E" w:rsidP="00B0091D">
            <w:pPr>
              <w:rPr>
                <w:rFonts w:ascii="Times New Roman" w:eastAsia="Times New Roman" w:hAnsi="Times New Roman" w:cs="Times New Roman"/>
                <w:b/>
                <w:bCs/>
                <w:color w:val="000000"/>
                <w:kern w:val="0"/>
                <w:sz w:val="24"/>
                <w:szCs w:val="24"/>
                <w14:ligatures w14:val="none"/>
              </w:rPr>
            </w:pPr>
          </w:p>
        </w:tc>
      </w:tr>
      <w:tr w:rsidR="00B0091D" w:rsidRPr="008D4501" w14:paraId="6DE6293A" w14:textId="77777777" w:rsidTr="00A0260E">
        <w:trPr>
          <w:trHeight w:val="407"/>
        </w:trPr>
        <w:tc>
          <w:tcPr>
            <w:tcW w:w="3342" w:type="dxa"/>
            <w:noWrap/>
            <w:hideMark/>
          </w:tcPr>
          <w:p w14:paraId="1A9FE3C8"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Share capital</w:t>
            </w:r>
          </w:p>
        </w:tc>
        <w:tc>
          <w:tcPr>
            <w:tcW w:w="933" w:type="dxa"/>
            <w:noWrap/>
            <w:hideMark/>
          </w:tcPr>
          <w:p w14:paraId="02F23BB6"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10</w:t>
            </w:r>
          </w:p>
        </w:tc>
        <w:tc>
          <w:tcPr>
            <w:tcW w:w="1519" w:type="dxa"/>
            <w:noWrap/>
            <w:hideMark/>
          </w:tcPr>
          <w:p w14:paraId="21E9769B"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13,503,000</w:t>
            </w:r>
          </w:p>
        </w:tc>
        <w:tc>
          <w:tcPr>
            <w:tcW w:w="1519" w:type="dxa"/>
            <w:noWrap/>
            <w:hideMark/>
          </w:tcPr>
          <w:p w14:paraId="1477E8B6"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13,503,000</w:t>
            </w:r>
          </w:p>
        </w:tc>
        <w:tc>
          <w:tcPr>
            <w:tcW w:w="1673" w:type="dxa"/>
            <w:noWrap/>
            <w:hideMark/>
          </w:tcPr>
          <w:p w14:paraId="572754C6"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100%</w:t>
            </w:r>
          </w:p>
        </w:tc>
      </w:tr>
      <w:tr w:rsidR="00B0091D" w:rsidRPr="008D4501" w14:paraId="376F1FE6" w14:textId="77777777" w:rsidTr="00A0260E">
        <w:trPr>
          <w:trHeight w:val="407"/>
        </w:trPr>
        <w:tc>
          <w:tcPr>
            <w:tcW w:w="3342" w:type="dxa"/>
            <w:noWrap/>
            <w:hideMark/>
          </w:tcPr>
          <w:p w14:paraId="31C8777A"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Share premium</w:t>
            </w:r>
          </w:p>
        </w:tc>
        <w:tc>
          <w:tcPr>
            <w:tcW w:w="933" w:type="dxa"/>
            <w:noWrap/>
            <w:hideMark/>
          </w:tcPr>
          <w:p w14:paraId="729C6240"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11</w:t>
            </w:r>
          </w:p>
        </w:tc>
        <w:tc>
          <w:tcPr>
            <w:tcW w:w="1519" w:type="dxa"/>
            <w:noWrap/>
            <w:hideMark/>
          </w:tcPr>
          <w:p w14:paraId="747236C5"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7,840,226</w:t>
            </w:r>
          </w:p>
        </w:tc>
        <w:tc>
          <w:tcPr>
            <w:tcW w:w="1519" w:type="dxa"/>
            <w:noWrap/>
            <w:hideMark/>
          </w:tcPr>
          <w:p w14:paraId="5CAC17C7"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7,840,226</w:t>
            </w:r>
          </w:p>
        </w:tc>
        <w:tc>
          <w:tcPr>
            <w:tcW w:w="1673" w:type="dxa"/>
            <w:noWrap/>
            <w:hideMark/>
          </w:tcPr>
          <w:p w14:paraId="51192301"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100%</w:t>
            </w:r>
          </w:p>
        </w:tc>
      </w:tr>
      <w:tr w:rsidR="00B0091D" w:rsidRPr="008D4501" w14:paraId="7C60996C" w14:textId="77777777" w:rsidTr="00A0260E">
        <w:trPr>
          <w:trHeight w:val="407"/>
        </w:trPr>
        <w:tc>
          <w:tcPr>
            <w:tcW w:w="3342" w:type="dxa"/>
            <w:noWrap/>
            <w:hideMark/>
          </w:tcPr>
          <w:p w14:paraId="3D277AB2"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Capital reserve</w:t>
            </w:r>
          </w:p>
        </w:tc>
        <w:tc>
          <w:tcPr>
            <w:tcW w:w="933" w:type="dxa"/>
            <w:noWrap/>
            <w:hideMark/>
          </w:tcPr>
          <w:p w14:paraId="2E9AC4B9"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12</w:t>
            </w:r>
          </w:p>
        </w:tc>
        <w:tc>
          <w:tcPr>
            <w:tcW w:w="1519" w:type="dxa"/>
            <w:noWrap/>
            <w:hideMark/>
          </w:tcPr>
          <w:p w14:paraId="0279C0AE"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14,446</w:t>
            </w:r>
          </w:p>
        </w:tc>
        <w:tc>
          <w:tcPr>
            <w:tcW w:w="1519" w:type="dxa"/>
            <w:noWrap/>
            <w:hideMark/>
          </w:tcPr>
          <w:p w14:paraId="13E19407"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14,446</w:t>
            </w:r>
          </w:p>
        </w:tc>
        <w:tc>
          <w:tcPr>
            <w:tcW w:w="1673" w:type="dxa"/>
            <w:noWrap/>
            <w:hideMark/>
          </w:tcPr>
          <w:p w14:paraId="4FF88897"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100%</w:t>
            </w:r>
          </w:p>
        </w:tc>
      </w:tr>
      <w:tr w:rsidR="00B0091D" w:rsidRPr="008D4501" w14:paraId="5F30B074" w14:textId="77777777" w:rsidTr="00A0260E">
        <w:trPr>
          <w:trHeight w:val="407"/>
        </w:trPr>
        <w:tc>
          <w:tcPr>
            <w:tcW w:w="3342" w:type="dxa"/>
            <w:noWrap/>
            <w:hideMark/>
          </w:tcPr>
          <w:p w14:paraId="20EAD081"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Deposit from Shareholders</w:t>
            </w:r>
          </w:p>
        </w:tc>
        <w:tc>
          <w:tcPr>
            <w:tcW w:w="933" w:type="dxa"/>
            <w:noWrap/>
            <w:hideMark/>
          </w:tcPr>
          <w:p w14:paraId="6B4D9989" w14:textId="77777777" w:rsidR="00B0091D" w:rsidRPr="008D4501" w:rsidRDefault="00B0091D" w:rsidP="00B0091D">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13</w:t>
            </w:r>
          </w:p>
        </w:tc>
        <w:tc>
          <w:tcPr>
            <w:tcW w:w="1519" w:type="dxa"/>
            <w:noWrap/>
            <w:hideMark/>
          </w:tcPr>
          <w:p w14:paraId="1B081136"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0</w:t>
            </w:r>
          </w:p>
        </w:tc>
        <w:tc>
          <w:tcPr>
            <w:tcW w:w="1519" w:type="dxa"/>
            <w:noWrap/>
            <w:hideMark/>
          </w:tcPr>
          <w:p w14:paraId="1F890296"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0</w:t>
            </w:r>
          </w:p>
        </w:tc>
        <w:tc>
          <w:tcPr>
            <w:tcW w:w="1673" w:type="dxa"/>
            <w:noWrap/>
            <w:hideMark/>
          </w:tcPr>
          <w:p w14:paraId="6634F048"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B0091D" w:rsidRPr="008D4501" w14:paraId="38F0D1BE" w14:textId="77777777" w:rsidTr="00A0260E">
        <w:trPr>
          <w:trHeight w:val="407"/>
        </w:trPr>
        <w:tc>
          <w:tcPr>
            <w:tcW w:w="3342" w:type="dxa"/>
            <w:noWrap/>
            <w:hideMark/>
          </w:tcPr>
          <w:p w14:paraId="69EE49F3"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Retained earnings</w:t>
            </w:r>
          </w:p>
        </w:tc>
        <w:tc>
          <w:tcPr>
            <w:tcW w:w="933" w:type="dxa"/>
            <w:noWrap/>
            <w:hideMark/>
          </w:tcPr>
          <w:p w14:paraId="7597DA1F" w14:textId="77777777" w:rsidR="00B0091D" w:rsidRPr="008D4501" w:rsidRDefault="00B0091D" w:rsidP="00B0091D">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519" w:type="dxa"/>
            <w:noWrap/>
            <w:hideMark/>
          </w:tcPr>
          <w:p w14:paraId="5D97D836"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24,853,086</w:t>
            </w:r>
          </w:p>
        </w:tc>
        <w:tc>
          <w:tcPr>
            <w:tcW w:w="1519" w:type="dxa"/>
            <w:noWrap/>
            <w:hideMark/>
          </w:tcPr>
          <w:p w14:paraId="254E80B0"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28,520,886</w:t>
            </w:r>
          </w:p>
        </w:tc>
        <w:tc>
          <w:tcPr>
            <w:tcW w:w="1673" w:type="dxa"/>
            <w:noWrap/>
            <w:hideMark/>
          </w:tcPr>
          <w:p w14:paraId="4FAB9716"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87%</w:t>
            </w:r>
          </w:p>
        </w:tc>
      </w:tr>
      <w:tr w:rsidR="00B0091D" w:rsidRPr="008D4501" w14:paraId="508F4299" w14:textId="77777777" w:rsidTr="00A0260E">
        <w:trPr>
          <w:trHeight w:val="407"/>
        </w:trPr>
        <w:tc>
          <w:tcPr>
            <w:tcW w:w="3342" w:type="dxa"/>
            <w:noWrap/>
            <w:hideMark/>
          </w:tcPr>
          <w:p w14:paraId="09AB469C" w14:textId="77777777" w:rsidR="00B0091D" w:rsidRPr="00E66E5D" w:rsidRDefault="00B0091D" w:rsidP="00B0091D">
            <w:pPr>
              <w:rPr>
                <w:rFonts w:ascii="Times New Roman" w:eastAsia="Times New Roman" w:hAnsi="Times New Roman" w:cs="Times New Roman"/>
                <w:b/>
                <w:bCs/>
                <w:color w:val="7030A0"/>
                <w:kern w:val="0"/>
                <w:sz w:val="24"/>
                <w:szCs w:val="24"/>
                <w14:ligatures w14:val="none"/>
              </w:rPr>
            </w:pPr>
            <w:r w:rsidRPr="00E66E5D">
              <w:rPr>
                <w:rFonts w:ascii="Times New Roman" w:eastAsia="Times New Roman" w:hAnsi="Times New Roman" w:cs="Times New Roman"/>
                <w:b/>
                <w:bCs/>
                <w:color w:val="7030A0"/>
                <w:kern w:val="0"/>
                <w:sz w:val="24"/>
                <w:szCs w:val="24"/>
                <w14:ligatures w14:val="none"/>
              </w:rPr>
              <w:t>Total equity</w:t>
            </w:r>
          </w:p>
        </w:tc>
        <w:tc>
          <w:tcPr>
            <w:tcW w:w="933" w:type="dxa"/>
            <w:noWrap/>
            <w:hideMark/>
          </w:tcPr>
          <w:p w14:paraId="0AC08752" w14:textId="77777777" w:rsidR="00B0091D" w:rsidRPr="008D4501" w:rsidRDefault="00B0091D" w:rsidP="00B0091D">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519" w:type="dxa"/>
            <w:noWrap/>
            <w:hideMark/>
          </w:tcPr>
          <w:p w14:paraId="1714148E"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46,210,758</w:t>
            </w:r>
          </w:p>
        </w:tc>
        <w:tc>
          <w:tcPr>
            <w:tcW w:w="1519" w:type="dxa"/>
            <w:noWrap/>
            <w:hideMark/>
          </w:tcPr>
          <w:p w14:paraId="7865552A"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49,878,558</w:t>
            </w:r>
          </w:p>
        </w:tc>
        <w:tc>
          <w:tcPr>
            <w:tcW w:w="1673" w:type="dxa"/>
            <w:noWrap/>
            <w:hideMark/>
          </w:tcPr>
          <w:p w14:paraId="62811455"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93%</w:t>
            </w:r>
          </w:p>
        </w:tc>
      </w:tr>
      <w:tr w:rsidR="00255EF0" w:rsidRPr="008D4501" w14:paraId="28411F45" w14:textId="77777777" w:rsidTr="00A0260E">
        <w:trPr>
          <w:trHeight w:val="407"/>
        </w:trPr>
        <w:tc>
          <w:tcPr>
            <w:tcW w:w="3342" w:type="dxa"/>
            <w:noWrap/>
            <w:hideMark/>
          </w:tcPr>
          <w:p w14:paraId="6B85D91E" w14:textId="77777777" w:rsidR="00B1785E" w:rsidRPr="00E66E5D" w:rsidRDefault="00B1785E" w:rsidP="00B0091D">
            <w:pPr>
              <w:rPr>
                <w:rFonts w:ascii="Times New Roman" w:eastAsia="Times New Roman" w:hAnsi="Times New Roman" w:cs="Times New Roman"/>
                <w:b/>
                <w:bCs/>
                <w:color w:val="7030A0"/>
                <w:kern w:val="0"/>
                <w:sz w:val="24"/>
                <w:szCs w:val="24"/>
                <w14:ligatures w14:val="none"/>
              </w:rPr>
            </w:pPr>
          </w:p>
          <w:p w14:paraId="2BFCED81" w14:textId="77777777" w:rsidR="00B1785E" w:rsidRPr="00E66E5D" w:rsidRDefault="00B1785E" w:rsidP="00B0091D">
            <w:pPr>
              <w:rPr>
                <w:rFonts w:ascii="Times New Roman" w:eastAsia="Times New Roman" w:hAnsi="Times New Roman" w:cs="Times New Roman"/>
                <w:b/>
                <w:bCs/>
                <w:color w:val="7030A0"/>
                <w:kern w:val="0"/>
                <w:sz w:val="24"/>
                <w:szCs w:val="24"/>
                <w14:ligatures w14:val="none"/>
              </w:rPr>
            </w:pPr>
          </w:p>
          <w:p w14:paraId="762E2179" w14:textId="08E7498A" w:rsidR="00255EF0" w:rsidRPr="00E66E5D" w:rsidRDefault="00255EF0" w:rsidP="00B0091D">
            <w:pPr>
              <w:rPr>
                <w:rFonts w:ascii="Times New Roman" w:eastAsia="Times New Roman" w:hAnsi="Times New Roman" w:cs="Times New Roman"/>
                <w:b/>
                <w:bCs/>
                <w:color w:val="7030A0"/>
                <w:kern w:val="0"/>
                <w:sz w:val="24"/>
                <w:szCs w:val="24"/>
                <w14:ligatures w14:val="none"/>
              </w:rPr>
            </w:pPr>
            <w:r w:rsidRPr="00E66E5D">
              <w:rPr>
                <w:rFonts w:ascii="Times New Roman" w:eastAsia="Times New Roman" w:hAnsi="Times New Roman" w:cs="Times New Roman"/>
                <w:b/>
                <w:bCs/>
                <w:color w:val="7030A0"/>
                <w:kern w:val="0"/>
                <w:sz w:val="24"/>
                <w:szCs w:val="24"/>
                <w14:ligatures w14:val="none"/>
              </w:rPr>
              <w:t>Non-current liabilities</w:t>
            </w:r>
          </w:p>
        </w:tc>
        <w:tc>
          <w:tcPr>
            <w:tcW w:w="933" w:type="dxa"/>
            <w:noWrap/>
            <w:hideMark/>
          </w:tcPr>
          <w:p w14:paraId="62C7072E" w14:textId="5EB8DEC9" w:rsidR="00255EF0" w:rsidRPr="008D4501" w:rsidRDefault="00255EF0" w:rsidP="00B0091D">
            <w:pPr>
              <w:jc w:val="center"/>
              <w:rPr>
                <w:rFonts w:ascii="Times New Roman" w:eastAsia="Times New Roman" w:hAnsi="Times New Roman" w:cs="Times New Roman"/>
                <w:b/>
                <w:bCs/>
                <w:kern w:val="0"/>
                <w:sz w:val="24"/>
                <w:szCs w:val="24"/>
                <w14:ligatures w14:val="none"/>
              </w:rPr>
            </w:pPr>
          </w:p>
        </w:tc>
        <w:tc>
          <w:tcPr>
            <w:tcW w:w="1519" w:type="dxa"/>
            <w:hideMark/>
          </w:tcPr>
          <w:p w14:paraId="086B6307" w14:textId="77777777" w:rsidR="00255EF0" w:rsidRPr="008D4501" w:rsidRDefault="00255EF0" w:rsidP="00B0091D">
            <w:pPr>
              <w:rPr>
                <w:rFonts w:ascii="Times New Roman" w:eastAsia="Times New Roman" w:hAnsi="Times New Roman" w:cs="Times New Roman"/>
                <w:b/>
                <w:bCs/>
                <w:color w:val="282829"/>
                <w:kern w:val="0"/>
                <w:sz w:val="24"/>
                <w:szCs w:val="24"/>
                <w14:ligatures w14:val="none"/>
              </w:rPr>
            </w:pPr>
          </w:p>
        </w:tc>
        <w:tc>
          <w:tcPr>
            <w:tcW w:w="1519" w:type="dxa"/>
            <w:hideMark/>
          </w:tcPr>
          <w:p w14:paraId="1AC2CBED" w14:textId="77777777" w:rsidR="00255EF0" w:rsidRPr="008D4501" w:rsidRDefault="00255EF0" w:rsidP="00B0091D">
            <w:pPr>
              <w:rPr>
                <w:rFonts w:ascii="Times New Roman" w:eastAsia="Times New Roman" w:hAnsi="Times New Roman" w:cs="Times New Roman"/>
                <w:b/>
                <w:bCs/>
                <w:color w:val="282829"/>
                <w:kern w:val="0"/>
                <w:sz w:val="24"/>
                <w:szCs w:val="24"/>
                <w14:ligatures w14:val="none"/>
              </w:rPr>
            </w:pPr>
          </w:p>
        </w:tc>
        <w:tc>
          <w:tcPr>
            <w:tcW w:w="1673" w:type="dxa"/>
            <w:hideMark/>
          </w:tcPr>
          <w:p w14:paraId="3E160868" w14:textId="77777777" w:rsidR="00255EF0" w:rsidRPr="008D4501" w:rsidRDefault="00255EF0" w:rsidP="00B0091D">
            <w:pPr>
              <w:rPr>
                <w:rFonts w:ascii="Times New Roman" w:eastAsia="Times New Roman" w:hAnsi="Times New Roman" w:cs="Times New Roman"/>
                <w:b/>
                <w:bCs/>
                <w:color w:val="000000"/>
                <w:kern w:val="0"/>
                <w:sz w:val="24"/>
                <w:szCs w:val="24"/>
                <w14:ligatures w14:val="none"/>
              </w:rPr>
            </w:pPr>
          </w:p>
        </w:tc>
      </w:tr>
      <w:tr w:rsidR="00B0091D" w:rsidRPr="008D4501" w14:paraId="1C3CDBC2" w14:textId="77777777" w:rsidTr="00A0260E">
        <w:trPr>
          <w:trHeight w:val="407"/>
        </w:trPr>
        <w:tc>
          <w:tcPr>
            <w:tcW w:w="3342" w:type="dxa"/>
            <w:noWrap/>
            <w:hideMark/>
          </w:tcPr>
          <w:p w14:paraId="655974CD"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lastRenderedPageBreak/>
              <w:t>Lease liabilities</w:t>
            </w:r>
          </w:p>
        </w:tc>
        <w:tc>
          <w:tcPr>
            <w:tcW w:w="933" w:type="dxa"/>
            <w:noWrap/>
            <w:hideMark/>
          </w:tcPr>
          <w:p w14:paraId="33E2DB67"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14</w:t>
            </w:r>
          </w:p>
        </w:tc>
        <w:tc>
          <w:tcPr>
            <w:tcW w:w="1519" w:type="dxa"/>
            <w:noWrap/>
            <w:hideMark/>
          </w:tcPr>
          <w:p w14:paraId="2107CCB8"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41,046,666</w:t>
            </w:r>
          </w:p>
        </w:tc>
        <w:tc>
          <w:tcPr>
            <w:tcW w:w="1519" w:type="dxa"/>
            <w:noWrap/>
            <w:hideMark/>
          </w:tcPr>
          <w:p w14:paraId="43458191"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22,675,135</w:t>
            </w:r>
          </w:p>
        </w:tc>
        <w:tc>
          <w:tcPr>
            <w:tcW w:w="1673" w:type="dxa"/>
            <w:noWrap/>
            <w:hideMark/>
          </w:tcPr>
          <w:p w14:paraId="5C885F88"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181%</w:t>
            </w:r>
          </w:p>
        </w:tc>
      </w:tr>
      <w:tr w:rsidR="00B0091D" w:rsidRPr="008D4501" w14:paraId="016203F8" w14:textId="77777777" w:rsidTr="00A0260E">
        <w:trPr>
          <w:trHeight w:val="407"/>
        </w:trPr>
        <w:tc>
          <w:tcPr>
            <w:tcW w:w="3342" w:type="dxa"/>
            <w:noWrap/>
            <w:hideMark/>
          </w:tcPr>
          <w:p w14:paraId="65C76296"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Loans and Borrowings</w:t>
            </w:r>
          </w:p>
        </w:tc>
        <w:tc>
          <w:tcPr>
            <w:tcW w:w="933" w:type="dxa"/>
            <w:noWrap/>
            <w:hideMark/>
          </w:tcPr>
          <w:p w14:paraId="2D1E0EC7"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15</w:t>
            </w:r>
          </w:p>
        </w:tc>
        <w:tc>
          <w:tcPr>
            <w:tcW w:w="1519" w:type="dxa"/>
            <w:noWrap/>
            <w:hideMark/>
          </w:tcPr>
          <w:p w14:paraId="7529AC8D"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0</w:t>
            </w:r>
          </w:p>
        </w:tc>
        <w:tc>
          <w:tcPr>
            <w:tcW w:w="1519" w:type="dxa"/>
            <w:noWrap/>
            <w:hideMark/>
          </w:tcPr>
          <w:p w14:paraId="5ACD8945"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0</w:t>
            </w:r>
          </w:p>
        </w:tc>
        <w:tc>
          <w:tcPr>
            <w:tcW w:w="1673" w:type="dxa"/>
            <w:noWrap/>
            <w:hideMark/>
          </w:tcPr>
          <w:p w14:paraId="1A17F336"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r>
      <w:tr w:rsidR="00B0091D" w:rsidRPr="008D4501" w14:paraId="60BD27D1" w14:textId="77777777" w:rsidTr="00A0260E">
        <w:trPr>
          <w:trHeight w:val="407"/>
        </w:trPr>
        <w:tc>
          <w:tcPr>
            <w:tcW w:w="3342" w:type="dxa"/>
            <w:noWrap/>
            <w:hideMark/>
          </w:tcPr>
          <w:p w14:paraId="283F01D5"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Deferred tax liabilities</w:t>
            </w:r>
          </w:p>
        </w:tc>
        <w:tc>
          <w:tcPr>
            <w:tcW w:w="933" w:type="dxa"/>
            <w:noWrap/>
            <w:hideMark/>
          </w:tcPr>
          <w:p w14:paraId="14361FD3"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16</w:t>
            </w:r>
          </w:p>
        </w:tc>
        <w:tc>
          <w:tcPr>
            <w:tcW w:w="1519" w:type="dxa"/>
            <w:noWrap/>
            <w:hideMark/>
          </w:tcPr>
          <w:p w14:paraId="7B6F9FA7"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3,060,593</w:t>
            </w:r>
          </w:p>
        </w:tc>
        <w:tc>
          <w:tcPr>
            <w:tcW w:w="1519" w:type="dxa"/>
            <w:noWrap/>
            <w:hideMark/>
          </w:tcPr>
          <w:p w14:paraId="044CC27E"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3,425,488</w:t>
            </w:r>
          </w:p>
        </w:tc>
        <w:tc>
          <w:tcPr>
            <w:tcW w:w="1673" w:type="dxa"/>
            <w:noWrap/>
            <w:hideMark/>
          </w:tcPr>
          <w:p w14:paraId="0FCE1E8A"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89%</w:t>
            </w:r>
          </w:p>
        </w:tc>
      </w:tr>
      <w:tr w:rsidR="00B0091D" w:rsidRPr="008D4501" w14:paraId="24C57811" w14:textId="77777777" w:rsidTr="00A0260E">
        <w:trPr>
          <w:trHeight w:val="407"/>
        </w:trPr>
        <w:tc>
          <w:tcPr>
            <w:tcW w:w="3342" w:type="dxa"/>
            <w:noWrap/>
            <w:hideMark/>
          </w:tcPr>
          <w:p w14:paraId="53AD714A"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Employee benefits</w:t>
            </w:r>
          </w:p>
        </w:tc>
        <w:tc>
          <w:tcPr>
            <w:tcW w:w="933" w:type="dxa"/>
            <w:noWrap/>
            <w:hideMark/>
          </w:tcPr>
          <w:p w14:paraId="3FE00118"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17</w:t>
            </w:r>
          </w:p>
        </w:tc>
        <w:tc>
          <w:tcPr>
            <w:tcW w:w="1519" w:type="dxa"/>
            <w:noWrap/>
            <w:hideMark/>
          </w:tcPr>
          <w:p w14:paraId="0F96CE10"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1,340,324</w:t>
            </w:r>
          </w:p>
        </w:tc>
        <w:tc>
          <w:tcPr>
            <w:tcW w:w="1519" w:type="dxa"/>
            <w:noWrap/>
            <w:hideMark/>
          </w:tcPr>
          <w:p w14:paraId="276BF536"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1,336,085</w:t>
            </w:r>
          </w:p>
        </w:tc>
        <w:tc>
          <w:tcPr>
            <w:tcW w:w="1673" w:type="dxa"/>
            <w:noWrap/>
            <w:hideMark/>
          </w:tcPr>
          <w:p w14:paraId="73AAD156"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100%</w:t>
            </w:r>
          </w:p>
        </w:tc>
      </w:tr>
      <w:tr w:rsidR="00B0091D" w:rsidRPr="008D4501" w14:paraId="09E8E5FB" w14:textId="77777777" w:rsidTr="00A0260E">
        <w:trPr>
          <w:trHeight w:val="407"/>
        </w:trPr>
        <w:tc>
          <w:tcPr>
            <w:tcW w:w="3342" w:type="dxa"/>
            <w:noWrap/>
            <w:hideMark/>
          </w:tcPr>
          <w:p w14:paraId="469BE656"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Other non-current liabilities</w:t>
            </w:r>
          </w:p>
        </w:tc>
        <w:tc>
          <w:tcPr>
            <w:tcW w:w="933" w:type="dxa"/>
            <w:noWrap/>
            <w:hideMark/>
          </w:tcPr>
          <w:p w14:paraId="65E059FD"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18</w:t>
            </w:r>
          </w:p>
        </w:tc>
        <w:tc>
          <w:tcPr>
            <w:tcW w:w="1519" w:type="dxa"/>
            <w:noWrap/>
            <w:hideMark/>
          </w:tcPr>
          <w:p w14:paraId="6AE93C90"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496,323</w:t>
            </w:r>
          </w:p>
        </w:tc>
        <w:tc>
          <w:tcPr>
            <w:tcW w:w="1519" w:type="dxa"/>
            <w:noWrap/>
            <w:hideMark/>
          </w:tcPr>
          <w:p w14:paraId="10C5519B"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455,308</w:t>
            </w:r>
          </w:p>
        </w:tc>
        <w:tc>
          <w:tcPr>
            <w:tcW w:w="1673" w:type="dxa"/>
            <w:noWrap/>
            <w:hideMark/>
          </w:tcPr>
          <w:p w14:paraId="7CD8735C"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109%</w:t>
            </w:r>
          </w:p>
        </w:tc>
      </w:tr>
      <w:tr w:rsidR="00B1785E" w:rsidRPr="008D4501" w14:paraId="5FCA5699" w14:textId="77777777" w:rsidTr="00A0260E">
        <w:trPr>
          <w:trHeight w:val="808"/>
        </w:trPr>
        <w:tc>
          <w:tcPr>
            <w:tcW w:w="3342" w:type="dxa"/>
            <w:tcBorders>
              <w:bottom w:val="single" w:sz="4" w:space="0" w:color="auto"/>
            </w:tcBorders>
            <w:noWrap/>
            <w:hideMark/>
          </w:tcPr>
          <w:p w14:paraId="70FF3CE8" w14:textId="77777777" w:rsidR="00B1785E" w:rsidRPr="00E66E5D" w:rsidRDefault="00B1785E" w:rsidP="00B0091D">
            <w:pPr>
              <w:rPr>
                <w:rFonts w:ascii="Times New Roman" w:eastAsia="Times New Roman" w:hAnsi="Times New Roman" w:cs="Times New Roman"/>
                <w:b/>
                <w:bCs/>
                <w:color w:val="7030A0"/>
                <w:kern w:val="0"/>
                <w:sz w:val="24"/>
                <w:szCs w:val="24"/>
                <w14:ligatures w14:val="none"/>
              </w:rPr>
            </w:pPr>
            <w:r w:rsidRPr="00E66E5D">
              <w:rPr>
                <w:rFonts w:ascii="Times New Roman" w:eastAsia="Times New Roman" w:hAnsi="Times New Roman" w:cs="Times New Roman"/>
                <w:b/>
                <w:bCs/>
                <w:color w:val="7030A0"/>
                <w:kern w:val="0"/>
                <w:sz w:val="24"/>
                <w:szCs w:val="24"/>
                <w14:ligatures w14:val="none"/>
              </w:rPr>
              <w:t>Total non-current liabilities</w:t>
            </w:r>
          </w:p>
          <w:p w14:paraId="46CB8BC6" w14:textId="0AD08180" w:rsidR="00B1785E" w:rsidRPr="00E66E5D" w:rsidRDefault="00B1785E" w:rsidP="00B0091D">
            <w:pPr>
              <w:rPr>
                <w:rFonts w:ascii="Times New Roman" w:eastAsia="Times New Roman" w:hAnsi="Times New Roman" w:cs="Times New Roman"/>
                <w:b/>
                <w:bCs/>
                <w:color w:val="7030A0"/>
                <w:kern w:val="0"/>
                <w:sz w:val="24"/>
                <w:szCs w:val="24"/>
                <w14:ligatures w14:val="none"/>
              </w:rPr>
            </w:pPr>
            <w:r w:rsidRPr="00E66E5D">
              <w:rPr>
                <w:rFonts w:ascii="Times New Roman" w:eastAsia="Times New Roman" w:hAnsi="Times New Roman" w:cs="Times New Roman"/>
                <w:b/>
                <w:bCs/>
                <w:color w:val="7030A0"/>
                <w:kern w:val="0"/>
                <w:sz w:val="24"/>
                <w:szCs w:val="24"/>
                <w14:ligatures w14:val="none"/>
              </w:rPr>
              <w:t> </w:t>
            </w:r>
          </w:p>
        </w:tc>
        <w:tc>
          <w:tcPr>
            <w:tcW w:w="933" w:type="dxa"/>
            <w:vMerge w:val="restart"/>
            <w:tcBorders>
              <w:bottom w:val="single" w:sz="4" w:space="0" w:color="auto"/>
            </w:tcBorders>
            <w:noWrap/>
            <w:hideMark/>
          </w:tcPr>
          <w:p w14:paraId="4CD1DECA" w14:textId="77777777" w:rsidR="00B1785E" w:rsidRPr="008D4501" w:rsidRDefault="00B1785E" w:rsidP="00B0091D">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p w14:paraId="2A5CC66C" w14:textId="77777777" w:rsidR="00B1785E" w:rsidRPr="008D4501" w:rsidRDefault="00B1785E" w:rsidP="00B0091D">
            <w:pP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p w14:paraId="09BE109C" w14:textId="4434EB4F" w:rsidR="00B1785E" w:rsidRPr="008D4501" w:rsidRDefault="00B1785E" w:rsidP="00B0091D">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519" w:type="dxa"/>
            <w:vMerge w:val="restart"/>
            <w:tcBorders>
              <w:bottom w:val="single" w:sz="4" w:space="0" w:color="auto"/>
            </w:tcBorders>
            <w:noWrap/>
            <w:hideMark/>
          </w:tcPr>
          <w:p w14:paraId="2EB32A48" w14:textId="77777777" w:rsidR="00B1785E" w:rsidRPr="008D4501" w:rsidRDefault="00B1785E"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45,943,906</w:t>
            </w:r>
          </w:p>
          <w:p w14:paraId="5B8FF6CE" w14:textId="2A69CE78" w:rsidR="00B1785E" w:rsidRPr="008D4501" w:rsidRDefault="00B1785E"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519" w:type="dxa"/>
            <w:vMerge w:val="restart"/>
            <w:tcBorders>
              <w:bottom w:val="single" w:sz="4" w:space="0" w:color="auto"/>
            </w:tcBorders>
            <w:noWrap/>
            <w:hideMark/>
          </w:tcPr>
          <w:p w14:paraId="17F2DA51" w14:textId="77777777" w:rsidR="00B1785E" w:rsidRPr="008D4501" w:rsidRDefault="00B1785E"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27,892,016</w:t>
            </w:r>
          </w:p>
          <w:p w14:paraId="3CFC1746" w14:textId="5AAE14AA" w:rsidR="00B1785E" w:rsidRPr="008D4501" w:rsidRDefault="00B1785E"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c>
          <w:tcPr>
            <w:tcW w:w="1673" w:type="dxa"/>
            <w:vMerge w:val="restart"/>
            <w:tcBorders>
              <w:bottom w:val="single" w:sz="4" w:space="0" w:color="auto"/>
            </w:tcBorders>
            <w:noWrap/>
            <w:hideMark/>
          </w:tcPr>
          <w:p w14:paraId="49A78C63" w14:textId="77777777" w:rsidR="00B1785E" w:rsidRPr="008D4501" w:rsidRDefault="00B1785E"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165%</w:t>
            </w:r>
          </w:p>
          <w:p w14:paraId="2E15BB7C" w14:textId="3BC183CA" w:rsidR="00B1785E" w:rsidRPr="008D4501" w:rsidRDefault="00B1785E"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B1785E" w:rsidRPr="008D4501" w14:paraId="248F231B" w14:textId="77777777" w:rsidTr="00A0260E">
        <w:trPr>
          <w:trHeight w:val="407"/>
        </w:trPr>
        <w:tc>
          <w:tcPr>
            <w:tcW w:w="3342" w:type="dxa"/>
            <w:noWrap/>
            <w:hideMark/>
          </w:tcPr>
          <w:p w14:paraId="74CF91DA" w14:textId="77777777" w:rsidR="00B1785E" w:rsidRPr="00E66E5D" w:rsidRDefault="00B1785E" w:rsidP="00B0091D">
            <w:pPr>
              <w:rPr>
                <w:rFonts w:ascii="Times New Roman" w:eastAsia="Times New Roman" w:hAnsi="Times New Roman" w:cs="Times New Roman"/>
                <w:b/>
                <w:bCs/>
                <w:color w:val="7030A0"/>
                <w:kern w:val="0"/>
                <w:sz w:val="24"/>
                <w:szCs w:val="24"/>
                <w14:ligatures w14:val="none"/>
              </w:rPr>
            </w:pPr>
            <w:r w:rsidRPr="00E66E5D">
              <w:rPr>
                <w:rFonts w:ascii="Times New Roman" w:eastAsia="Times New Roman" w:hAnsi="Times New Roman" w:cs="Times New Roman"/>
                <w:b/>
                <w:bCs/>
                <w:color w:val="7030A0"/>
                <w:kern w:val="0"/>
                <w:sz w:val="24"/>
                <w:szCs w:val="24"/>
                <w14:ligatures w14:val="none"/>
              </w:rPr>
              <w:t>Current liabilities</w:t>
            </w:r>
          </w:p>
        </w:tc>
        <w:tc>
          <w:tcPr>
            <w:tcW w:w="933" w:type="dxa"/>
            <w:vMerge/>
            <w:noWrap/>
            <w:hideMark/>
          </w:tcPr>
          <w:p w14:paraId="5A1B3B53" w14:textId="0E2108F2" w:rsidR="00B1785E" w:rsidRPr="008D4501" w:rsidRDefault="00B1785E" w:rsidP="00B0091D">
            <w:pPr>
              <w:jc w:val="center"/>
              <w:rPr>
                <w:rFonts w:ascii="Times New Roman" w:eastAsia="Times New Roman" w:hAnsi="Times New Roman" w:cs="Times New Roman"/>
                <w:b/>
                <w:bCs/>
                <w:kern w:val="0"/>
                <w:sz w:val="24"/>
                <w:szCs w:val="24"/>
                <w14:ligatures w14:val="none"/>
              </w:rPr>
            </w:pPr>
          </w:p>
        </w:tc>
        <w:tc>
          <w:tcPr>
            <w:tcW w:w="1519" w:type="dxa"/>
            <w:vMerge/>
            <w:hideMark/>
          </w:tcPr>
          <w:p w14:paraId="61BFC4FA" w14:textId="77777777" w:rsidR="00B1785E" w:rsidRPr="008D4501" w:rsidRDefault="00B1785E" w:rsidP="00B0091D">
            <w:pPr>
              <w:rPr>
                <w:rFonts w:ascii="Times New Roman" w:eastAsia="Times New Roman" w:hAnsi="Times New Roman" w:cs="Times New Roman"/>
                <w:b/>
                <w:bCs/>
                <w:color w:val="000000"/>
                <w:kern w:val="0"/>
                <w:sz w:val="24"/>
                <w:szCs w:val="24"/>
                <w14:ligatures w14:val="none"/>
              </w:rPr>
            </w:pPr>
          </w:p>
        </w:tc>
        <w:tc>
          <w:tcPr>
            <w:tcW w:w="1519" w:type="dxa"/>
            <w:vMerge/>
            <w:hideMark/>
          </w:tcPr>
          <w:p w14:paraId="14F4A542" w14:textId="77777777" w:rsidR="00B1785E" w:rsidRPr="008D4501" w:rsidRDefault="00B1785E" w:rsidP="00B0091D">
            <w:pPr>
              <w:rPr>
                <w:rFonts w:ascii="Times New Roman" w:eastAsia="Times New Roman" w:hAnsi="Times New Roman" w:cs="Times New Roman"/>
                <w:b/>
                <w:bCs/>
                <w:color w:val="000000"/>
                <w:kern w:val="0"/>
                <w:sz w:val="24"/>
                <w:szCs w:val="24"/>
                <w14:ligatures w14:val="none"/>
              </w:rPr>
            </w:pPr>
          </w:p>
        </w:tc>
        <w:tc>
          <w:tcPr>
            <w:tcW w:w="1673" w:type="dxa"/>
            <w:vMerge/>
            <w:hideMark/>
          </w:tcPr>
          <w:p w14:paraId="087480D0" w14:textId="77777777" w:rsidR="00B1785E" w:rsidRPr="008D4501" w:rsidRDefault="00B1785E" w:rsidP="00B0091D">
            <w:pPr>
              <w:rPr>
                <w:rFonts w:ascii="Times New Roman" w:eastAsia="Times New Roman" w:hAnsi="Times New Roman" w:cs="Times New Roman"/>
                <w:b/>
                <w:bCs/>
                <w:color w:val="000000"/>
                <w:kern w:val="0"/>
                <w:sz w:val="24"/>
                <w:szCs w:val="24"/>
                <w14:ligatures w14:val="none"/>
              </w:rPr>
            </w:pPr>
          </w:p>
        </w:tc>
      </w:tr>
      <w:tr w:rsidR="00B0091D" w:rsidRPr="008D4501" w14:paraId="3CD36D42" w14:textId="77777777" w:rsidTr="00A0260E">
        <w:trPr>
          <w:trHeight w:val="407"/>
        </w:trPr>
        <w:tc>
          <w:tcPr>
            <w:tcW w:w="3342" w:type="dxa"/>
            <w:noWrap/>
            <w:hideMark/>
          </w:tcPr>
          <w:p w14:paraId="22429143"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Trade payables and others</w:t>
            </w:r>
          </w:p>
        </w:tc>
        <w:tc>
          <w:tcPr>
            <w:tcW w:w="933" w:type="dxa"/>
            <w:noWrap/>
            <w:hideMark/>
          </w:tcPr>
          <w:p w14:paraId="6ECB71A2"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19</w:t>
            </w:r>
          </w:p>
        </w:tc>
        <w:tc>
          <w:tcPr>
            <w:tcW w:w="1519" w:type="dxa"/>
            <w:noWrap/>
            <w:hideMark/>
          </w:tcPr>
          <w:p w14:paraId="0DD339D5"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27,275,330</w:t>
            </w:r>
          </w:p>
        </w:tc>
        <w:tc>
          <w:tcPr>
            <w:tcW w:w="1519" w:type="dxa"/>
            <w:noWrap/>
            <w:hideMark/>
          </w:tcPr>
          <w:p w14:paraId="7B5E5C18"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25,521,622</w:t>
            </w:r>
          </w:p>
        </w:tc>
        <w:tc>
          <w:tcPr>
            <w:tcW w:w="1673" w:type="dxa"/>
            <w:noWrap/>
            <w:hideMark/>
          </w:tcPr>
          <w:p w14:paraId="6DFFFC01"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107%</w:t>
            </w:r>
          </w:p>
        </w:tc>
      </w:tr>
      <w:tr w:rsidR="00B0091D" w:rsidRPr="008D4501" w14:paraId="7A147C42" w14:textId="77777777" w:rsidTr="00A0260E">
        <w:trPr>
          <w:trHeight w:val="407"/>
        </w:trPr>
        <w:tc>
          <w:tcPr>
            <w:tcW w:w="3342" w:type="dxa"/>
            <w:noWrap/>
            <w:hideMark/>
          </w:tcPr>
          <w:p w14:paraId="16134BF4"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Provisions</w:t>
            </w:r>
          </w:p>
        </w:tc>
        <w:tc>
          <w:tcPr>
            <w:tcW w:w="933" w:type="dxa"/>
            <w:noWrap/>
            <w:hideMark/>
          </w:tcPr>
          <w:p w14:paraId="7D559459"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20</w:t>
            </w:r>
          </w:p>
        </w:tc>
        <w:tc>
          <w:tcPr>
            <w:tcW w:w="1519" w:type="dxa"/>
            <w:noWrap/>
            <w:hideMark/>
          </w:tcPr>
          <w:p w14:paraId="572909D3"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23,612,398</w:t>
            </w:r>
          </w:p>
        </w:tc>
        <w:tc>
          <w:tcPr>
            <w:tcW w:w="1519" w:type="dxa"/>
            <w:noWrap/>
            <w:hideMark/>
          </w:tcPr>
          <w:p w14:paraId="5C6AC848"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15,703,449</w:t>
            </w:r>
          </w:p>
        </w:tc>
        <w:tc>
          <w:tcPr>
            <w:tcW w:w="1673" w:type="dxa"/>
            <w:noWrap/>
            <w:hideMark/>
          </w:tcPr>
          <w:p w14:paraId="079249D3"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150%</w:t>
            </w:r>
          </w:p>
        </w:tc>
      </w:tr>
      <w:tr w:rsidR="00B0091D" w:rsidRPr="008D4501" w14:paraId="0A7540FA" w14:textId="77777777" w:rsidTr="00A0260E">
        <w:trPr>
          <w:trHeight w:val="407"/>
        </w:trPr>
        <w:tc>
          <w:tcPr>
            <w:tcW w:w="3342" w:type="dxa"/>
            <w:noWrap/>
            <w:hideMark/>
          </w:tcPr>
          <w:p w14:paraId="7EEFD9B2"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Lease liabilities</w:t>
            </w:r>
          </w:p>
        </w:tc>
        <w:tc>
          <w:tcPr>
            <w:tcW w:w="933" w:type="dxa"/>
            <w:noWrap/>
            <w:hideMark/>
          </w:tcPr>
          <w:p w14:paraId="527F8D41"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21</w:t>
            </w:r>
          </w:p>
        </w:tc>
        <w:tc>
          <w:tcPr>
            <w:tcW w:w="1519" w:type="dxa"/>
            <w:noWrap/>
            <w:hideMark/>
          </w:tcPr>
          <w:p w14:paraId="025ADFBE"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10,852,496</w:t>
            </w:r>
          </w:p>
        </w:tc>
        <w:tc>
          <w:tcPr>
            <w:tcW w:w="1519" w:type="dxa"/>
            <w:noWrap/>
            <w:hideMark/>
          </w:tcPr>
          <w:p w14:paraId="7346296D"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9,445,609</w:t>
            </w:r>
          </w:p>
        </w:tc>
        <w:tc>
          <w:tcPr>
            <w:tcW w:w="1673" w:type="dxa"/>
            <w:noWrap/>
            <w:hideMark/>
          </w:tcPr>
          <w:p w14:paraId="65B03DA6"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115%</w:t>
            </w:r>
          </w:p>
        </w:tc>
      </w:tr>
      <w:tr w:rsidR="00B0091D" w:rsidRPr="008D4501" w14:paraId="4AF800FA" w14:textId="77777777" w:rsidTr="00A0260E">
        <w:trPr>
          <w:trHeight w:val="407"/>
        </w:trPr>
        <w:tc>
          <w:tcPr>
            <w:tcW w:w="3342" w:type="dxa"/>
            <w:noWrap/>
            <w:hideMark/>
          </w:tcPr>
          <w:p w14:paraId="4F4A6DBE"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Loans and borrowings</w:t>
            </w:r>
          </w:p>
        </w:tc>
        <w:tc>
          <w:tcPr>
            <w:tcW w:w="933" w:type="dxa"/>
            <w:noWrap/>
            <w:hideMark/>
          </w:tcPr>
          <w:p w14:paraId="7560F154"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22</w:t>
            </w:r>
          </w:p>
        </w:tc>
        <w:tc>
          <w:tcPr>
            <w:tcW w:w="1519" w:type="dxa"/>
            <w:noWrap/>
            <w:hideMark/>
          </w:tcPr>
          <w:p w14:paraId="23172585"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5,037,394</w:t>
            </w:r>
          </w:p>
        </w:tc>
        <w:tc>
          <w:tcPr>
            <w:tcW w:w="1519" w:type="dxa"/>
            <w:noWrap/>
            <w:hideMark/>
          </w:tcPr>
          <w:p w14:paraId="4A07187D"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5,500,000</w:t>
            </w:r>
          </w:p>
        </w:tc>
        <w:tc>
          <w:tcPr>
            <w:tcW w:w="1673" w:type="dxa"/>
            <w:noWrap/>
            <w:hideMark/>
          </w:tcPr>
          <w:p w14:paraId="0D433D98"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92%</w:t>
            </w:r>
          </w:p>
        </w:tc>
      </w:tr>
      <w:tr w:rsidR="00B0091D" w:rsidRPr="008D4501" w14:paraId="59271D90" w14:textId="77777777" w:rsidTr="00A0260E">
        <w:trPr>
          <w:trHeight w:val="407"/>
        </w:trPr>
        <w:tc>
          <w:tcPr>
            <w:tcW w:w="3342" w:type="dxa"/>
            <w:noWrap/>
            <w:hideMark/>
          </w:tcPr>
          <w:p w14:paraId="274A4379"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Current tax liabilities</w:t>
            </w:r>
          </w:p>
        </w:tc>
        <w:tc>
          <w:tcPr>
            <w:tcW w:w="933" w:type="dxa"/>
            <w:noWrap/>
            <w:hideMark/>
          </w:tcPr>
          <w:p w14:paraId="670B4BD3"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23</w:t>
            </w:r>
          </w:p>
        </w:tc>
        <w:tc>
          <w:tcPr>
            <w:tcW w:w="1519" w:type="dxa"/>
            <w:noWrap/>
            <w:hideMark/>
          </w:tcPr>
          <w:p w14:paraId="3768D9CF"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23,779,920</w:t>
            </w:r>
          </w:p>
        </w:tc>
        <w:tc>
          <w:tcPr>
            <w:tcW w:w="1519" w:type="dxa"/>
            <w:noWrap/>
            <w:hideMark/>
          </w:tcPr>
          <w:p w14:paraId="4C78B337"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25,603,868</w:t>
            </w:r>
          </w:p>
        </w:tc>
        <w:tc>
          <w:tcPr>
            <w:tcW w:w="1673" w:type="dxa"/>
            <w:noWrap/>
            <w:hideMark/>
          </w:tcPr>
          <w:p w14:paraId="4D8016BA"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93%</w:t>
            </w:r>
          </w:p>
        </w:tc>
      </w:tr>
      <w:tr w:rsidR="00B0091D" w:rsidRPr="008D4501" w14:paraId="180C37C4" w14:textId="77777777" w:rsidTr="00A0260E">
        <w:trPr>
          <w:trHeight w:val="407"/>
        </w:trPr>
        <w:tc>
          <w:tcPr>
            <w:tcW w:w="3342" w:type="dxa"/>
            <w:noWrap/>
            <w:hideMark/>
          </w:tcPr>
          <w:p w14:paraId="4CA60FCD"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Other current liabilities</w:t>
            </w:r>
          </w:p>
        </w:tc>
        <w:tc>
          <w:tcPr>
            <w:tcW w:w="933" w:type="dxa"/>
            <w:noWrap/>
            <w:hideMark/>
          </w:tcPr>
          <w:p w14:paraId="19B91A4B"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24</w:t>
            </w:r>
          </w:p>
        </w:tc>
        <w:tc>
          <w:tcPr>
            <w:tcW w:w="1519" w:type="dxa"/>
            <w:noWrap/>
            <w:hideMark/>
          </w:tcPr>
          <w:p w14:paraId="6D327B85"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2,316,342</w:t>
            </w:r>
          </w:p>
        </w:tc>
        <w:tc>
          <w:tcPr>
            <w:tcW w:w="1519" w:type="dxa"/>
            <w:noWrap/>
            <w:hideMark/>
          </w:tcPr>
          <w:p w14:paraId="44B99A12"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3,414,334</w:t>
            </w:r>
          </w:p>
        </w:tc>
        <w:tc>
          <w:tcPr>
            <w:tcW w:w="1673" w:type="dxa"/>
            <w:noWrap/>
            <w:hideMark/>
          </w:tcPr>
          <w:p w14:paraId="1F588F04"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68%</w:t>
            </w:r>
          </w:p>
        </w:tc>
      </w:tr>
      <w:tr w:rsidR="00B0091D" w:rsidRPr="008D4501" w14:paraId="6FE3F394" w14:textId="77777777" w:rsidTr="00A0260E">
        <w:trPr>
          <w:trHeight w:val="407"/>
        </w:trPr>
        <w:tc>
          <w:tcPr>
            <w:tcW w:w="3342" w:type="dxa"/>
            <w:noWrap/>
            <w:hideMark/>
          </w:tcPr>
          <w:p w14:paraId="27C40883"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Unclaimed dividend</w:t>
            </w:r>
          </w:p>
        </w:tc>
        <w:tc>
          <w:tcPr>
            <w:tcW w:w="933" w:type="dxa"/>
            <w:noWrap/>
            <w:hideMark/>
          </w:tcPr>
          <w:p w14:paraId="268746CF"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25</w:t>
            </w:r>
          </w:p>
        </w:tc>
        <w:tc>
          <w:tcPr>
            <w:tcW w:w="1519" w:type="dxa"/>
            <w:noWrap/>
            <w:hideMark/>
          </w:tcPr>
          <w:p w14:paraId="2EB43609"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58,872</w:t>
            </w:r>
          </w:p>
        </w:tc>
        <w:tc>
          <w:tcPr>
            <w:tcW w:w="1519" w:type="dxa"/>
            <w:noWrap/>
            <w:hideMark/>
          </w:tcPr>
          <w:p w14:paraId="5289D202" w14:textId="77777777" w:rsidR="00B0091D" w:rsidRPr="008D4501" w:rsidRDefault="00B0091D" w:rsidP="00B0091D">
            <w:pPr>
              <w:jc w:val="cente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47,224</w:t>
            </w:r>
          </w:p>
        </w:tc>
        <w:tc>
          <w:tcPr>
            <w:tcW w:w="1673" w:type="dxa"/>
            <w:noWrap/>
            <w:hideMark/>
          </w:tcPr>
          <w:p w14:paraId="0C4A6F4C" w14:textId="77777777" w:rsidR="00B0091D" w:rsidRPr="008D4501" w:rsidRDefault="00B0091D"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125%</w:t>
            </w:r>
          </w:p>
        </w:tc>
      </w:tr>
      <w:tr w:rsidR="00B1785E" w:rsidRPr="008D4501" w14:paraId="425C7C31" w14:textId="77777777" w:rsidTr="00A0260E">
        <w:trPr>
          <w:trHeight w:val="824"/>
        </w:trPr>
        <w:tc>
          <w:tcPr>
            <w:tcW w:w="3342" w:type="dxa"/>
            <w:noWrap/>
            <w:hideMark/>
          </w:tcPr>
          <w:p w14:paraId="041D7166" w14:textId="77777777" w:rsidR="00B1785E" w:rsidRPr="00E66E5D" w:rsidRDefault="00B1785E" w:rsidP="00B0091D">
            <w:pPr>
              <w:rPr>
                <w:rFonts w:ascii="Times New Roman" w:eastAsia="Times New Roman" w:hAnsi="Times New Roman" w:cs="Times New Roman"/>
                <w:b/>
                <w:bCs/>
                <w:color w:val="7030A0"/>
                <w:kern w:val="0"/>
                <w:sz w:val="24"/>
                <w:szCs w:val="24"/>
                <w14:ligatures w14:val="none"/>
              </w:rPr>
            </w:pPr>
            <w:r w:rsidRPr="00E66E5D">
              <w:rPr>
                <w:rFonts w:ascii="Times New Roman" w:eastAsia="Times New Roman" w:hAnsi="Times New Roman" w:cs="Times New Roman"/>
                <w:b/>
                <w:bCs/>
                <w:color w:val="7030A0"/>
                <w:kern w:val="0"/>
                <w:sz w:val="24"/>
                <w:szCs w:val="24"/>
                <w14:ligatures w14:val="none"/>
              </w:rPr>
              <w:t>Total current liabilities</w:t>
            </w:r>
          </w:p>
          <w:p w14:paraId="170462FD" w14:textId="7894070E" w:rsidR="00B1785E" w:rsidRPr="008D4501" w:rsidRDefault="00B1785E" w:rsidP="00B0091D">
            <w:pPr>
              <w:rPr>
                <w:rFonts w:ascii="Times New Roman" w:eastAsia="Times New Roman" w:hAnsi="Times New Roman" w:cs="Times New Roman"/>
                <w:b/>
                <w:bCs/>
                <w:color w:val="282829"/>
                <w:kern w:val="0"/>
                <w:sz w:val="24"/>
                <w:szCs w:val="24"/>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933" w:type="dxa"/>
            <w:noWrap/>
            <w:hideMark/>
          </w:tcPr>
          <w:p w14:paraId="58C19498" w14:textId="77777777" w:rsidR="00B1785E" w:rsidRPr="008D4501" w:rsidRDefault="00B1785E" w:rsidP="00B0091D">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p w14:paraId="1E563EE2" w14:textId="156E7EE9" w:rsidR="00B1785E" w:rsidRPr="008D4501" w:rsidRDefault="00B1785E" w:rsidP="00B0091D">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519" w:type="dxa"/>
            <w:noWrap/>
            <w:hideMark/>
          </w:tcPr>
          <w:p w14:paraId="76A20D50" w14:textId="77777777" w:rsidR="00B1785E" w:rsidRPr="008D4501" w:rsidRDefault="00B1785E" w:rsidP="00B0091D">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92,932,752</w:t>
            </w:r>
          </w:p>
          <w:p w14:paraId="6DB715B4" w14:textId="41E5B837" w:rsidR="00B1785E" w:rsidRPr="008D4501" w:rsidRDefault="00B1785E" w:rsidP="00B0091D">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14:ligatures w14:val="none"/>
              </w:rPr>
              <w:t> </w:t>
            </w:r>
          </w:p>
        </w:tc>
        <w:tc>
          <w:tcPr>
            <w:tcW w:w="1519" w:type="dxa"/>
            <w:noWrap/>
            <w:hideMark/>
          </w:tcPr>
          <w:p w14:paraId="23C87DAC" w14:textId="77777777" w:rsidR="00B1785E" w:rsidRPr="008D4501" w:rsidRDefault="00B1785E" w:rsidP="00B0091D">
            <w:pPr>
              <w:jc w:val="center"/>
              <w:rPr>
                <w:rFonts w:ascii="Times New Roman" w:eastAsia="Times New Roman" w:hAnsi="Times New Roman" w:cs="Times New Roman"/>
                <w:b/>
                <w:bCs/>
                <w:color w:val="282829"/>
                <w:kern w:val="0"/>
                <w:sz w:val="24"/>
                <w:szCs w:val="24"/>
                <w:u w:val="single"/>
                <w14:ligatures w14:val="none"/>
              </w:rPr>
            </w:pPr>
            <w:r w:rsidRPr="008D4501">
              <w:rPr>
                <w:rFonts w:ascii="Times New Roman" w:eastAsia="Times New Roman" w:hAnsi="Times New Roman" w:cs="Times New Roman"/>
                <w:b/>
                <w:bCs/>
                <w:color w:val="282829"/>
                <w:kern w:val="0"/>
                <w:sz w:val="24"/>
                <w:szCs w:val="24"/>
                <w:u w:val="single"/>
                <w14:ligatures w14:val="none"/>
              </w:rPr>
              <w:t>85,236,106</w:t>
            </w:r>
          </w:p>
        </w:tc>
        <w:tc>
          <w:tcPr>
            <w:tcW w:w="1673" w:type="dxa"/>
            <w:noWrap/>
            <w:hideMark/>
          </w:tcPr>
          <w:p w14:paraId="0AE12F27" w14:textId="77777777" w:rsidR="00B1785E" w:rsidRPr="008D4501" w:rsidRDefault="00B1785E"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109%</w:t>
            </w:r>
          </w:p>
          <w:p w14:paraId="5D89FCE2" w14:textId="7BDAA323" w:rsidR="00B1785E" w:rsidRPr="008D4501" w:rsidRDefault="00B1785E" w:rsidP="00B0091D">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 </w:t>
            </w:r>
          </w:p>
        </w:tc>
      </w:tr>
      <w:tr w:rsidR="00B0091D" w:rsidRPr="008D4501" w14:paraId="58295008" w14:textId="77777777" w:rsidTr="00A0260E">
        <w:trPr>
          <w:trHeight w:val="407"/>
        </w:trPr>
        <w:tc>
          <w:tcPr>
            <w:tcW w:w="3342" w:type="dxa"/>
            <w:noWrap/>
            <w:hideMark/>
          </w:tcPr>
          <w:p w14:paraId="7C7D72C3" w14:textId="77777777" w:rsidR="00B0091D" w:rsidRPr="008D4501" w:rsidRDefault="00B0091D" w:rsidP="00B0091D">
            <w:pPr>
              <w:rPr>
                <w:rFonts w:ascii="Times New Roman" w:eastAsia="Times New Roman" w:hAnsi="Times New Roman" w:cs="Times New Roman"/>
                <w:b/>
                <w:bCs/>
                <w:color w:val="282829"/>
                <w:kern w:val="0"/>
                <w:sz w:val="24"/>
                <w:szCs w:val="24"/>
                <w14:ligatures w14:val="none"/>
              </w:rPr>
            </w:pPr>
            <w:r w:rsidRPr="00E66E5D">
              <w:rPr>
                <w:rFonts w:ascii="Times New Roman" w:eastAsia="Times New Roman" w:hAnsi="Times New Roman" w:cs="Times New Roman"/>
                <w:b/>
                <w:bCs/>
                <w:color w:val="7030A0"/>
                <w:kern w:val="0"/>
                <w:sz w:val="24"/>
                <w:szCs w:val="24"/>
                <w14:ligatures w14:val="none"/>
              </w:rPr>
              <w:t>Total equity and liabilities</w:t>
            </w:r>
          </w:p>
        </w:tc>
        <w:tc>
          <w:tcPr>
            <w:tcW w:w="933" w:type="dxa"/>
            <w:noWrap/>
            <w:hideMark/>
          </w:tcPr>
          <w:p w14:paraId="73A8AAD5" w14:textId="77777777" w:rsidR="00B0091D" w:rsidRPr="008D4501" w:rsidRDefault="00B0091D" w:rsidP="00B0091D">
            <w:pPr>
              <w:jc w:val="center"/>
              <w:rPr>
                <w:rFonts w:ascii="Times New Roman" w:eastAsia="Times New Roman" w:hAnsi="Times New Roman" w:cs="Times New Roman"/>
                <w:b/>
                <w:bCs/>
                <w:kern w:val="0"/>
                <w:sz w:val="24"/>
                <w:szCs w:val="24"/>
                <w14:ligatures w14:val="none"/>
              </w:rPr>
            </w:pPr>
            <w:r w:rsidRPr="008D4501">
              <w:rPr>
                <w:rFonts w:ascii="Times New Roman" w:eastAsia="Times New Roman" w:hAnsi="Times New Roman" w:cs="Times New Roman"/>
                <w:b/>
                <w:bCs/>
                <w:kern w:val="0"/>
                <w:sz w:val="24"/>
                <w:szCs w:val="24"/>
                <w14:ligatures w14:val="none"/>
              </w:rPr>
              <w:t> </w:t>
            </w:r>
          </w:p>
        </w:tc>
        <w:tc>
          <w:tcPr>
            <w:tcW w:w="1519" w:type="dxa"/>
            <w:noWrap/>
            <w:hideMark/>
          </w:tcPr>
          <w:p w14:paraId="28AEA14B" w14:textId="77777777" w:rsidR="00B0091D" w:rsidRPr="008D4501" w:rsidRDefault="00B0091D" w:rsidP="00B0091D">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u w:val="double"/>
                <w14:ligatures w14:val="none"/>
              </w:rPr>
              <w:t>185,087,416</w:t>
            </w:r>
          </w:p>
        </w:tc>
        <w:tc>
          <w:tcPr>
            <w:tcW w:w="1519" w:type="dxa"/>
            <w:noWrap/>
            <w:hideMark/>
          </w:tcPr>
          <w:p w14:paraId="4E6E9416" w14:textId="77777777" w:rsidR="00B0091D" w:rsidRPr="008D4501" w:rsidRDefault="00B0091D" w:rsidP="00B0091D">
            <w:pPr>
              <w:jc w:val="center"/>
              <w:rPr>
                <w:rFonts w:ascii="Times New Roman" w:eastAsia="Times New Roman" w:hAnsi="Times New Roman" w:cs="Times New Roman"/>
                <w:b/>
                <w:bCs/>
                <w:color w:val="282829"/>
                <w:kern w:val="0"/>
                <w:sz w:val="24"/>
                <w:szCs w:val="24"/>
                <w:u w:val="double"/>
                <w14:ligatures w14:val="none"/>
              </w:rPr>
            </w:pPr>
            <w:r w:rsidRPr="008D4501">
              <w:rPr>
                <w:rFonts w:ascii="Times New Roman" w:eastAsia="Times New Roman" w:hAnsi="Times New Roman" w:cs="Times New Roman"/>
                <w:b/>
                <w:bCs/>
                <w:color w:val="282829"/>
                <w:kern w:val="0"/>
                <w:sz w:val="24"/>
                <w:szCs w:val="24"/>
                <w:u w:val="double"/>
                <w14:ligatures w14:val="none"/>
              </w:rPr>
              <w:t>163,006,680</w:t>
            </w:r>
          </w:p>
        </w:tc>
        <w:tc>
          <w:tcPr>
            <w:tcW w:w="1673" w:type="dxa"/>
            <w:noWrap/>
            <w:hideMark/>
          </w:tcPr>
          <w:p w14:paraId="0333E1AB" w14:textId="77777777" w:rsidR="00B0091D" w:rsidRPr="008D4501" w:rsidRDefault="00B0091D" w:rsidP="00B0091D">
            <w:pPr>
              <w:jc w:val="center"/>
              <w:rPr>
                <w:rFonts w:ascii="Times New Roman" w:eastAsia="Times New Roman" w:hAnsi="Times New Roman" w:cs="Times New Roman"/>
                <w:b/>
                <w:bCs/>
                <w:color w:val="000000"/>
                <w:kern w:val="0"/>
                <w:sz w:val="24"/>
                <w:szCs w:val="24"/>
                <w:u w:val="double"/>
                <w14:ligatures w14:val="none"/>
              </w:rPr>
            </w:pPr>
            <w:r w:rsidRPr="008D4501">
              <w:rPr>
                <w:rFonts w:ascii="Times New Roman" w:eastAsia="Times New Roman" w:hAnsi="Times New Roman" w:cs="Times New Roman"/>
                <w:b/>
                <w:bCs/>
                <w:color w:val="000000"/>
                <w:kern w:val="0"/>
                <w:sz w:val="24"/>
                <w:szCs w:val="24"/>
                <w:u w:val="double"/>
                <w14:ligatures w14:val="none"/>
              </w:rPr>
              <w:t>114%</w:t>
            </w:r>
          </w:p>
        </w:tc>
      </w:tr>
    </w:tbl>
    <w:p w14:paraId="000C402F" w14:textId="368F29DE" w:rsidR="00B0091D" w:rsidRDefault="00B0091D" w:rsidP="00B0091D">
      <w:pPr>
        <w:jc w:val="both"/>
        <w:rPr>
          <w:rFonts w:ascii="Times New Roman" w:hAnsi="Times New Roman" w:cs="Times New Roman"/>
          <w:b/>
          <w:bCs/>
          <w:sz w:val="52"/>
          <w:szCs w:val="52"/>
        </w:rPr>
      </w:pPr>
      <w:r w:rsidRPr="008D4501">
        <w:rPr>
          <w:rFonts w:ascii="Times New Roman" w:hAnsi="Times New Roman" w:cs="Times New Roman"/>
          <w:b/>
          <w:bCs/>
          <w:sz w:val="52"/>
          <w:szCs w:val="52"/>
        </w:rPr>
        <w:t xml:space="preserve"> </w:t>
      </w:r>
    </w:p>
    <w:p w14:paraId="5D724E68" w14:textId="22D91936" w:rsidR="003C3C09" w:rsidRPr="000208A5" w:rsidRDefault="002C6395" w:rsidP="00B0091D">
      <w:pPr>
        <w:jc w:val="both"/>
        <w:rPr>
          <w:rFonts w:ascii="Times New Roman" w:hAnsi="Times New Roman" w:cs="Times New Roman"/>
          <w:b/>
          <w:bCs/>
          <w:sz w:val="36"/>
          <w:szCs w:val="36"/>
          <w:u w:val="single"/>
        </w:rPr>
      </w:pPr>
      <w:r w:rsidRPr="000208A5">
        <w:rPr>
          <w:rFonts w:ascii="Times New Roman" w:hAnsi="Times New Roman" w:cs="Times New Roman"/>
          <w:b/>
          <w:bCs/>
          <w:sz w:val="36"/>
          <w:szCs w:val="36"/>
          <w:u w:val="single"/>
        </w:rPr>
        <w:t>Interpretation:</w:t>
      </w:r>
    </w:p>
    <w:p w14:paraId="53143C9C" w14:textId="77777777" w:rsidR="00BE53C3" w:rsidRPr="00BE53C3" w:rsidRDefault="00BE53C3" w:rsidP="00BE53C3">
      <w:pPr>
        <w:spacing w:after="0"/>
        <w:jc w:val="both"/>
        <w:rPr>
          <w:rFonts w:ascii="Times New Roman" w:hAnsi="Times New Roman" w:cs="Times New Roman"/>
          <w:b/>
          <w:bCs/>
          <w:sz w:val="36"/>
          <w:szCs w:val="36"/>
          <w:u w:val="double"/>
        </w:rPr>
      </w:pPr>
    </w:p>
    <w:p w14:paraId="7F88EDBB" w14:textId="77777777" w:rsidR="002C6395" w:rsidRDefault="002C6395" w:rsidP="002C6395">
      <w:pPr>
        <w:jc w:val="both"/>
        <w:rPr>
          <w:rFonts w:ascii="Times New Roman" w:hAnsi="Times New Roman" w:cs="Times New Roman"/>
          <w:sz w:val="28"/>
          <w:szCs w:val="28"/>
        </w:rPr>
      </w:pPr>
      <w:r w:rsidRPr="00BE53C3">
        <w:rPr>
          <w:rFonts w:ascii="Times New Roman" w:hAnsi="Times New Roman" w:cs="Times New Roman"/>
          <w:b/>
          <w:bCs/>
          <w:sz w:val="28"/>
          <w:szCs w:val="28"/>
        </w:rPr>
        <w:t>Strong growth in current assets:</w:t>
      </w:r>
      <w:r w:rsidRPr="001056E5">
        <w:rPr>
          <w:rFonts w:ascii="Times New Roman" w:hAnsi="Times New Roman" w:cs="Times New Roman"/>
          <w:sz w:val="28"/>
          <w:szCs w:val="28"/>
        </w:rPr>
        <w:t xml:space="preserve"> </w:t>
      </w:r>
      <w:r>
        <w:rPr>
          <w:rFonts w:ascii="Times New Roman" w:hAnsi="Times New Roman" w:cs="Times New Roman"/>
          <w:sz w:val="28"/>
          <w:szCs w:val="28"/>
        </w:rPr>
        <w:t>It</w:t>
      </w:r>
      <w:r w:rsidRPr="001056E5">
        <w:rPr>
          <w:rFonts w:ascii="Times New Roman" w:hAnsi="Times New Roman" w:cs="Times New Roman"/>
          <w:sz w:val="28"/>
          <w:szCs w:val="28"/>
        </w:rPr>
        <w:t xml:space="preserve"> has grown by </w:t>
      </w:r>
      <w:r>
        <w:rPr>
          <w:rFonts w:ascii="Times New Roman" w:hAnsi="Times New Roman" w:cs="Times New Roman"/>
          <w:sz w:val="28"/>
          <w:szCs w:val="28"/>
        </w:rPr>
        <w:t>(</w:t>
      </w:r>
      <w:r w:rsidRPr="001056E5">
        <w:rPr>
          <w:rFonts w:ascii="Times New Roman" w:hAnsi="Times New Roman" w:cs="Times New Roman"/>
          <w:sz w:val="28"/>
          <w:szCs w:val="28"/>
        </w:rPr>
        <w:t>23%</w:t>
      </w:r>
      <w:r>
        <w:rPr>
          <w:rFonts w:ascii="Times New Roman" w:hAnsi="Times New Roman" w:cs="Times New Roman"/>
          <w:sz w:val="28"/>
          <w:szCs w:val="28"/>
        </w:rPr>
        <w:t>)</w:t>
      </w:r>
      <w:r w:rsidRPr="001056E5">
        <w:rPr>
          <w:rFonts w:ascii="Times New Roman" w:hAnsi="Times New Roman" w:cs="Times New Roman"/>
          <w:sz w:val="28"/>
          <w:szCs w:val="28"/>
        </w:rPr>
        <w:t xml:space="preserve"> from </w:t>
      </w:r>
      <w:r>
        <w:rPr>
          <w:rFonts w:ascii="Times New Roman" w:hAnsi="Times New Roman" w:cs="Times New Roman"/>
          <w:sz w:val="28"/>
          <w:szCs w:val="28"/>
        </w:rPr>
        <w:t>[</w:t>
      </w:r>
      <w:r w:rsidRPr="001056E5">
        <w:rPr>
          <w:rFonts w:ascii="Times New Roman" w:hAnsi="Times New Roman" w:cs="Times New Roman"/>
          <w:sz w:val="28"/>
          <w:szCs w:val="28"/>
        </w:rPr>
        <w:t>BDT 9,867,577 in 2021 to BDT 12,093,720 in 2022</w:t>
      </w:r>
      <w:r>
        <w:rPr>
          <w:rFonts w:ascii="Times New Roman" w:hAnsi="Times New Roman" w:cs="Times New Roman"/>
          <w:sz w:val="28"/>
          <w:szCs w:val="28"/>
        </w:rPr>
        <w:t>]</w:t>
      </w:r>
      <w:r w:rsidRPr="001056E5">
        <w:rPr>
          <w:rFonts w:ascii="Times New Roman" w:hAnsi="Times New Roman" w:cs="Times New Roman"/>
          <w:sz w:val="28"/>
          <w:szCs w:val="28"/>
        </w:rPr>
        <w:t xml:space="preserve">. This is mainly due to a significant increase in </w:t>
      </w:r>
      <w:r w:rsidRPr="00160090">
        <w:rPr>
          <w:rFonts w:ascii="Times New Roman" w:hAnsi="Times New Roman" w:cs="Times New Roman"/>
          <w:b/>
          <w:bCs/>
          <w:sz w:val="28"/>
          <w:szCs w:val="28"/>
        </w:rPr>
        <w:t>Inventories</w:t>
      </w:r>
      <w:r w:rsidRPr="001056E5">
        <w:rPr>
          <w:rFonts w:ascii="Times New Roman" w:hAnsi="Times New Roman" w:cs="Times New Roman"/>
          <w:sz w:val="28"/>
          <w:szCs w:val="28"/>
        </w:rPr>
        <w:t xml:space="preserve"> (418%) and trade </w:t>
      </w:r>
      <w:r w:rsidRPr="00160090">
        <w:rPr>
          <w:rFonts w:ascii="Times New Roman" w:hAnsi="Times New Roman" w:cs="Times New Roman"/>
          <w:b/>
          <w:bCs/>
          <w:sz w:val="28"/>
          <w:szCs w:val="28"/>
        </w:rPr>
        <w:t>Receivables</w:t>
      </w:r>
      <w:r w:rsidRPr="001056E5">
        <w:rPr>
          <w:rFonts w:ascii="Times New Roman" w:hAnsi="Times New Roman" w:cs="Times New Roman"/>
          <w:sz w:val="28"/>
          <w:szCs w:val="28"/>
        </w:rPr>
        <w:t xml:space="preserve"> and others (1</w:t>
      </w:r>
      <w:r>
        <w:rPr>
          <w:rFonts w:ascii="Times New Roman" w:hAnsi="Times New Roman" w:cs="Times New Roman"/>
          <w:sz w:val="28"/>
          <w:szCs w:val="28"/>
        </w:rPr>
        <w:t>1</w:t>
      </w:r>
      <w:r w:rsidRPr="001056E5">
        <w:rPr>
          <w:rFonts w:ascii="Times New Roman" w:hAnsi="Times New Roman" w:cs="Times New Roman"/>
          <w:sz w:val="28"/>
          <w:szCs w:val="28"/>
        </w:rPr>
        <w:t>2%).</w:t>
      </w:r>
    </w:p>
    <w:p w14:paraId="0A73B9C1" w14:textId="77777777" w:rsidR="00BE53C3" w:rsidRDefault="00BE53C3" w:rsidP="00BE53C3">
      <w:pPr>
        <w:spacing w:after="0" w:line="240" w:lineRule="auto"/>
        <w:jc w:val="both"/>
        <w:rPr>
          <w:rFonts w:ascii="Times New Roman" w:hAnsi="Times New Roman" w:cs="Times New Roman"/>
          <w:b/>
          <w:bCs/>
          <w:sz w:val="28"/>
          <w:szCs w:val="28"/>
        </w:rPr>
      </w:pPr>
    </w:p>
    <w:p w14:paraId="431517CB" w14:textId="14FB5EE2" w:rsidR="002C6395" w:rsidRDefault="002C6395" w:rsidP="002C6395">
      <w:pPr>
        <w:jc w:val="both"/>
        <w:rPr>
          <w:rFonts w:ascii="Times New Roman" w:hAnsi="Times New Roman" w:cs="Times New Roman"/>
          <w:sz w:val="28"/>
          <w:szCs w:val="28"/>
        </w:rPr>
      </w:pPr>
      <w:r w:rsidRPr="00BE53C3">
        <w:rPr>
          <w:rFonts w:ascii="Times New Roman" w:hAnsi="Times New Roman" w:cs="Times New Roman"/>
          <w:b/>
          <w:bCs/>
          <w:sz w:val="28"/>
          <w:szCs w:val="28"/>
        </w:rPr>
        <w:t>Decreasing non-current liabilities:</w:t>
      </w:r>
      <w:r w:rsidRPr="00BE53C3">
        <w:rPr>
          <w:rFonts w:ascii="Times New Roman" w:hAnsi="Times New Roman" w:cs="Times New Roman"/>
          <w:sz w:val="28"/>
          <w:szCs w:val="28"/>
        </w:rPr>
        <w:t xml:space="preserve"> </w:t>
      </w:r>
      <w:r w:rsidRPr="001056E5">
        <w:rPr>
          <w:rFonts w:ascii="Times New Roman" w:hAnsi="Times New Roman" w:cs="Times New Roman"/>
          <w:sz w:val="28"/>
          <w:szCs w:val="28"/>
        </w:rPr>
        <w:t xml:space="preserve">Non-current liabilities have decreased from </w:t>
      </w:r>
      <w:r>
        <w:rPr>
          <w:rFonts w:ascii="Times New Roman" w:hAnsi="Times New Roman" w:cs="Times New Roman"/>
          <w:sz w:val="28"/>
          <w:szCs w:val="28"/>
        </w:rPr>
        <w:t>[</w:t>
      </w:r>
      <w:r w:rsidRPr="001056E5">
        <w:rPr>
          <w:rFonts w:ascii="Times New Roman" w:hAnsi="Times New Roman" w:cs="Times New Roman"/>
          <w:sz w:val="28"/>
          <w:szCs w:val="28"/>
        </w:rPr>
        <w:t>BDT 45,943,906 in 2021 to BDT 27,892,016 in 2022</w:t>
      </w:r>
      <w:r>
        <w:rPr>
          <w:rFonts w:ascii="Times New Roman" w:hAnsi="Times New Roman" w:cs="Times New Roman"/>
          <w:sz w:val="28"/>
          <w:szCs w:val="28"/>
        </w:rPr>
        <w:t>]</w:t>
      </w:r>
      <w:r w:rsidRPr="001056E5">
        <w:rPr>
          <w:rFonts w:ascii="Times New Roman" w:hAnsi="Times New Roman" w:cs="Times New Roman"/>
          <w:sz w:val="28"/>
          <w:szCs w:val="28"/>
        </w:rPr>
        <w:t xml:space="preserve">, a decrease of </w:t>
      </w:r>
      <w:r>
        <w:rPr>
          <w:rFonts w:ascii="Times New Roman" w:hAnsi="Times New Roman" w:cs="Times New Roman"/>
          <w:sz w:val="28"/>
          <w:szCs w:val="28"/>
        </w:rPr>
        <w:t>(</w:t>
      </w:r>
      <w:r w:rsidRPr="001056E5">
        <w:rPr>
          <w:rFonts w:ascii="Times New Roman" w:hAnsi="Times New Roman" w:cs="Times New Roman"/>
          <w:sz w:val="28"/>
          <w:szCs w:val="28"/>
        </w:rPr>
        <w:t>65%</w:t>
      </w:r>
      <w:r>
        <w:rPr>
          <w:rFonts w:ascii="Times New Roman" w:hAnsi="Times New Roman" w:cs="Times New Roman"/>
          <w:sz w:val="28"/>
          <w:szCs w:val="28"/>
        </w:rPr>
        <w:t>)</w:t>
      </w:r>
      <w:r w:rsidRPr="001056E5">
        <w:rPr>
          <w:rFonts w:ascii="Times New Roman" w:hAnsi="Times New Roman" w:cs="Times New Roman"/>
          <w:sz w:val="28"/>
          <w:szCs w:val="28"/>
        </w:rPr>
        <w:t>. This suggests that the company is reducing its long-term debt.</w:t>
      </w:r>
    </w:p>
    <w:p w14:paraId="529DF2E8" w14:textId="77777777" w:rsidR="00BE53C3" w:rsidRDefault="00BE53C3" w:rsidP="00BE53C3">
      <w:pPr>
        <w:spacing w:after="0" w:line="240" w:lineRule="auto"/>
        <w:jc w:val="both"/>
        <w:rPr>
          <w:rFonts w:ascii="Times New Roman" w:hAnsi="Times New Roman" w:cs="Times New Roman"/>
          <w:b/>
          <w:bCs/>
          <w:sz w:val="28"/>
          <w:szCs w:val="28"/>
        </w:rPr>
      </w:pPr>
    </w:p>
    <w:p w14:paraId="079E10CA" w14:textId="107C8760" w:rsidR="00A0260E" w:rsidRPr="008D4501" w:rsidRDefault="002C6395" w:rsidP="00BE53C3">
      <w:pPr>
        <w:jc w:val="both"/>
        <w:rPr>
          <w:rFonts w:ascii="Times New Roman" w:hAnsi="Times New Roman" w:cs="Times New Roman"/>
          <w:sz w:val="28"/>
          <w:szCs w:val="28"/>
        </w:rPr>
      </w:pPr>
      <w:r w:rsidRPr="00BE53C3">
        <w:rPr>
          <w:rFonts w:ascii="Times New Roman" w:hAnsi="Times New Roman" w:cs="Times New Roman"/>
          <w:b/>
          <w:bCs/>
          <w:sz w:val="28"/>
          <w:szCs w:val="28"/>
        </w:rPr>
        <w:t>Increasing current liabilities:</w:t>
      </w:r>
      <w:r w:rsidRPr="001056E5">
        <w:rPr>
          <w:rFonts w:ascii="Times New Roman" w:hAnsi="Times New Roman" w:cs="Times New Roman"/>
          <w:sz w:val="28"/>
          <w:szCs w:val="28"/>
        </w:rPr>
        <w:t xml:space="preserve"> Current liabilities have increased from </w:t>
      </w:r>
      <w:r>
        <w:rPr>
          <w:rFonts w:ascii="Times New Roman" w:hAnsi="Times New Roman" w:cs="Times New Roman"/>
          <w:sz w:val="28"/>
          <w:szCs w:val="28"/>
        </w:rPr>
        <w:t>[</w:t>
      </w:r>
      <w:r w:rsidRPr="001056E5">
        <w:rPr>
          <w:rFonts w:ascii="Times New Roman" w:hAnsi="Times New Roman" w:cs="Times New Roman"/>
          <w:sz w:val="28"/>
          <w:szCs w:val="28"/>
        </w:rPr>
        <w:t>BDT 85,236,106 in 2021 to BDT 92,932,752 in 2022</w:t>
      </w:r>
      <w:r>
        <w:rPr>
          <w:rFonts w:ascii="Times New Roman" w:hAnsi="Times New Roman" w:cs="Times New Roman"/>
          <w:sz w:val="28"/>
          <w:szCs w:val="28"/>
        </w:rPr>
        <w:t>]</w:t>
      </w:r>
      <w:r w:rsidRPr="001056E5">
        <w:rPr>
          <w:rFonts w:ascii="Times New Roman" w:hAnsi="Times New Roman" w:cs="Times New Roman"/>
          <w:sz w:val="28"/>
          <w:szCs w:val="28"/>
        </w:rPr>
        <w:t xml:space="preserve">, a growth of </w:t>
      </w:r>
      <w:r>
        <w:rPr>
          <w:rFonts w:ascii="Times New Roman" w:hAnsi="Times New Roman" w:cs="Times New Roman"/>
          <w:sz w:val="28"/>
          <w:szCs w:val="28"/>
        </w:rPr>
        <w:t>(</w:t>
      </w:r>
      <w:r w:rsidRPr="001056E5">
        <w:rPr>
          <w:rFonts w:ascii="Times New Roman" w:hAnsi="Times New Roman" w:cs="Times New Roman"/>
          <w:sz w:val="28"/>
          <w:szCs w:val="28"/>
        </w:rPr>
        <w:t>9%</w:t>
      </w:r>
      <w:r>
        <w:rPr>
          <w:rFonts w:ascii="Times New Roman" w:hAnsi="Times New Roman" w:cs="Times New Roman"/>
          <w:sz w:val="28"/>
          <w:szCs w:val="28"/>
        </w:rPr>
        <w:t>)</w:t>
      </w:r>
      <w:r w:rsidRPr="001056E5">
        <w:rPr>
          <w:rFonts w:ascii="Times New Roman" w:hAnsi="Times New Roman" w:cs="Times New Roman"/>
          <w:sz w:val="28"/>
          <w:szCs w:val="28"/>
        </w:rPr>
        <w:t>. This could put pressure on the company's cash flow in the short term.</w:t>
      </w:r>
    </w:p>
    <w:p w14:paraId="39E9FBB4" w14:textId="60AFF93E" w:rsidR="00B0091D" w:rsidRPr="002C6395" w:rsidRDefault="00B0091D" w:rsidP="002C6395">
      <w:pPr>
        <w:spacing w:after="0"/>
        <w:jc w:val="center"/>
        <w:rPr>
          <w:rFonts w:ascii="Times New Roman" w:hAnsi="Times New Roman" w:cs="Times New Roman"/>
          <w:b/>
          <w:bCs/>
          <w:sz w:val="48"/>
          <w:szCs w:val="48"/>
        </w:rPr>
      </w:pPr>
      <w:r w:rsidRPr="002C6395">
        <w:rPr>
          <w:rFonts w:ascii="Times New Roman" w:hAnsi="Times New Roman" w:cs="Times New Roman"/>
          <w:b/>
          <w:bCs/>
          <w:color w:val="ED7D31" w:themeColor="accent2"/>
          <w:sz w:val="48"/>
          <w:szCs w:val="48"/>
        </w:rPr>
        <w:lastRenderedPageBreak/>
        <w:t>Trend Analysis</w:t>
      </w:r>
    </w:p>
    <w:tbl>
      <w:tblPr>
        <w:tblStyle w:val="TableGrid"/>
        <w:tblW w:w="9100" w:type="dxa"/>
        <w:tblLook w:val="04A0" w:firstRow="1" w:lastRow="0" w:firstColumn="1" w:lastColumn="0" w:noHBand="0" w:noVBand="1"/>
      </w:tblPr>
      <w:tblGrid>
        <w:gridCol w:w="3870"/>
        <w:gridCol w:w="870"/>
        <w:gridCol w:w="1448"/>
        <w:gridCol w:w="1416"/>
        <w:gridCol w:w="1496"/>
      </w:tblGrid>
      <w:tr w:rsidR="00B0091D" w:rsidRPr="008D4501" w14:paraId="7AC90D08" w14:textId="77777777" w:rsidTr="002C6395">
        <w:trPr>
          <w:trHeight w:val="482"/>
        </w:trPr>
        <w:tc>
          <w:tcPr>
            <w:tcW w:w="9100" w:type="dxa"/>
            <w:gridSpan w:val="5"/>
            <w:hideMark/>
          </w:tcPr>
          <w:p w14:paraId="7EEF6EE4" w14:textId="128A5BAB" w:rsidR="002C6395" w:rsidRPr="00040A24" w:rsidRDefault="00A0260E" w:rsidP="002C6395">
            <w:pPr>
              <w:jc w:val="center"/>
              <w:rPr>
                <w:rFonts w:ascii="Times New Roman" w:eastAsia="Times New Roman" w:hAnsi="Times New Roman" w:cs="Times New Roman"/>
                <w:b/>
                <w:bCs/>
                <w:color w:val="000000"/>
                <w:kern w:val="0"/>
                <w:sz w:val="44"/>
                <w:szCs w:val="44"/>
                <w:u w:val="single" w:color="8EAADB" w:themeColor="accent1" w:themeTint="99"/>
                <w14:ligatures w14:val="none"/>
              </w:rPr>
            </w:pPr>
            <w:r w:rsidRPr="00040A24">
              <w:rPr>
                <w:rFonts w:ascii="Times New Roman" w:eastAsia="Times New Roman" w:hAnsi="Times New Roman" w:cs="Times New Roman"/>
                <w:b/>
                <w:bCs/>
                <w:kern w:val="0"/>
                <w:sz w:val="44"/>
                <w:szCs w:val="44"/>
                <w:u w:val="single" w:color="8EAADB" w:themeColor="accent1" w:themeTint="99"/>
                <w14:ligatures w14:val="none"/>
              </w:rPr>
              <w:t xml:space="preserve">Income </w:t>
            </w:r>
            <w:r w:rsidRPr="00040A24">
              <w:rPr>
                <w:rFonts w:ascii="Times New Roman" w:eastAsia="Times New Roman" w:hAnsi="Times New Roman" w:cs="Times New Roman"/>
                <w:b/>
                <w:bCs/>
                <w:color w:val="000000"/>
                <w:kern w:val="0"/>
                <w:sz w:val="44"/>
                <w:szCs w:val="44"/>
                <w:u w:val="single" w:color="8EAADB" w:themeColor="accent1" w:themeTint="99"/>
                <w14:ligatures w14:val="none"/>
              </w:rPr>
              <w:t>Statement</w:t>
            </w:r>
          </w:p>
        </w:tc>
      </w:tr>
      <w:tr w:rsidR="00A0260E" w:rsidRPr="008D4501" w14:paraId="1AF17EFC" w14:textId="77777777" w:rsidTr="002C6395">
        <w:trPr>
          <w:trHeight w:val="23"/>
        </w:trPr>
        <w:tc>
          <w:tcPr>
            <w:tcW w:w="3870" w:type="dxa"/>
            <w:vMerge w:val="restart"/>
            <w:noWrap/>
            <w:hideMark/>
          </w:tcPr>
          <w:p w14:paraId="0E05DDA7" w14:textId="65694F1A" w:rsidR="00B0091D" w:rsidRPr="003C3C09" w:rsidRDefault="00255EF0" w:rsidP="002C6395">
            <w:pPr>
              <w:jc w:val="center"/>
              <w:rPr>
                <w:rFonts w:ascii="Times New Roman" w:eastAsia="Times New Roman" w:hAnsi="Times New Roman" w:cs="Times New Roman"/>
                <w:b/>
                <w:bCs/>
                <w:kern w:val="0"/>
                <w:sz w:val="36"/>
                <w:szCs w:val="36"/>
                <w14:ligatures w14:val="none"/>
              </w:rPr>
            </w:pPr>
            <w:r w:rsidRPr="003C3C09">
              <w:rPr>
                <w:rFonts w:ascii="Times New Roman" w:eastAsia="Times New Roman" w:hAnsi="Times New Roman" w:cs="Times New Roman"/>
                <w:b/>
                <w:bCs/>
                <w:color w:val="00B0F0"/>
                <w:kern w:val="0"/>
                <w:sz w:val="36"/>
                <w:szCs w:val="36"/>
                <w14:ligatures w14:val="none"/>
              </w:rPr>
              <w:t>GP Mobile:</w:t>
            </w:r>
          </w:p>
        </w:tc>
        <w:tc>
          <w:tcPr>
            <w:tcW w:w="870" w:type="dxa"/>
            <w:vMerge w:val="restart"/>
            <w:noWrap/>
            <w:hideMark/>
          </w:tcPr>
          <w:p w14:paraId="28A38159" w14:textId="77777777" w:rsidR="003C3C09" w:rsidRPr="003C3C09" w:rsidRDefault="003C3C09" w:rsidP="002C6395">
            <w:pPr>
              <w:jc w:val="center"/>
              <w:rPr>
                <w:rFonts w:ascii="Times New Roman" w:eastAsia="Times New Roman" w:hAnsi="Times New Roman" w:cs="Times New Roman"/>
                <w:b/>
                <w:bCs/>
                <w:color w:val="282829"/>
                <w:kern w:val="0"/>
                <w:sz w:val="24"/>
                <w:szCs w:val="24"/>
                <w14:ligatures w14:val="none"/>
              </w:rPr>
            </w:pPr>
          </w:p>
          <w:p w14:paraId="1214F8F5" w14:textId="720799C8"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Notes:</w:t>
            </w:r>
          </w:p>
        </w:tc>
        <w:tc>
          <w:tcPr>
            <w:tcW w:w="1448" w:type="dxa"/>
            <w:noWrap/>
            <w:hideMark/>
          </w:tcPr>
          <w:p w14:paraId="499F85B4"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Year 2022</w:t>
            </w:r>
          </w:p>
        </w:tc>
        <w:tc>
          <w:tcPr>
            <w:tcW w:w="1416" w:type="dxa"/>
            <w:noWrap/>
            <w:hideMark/>
          </w:tcPr>
          <w:p w14:paraId="07D914CC"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Year 2021</w:t>
            </w:r>
          </w:p>
        </w:tc>
        <w:tc>
          <w:tcPr>
            <w:tcW w:w="1496" w:type="dxa"/>
            <w:noWrap/>
            <w:hideMark/>
          </w:tcPr>
          <w:p w14:paraId="2DFF97BF"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Trend Analysis</w:t>
            </w:r>
          </w:p>
        </w:tc>
      </w:tr>
      <w:tr w:rsidR="00A0260E" w:rsidRPr="008D4501" w14:paraId="5A19D8F9" w14:textId="77777777" w:rsidTr="002C6395">
        <w:trPr>
          <w:trHeight w:val="110"/>
        </w:trPr>
        <w:tc>
          <w:tcPr>
            <w:tcW w:w="3870" w:type="dxa"/>
            <w:vMerge/>
            <w:hideMark/>
          </w:tcPr>
          <w:p w14:paraId="3DA151DA" w14:textId="77777777" w:rsidR="00B0091D" w:rsidRPr="003C3C09" w:rsidRDefault="00B0091D" w:rsidP="002C6395">
            <w:pPr>
              <w:rPr>
                <w:rFonts w:ascii="Times New Roman" w:eastAsia="Times New Roman" w:hAnsi="Times New Roman" w:cs="Times New Roman"/>
                <w:b/>
                <w:bCs/>
                <w:kern w:val="0"/>
                <w:sz w:val="24"/>
                <w:szCs w:val="24"/>
                <w14:ligatures w14:val="none"/>
              </w:rPr>
            </w:pPr>
          </w:p>
        </w:tc>
        <w:tc>
          <w:tcPr>
            <w:tcW w:w="870" w:type="dxa"/>
            <w:vMerge/>
            <w:hideMark/>
          </w:tcPr>
          <w:p w14:paraId="70CDFCE5" w14:textId="77777777" w:rsidR="00B0091D" w:rsidRPr="003C3C09" w:rsidRDefault="00B0091D" w:rsidP="002C6395">
            <w:pPr>
              <w:rPr>
                <w:rFonts w:ascii="Times New Roman" w:eastAsia="Times New Roman" w:hAnsi="Times New Roman" w:cs="Times New Roman"/>
                <w:b/>
                <w:bCs/>
                <w:color w:val="282829"/>
                <w:kern w:val="0"/>
                <w:sz w:val="24"/>
                <w:szCs w:val="24"/>
                <w14:ligatures w14:val="none"/>
              </w:rPr>
            </w:pPr>
          </w:p>
        </w:tc>
        <w:tc>
          <w:tcPr>
            <w:tcW w:w="1448" w:type="dxa"/>
            <w:noWrap/>
            <w:hideMark/>
          </w:tcPr>
          <w:p w14:paraId="296BE231"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BDT (000)</w:t>
            </w:r>
          </w:p>
        </w:tc>
        <w:tc>
          <w:tcPr>
            <w:tcW w:w="1416" w:type="dxa"/>
            <w:noWrap/>
            <w:hideMark/>
          </w:tcPr>
          <w:p w14:paraId="2AD1352A"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BDT (000)</w:t>
            </w:r>
          </w:p>
        </w:tc>
        <w:tc>
          <w:tcPr>
            <w:tcW w:w="1496" w:type="dxa"/>
            <w:noWrap/>
            <w:hideMark/>
          </w:tcPr>
          <w:p w14:paraId="36F14B0C" w14:textId="4103B0D1"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(A/</w:t>
            </w:r>
            <w:proofErr w:type="gramStart"/>
            <w:r w:rsidR="002C6395" w:rsidRPr="003C3C09">
              <w:rPr>
                <w:rFonts w:ascii="Times New Roman" w:eastAsia="Times New Roman" w:hAnsi="Times New Roman" w:cs="Times New Roman"/>
                <w:b/>
                <w:bCs/>
                <w:color w:val="000000"/>
                <w:kern w:val="0"/>
                <w:sz w:val="24"/>
                <w:szCs w:val="24"/>
                <w14:ligatures w14:val="none"/>
              </w:rPr>
              <w:t>B)*</w:t>
            </w:r>
            <w:proofErr w:type="gramEnd"/>
            <w:r w:rsidR="002C6395">
              <w:rPr>
                <w:rFonts w:ascii="Times New Roman" w:eastAsia="Times New Roman" w:hAnsi="Times New Roman" w:cs="Times New Roman"/>
                <w:b/>
                <w:bCs/>
                <w:color w:val="000000"/>
                <w:kern w:val="0"/>
                <w:sz w:val="24"/>
                <w:szCs w:val="24"/>
                <w14:ligatures w14:val="none"/>
              </w:rPr>
              <w:t>1</w:t>
            </w:r>
            <w:r w:rsidRPr="003C3C09">
              <w:rPr>
                <w:rFonts w:ascii="Times New Roman" w:eastAsia="Times New Roman" w:hAnsi="Times New Roman" w:cs="Times New Roman"/>
                <w:b/>
                <w:bCs/>
                <w:color w:val="000000"/>
                <w:kern w:val="0"/>
                <w:sz w:val="24"/>
                <w:szCs w:val="24"/>
                <w14:ligatures w14:val="none"/>
              </w:rPr>
              <w:t>00%</w:t>
            </w:r>
          </w:p>
        </w:tc>
      </w:tr>
      <w:tr w:rsidR="00A0260E" w:rsidRPr="008D4501" w14:paraId="4C7BAF42" w14:textId="77777777" w:rsidTr="002C6395">
        <w:trPr>
          <w:trHeight w:val="76"/>
        </w:trPr>
        <w:tc>
          <w:tcPr>
            <w:tcW w:w="3870" w:type="dxa"/>
            <w:noWrap/>
            <w:hideMark/>
          </w:tcPr>
          <w:p w14:paraId="517D6E93" w14:textId="77777777" w:rsidR="00B0091D" w:rsidRPr="00E66E5D" w:rsidRDefault="00B0091D" w:rsidP="002C6395">
            <w:pPr>
              <w:jc w:val="center"/>
              <w:rPr>
                <w:rFonts w:ascii="Times New Roman" w:eastAsia="Times New Roman" w:hAnsi="Times New Roman" w:cs="Times New Roman"/>
                <w:b/>
                <w:bCs/>
                <w:color w:val="00B050"/>
                <w:kern w:val="0"/>
                <w:sz w:val="24"/>
                <w:szCs w:val="24"/>
                <w:u w:val="single" w:color="8EAADB" w:themeColor="accent1" w:themeTint="99"/>
                <w14:ligatures w14:val="none"/>
              </w:rPr>
            </w:pPr>
            <w:r w:rsidRPr="00E66E5D">
              <w:rPr>
                <w:rFonts w:ascii="Times New Roman" w:eastAsia="Times New Roman" w:hAnsi="Times New Roman" w:cs="Times New Roman"/>
                <w:b/>
                <w:bCs/>
                <w:color w:val="00B050"/>
                <w:kern w:val="0"/>
                <w:sz w:val="24"/>
                <w:szCs w:val="24"/>
                <w:u w:val="single" w:color="8EAADB" w:themeColor="accent1" w:themeTint="99"/>
                <w14:ligatures w14:val="none"/>
              </w:rPr>
              <w:t>Particular</w:t>
            </w:r>
          </w:p>
          <w:p w14:paraId="2CA5A8E4" w14:textId="77777777" w:rsidR="003C3C09" w:rsidRPr="00E66E5D" w:rsidRDefault="003C3C09" w:rsidP="002C6395">
            <w:pPr>
              <w:jc w:val="center"/>
              <w:rPr>
                <w:rFonts w:ascii="Times New Roman" w:eastAsia="Times New Roman" w:hAnsi="Times New Roman" w:cs="Times New Roman"/>
                <w:b/>
                <w:bCs/>
                <w:color w:val="00B050"/>
                <w:kern w:val="0"/>
                <w:sz w:val="24"/>
                <w:szCs w:val="24"/>
                <w:u w:val="single" w:color="8EAADB" w:themeColor="accent1" w:themeTint="99"/>
                <w14:ligatures w14:val="none"/>
              </w:rPr>
            </w:pPr>
          </w:p>
        </w:tc>
        <w:tc>
          <w:tcPr>
            <w:tcW w:w="870" w:type="dxa"/>
            <w:noWrap/>
            <w:hideMark/>
          </w:tcPr>
          <w:p w14:paraId="6A4D03E6"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 </w:t>
            </w:r>
          </w:p>
        </w:tc>
        <w:tc>
          <w:tcPr>
            <w:tcW w:w="1448" w:type="dxa"/>
            <w:noWrap/>
            <w:hideMark/>
          </w:tcPr>
          <w:p w14:paraId="279B7CED"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 </w:t>
            </w:r>
          </w:p>
        </w:tc>
        <w:tc>
          <w:tcPr>
            <w:tcW w:w="1416" w:type="dxa"/>
            <w:noWrap/>
            <w:hideMark/>
          </w:tcPr>
          <w:p w14:paraId="131458EE"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 </w:t>
            </w:r>
          </w:p>
        </w:tc>
        <w:tc>
          <w:tcPr>
            <w:tcW w:w="1496" w:type="dxa"/>
            <w:noWrap/>
            <w:hideMark/>
          </w:tcPr>
          <w:p w14:paraId="0EA46B38"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p>
        </w:tc>
      </w:tr>
      <w:tr w:rsidR="00A0260E" w:rsidRPr="008D4501" w14:paraId="396BCC74" w14:textId="77777777" w:rsidTr="002C6395">
        <w:trPr>
          <w:trHeight w:val="26"/>
        </w:trPr>
        <w:tc>
          <w:tcPr>
            <w:tcW w:w="3870" w:type="dxa"/>
            <w:noWrap/>
            <w:hideMark/>
          </w:tcPr>
          <w:p w14:paraId="6F16F7E3" w14:textId="77777777" w:rsidR="00B0091D" w:rsidRPr="00E66E5D" w:rsidRDefault="00B0091D" w:rsidP="002C6395">
            <w:pPr>
              <w:rPr>
                <w:rFonts w:ascii="Times New Roman" w:eastAsia="Times New Roman" w:hAnsi="Times New Roman" w:cs="Times New Roman"/>
                <w:b/>
                <w:bCs/>
                <w:color w:val="ED7D31" w:themeColor="accent2"/>
                <w:kern w:val="0"/>
                <w:sz w:val="24"/>
                <w:szCs w:val="24"/>
                <w:u w:val="single"/>
                <w14:ligatures w14:val="none"/>
              </w:rPr>
            </w:pPr>
            <w:r w:rsidRPr="00E66E5D">
              <w:rPr>
                <w:rFonts w:ascii="Times New Roman" w:eastAsia="Times New Roman" w:hAnsi="Times New Roman" w:cs="Times New Roman"/>
                <w:b/>
                <w:bCs/>
                <w:color w:val="ED7D31" w:themeColor="accent2"/>
                <w:kern w:val="0"/>
                <w:sz w:val="24"/>
                <w:szCs w:val="24"/>
                <w:u w:val="single"/>
                <w14:ligatures w14:val="none"/>
              </w:rPr>
              <w:t>Revenue:</w:t>
            </w:r>
          </w:p>
        </w:tc>
        <w:tc>
          <w:tcPr>
            <w:tcW w:w="870" w:type="dxa"/>
            <w:noWrap/>
            <w:hideMark/>
          </w:tcPr>
          <w:p w14:paraId="5F30AF08"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26</w:t>
            </w:r>
          </w:p>
        </w:tc>
        <w:tc>
          <w:tcPr>
            <w:tcW w:w="1448" w:type="dxa"/>
            <w:noWrap/>
            <w:hideMark/>
          </w:tcPr>
          <w:p w14:paraId="69B7B193"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150,403,469</w:t>
            </w:r>
          </w:p>
        </w:tc>
        <w:tc>
          <w:tcPr>
            <w:tcW w:w="1416" w:type="dxa"/>
            <w:noWrap/>
            <w:hideMark/>
          </w:tcPr>
          <w:p w14:paraId="47245547"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143,065,872</w:t>
            </w:r>
          </w:p>
        </w:tc>
        <w:tc>
          <w:tcPr>
            <w:tcW w:w="1496" w:type="dxa"/>
            <w:noWrap/>
            <w:hideMark/>
          </w:tcPr>
          <w:p w14:paraId="57E86ED1"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105%</w:t>
            </w:r>
          </w:p>
        </w:tc>
      </w:tr>
      <w:tr w:rsidR="00A0260E" w:rsidRPr="008D4501" w14:paraId="53DCEB9E" w14:textId="77777777" w:rsidTr="002C6395">
        <w:trPr>
          <w:trHeight w:val="26"/>
        </w:trPr>
        <w:tc>
          <w:tcPr>
            <w:tcW w:w="3870" w:type="dxa"/>
            <w:noWrap/>
            <w:hideMark/>
          </w:tcPr>
          <w:p w14:paraId="778F508F" w14:textId="2EC2A4E4" w:rsidR="00B0091D" w:rsidRPr="00E66E5D" w:rsidRDefault="00B0091D" w:rsidP="002C6395">
            <w:pPr>
              <w:rPr>
                <w:rFonts w:ascii="Times New Roman" w:eastAsia="Times New Roman" w:hAnsi="Times New Roman" w:cs="Times New Roman"/>
                <w:b/>
                <w:bCs/>
                <w:color w:val="ED7D31" w:themeColor="accent2"/>
                <w:kern w:val="0"/>
                <w:sz w:val="24"/>
                <w:szCs w:val="24"/>
                <w:u w:val="single"/>
                <w14:ligatures w14:val="none"/>
              </w:rPr>
            </w:pPr>
          </w:p>
        </w:tc>
        <w:tc>
          <w:tcPr>
            <w:tcW w:w="870" w:type="dxa"/>
            <w:noWrap/>
            <w:hideMark/>
          </w:tcPr>
          <w:p w14:paraId="501276A8"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 </w:t>
            </w:r>
          </w:p>
        </w:tc>
        <w:tc>
          <w:tcPr>
            <w:tcW w:w="1448" w:type="dxa"/>
            <w:noWrap/>
            <w:hideMark/>
          </w:tcPr>
          <w:p w14:paraId="6F5EFCD8"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 </w:t>
            </w:r>
          </w:p>
        </w:tc>
        <w:tc>
          <w:tcPr>
            <w:tcW w:w="1416" w:type="dxa"/>
            <w:noWrap/>
            <w:hideMark/>
          </w:tcPr>
          <w:p w14:paraId="2A16E74D"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 </w:t>
            </w:r>
          </w:p>
        </w:tc>
        <w:tc>
          <w:tcPr>
            <w:tcW w:w="1496" w:type="dxa"/>
            <w:noWrap/>
            <w:hideMark/>
          </w:tcPr>
          <w:p w14:paraId="4BB44020"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p>
        </w:tc>
      </w:tr>
      <w:tr w:rsidR="00A0260E" w:rsidRPr="008D4501" w14:paraId="0E9BC323" w14:textId="77777777" w:rsidTr="002C6395">
        <w:trPr>
          <w:trHeight w:val="26"/>
        </w:trPr>
        <w:tc>
          <w:tcPr>
            <w:tcW w:w="3870" w:type="dxa"/>
            <w:noWrap/>
            <w:hideMark/>
          </w:tcPr>
          <w:p w14:paraId="5D47DDEB" w14:textId="77777777" w:rsidR="00B0091D" w:rsidRPr="003C3C09" w:rsidRDefault="00B0091D" w:rsidP="002C6395">
            <w:pPr>
              <w:rPr>
                <w:rFonts w:ascii="Times New Roman" w:eastAsia="Times New Roman" w:hAnsi="Times New Roman" w:cs="Times New Roman"/>
                <w:b/>
                <w:bCs/>
                <w:kern w:val="0"/>
                <w:sz w:val="24"/>
                <w:szCs w:val="24"/>
                <w14:ligatures w14:val="none"/>
              </w:rPr>
            </w:pPr>
            <w:r w:rsidRPr="003C3C09">
              <w:rPr>
                <w:rFonts w:ascii="Times New Roman" w:eastAsia="Times New Roman" w:hAnsi="Times New Roman" w:cs="Times New Roman"/>
                <w:b/>
                <w:bCs/>
                <w:kern w:val="0"/>
                <w:sz w:val="24"/>
                <w:szCs w:val="24"/>
                <w14:ligatures w14:val="none"/>
              </w:rPr>
              <w:t>Cost of material and traffic charges</w:t>
            </w:r>
          </w:p>
        </w:tc>
        <w:tc>
          <w:tcPr>
            <w:tcW w:w="870" w:type="dxa"/>
            <w:noWrap/>
            <w:hideMark/>
          </w:tcPr>
          <w:p w14:paraId="29197230"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27</w:t>
            </w:r>
          </w:p>
        </w:tc>
        <w:tc>
          <w:tcPr>
            <w:tcW w:w="1448" w:type="dxa"/>
            <w:noWrap/>
            <w:hideMark/>
          </w:tcPr>
          <w:p w14:paraId="503E71E7"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-10,088,492</w:t>
            </w:r>
          </w:p>
        </w:tc>
        <w:tc>
          <w:tcPr>
            <w:tcW w:w="1416" w:type="dxa"/>
            <w:noWrap/>
            <w:hideMark/>
          </w:tcPr>
          <w:p w14:paraId="06A49C4A"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-9,604,705</w:t>
            </w:r>
          </w:p>
        </w:tc>
        <w:tc>
          <w:tcPr>
            <w:tcW w:w="1496" w:type="dxa"/>
            <w:noWrap/>
            <w:hideMark/>
          </w:tcPr>
          <w:p w14:paraId="740C6F8A"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105%</w:t>
            </w:r>
          </w:p>
        </w:tc>
      </w:tr>
      <w:tr w:rsidR="00A0260E" w:rsidRPr="008D4501" w14:paraId="215CBD43" w14:textId="77777777" w:rsidTr="002C6395">
        <w:trPr>
          <w:trHeight w:val="26"/>
        </w:trPr>
        <w:tc>
          <w:tcPr>
            <w:tcW w:w="3870" w:type="dxa"/>
            <w:noWrap/>
            <w:hideMark/>
          </w:tcPr>
          <w:p w14:paraId="0899C8D2" w14:textId="77777777" w:rsidR="00B0091D" w:rsidRPr="003C3C09" w:rsidRDefault="00B0091D"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Salaries and personnel cost</w:t>
            </w:r>
          </w:p>
        </w:tc>
        <w:tc>
          <w:tcPr>
            <w:tcW w:w="870" w:type="dxa"/>
            <w:noWrap/>
            <w:hideMark/>
          </w:tcPr>
          <w:p w14:paraId="0EB9CF1F"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28</w:t>
            </w:r>
          </w:p>
        </w:tc>
        <w:tc>
          <w:tcPr>
            <w:tcW w:w="1448" w:type="dxa"/>
            <w:noWrap/>
            <w:hideMark/>
          </w:tcPr>
          <w:p w14:paraId="094B9FE6"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-9,235,728</w:t>
            </w:r>
          </w:p>
        </w:tc>
        <w:tc>
          <w:tcPr>
            <w:tcW w:w="1416" w:type="dxa"/>
            <w:noWrap/>
            <w:hideMark/>
          </w:tcPr>
          <w:p w14:paraId="3541E08B"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-11,507,572</w:t>
            </w:r>
          </w:p>
        </w:tc>
        <w:tc>
          <w:tcPr>
            <w:tcW w:w="1496" w:type="dxa"/>
            <w:noWrap/>
            <w:hideMark/>
          </w:tcPr>
          <w:p w14:paraId="3B5011DB"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80%</w:t>
            </w:r>
          </w:p>
        </w:tc>
      </w:tr>
      <w:tr w:rsidR="00A0260E" w:rsidRPr="008D4501" w14:paraId="451957D8" w14:textId="77777777" w:rsidTr="002C6395">
        <w:trPr>
          <w:trHeight w:val="26"/>
        </w:trPr>
        <w:tc>
          <w:tcPr>
            <w:tcW w:w="3870" w:type="dxa"/>
            <w:noWrap/>
            <w:hideMark/>
          </w:tcPr>
          <w:p w14:paraId="7DD56CCE" w14:textId="77777777" w:rsidR="00B0091D" w:rsidRPr="003C3C09" w:rsidRDefault="00B0091D"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Operation and maintenance</w:t>
            </w:r>
          </w:p>
        </w:tc>
        <w:tc>
          <w:tcPr>
            <w:tcW w:w="870" w:type="dxa"/>
            <w:noWrap/>
            <w:hideMark/>
          </w:tcPr>
          <w:p w14:paraId="7FBC273F"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29</w:t>
            </w:r>
          </w:p>
        </w:tc>
        <w:tc>
          <w:tcPr>
            <w:tcW w:w="1448" w:type="dxa"/>
            <w:noWrap/>
            <w:hideMark/>
          </w:tcPr>
          <w:p w14:paraId="703AAB5F"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-4,252,580</w:t>
            </w:r>
          </w:p>
        </w:tc>
        <w:tc>
          <w:tcPr>
            <w:tcW w:w="1416" w:type="dxa"/>
            <w:noWrap/>
            <w:hideMark/>
          </w:tcPr>
          <w:p w14:paraId="15CD55B9"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-5,550,948</w:t>
            </w:r>
          </w:p>
        </w:tc>
        <w:tc>
          <w:tcPr>
            <w:tcW w:w="1496" w:type="dxa"/>
            <w:noWrap/>
            <w:hideMark/>
          </w:tcPr>
          <w:p w14:paraId="015E5794"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77%</w:t>
            </w:r>
          </w:p>
        </w:tc>
      </w:tr>
      <w:tr w:rsidR="00A0260E" w:rsidRPr="008D4501" w14:paraId="1B645EE0" w14:textId="77777777" w:rsidTr="002C6395">
        <w:trPr>
          <w:trHeight w:val="26"/>
        </w:trPr>
        <w:tc>
          <w:tcPr>
            <w:tcW w:w="3870" w:type="dxa"/>
            <w:noWrap/>
            <w:hideMark/>
          </w:tcPr>
          <w:p w14:paraId="784BDE48" w14:textId="0360AC67" w:rsidR="00B0091D" w:rsidRPr="003C3C09" w:rsidRDefault="00B0091D" w:rsidP="002C6395">
            <w:pPr>
              <w:rPr>
                <w:rFonts w:ascii="Times New Roman" w:eastAsia="Times New Roman" w:hAnsi="Times New Roman" w:cs="Times New Roman"/>
                <w:b/>
                <w:bCs/>
                <w:kern w:val="0"/>
                <w:sz w:val="24"/>
                <w:szCs w:val="24"/>
                <w14:ligatures w14:val="none"/>
              </w:rPr>
            </w:pPr>
            <w:r w:rsidRPr="003C3C09">
              <w:rPr>
                <w:rFonts w:ascii="Times New Roman" w:eastAsia="Times New Roman" w:hAnsi="Times New Roman" w:cs="Times New Roman"/>
                <w:b/>
                <w:bCs/>
                <w:kern w:val="0"/>
                <w:sz w:val="24"/>
                <w:szCs w:val="24"/>
                <w14:ligatures w14:val="none"/>
              </w:rPr>
              <w:t>Sales, marketing, and commissions</w:t>
            </w:r>
          </w:p>
        </w:tc>
        <w:tc>
          <w:tcPr>
            <w:tcW w:w="870" w:type="dxa"/>
            <w:noWrap/>
            <w:hideMark/>
          </w:tcPr>
          <w:p w14:paraId="119B6C64"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30</w:t>
            </w:r>
          </w:p>
        </w:tc>
        <w:tc>
          <w:tcPr>
            <w:tcW w:w="1448" w:type="dxa"/>
            <w:noWrap/>
            <w:hideMark/>
          </w:tcPr>
          <w:p w14:paraId="1299F21A"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-15,278,933</w:t>
            </w:r>
          </w:p>
        </w:tc>
        <w:tc>
          <w:tcPr>
            <w:tcW w:w="1416" w:type="dxa"/>
            <w:noWrap/>
            <w:hideMark/>
          </w:tcPr>
          <w:p w14:paraId="36E984A5"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-13,341,089</w:t>
            </w:r>
          </w:p>
        </w:tc>
        <w:tc>
          <w:tcPr>
            <w:tcW w:w="1496" w:type="dxa"/>
            <w:noWrap/>
            <w:hideMark/>
          </w:tcPr>
          <w:p w14:paraId="3792866F"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115%</w:t>
            </w:r>
          </w:p>
        </w:tc>
      </w:tr>
      <w:tr w:rsidR="00A0260E" w:rsidRPr="008D4501" w14:paraId="0610B805" w14:textId="77777777" w:rsidTr="002C6395">
        <w:trPr>
          <w:trHeight w:val="26"/>
        </w:trPr>
        <w:tc>
          <w:tcPr>
            <w:tcW w:w="3870" w:type="dxa"/>
            <w:noWrap/>
            <w:hideMark/>
          </w:tcPr>
          <w:p w14:paraId="74987EDB" w14:textId="77777777" w:rsidR="00B0091D" w:rsidRPr="003C3C09" w:rsidRDefault="00B0091D"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Revenue sharing and spectrum charges</w:t>
            </w:r>
          </w:p>
        </w:tc>
        <w:tc>
          <w:tcPr>
            <w:tcW w:w="870" w:type="dxa"/>
            <w:noWrap/>
            <w:hideMark/>
          </w:tcPr>
          <w:p w14:paraId="19477C57"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31</w:t>
            </w:r>
          </w:p>
        </w:tc>
        <w:tc>
          <w:tcPr>
            <w:tcW w:w="1448" w:type="dxa"/>
            <w:noWrap/>
            <w:hideMark/>
          </w:tcPr>
          <w:p w14:paraId="6679D4EB"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-12,583,383</w:t>
            </w:r>
          </w:p>
        </w:tc>
        <w:tc>
          <w:tcPr>
            <w:tcW w:w="1416" w:type="dxa"/>
            <w:noWrap/>
            <w:hideMark/>
          </w:tcPr>
          <w:p w14:paraId="6AEA27DD"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-10,895,286</w:t>
            </w:r>
          </w:p>
        </w:tc>
        <w:tc>
          <w:tcPr>
            <w:tcW w:w="1496" w:type="dxa"/>
            <w:noWrap/>
            <w:hideMark/>
          </w:tcPr>
          <w:p w14:paraId="34084A17"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115%</w:t>
            </w:r>
          </w:p>
        </w:tc>
      </w:tr>
      <w:tr w:rsidR="00A0260E" w:rsidRPr="008D4501" w14:paraId="5426B850" w14:textId="77777777" w:rsidTr="002C6395">
        <w:trPr>
          <w:trHeight w:val="26"/>
        </w:trPr>
        <w:tc>
          <w:tcPr>
            <w:tcW w:w="3870" w:type="dxa"/>
            <w:noWrap/>
            <w:hideMark/>
          </w:tcPr>
          <w:p w14:paraId="4A703E8E" w14:textId="77777777" w:rsidR="00B0091D" w:rsidRPr="003C3C09" w:rsidRDefault="00B0091D"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Other operating (expenses)/income</w:t>
            </w:r>
          </w:p>
        </w:tc>
        <w:tc>
          <w:tcPr>
            <w:tcW w:w="870" w:type="dxa"/>
            <w:noWrap/>
            <w:hideMark/>
          </w:tcPr>
          <w:p w14:paraId="4F1CA3E7"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32</w:t>
            </w:r>
          </w:p>
        </w:tc>
        <w:tc>
          <w:tcPr>
            <w:tcW w:w="1448" w:type="dxa"/>
            <w:noWrap/>
            <w:hideMark/>
          </w:tcPr>
          <w:p w14:paraId="18C8B85A"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-7,466,582</w:t>
            </w:r>
          </w:p>
        </w:tc>
        <w:tc>
          <w:tcPr>
            <w:tcW w:w="1416" w:type="dxa"/>
            <w:noWrap/>
            <w:hideMark/>
          </w:tcPr>
          <w:p w14:paraId="67550998"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-5,814,523</w:t>
            </w:r>
          </w:p>
        </w:tc>
        <w:tc>
          <w:tcPr>
            <w:tcW w:w="1496" w:type="dxa"/>
            <w:noWrap/>
            <w:hideMark/>
          </w:tcPr>
          <w:p w14:paraId="445DEF33"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128%</w:t>
            </w:r>
          </w:p>
        </w:tc>
      </w:tr>
      <w:tr w:rsidR="00A0260E" w:rsidRPr="008D4501" w14:paraId="32D5DB5F" w14:textId="77777777" w:rsidTr="002C6395">
        <w:trPr>
          <w:trHeight w:val="26"/>
        </w:trPr>
        <w:tc>
          <w:tcPr>
            <w:tcW w:w="3870" w:type="dxa"/>
            <w:noWrap/>
            <w:hideMark/>
          </w:tcPr>
          <w:p w14:paraId="6C79AAA1" w14:textId="5FB5CF7C" w:rsidR="00B0091D" w:rsidRPr="003C3C09" w:rsidRDefault="00B0091D"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Depreciation and amortizations</w:t>
            </w:r>
          </w:p>
        </w:tc>
        <w:tc>
          <w:tcPr>
            <w:tcW w:w="870" w:type="dxa"/>
            <w:noWrap/>
            <w:hideMark/>
          </w:tcPr>
          <w:p w14:paraId="1293CCF7"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33</w:t>
            </w:r>
          </w:p>
        </w:tc>
        <w:tc>
          <w:tcPr>
            <w:tcW w:w="1448" w:type="dxa"/>
            <w:noWrap/>
            <w:hideMark/>
          </w:tcPr>
          <w:p w14:paraId="4B2AD78D"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-27,899,584</w:t>
            </w:r>
          </w:p>
        </w:tc>
        <w:tc>
          <w:tcPr>
            <w:tcW w:w="1416" w:type="dxa"/>
            <w:noWrap/>
            <w:hideMark/>
          </w:tcPr>
          <w:p w14:paraId="459C226D"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-23,016,177</w:t>
            </w:r>
          </w:p>
        </w:tc>
        <w:tc>
          <w:tcPr>
            <w:tcW w:w="1496" w:type="dxa"/>
            <w:noWrap/>
            <w:hideMark/>
          </w:tcPr>
          <w:p w14:paraId="11E18026"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121%</w:t>
            </w:r>
          </w:p>
        </w:tc>
      </w:tr>
      <w:tr w:rsidR="00A0260E" w:rsidRPr="008D4501" w14:paraId="6031E569" w14:textId="77777777" w:rsidTr="002C6395">
        <w:trPr>
          <w:trHeight w:val="305"/>
        </w:trPr>
        <w:tc>
          <w:tcPr>
            <w:tcW w:w="3870" w:type="dxa"/>
            <w:noWrap/>
            <w:hideMark/>
          </w:tcPr>
          <w:p w14:paraId="45BA6383" w14:textId="77777777" w:rsidR="00B1785E" w:rsidRPr="003C3C09" w:rsidRDefault="00B1785E"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 </w:t>
            </w:r>
          </w:p>
          <w:p w14:paraId="514D91A5" w14:textId="1A88658B" w:rsidR="00B1785E" w:rsidRPr="003C3C09" w:rsidRDefault="00B1785E"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p>
        </w:tc>
        <w:tc>
          <w:tcPr>
            <w:tcW w:w="870" w:type="dxa"/>
            <w:noWrap/>
            <w:hideMark/>
          </w:tcPr>
          <w:p w14:paraId="4550E2C5" w14:textId="77777777" w:rsidR="00B1785E" w:rsidRPr="003C3C09" w:rsidRDefault="00B1785E"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 </w:t>
            </w:r>
          </w:p>
          <w:p w14:paraId="27D94162" w14:textId="4B1883D2" w:rsidR="00B1785E" w:rsidRPr="003C3C09" w:rsidRDefault="00B1785E"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p>
        </w:tc>
        <w:tc>
          <w:tcPr>
            <w:tcW w:w="1448" w:type="dxa"/>
            <w:noWrap/>
            <w:hideMark/>
          </w:tcPr>
          <w:p w14:paraId="05685EFA" w14:textId="77777777" w:rsidR="00B1785E" w:rsidRPr="003C3C09" w:rsidRDefault="00B1785E" w:rsidP="002C6395">
            <w:pPr>
              <w:jc w:val="center"/>
              <w:rPr>
                <w:rFonts w:ascii="Times New Roman" w:eastAsia="Times New Roman" w:hAnsi="Times New Roman" w:cs="Times New Roman"/>
                <w:b/>
                <w:bCs/>
                <w:color w:val="282829"/>
                <w:kern w:val="0"/>
                <w:sz w:val="24"/>
                <w:szCs w:val="24"/>
                <w:u w:val="single"/>
                <w14:ligatures w14:val="none"/>
              </w:rPr>
            </w:pPr>
            <w:r w:rsidRPr="003C3C09">
              <w:rPr>
                <w:rFonts w:ascii="Times New Roman" w:eastAsia="Times New Roman" w:hAnsi="Times New Roman" w:cs="Times New Roman"/>
                <w:b/>
                <w:bCs/>
                <w:color w:val="282829"/>
                <w:kern w:val="0"/>
                <w:sz w:val="24"/>
                <w:szCs w:val="24"/>
                <w:u w:val="single"/>
                <w14:ligatures w14:val="none"/>
              </w:rPr>
              <w:t>-86,805,282</w:t>
            </w:r>
          </w:p>
          <w:p w14:paraId="54AE094B" w14:textId="10105099" w:rsidR="00B1785E" w:rsidRPr="003C3C09" w:rsidRDefault="00B1785E" w:rsidP="002C6395">
            <w:pPr>
              <w:rPr>
                <w:rFonts w:ascii="Times New Roman" w:eastAsia="Times New Roman" w:hAnsi="Times New Roman" w:cs="Times New Roman"/>
                <w:b/>
                <w:bCs/>
                <w:color w:val="282829"/>
                <w:kern w:val="0"/>
                <w:sz w:val="24"/>
                <w:szCs w:val="24"/>
                <w:u w:val="single"/>
                <w14:ligatures w14:val="none"/>
              </w:rPr>
            </w:pPr>
            <w:r w:rsidRPr="003C3C09">
              <w:rPr>
                <w:rFonts w:ascii="Times New Roman" w:eastAsia="Times New Roman" w:hAnsi="Times New Roman" w:cs="Times New Roman"/>
                <w:b/>
                <w:bCs/>
                <w:color w:val="000000"/>
                <w:kern w:val="0"/>
                <w:sz w:val="24"/>
                <w:szCs w:val="24"/>
                <w14:ligatures w14:val="none"/>
              </w:rPr>
              <w:t> </w:t>
            </w:r>
          </w:p>
        </w:tc>
        <w:tc>
          <w:tcPr>
            <w:tcW w:w="1416" w:type="dxa"/>
            <w:noWrap/>
            <w:hideMark/>
          </w:tcPr>
          <w:p w14:paraId="5D75DBAF" w14:textId="77777777" w:rsidR="00B1785E" w:rsidRPr="003C3C09" w:rsidRDefault="00B1785E" w:rsidP="002C6395">
            <w:pPr>
              <w:jc w:val="center"/>
              <w:rPr>
                <w:rFonts w:ascii="Times New Roman" w:eastAsia="Times New Roman" w:hAnsi="Times New Roman" w:cs="Times New Roman"/>
                <w:b/>
                <w:bCs/>
                <w:color w:val="282829"/>
                <w:kern w:val="0"/>
                <w:sz w:val="24"/>
                <w:szCs w:val="24"/>
                <w:u w:val="single"/>
                <w14:ligatures w14:val="none"/>
              </w:rPr>
            </w:pPr>
            <w:r w:rsidRPr="003C3C09">
              <w:rPr>
                <w:rFonts w:ascii="Times New Roman" w:eastAsia="Times New Roman" w:hAnsi="Times New Roman" w:cs="Times New Roman"/>
                <w:b/>
                <w:bCs/>
                <w:color w:val="282829"/>
                <w:kern w:val="0"/>
                <w:sz w:val="24"/>
                <w:szCs w:val="24"/>
                <w:u w:val="single"/>
                <w14:ligatures w14:val="none"/>
              </w:rPr>
              <w:t>-79,730,300</w:t>
            </w:r>
          </w:p>
          <w:p w14:paraId="33A76108" w14:textId="0D79C209" w:rsidR="00B1785E" w:rsidRPr="003C3C09" w:rsidRDefault="00B1785E" w:rsidP="002C6395">
            <w:pPr>
              <w:rPr>
                <w:rFonts w:ascii="Times New Roman" w:eastAsia="Times New Roman" w:hAnsi="Times New Roman" w:cs="Times New Roman"/>
                <w:b/>
                <w:bCs/>
                <w:color w:val="282829"/>
                <w:kern w:val="0"/>
                <w:sz w:val="24"/>
                <w:szCs w:val="24"/>
                <w:u w:val="single"/>
                <w14:ligatures w14:val="none"/>
              </w:rPr>
            </w:pPr>
            <w:r w:rsidRPr="003C3C09">
              <w:rPr>
                <w:rFonts w:ascii="Times New Roman" w:eastAsia="Times New Roman" w:hAnsi="Times New Roman" w:cs="Times New Roman"/>
                <w:b/>
                <w:bCs/>
                <w:color w:val="000000"/>
                <w:kern w:val="0"/>
                <w:sz w:val="24"/>
                <w:szCs w:val="24"/>
                <w14:ligatures w14:val="none"/>
              </w:rPr>
              <w:t> </w:t>
            </w:r>
          </w:p>
        </w:tc>
        <w:tc>
          <w:tcPr>
            <w:tcW w:w="1496" w:type="dxa"/>
            <w:noWrap/>
            <w:hideMark/>
          </w:tcPr>
          <w:p w14:paraId="7B52A30E" w14:textId="77777777" w:rsidR="00B1785E" w:rsidRPr="003C3C09" w:rsidRDefault="00B1785E"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109%</w:t>
            </w:r>
          </w:p>
          <w:p w14:paraId="37424121" w14:textId="2C463EE8" w:rsidR="00B1785E" w:rsidRPr="003C3C09" w:rsidRDefault="00B1785E"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p>
        </w:tc>
      </w:tr>
      <w:tr w:rsidR="00A0260E" w:rsidRPr="008D4501" w14:paraId="21518967" w14:textId="77777777" w:rsidTr="002C6395">
        <w:trPr>
          <w:trHeight w:val="37"/>
        </w:trPr>
        <w:tc>
          <w:tcPr>
            <w:tcW w:w="3870" w:type="dxa"/>
            <w:noWrap/>
            <w:hideMark/>
          </w:tcPr>
          <w:p w14:paraId="120E338B" w14:textId="77777777" w:rsidR="00B1785E" w:rsidRPr="003C3C09" w:rsidRDefault="00B1785E"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Operating profit</w:t>
            </w:r>
          </w:p>
          <w:p w14:paraId="2FCBB2D7" w14:textId="45DC2740" w:rsidR="00B1785E" w:rsidRPr="003C3C09" w:rsidRDefault="00B1785E"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p>
        </w:tc>
        <w:tc>
          <w:tcPr>
            <w:tcW w:w="870" w:type="dxa"/>
            <w:noWrap/>
            <w:hideMark/>
          </w:tcPr>
          <w:p w14:paraId="4C2C6865" w14:textId="77777777" w:rsidR="00B1785E" w:rsidRPr="003C3C09" w:rsidRDefault="00B1785E" w:rsidP="002C6395">
            <w:pPr>
              <w:jc w:val="center"/>
              <w:rPr>
                <w:rFonts w:ascii="Times New Roman" w:eastAsia="Times New Roman" w:hAnsi="Times New Roman" w:cs="Times New Roman"/>
                <w:b/>
                <w:bCs/>
                <w:kern w:val="0"/>
                <w:sz w:val="24"/>
                <w:szCs w:val="24"/>
                <w14:ligatures w14:val="none"/>
              </w:rPr>
            </w:pPr>
            <w:r w:rsidRPr="003C3C09">
              <w:rPr>
                <w:rFonts w:ascii="Times New Roman" w:eastAsia="Times New Roman" w:hAnsi="Times New Roman" w:cs="Times New Roman"/>
                <w:b/>
                <w:bCs/>
                <w:kern w:val="0"/>
                <w:sz w:val="24"/>
                <w:szCs w:val="24"/>
                <w14:ligatures w14:val="none"/>
              </w:rPr>
              <w:t> </w:t>
            </w:r>
          </w:p>
          <w:p w14:paraId="3498B474" w14:textId="5EADD0E4" w:rsidR="00B1785E" w:rsidRPr="003C3C09" w:rsidRDefault="00B1785E" w:rsidP="002C6395">
            <w:pPr>
              <w:rPr>
                <w:rFonts w:ascii="Times New Roman" w:eastAsia="Times New Roman" w:hAnsi="Times New Roman" w:cs="Times New Roman"/>
                <w:b/>
                <w:bCs/>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p>
        </w:tc>
        <w:tc>
          <w:tcPr>
            <w:tcW w:w="1448" w:type="dxa"/>
            <w:noWrap/>
            <w:hideMark/>
          </w:tcPr>
          <w:p w14:paraId="47593D6C" w14:textId="77777777" w:rsidR="00B1785E" w:rsidRPr="003C3C09" w:rsidRDefault="00B1785E"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63,598,187</w:t>
            </w:r>
          </w:p>
          <w:p w14:paraId="614F9184" w14:textId="4596354C" w:rsidR="00B1785E" w:rsidRPr="003C3C09" w:rsidRDefault="00B1785E"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p>
        </w:tc>
        <w:tc>
          <w:tcPr>
            <w:tcW w:w="1416" w:type="dxa"/>
            <w:noWrap/>
            <w:hideMark/>
          </w:tcPr>
          <w:p w14:paraId="522AD586" w14:textId="77777777" w:rsidR="00B1785E" w:rsidRPr="003C3C09" w:rsidRDefault="00B1785E"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63,335,572</w:t>
            </w:r>
          </w:p>
          <w:p w14:paraId="448E6AD1" w14:textId="504E5CA1" w:rsidR="00B1785E" w:rsidRPr="003C3C09" w:rsidRDefault="00B1785E"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p>
        </w:tc>
        <w:tc>
          <w:tcPr>
            <w:tcW w:w="1496" w:type="dxa"/>
            <w:noWrap/>
            <w:hideMark/>
          </w:tcPr>
          <w:p w14:paraId="1249E7F8" w14:textId="77777777" w:rsidR="00B1785E" w:rsidRPr="003C3C09" w:rsidRDefault="00B1785E"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100%</w:t>
            </w:r>
          </w:p>
          <w:p w14:paraId="26A4A30D" w14:textId="3854BF34" w:rsidR="00B1785E" w:rsidRPr="003C3C09" w:rsidRDefault="00B1785E"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p>
        </w:tc>
      </w:tr>
      <w:tr w:rsidR="00A0260E" w:rsidRPr="008D4501" w14:paraId="2D7E9B3F" w14:textId="77777777" w:rsidTr="002C6395">
        <w:trPr>
          <w:trHeight w:val="26"/>
        </w:trPr>
        <w:tc>
          <w:tcPr>
            <w:tcW w:w="3870" w:type="dxa"/>
            <w:noWrap/>
            <w:hideMark/>
          </w:tcPr>
          <w:p w14:paraId="2E730167" w14:textId="77777777" w:rsidR="00B0091D" w:rsidRPr="003C3C09" w:rsidRDefault="00B0091D"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Finance (expense)/income</w:t>
            </w:r>
          </w:p>
        </w:tc>
        <w:tc>
          <w:tcPr>
            <w:tcW w:w="870" w:type="dxa"/>
            <w:noWrap/>
            <w:hideMark/>
          </w:tcPr>
          <w:p w14:paraId="0D099FBE"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34</w:t>
            </w:r>
          </w:p>
        </w:tc>
        <w:tc>
          <w:tcPr>
            <w:tcW w:w="1448" w:type="dxa"/>
            <w:noWrap/>
            <w:hideMark/>
          </w:tcPr>
          <w:p w14:paraId="4541EEE6"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-10,177,407</w:t>
            </w:r>
          </w:p>
        </w:tc>
        <w:tc>
          <w:tcPr>
            <w:tcW w:w="1416" w:type="dxa"/>
            <w:noWrap/>
            <w:hideMark/>
          </w:tcPr>
          <w:p w14:paraId="0D76D436"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-2,595,396</w:t>
            </w:r>
          </w:p>
        </w:tc>
        <w:tc>
          <w:tcPr>
            <w:tcW w:w="1496" w:type="dxa"/>
            <w:noWrap/>
            <w:hideMark/>
          </w:tcPr>
          <w:p w14:paraId="22B7C940"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392%</w:t>
            </w:r>
          </w:p>
        </w:tc>
      </w:tr>
      <w:tr w:rsidR="00A0260E" w:rsidRPr="008D4501" w14:paraId="703AD534" w14:textId="77777777" w:rsidTr="002C6395">
        <w:trPr>
          <w:trHeight w:val="26"/>
        </w:trPr>
        <w:tc>
          <w:tcPr>
            <w:tcW w:w="3870" w:type="dxa"/>
            <w:noWrap/>
            <w:hideMark/>
          </w:tcPr>
          <w:p w14:paraId="6D169753" w14:textId="77777777" w:rsidR="00B0091D" w:rsidRPr="003C3C09" w:rsidRDefault="00B0091D"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Foreign exchange (loss)/gain</w:t>
            </w:r>
          </w:p>
        </w:tc>
        <w:tc>
          <w:tcPr>
            <w:tcW w:w="870" w:type="dxa"/>
            <w:noWrap/>
            <w:hideMark/>
          </w:tcPr>
          <w:p w14:paraId="16B84A62" w14:textId="77777777" w:rsidR="00B0091D" w:rsidRPr="003C3C09" w:rsidRDefault="00B0091D" w:rsidP="002C6395">
            <w:pPr>
              <w:jc w:val="center"/>
              <w:rPr>
                <w:rFonts w:ascii="Times New Roman" w:eastAsia="Times New Roman" w:hAnsi="Times New Roman" w:cs="Times New Roman"/>
                <w:b/>
                <w:bCs/>
                <w:kern w:val="0"/>
                <w:sz w:val="24"/>
                <w:szCs w:val="24"/>
                <w14:ligatures w14:val="none"/>
              </w:rPr>
            </w:pPr>
            <w:r w:rsidRPr="003C3C09">
              <w:rPr>
                <w:rFonts w:ascii="Times New Roman" w:eastAsia="Times New Roman" w:hAnsi="Times New Roman" w:cs="Times New Roman"/>
                <w:b/>
                <w:bCs/>
                <w:kern w:val="0"/>
                <w:sz w:val="24"/>
                <w:szCs w:val="24"/>
                <w14:ligatures w14:val="none"/>
              </w:rPr>
              <w:t> </w:t>
            </w:r>
          </w:p>
        </w:tc>
        <w:tc>
          <w:tcPr>
            <w:tcW w:w="1448" w:type="dxa"/>
            <w:noWrap/>
            <w:hideMark/>
          </w:tcPr>
          <w:p w14:paraId="370A5590"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-1,430,677</w:t>
            </w:r>
          </w:p>
        </w:tc>
        <w:tc>
          <w:tcPr>
            <w:tcW w:w="1416" w:type="dxa"/>
            <w:noWrap/>
            <w:hideMark/>
          </w:tcPr>
          <w:p w14:paraId="2281457D"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80,570</w:t>
            </w:r>
          </w:p>
        </w:tc>
        <w:tc>
          <w:tcPr>
            <w:tcW w:w="1496" w:type="dxa"/>
            <w:noWrap/>
            <w:hideMark/>
          </w:tcPr>
          <w:p w14:paraId="54538D86"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-1776%</w:t>
            </w:r>
          </w:p>
        </w:tc>
      </w:tr>
      <w:tr w:rsidR="00A0260E" w:rsidRPr="008D4501" w14:paraId="7881D2FF" w14:textId="77777777" w:rsidTr="002C6395">
        <w:trPr>
          <w:trHeight w:val="26"/>
        </w:trPr>
        <w:tc>
          <w:tcPr>
            <w:tcW w:w="3870" w:type="dxa"/>
            <w:noWrap/>
            <w:hideMark/>
          </w:tcPr>
          <w:p w14:paraId="1C1217F1" w14:textId="77777777" w:rsidR="00B0091D" w:rsidRPr="003C3C09" w:rsidRDefault="00B0091D" w:rsidP="002C6395">
            <w:pPr>
              <w:rPr>
                <w:rFonts w:ascii="Times New Roman" w:eastAsia="Times New Roman" w:hAnsi="Times New Roman" w:cs="Times New Roman"/>
                <w:b/>
                <w:bCs/>
                <w:kern w:val="0"/>
                <w:sz w:val="24"/>
                <w:szCs w:val="24"/>
                <w14:ligatures w14:val="none"/>
              </w:rPr>
            </w:pPr>
            <w:r w:rsidRPr="003C3C09">
              <w:rPr>
                <w:rFonts w:ascii="Times New Roman" w:eastAsia="Times New Roman" w:hAnsi="Times New Roman" w:cs="Times New Roman"/>
                <w:b/>
                <w:bCs/>
                <w:kern w:val="0"/>
                <w:sz w:val="24"/>
                <w:szCs w:val="24"/>
                <w14:ligatures w14:val="none"/>
              </w:rPr>
              <w:t> </w:t>
            </w:r>
          </w:p>
        </w:tc>
        <w:tc>
          <w:tcPr>
            <w:tcW w:w="870" w:type="dxa"/>
            <w:noWrap/>
            <w:hideMark/>
          </w:tcPr>
          <w:p w14:paraId="7D2D2953" w14:textId="77777777" w:rsidR="00B0091D" w:rsidRPr="003C3C09" w:rsidRDefault="00B0091D" w:rsidP="002C6395">
            <w:pPr>
              <w:jc w:val="center"/>
              <w:rPr>
                <w:rFonts w:ascii="Times New Roman" w:eastAsia="Times New Roman" w:hAnsi="Times New Roman" w:cs="Times New Roman"/>
                <w:b/>
                <w:bCs/>
                <w:kern w:val="0"/>
                <w:sz w:val="24"/>
                <w:szCs w:val="24"/>
                <w14:ligatures w14:val="none"/>
              </w:rPr>
            </w:pPr>
            <w:r w:rsidRPr="003C3C09">
              <w:rPr>
                <w:rFonts w:ascii="Times New Roman" w:eastAsia="Times New Roman" w:hAnsi="Times New Roman" w:cs="Times New Roman"/>
                <w:b/>
                <w:bCs/>
                <w:kern w:val="0"/>
                <w:sz w:val="24"/>
                <w:szCs w:val="24"/>
                <w14:ligatures w14:val="none"/>
              </w:rPr>
              <w:t> </w:t>
            </w:r>
          </w:p>
        </w:tc>
        <w:tc>
          <w:tcPr>
            <w:tcW w:w="1448" w:type="dxa"/>
            <w:noWrap/>
            <w:hideMark/>
          </w:tcPr>
          <w:p w14:paraId="48975EDF" w14:textId="77777777" w:rsidR="00B0091D" w:rsidRPr="003C3C09" w:rsidRDefault="00B0091D" w:rsidP="002C6395">
            <w:pPr>
              <w:jc w:val="center"/>
              <w:rPr>
                <w:rFonts w:ascii="Times New Roman" w:eastAsia="Times New Roman" w:hAnsi="Times New Roman" w:cs="Times New Roman"/>
                <w:b/>
                <w:bCs/>
                <w:color w:val="282829"/>
                <w:kern w:val="0"/>
                <w:sz w:val="24"/>
                <w:szCs w:val="24"/>
                <w:u w:val="single"/>
                <w14:ligatures w14:val="none"/>
              </w:rPr>
            </w:pPr>
            <w:r w:rsidRPr="003C3C09">
              <w:rPr>
                <w:rFonts w:ascii="Times New Roman" w:eastAsia="Times New Roman" w:hAnsi="Times New Roman" w:cs="Times New Roman"/>
                <w:b/>
                <w:bCs/>
                <w:color w:val="282829"/>
                <w:kern w:val="0"/>
                <w:sz w:val="24"/>
                <w:szCs w:val="24"/>
                <w:u w:val="single"/>
                <w14:ligatures w14:val="none"/>
              </w:rPr>
              <w:t>-11,608,084</w:t>
            </w:r>
          </w:p>
        </w:tc>
        <w:tc>
          <w:tcPr>
            <w:tcW w:w="1416" w:type="dxa"/>
            <w:noWrap/>
            <w:hideMark/>
          </w:tcPr>
          <w:p w14:paraId="721F6574" w14:textId="77777777" w:rsidR="00B0091D" w:rsidRPr="003C3C09" w:rsidRDefault="00B0091D" w:rsidP="002C6395">
            <w:pPr>
              <w:jc w:val="center"/>
              <w:rPr>
                <w:rFonts w:ascii="Times New Roman" w:eastAsia="Times New Roman" w:hAnsi="Times New Roman" w:cs="Times New Roman"/>
                <w:b/>
                <w:bCs/>
                <w:color w:val="282829"/>
                <w:kern w:val="0"/>
                <w:sz w:val="24"/>
                <w:szCs w:val="24"/>
                <w:u w:val="single"/>
                <w14:ligatures w14:val="none"/>
              </w:rPr>
            </w:pPr>
            <w:r w:rsidRPr="003C3C09">
              <w:rPr>
                <w:rFonts w:ascii="Times New Roman" w:eastAsia="Times New Roman" w:hAnsi="Times New Roman" w:cs="Times New Roman"/>
                <w:b/>
                <w:bCs/>
                <w:color w:val="282829"/>
                <w:kern w:val="0"/>
                <w:sz w:val="24"/>
                <w:szCs w:val="24"/>
                <w:u w:val="single"/>
                <w14:ligatures w14:val="none"/>
              </w:rPr>
              <w:t>-2,514,826</w:t>
            </w:r>
          </w:p>
        </w:tc>
        <w:tc>
          <w:tcPr>
            <w:tcW w:w="1496" w:type="dxa"/>
            <w:noWrap/>
            <w:hideMark/>
          </w:tcPr>
          <w:p w14:paraId="3984082E"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462%</w:t>
            </w:r>
          </w:p>
        </w:tc>
      </w:tr>
      <w:tr w:rsidR="00A0260E" w:rsidRPr="008D4501" w14:paraId="3B848A9C" w14:textId="77777777" w:rsidTr="002C6395">
        <w:trPr>
          <w:trHeight w:val="26"/>
        </w:trPr>
        <w:tc>
          <w:tcPr>
            <w:tcW w:w="3870" w:type="dxa"/>
            <w:noWrap/>
            <w:hideMark/>
          </w:tcPr>
          <w:p w14:paraId="278881E4" w14:textId="77777777" w:rsidR="00B0091D" w:rsidRPr="003C3C09" w:rsidRDefault="00B0091D"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Profit before tax</w:t>
            </w:r>
          </w:p>
        </w:tc>
        <w:tc>
          <w:tcPr>
            <w:tcW w:w="870" w:type="dxa"/>
            <w:noWrap/>
            <w:hideMark/>
          </w:tcPr>
          <w:p w14:paraId="3AEBC80B" w14:textId="77777777" w:rsidR="00B0091D" w:rsidRPr="003C3C09" w:rsidRDefault="00B0091D" w:rsidP="002C6395">
            <w:pPr>
              <w:jc w:val="center"/>
              <w:rPr>
                <w:rFonts w:ascii="Times New Roman" w:eastAsia="Times New Roman" w:hAnsi="Times New Roman" w:cs="Times New Roman"/>
                <w:b/>
                <w:bCs/>
                <w:kern w:val="0"/>
                <w:sz w:val="24"/>
                <w:szCs w:val="24"/>
                <w14:ligatures w14:val="none"/>
              </w:rPr>
            </w:pPr>
            <w:r w:rsidRPr="003C3C09">
              <w:rPr>
                <w:rFonts w:ascii="Times New Roman" w:eastAsia="Times New Roman" w:hAnsi="Times New Roman" w:cs="Times New Roman"/>
                <w:b/>
                <w:bCs/>
                <w:kern w:val="0"/>
                <w:sz w:val="24"/>
                <w:szCs w:val="24"/>
                <w14:ligatures w14:val="none"/>
              </w:rPr>
              <w:t> </w:t>
            </w:r>
          </w:p>
        </w:tc>
        <w:tc>
          <w:tcPr>
            <w:tcW w:w="1448" w:type="dxa"/>
            <w:noWrap/>
            <w:hideMark/>
          </w:tcPr>
          <w:p w14:paraId="02661B07"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51,990,103</w:t>
            </w:r>
          </w:p>
        </w:tc>
        <w:tc>
          <w:tcPr>
            <w:tcW w:w="1416" w:type="dxa"/>
            <w:noWrap/>
            <w:hideMark/>
          </w:tcPr>
          <w:p w14:paraId="22278488"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60,820,746</w:t>
            </w:r>
          </w:p>
        </w:tc>
        <w:tc>
          <w:tcPr>
            <w:tcW w:w="1496" w:type="dxa"/>
            <w:noWrap/>
            <w:hideMark/>
          </w:tcPr>
          <w:p w14:paraId="61141698"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85%</w:t>
            </w:r>
          </w:p>
        </w:tc>
      </w:tr>
      <w:tr w:rsidR="00A0260E" w:rsidRPr="008D4501" w14:paraId="30EF59B4" w14:textId="77777777" w:rsidTr="002C6395">
        <w:trPr>
          <w:trHeight w:val="110"/>
        </w:trPr>
        <w:tc>
          <w:tcPr>
            <w:tcW w:w="3870" w:type="dxa"/>
            <w:noWrap/>
            <w:hideMark/>
          </w:tcPr>
          <w:p w14:paraId="66C6498D" w14:textId="77777777" w:rsidR="00B0091D" w:rsidRPr="003C3C09" w:rsidRDefault="00B0091D"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Income tax expense</w:t>
            </w:r>
          </w:p>
        </w:tc>
        <w:tc>
          <w:tcPr>
            <w:tcW w:w="870" w:type="dxa"/>
            <w:noWrap/>
            <w:hideMark/>
          </w:tcPr>
          <w:p w14:paraId="60009FFB"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35</w:t>
            </w:r>
          </w:p>
        </w:tc>
        <w:tc>
          <w:tcPr>
            <w:tcW w:w="1448" w:type="dxa"/>
            <w:noWrap/>
            <w:hideMark/>
          </w:tcPr>
          <w:p w14:paraId="13064065" w14:textId="77777777" w:rsidR="00B0091D" w:rsidRPr="003C3C09" w:rsidRDefault="00B0091D" w:rsidP="002C6395">
            <w:pPr>
              <w:jc w:val="center"/>
              <w:rPr>
                <w:rFonts w:ascii="Times New Roman" w:eastAsia="Times New Roman" w:hAnsi="Times New Roman" w:cs="Times New Roman"/>
                <w:b/>
                <w:bCs/>
                <w:color w:val="282829"/>
                <w:kern w:val="0"/>
                <w:sz w:val="24"/>
                <w:szCs w:val="24"/>
                <w:u w:val="single"/>
                <w14:ligatures w14:val="none"/>
              </w:rPr>
            </w:pPr>
            <w:r w:rsidRPr="003C3C09">
              <w:rPr>
                <w:rFonts w:ascii="Times New Roman" w:eastAsia="Times New Roman" w:hAnsi="Times New Roman" w:cs="Times New Roman"/>
                <w:b/>
                <w:bCs/>
                <w:color w:val="282829"/>
                <w:kern w:val="0"/>
                <w:sz w:val="24"/>
                <w:szCs w:val="24"/>
                <w:u w:val="single"/>
                <w14:ligatures w14:val="none"/>
              </w:rPr>
              <w:t>-21,898,505</w:t>
            </w:r>
          </w:p>
        </w:tc>
        <w:tc>
          <w:tcPr>
            <w:tcW w:w="1416" w:type="dxa"/>
            <w:noWrap/>
            <w:hideMark/>
          </w:tcPr>
          <w:p w14:paraId="71E11EDB" w14:textId="77777777" w:rsidR="00B0091D" w:rsidRPr="003C3C09" w:rsidRDefault="00B0091D" w:rsidP="002C6395">
            <w:pPr>
              <w:jc w:val="center"/>
              <w:rPr>
                <w:rFonts w:ascii="Times New Roman" w:eastAsia="Times New Roman" w:hAnsi="Times New Roman" w:cs="Times New Roman"/>
                <w:b/>
                <w:bCs/>
                <w:color w:val="282829"/>
                <w:kern w:val="0"/>
                <w:sz w:val="24"/>
                <w:szCs w:val="24"/>
                <w:u w:val="single"/>
                <w14:ligatures w14:val="none"/>
              </w:rPr>
            </w:pPr>
            <w:r w:rsidRPr="003C3C09">
              <w:rPr>
                <w:rFonts w:ascii="Times New Roman" w:eastAsia="Times New Roman" w:hAnsi="Times New Roman" w:cs="Times New Roman"/>
                <w:b/>
                <w:bCs/>
                <w:color w:val="282829"/>
                <w:kern w:val="0"/>
                <w:sz w:val="24"/>
                <w:szCs w:val="24"/>
                <w:u w:val="single"/>
                <w14:ligatures w14:val="none"/>
              </w:rPr>
              <w:t>-26,691,690</w:t>
            </w:r>
          </w:p>
        </w:tc>
        <w:tc>
          <w:tcPr>
            <w:tcW w:w="1496" w:type="dxa"/>
            <w:noWrap/>
            <w:hideMark/>
          </w:tcPr>
          <w:p w14:paraId="6469B24A"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82%</w:t>
            </w:r>
          </w:p>
        </w:tc>
      </w:tr>
      <w:tr w:rsidR="00A0260E" w:rsidRPr="008D4501" w14:paraId="148653C9" w14:textId="77777777" w:rsidTr="002C6395">
        <w:trPr>
          <w:trHeight w:val="24"/>
        </w:trPr>
        <w:tc>
          <w:tcPr>
            <w:tcW w:w="3870" w:type="dxa"/>
            <w:noWrap/>
            <w:hideMark/>
          </w:tcPr>
          <w:p w14:paraId="69511F63" w14:textId="77777777" w:rsidR="00B0091D" w:rsidRPr="00E66E5D" w:rsidRDefault="00B0091D" w:rsidP="002C6395">
            <w:pPr>
              <w:rPr>
                <w:rFonts w:ascii="Times New Roman" w:eastAsia="Times New Roman" w:hAnsi="Times New Roman" w:cs="Times New Roman"/>
                <w:b/>
                <w:bCs/>
                <w:color w:val="0070C0"/>
                <w:kern w:val="0"/>
                <w:sz w:val="24"/>
                <w:szCs w:val="24"/>
                <w14:ligatures w14:val="none"/>
              </w:rPr>
            </w:pPr>
            <w:r w:rsidRPr="00E66E5D">
              <w:rPr>
                <w:rFonts w:ascii="Times New Roman" w:eastAsia="Times New Roman" w:hAnsi="Times New Roman" w:cs="Times New Roman"/>
                <w:b/>
                <w:bCs/>
                <w:color w:val="0070C0"/>
                <w:kern w:val="0"/>
                <w:sz w:val="24"/>
                <w:szCs w:val="24"/>
                <w14:ligatures w14:val="none"/>
              </w:rPr>
              <w:t>Profit after tax</w:t>
            </w:r>
          </w:p>
        </w:tc>
        <w:tc>
          <w:tcPr>
            <w:tcW w:w="870" w:type="dxa"/>
            <w:noWrap/>
            <w:hideMark/>
          </w:tcPr>
          <w:p w14:paraId="682E005D" w14:textId="77777777" w:rsidR="00B0091D" w:rsidRPr="003C3C09" w:rsidRDefault="00B0091D" w:rsidP="002C6395">
            <w:pPr>
              <w:jc w:val="center"/>
              <w:rPr>
                <w:rFonts w:ascii="Times New Roman" w:eastAsia="Times New Roman" w:hAnsi="Times New Roman" w:cs="Times New Roman"/>
                <w:b/>
                <w:bCs/>
                <w:kern w:val="0"/>
                <w:sz w:val="24"/>
                <w:szCs w:val="24"/>
                <w14:ligatures w14:val="none"/>
              </w:rPr>
            </w:pPr>
            <w:r w:rsidRPr="003C3C09">
              <w:rPr>
                <w:rFonts w:ascii="Times New Roman" w:eastAsia="Times New Roman" w:hAnsi="Times New Roman" w:cs="Times New Roman"/>
                <w:b/>
                <w:bCs/>
                <w:kern w:val="0"/>
                <w:sz w:val="24"/>
                <w:szCs w:val="24"/>
                <w14:ligatures w14:val="none"/>
              </w:rPr>
              <w:t> </w:t>
            </w:r>
          </w:p>
        </w:tc>
        <w:tc>
          <w:tcPr>
            <w:tcW w:w="1448" w:type="dxa"/>
            <w:noWrap/>
            <w:hideMark/>
          </w:tcPr>
          <w:p w14:paraId="47D0E31A"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30,091,598</w:t>
            </w:r>
          </w:p>
        </w:tc>
        <w:tc>
          <w:tcPr>
            <w:tcW w:w="1416" w:type="dxa"/>
            <w:noWrap/>
            <w:hideMark/>
          </w:tcPr>
          <w:p w14:paraId="33A524D4"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34,129,056</w:t>
            </w:r>
          </w:p>
        </w:tc>
        <w:tc>
          <w:tcPr>
            <w:tcW w:w="1496" w:type="dxa"/>
            <w:noWrap/>
            <w:hideMark/>
          </w:tcPr>
          <w:p w14:paraId="61829E53"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88%</w:t>
            </w:r>
          </w:p>
        </w:tc>
      </w:tr>
      <w:tr w:rsidR="00A0260E" w:rsidRPr="008D4501" w14:paraId="1516CCB3" w14:textId="77777777" w:rsidTr="002C6395">
        <w:trPr>
          <w:trHeight w:val="42"/>
        </w:trPr>
        <w:tc>
          <w:tcPr>
            <w:tcW w:w="3870" w:type="dxa"/>
            <w:noWrap/>
            <w:hideMark/>
          </w:tcPr>
          <w:p w14:paraId="0048FA66" w14:textId="699A0783" w:rsidR="0079271F" w:rsidRPr="003C3C09" w:rsidRDefault="0079271F" w:rsidP="002C6395">
            <w:pP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r w:rsidRPr="003C3C09">
              <w:rPr>
                <w:rFonts w:ascii="Times New Roman" w:eastAsia="Times New Roman" w:hAnsi="Times New Roman" w:cs="Times New Roman"/>
                <w:b/>
                <w:bCs/>
                <w:color w:val="282829"/>
                <w:kern w:val="0"/>
                <w:sz w:val="24"/>
                <w:szCs w:val="24"/>
                <w14:ligatures w14:val="none"/>
              </w:rPr>
              <w:t>Other comprehensive income</w:t>
            </w:r>
          </w:p>
        </w:tc>
        <w:tc>
          <w:tcPr>
            <w:tcW w:w="870" w:type="dxa"/>
            <w:vMerge w:val="restart"/>
            <w:noWrap/>
            <w:hideMark/>
          </w:tcPr>
          <w:p w14:paraId="1433FBE2" w14:textId="77777777" w:rsidR="0079271F" w:rsidRPr="003C3C09" w:rsidRDefault="0079271F" w:rsidP="002C6395">
            <w:pP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p>
          <w:p w14:paraId="5DFA44B0" w14:textId="77777777" w:rsidR="0079271F" w:rsidRPr="003C3C09" w:rsidRDefault="0079271F"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kern w:val="0"/>
                <w:sz w:val="24"/>
                <w:szCs w:val="24"/>
                <w14:ligatures w14:val="none"/>
              </w:rPr>
              <w:t> </w:t>
            </w:r>
          </w:p>
          <w:p w14:paraId="6529EB87" w14:textId="77777777"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 </w:t>
            </w:r>
          </w:p>
          <w:p w14:paraId="143D80D9" w14:textId="77777777" w:rsidR="0079271F" w:rsidRPr="003C3C09" w:rsidRDefault="0079271F" w:rsidP="002C6395">
            <w:pPr>
              <w:jc w:val="center"/>
              <w:rPr>
                <w:rFonts w:ascii="Times New Roman" w:eastAsia="Times New Roman" w:hAnsi="Times New Roman" w:cs="Times New Roman"/>
                <w:b/>
                <w:bCs/>
                <w:kern w:val="0"/>
                <w:sz w:val="24"/>
                <w:szCs w:val="24"/>
                <w14:ligatures w14:val="none"/>
              </w:rPr>
            </w:pPr>
            <w:r w:rsidRPr="003C3C09">
              <w:rPr>
                <w:rFonts w:ascii="Times New Roman" w:eastAsia="Times New Roman" w:hAnsi="Times New Roman" w:cs="Times New Roman"/>
                <w:b/>
                <w:bCs/>
                <w:kern w:val="0"/>
                <w:sz w:val="24"/>
                <w:szCs w:val="24"/>
                <w14:ligatures w14:val="none"/>
              </w:rPr>
              <w:t> </w:t>
            </w:r>
          </w:p>
          <w:p w14:paraId="1684C067" w14:textId="77777777" w:rsidR="0079271F" w:rsidRPr="003C3C09" w:rsidRDefault="0079271F" w:rsidP="002C6395">
            <w:pPr>
              <w:jc w:val="center"/>
              <w:rPr>
                <w:rFonts w:ascii="Times New Roman" w:eastAsia="Times New Roman" w:hAnsi="Times New Roman" w:cs="Times New Roman"/>
                <w:b/>
                <w:bCs/>
                <w:kern w:val="0"/>
                <w:sz w:val="24"/>
                <w:szCs w:val="24"/>
                <w14:ligatures w14:val="none"/>
              </w:rPr>
            </w:pPr>
            <w:r w:rsidRPr="003C3C09">
              <w:rPr>
                <w:rFonts w:ascii="Times New Roman" w:eastAsia="Times New Roman" w:hAnsi="Times New Roman" w:cs="Times New Roman"/>
                <w:b/>
                <w:bCs/>
                <w:kern w:val="0"/>
                <w:sz w:val="24"/>
                <w:szCs w:val="24"/>
                <w14:ligatures w14:val="none"/>
              </w:rPr>
              <w:t> </w:t>
            </w:r>
          </w:p>
          <w:p w14:paraId="7DD5F267" w14:textId="77777777"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 </w:t>
            </w:r>
          </w:p>
          <w:p w14:paraId="13C14219" w14:textId="77777777"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 </w:t>
            </w:r>
          </w:p>
          <w:p w14:paraId="7811631D" w14:textId="77777777" w:rsidR="0079271F" w:rsidRPr="003C3C09" w:rsidRDefault="0079271F" w:rsidP="002C6395">
            <w:pPr>
              <w:jc w:val="center"/>
              <w:rPr>
                <w:rFonts w:ascii="Times New Roman" w:eastAsia="Times New Roman" w:hAnsi="Times New Roman" w:cs="Times New Roman"/>
                <w:b/>
                <w:bCs/>
                <w:kern w:val="0"/>
                <w:sz w:val="24"/>
                <w:szCs w:val="24"/>
                <w14:ligatures w14:val="none"/>
              </w:rPr>
            </w:pPr>
            <w:r w:rsidRPr="003C3C09">
              <w:rPr>
                <w:rFonts w:ascii="Times New Roman" w:eastAsia="Times New Roman" w:hAnsi="Times New Roman" w:cs="Times New Roman"/>
                <w:b/>
                <w:bCs/>
                <w:kern w:val="0"/>
                <w:sz w:val="24"/>
                <w:szCs w:val="24"/>
                <w14:ligatures w14:val="none"/>
              </w:rPr>
              <w:t> </w:t>
            </w:r>
          </w:p>
          <w:p w14:paraId="0ABACD43" w14:textId="4E144BEA" w:rsidR="0079271F" w:rsidRPr="003C3C09" w:rsidRDefault="0079271F"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kern w:val="0"/>
                <w:sz w:val="24"/>
                <w:szCs w:val="24"/>
                <w14:ligatures w14:val="none"/>
              </w:rPr>
              <w:t> </w:t>
            </w:r>
          </w:p>
        </w:tc>
        <w:tc>
          <w:tcPr>
            <w:tcW w:w="1448" w:type="dxa"/>
            <w:vMerge w:val="restart"/>
            <w:noWrap/>
            <w:hideMark/>
          </w:tcPr>
          <w:p w14:paraId="509F7AB9" w14:textId="77777777" w:rsidR="0079271F" w:rsidRPr="003C3C09" w:rsidRDefault="0079271F" w:rsidP="002C6395">
            <w:pP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p>
          <w:p w14:paraId="7EA04005" w14:textId="77777777" w:rsidR="0079271F" w:rsidRPr="003C3C09" w:rsidRDefault="0079271F"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kern w:val="0"/>
                <w:sz w:val="24"/>
                <w:szCs w:val="24"/>
                <w14:ligatures w14:val="none"/>
              </w:rPr>
              <w:t> </w:t>
            </w:r>
          </w:p>
          <w:p w14:paraId="3B612B47" w14:textId="64C504F6" w:rsidR="0079271F" w:rsidRPr="003C3C09" w:rsidRDefault="0079271F"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-3,164</w:t>
            </w:r>
          </w:p>
        </w:tc>
        <w:tc>
          <w:tcPr>
            <w:tcW w:w="1416" w:type="dxa"/>
            <w:vMerge w:val="restart"/>
            <w:noWrap/>
            <w:hideMark/>
          </w:tcPr>
          <w:p w14:paraId="399F1BA9" w14:textId="77777777" w:rsidR="0079271F" w:rsidRPr="003C3C09" w:rsidRDefault="0079271F" w:rsidP="002C6395">
            <w:pP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p>
          <w:p w14:paraId="1AB72F34" w14:textId="77777777" w:rsidR="0079271F" w:rsidRPr="003C3C09" w:rsidRDefault="0079271F"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kern w:val="0"/>
                <w:sz w:val="24"/>
                <w:szCs w:val="24"/>
                <w14:ligatures w14:val="none"/>
              </w:rPr>
              <w:t> </w:t>
            </w:r>
          </w:p>
          <w:p w14:paraId="19C623E5" w14:textId="009A8AED" w:rsidR="0079271F" w:rsidRPr="003C3C09" w:rsidRDefault="0079271F"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166,647</w:t>
            </w:r>
          </w:p>
        </w:tc>
        <w:tc>
          <w:tcPr>
            <w:tcW w:w="1496" w:type="dxa"/>
            <w:vMerge w:val="restart"/>
            <w:noWrap/>
            <w:hideMark/>
          </w:tcPr>
          <w:p w14:paraId="556B50F9" w14:textId="77777777" w:rsidR="0079271F" w:rsidRPr="003C3C09" w:rsidRDefault="0079271F"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p>
          <w:p w14:paraId="77014651" w14:textId="77777777" w:rsidR="0079271F" w:rsidRPr="003C3C09" w:rsidRDefault="0079271F"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p>
          <w:p w14:paraId="615BBBF7" w14:textId="06F3971A" w:rsidR="0079271F" w:rsidRPr="003C3C09" w:rsidRDefault="0079271F"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-2%</w:t>
            </w:r>
          </w:p>
        </w:tc>
      </w:tr>
      <w:tr w:rsidR="00A0260E" w:rsidRPr="008D4501" w14:paraId="0DA65264" w14:textId="77777777" w:rsidTr="002C6395">
        <w:trPr>
          <w:trHeight w:val="72"/>
        </w:trPr>
        <w:tc>
          <w:tcPr>
            <w:tcW w:w="3870" w:type="dxa"/>
            <w:noWrap/>
            <w:hideMark/>
          </w:tcPr>
          <w:p w14:paraId="3649F7F1" w14:textId="77777777" w:rsidR="0079271F" w:rsidRPr="003C3C09" w:rsidRDefault="0079271F" w:rsidP="002C6395">
            <w:pPr>
              <w:rPr>
                <w:rFonts w:ascii="Times New Roman" w:eastAsia="Times New Roman" w:hAnsi="Times New Roman" w:cs="Times New Roman"/>
                <w:b/>
                <w:bCs/>
                <w:kern w:val="0"/>
                <w:sz w:val="24"/>
                <w:szCs w:val="24"/>
                <w14:ligatures w14:val="none"/>
              </w:rPr>
            </w:pPr>
            <w:r w:rsidRPr="003C3C09">
              <w:rPr>
                <w:rFonts w:ascii="Times New Roman" w:eastAsia="Times New Roman" w:hAnsi="Times New Roman" w:cs="Times New Roman"/>
                <w:b/>
                <w:bCs/>
                <w:kern w:val="0"/>
                <w:sz w:val="24"/>
                <w:szCs w:val="24"/>
                <w14:ligatures w14:val="none"/>
              </w:rPr>
              <w:t>Remeasurement of defined benefit plan 18</w:t>
            </w:r>
          </w:p>
        </w:tc>
        <w:tc>
          <w:tcPr>
            <w:tcW w:w="870" w:type="dxa"/>
            <w:vMerge/>
            <w:noWrap/>
            <w:hideMark/>
          </w:tcPr>
          <w:p w14:paraId="4EB99684" w14:textId="7CF4FF7C"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p>
        </w:tc>
        <w:tc>
          <w:tcPr>
            <w:tcW w:w="1448" w:type="dxa"/>
            <w:vMerge/>
            <w:noWrap/>
            <w:hideMark/>
          </w:tcPr>
          <w:p w14:paraId="40D0281C" w14:textId="7E182068"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p>
        </w:tc>
        <w:tc>
          <w:tcPr>
            <w:tcW w:w="1416" w:type="dxa"/>
            <w:vMerge/>
            <w:noWrap/>
            <w:hideMark/>
          </w:tcPr>
          <w:p w14:paraId="0C9F9211" w14:textId="3C54C285"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p>
        </w:tc>
        <w:tc>
          <w:tcPr>
            <w:tcW w:w="1496" w:type="dxa"/>
            <w:vMerge/>
            <w:noWrap/>
            <w:hideMark/>
          </w:tcPr>
          <w:p w14:paraId="60B34C1F" w14:textId="3B7E4A9D" w:rsidR="0079271F" w:rsidRPr="003C3C09" w:rsidRDefault="0079271F" w:rsidP="002C6395">
            <w:pPr>
              <w:jc w:val="center"/>
              <w:rPr>
                <w:rFonts w:ascii="Times New Roman" w:eastAsia="Times New Roman" w:hAnsi="Times New Roman" w:cs="Times New Roman"/>
                <w:b/>
                <w:bCs/>
                <w:color w:val="000000"/>
                <w:kern w:val="0"/>
                <w:sz w:val="24"/>
                <w:szCs w:val="24"/>
                <w14:ligatures w14:val="none"/>
              </w:rPr>
            </w:pPr>
          </w:p>
        </w:tc>
      </w:tr>
      <w:tr w:rsidR="00A0260E" w:rsidRPr="008D4501" w14:paraId="0F29AEC8" w14:textId="77777777" w:rsidTr="002C6395">
        <w:trPr>
          <w:trHeight w:val="26"/>
        </w:trPr>
        <w:tc>
          <w:tcPr>
            <w:tcW w:w="3870" w:type="dxa"/>
            <w:noWrap/>
            <w:hideMark/>
          </w:tcPr>
          <w:p w14:paraId="40B37A8E" w14:textId="77777777" w:rsidR="0079271F" w:rsidRPr="003C3C09" w:rsidRDefault="0079271F"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Related taxes</w:t>
            </w:r>
          </w:p>
        </w:tc>
        <w:tc>
          <w:tcPr>
            <w:tcW w:w="870" w:type="dxa"/>
            <w:vMerge/>
            <w:noWrap/>
            <w:hideMark/>
          </w:tcPr>
          <w:p w14:paraId="40716437" w14:textId="46B3433F" w:rsidR="0079271F" w:rsidRPr="003C3C09" w:rsidRDefault="0079271F" w:rsidP="002C6395">
            <w:pPr>
              <w:jc w:val="center"/>
              <w:rPr>
                <w:rFonts w:ascii="Times New Roman" w:eastAsia="Times New Roman" w:hAnsi="Times New Roman" w:cs="Times New Roman"/>
                <w:b/>
                <w:bCs/>
                <w:kern w:val="0"/>
                <w:sz w:val="24"/>
                <w:szCs w:val="24"/>
                <w14:ligatures w14:val="none"/>
              </w:rPr>
            </w:pPr>
          </w:p>
        </w:tc>
        <w:tc>
          <w:tcPr>
            <w:tcW w:w="1448" w:type="dxa"/>
            <w:noWrap/>
            <w:hideMark/>
          </w:tcPr>
          <w:p w14:paraId="591E6885" w14:textId="77777777"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1,266</w:t>
            </w:r>
          </w:p>
        </w:tc>
        <w:tc>
          <w:tcPr>
            <w:tcW w:w="1416" w:type="dxa"/>
            <w:noWrap/>
            <w:hideMark/>
          </w:tcPr>
          <w:p w14:paraId="7E9CAEA6" w14:textId="77777777"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-66,659</w:t>
            </w:r>
          </w:p>
        </w:tc>
        <w:tc>
          <w:tcPr>
            <w:tcW w:w="1496" w:type="dxa"/>
            <w:noWrap/>
            <w:hideMark/>
          </w:tcPr>
          <w:p w14:paraId="5BE50B91" w14:textId="77777777" w:rsidR="0079271F" w:rsidRPr="003C3C09" w:rsidRDefault="0079271F"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-2%</w:t>
            </w:r>
          </w:p>
        </w:tc>
      </w:tr>
      <w:tr w:rsidR="00A0260E" w:rsidRPr="008D4501" w14:paraId="026FCA8B" w14:textId="77777777" w:rsidTr="002C6395">
        <w:trPr>
          <w:trHeight w:val="26"/>
        </w:trPr>
        <w:tc>
          <w:tcPr>
            <w:tcW w:w="3870" w:type="dxa"/>
            <w:noWrap/>
            <w:hideMark/>
          </w:tcPr>
          <w:p w14:paraId="4D22E86D" w14:textId="77777777" w:rsidR="0079271F" w:rsidRPr="003C3C09" w:rsidRDefault="0079271F" w:rsidP="002C6395">
            <w:pPr>
              <w:rPr>
                <w:rFonts w:ascii="Times New Roman" w:eastAsia="Times New Roman" w:hAnsi="Times New Roman" w:cs="Times New Roman"/>
                <w:b/>
                <w:bCs/>
                <w:kern w:val="0"/>
                <w:sz w:val="24"/>
                <w:szCs w:val="24"/>
                <w14:ligatures w14:val="none"/>
              </w:rPr>
            </w:pPr>
            <w:r w:rsidRPr="003C3C09">
              <w:rPr>
                <w:rFonts w:ascii="Times New Roman" w:eastAsia="Times New Roman" w:hAnsi="Times New Roman" w:cs="Times New Roman"/>
                <w:b/>
                <w:bCs/>
                <w:kern w:val="0"/>
                <w:sz w:val="24"/>
                <w:szCs w:val="24"/>
                <w14:ligatures w14:val="none"/>
              </w:rPr>
              <w:t> </w:t>
            </w:r>
          </w:p>
        </w:tc>
        <w:tc>
          <w:tcPr>
            <w:tcW w:w="870" w:type="dxa"/>
            <w:vMerge/>
            <w:noWrap/>
            <w:hideMark/>
          </w:tcPr>
          <w:p w14:paraId="4F3B7929" w14:textId="72457996" w:rsidR="0079271F" w:rsidRPr="003C3C09" w:rsidRDefault="0079271F" w:rsidP="002C6395">
            <w:pPr>
              <w:jc w:val="center"/>
              <w:rPr>
                <w:rFonts w:ascii="Times New Roman" w:eastAsia="Times New Roman" w:hAnsi="Times New Roman" w:cs="Times New Roman"/>
                <w:b/>
                <w:bCs/>
                <w:kern w:val="0"/>
                <w:sz w:val="24"/>
                <w:szCs w:val="24"/>
                <w14:ligatures w14:val="none"/>
              </w:rPr>
            </w:pPr>
          </w:p>
        </w:tc>
        <w:tc>
          <w:tcPr>
            <w:tcW w:w="1448" w:type="dxa"/>
            <w:noWrap/>
            <w:hideMark/>
          </w:tcPr>
          <w:p w14:paraId="37A3F263" w14:textId="77777777"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-1,898</w:t>
            </w:r>
          </w:p>
        </w:tc>
        <w:tc>
          <w:tcPr>
            <w:tcW w:w="1416" w:type="dxa"/>
            <w:noWrap/>
            <w:hideMark/>
          </w:tcPr>
          <w:p w14:paraId="2796874C" w14:textId="77777777"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99,988</w:t>
            </w:r>
          </w:p>
        </w:tc>
        <w:tc>
          <w:tcPr>
            <w:tcW w:w="1496" w:type="dxa"/>
            <w:noWrap/>
            <w:hideMark/>
          </w:tcPr>
          <w:p w14:paraId="54D14573" w14:textId="77777777" w:rsidR="0079271F" w:rsidRPr="003C3C09" w:rsidRDefault="0079271F"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-2%</w:t>
            </w:r>
          </w:p>
        </w:tc>
      </w:tr>
      <w:tr w:rsidR="00A0260E" w:rsidRPr="008D4501" w14:paraId="3D231040" w14:textId="77777777" w:rsidTr="002C6395">
        <w:trPr>
          <w:trHeight w:val="26"/>
        </w:trPr>
        <w:tc>
          <w:tcPr>
            <w:tcW w:w="3870" w:type="dxa"/>
            <w:noWrap/>
            <w:hideMark/>
          </w:tcPr>
          <w:p w14:paraId="15B9F5D0" w14:textId="77777777" w:rsidR="0079271F" w:rsidRPr="00E66E5D" w:rsidRDefault="0079271F" w:rsidP="002C6395">
            <w:pPr>
              <w:rPr>
                <w:rFonts w:ascii="Times New Roman" w:eastAsia="Times New Roman" w:hAnsi="Times New Roman" w:cs="Times New Roman"/>
                <w:b/>
                <w:bCs/>
                <w:color w:val="00B0F0"/>
                <w:kern w:val="0"/>
                <w:sz w:val="24"/>
                <w:szCs w:val="24"/>
                <w14:ligatures w14:val="none"/>
              </w:rPr>
            </w:pPr>
            <w:r w:rsidRPr="00E66E5D">
              <w:rPr>
                <w:rFonts w:ascii="Times New Roman" w:eastAsia="Times New Roman" w:hAnsi="Times New Roman" w:cs="Times New Roman"/>
                <w:b/>
                <w:bCs/>
                <w:color w:val="00B0F0"/>
                <w:kern w:val="0"/>
                <w:sz w:val="24"/>
                <w:szCs w:val="24"/>
                <w14:ligatures w14:val="none"/>
              </w:rPr>
              <w:t>Total comprehensive income for the year</w:t>
            </w:r>
          </w:p>
        </w:tc>
        <w:tc>
          <w:tcPr>
            <w:tcW w:w="870" w:type="dxa"/>
            <w:vMerge/>
            <w:noWrap/>
            <w:hideMark/>
          </w:tcPr>
          <w:p w14:paraId="1A17F2B3" w14:textId="2E0F2578"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p>
        </w:tc>
        <w:tc>
          <w:tcPr>
            <w:tcW w:w="1448" w:type="dxa"/>
            <w:vMerge w:val="restart"/>
            <w:noWrap/>
            <w:hideMark/>
          </w:tcPr>
          <w:p w14:paraId="32301E03" w14:textId="77777777" w:rsidR="0079271F" w:rsidRPr="003C3C09" w:rsidRDefault="0079271F" w:rsidP="002C6395">
            <w:pPr>
              <w:jc w:val="center"/>
              <w:rPr>
                <w:rFonts w:ascii="Times New Roman" w:eastAsia="Times New Roman" w:hAnsi="Times New Roman" w:cs="Times New Roman"/>
                <w:b/>
                <w:bCs/>
                <w:color w:val="282829"/>
                <w:kern w:val="0"/>
                <w:sz w:val="24"/>
                <w:szCs w:val="24"/>
                <w:u w:val="double"/>
                <w14:ligatures w14:val="none"/>
              </w:rPr>
            </w:pPr>
            <w:r w:rsidRPr="003C3C09">
              <w:rPr>
                <w:rFonts w:ascii="Times New Roman" w:eastAsia="Times New Roman" w:hAnsi="Times New Roman" w:cs="Times New Roman"/>
                <w:b/>
                <w:bCs/>
                <w:color w:val="282829"/>
                <w:kern w:val="0"/>
                <w:sz w:val="24"/>
                <w:szCs w:val="24"/>
                <w:u w:val="double"/>
                <w14:ligatures w14:val="none"/>
              </w:rPr>
              <w:t>30,089,700</w:t>
            </w:r>
          </w:p>
          <w:p w14:paraId="7AFC2284" w14:textId="77777777"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 </w:t>
            </w:r>
          </w:p>
          <w:p w14:paraId="35C52275" w14:textId="77777777" w:rsidR="0079271F" w:rsidRPr="003C3C09" w:rsidRDefault="0079271F" w:rsidP="002C6395">
            <w:pPr>
              <w:jc w:val="center"/>
              <w:rPr>
                <w:rFonts w:ascii="Times New Roman" w:eastAsia="Times New Roman" w:hAnsi="Times New Roman" w:cs="Times New Roman"/>
                <w:b/>
                <w:bCs/>
                <w:kern w:val="0"/>
                <w:sz w:val="24"/>
                <w:szCs w:val="24"/>
                <w14:ligatures w14:val="none"/>
              </w:rPr>
            </w:pPr>
            <w:r w:rsidRPr="003C3C09">
              <w:rPr>
                <w:rFonts w:ascii="Times New Roman" w:eastAsia="Times New Roman" w:hAnsi="Times New Roman" w:cs="Times New Roman"/>
                <w:b/>
                <w:bCs/>
                <w:kern w:val="0"/>
                <w:sz w:val="24"/>
                <w:szCs w:val="24"/>
                <w14:ligatures w14:val="none"/>
              </w:rPr>
              <w:t> </w:t>
            </w:r>
          </w:p>
          <w:p w14:paraId="23C6881C" w14:textId="66C7A9C2" w:rsidR="0079271F" w:rsidRPr="003C3C09" w:rsidRDefault="0079271F" w:rsidP="002C6395">
            <w:pPr>
              <w:jc w:val="center"/>
              <w:rPr>
                <w:rFonts w:ascii="Times New Roman" w:eastAsia="Times New Roman" w:hAnsi="Times New Roman" w:cs="Times New Roman"/>
                <w:b/>
                <w:bCs/>
                <w:color w:val="282829"/>
                <w:kern w:val="0"/>
                <w:sz w:val="24"/>
                <w:szCs w:val="24"/>
                <w:u w:val="double"/>
                <w14:ligatures w14:val="none"/>
              </w:rPr>
            </w:pPr>
            <w:r w:rsidRPr="003C3C09">
              <w:rPr>
                <w:rFonts w:ascii="Times New Roman" w:eastAsia="Times New Roman" w:hAnsi="Times New Roman" w:cs="Times New Roman"/>
                <w:b/>
                <w:bCs/>
                <w:color w:val="282829"/>
                <w:kern w:val="0"/>
                <w:sz w:val="24"/>
                <w:szCs w:val="24"/>
                <w14:ligatures w14:val="none"/>
              </w:rPr>
              <w:t> </w:t>
            </w:r>
          </w:p>
        </w:tc>
        <w:tc>
          <w:tcPr>
            <w:tcW w:w="1416" w:type="dxa"/>
            <w:vMerge w:val="restart"/>
            <w:noWrap/>
            <w:hideMark/>
          </w:tcPr>
          <w:p w14:paraId="0ED1AE0D" w14:textId="77777777" w:rsidR="0079271F" w:rsidRPr="003C3C09" w:rsidRDefault="0079271F" w:rsidP="002C6395">
            <w:pPr>
              <w:jc w:val="center"/>
              <w:rPr>
                <w:rFonts w:ascii="Times New Roman" w:eastAsia="Times New Roman" w:hAnsi="Times New Roman" w:cs="Times New Roman"/>
                <w:b/>
                <w:bCs/>
                <w:color w:val="282829"/>
                <w:kern w:val="0"/>
                <w:sz w:val="24"/>
                <w:szCs w:val="24"/>
                <w:u w:val="double"/>
                <w14:ligatures w14:val="none"/>
              </w:rPr>
            </w:pPr>
            <w:r w:rsidRPr="003C3C09">
              <w:rPr>
                <w:rFonts w:ascii="Times New Roman" w:eastAsia="Times New Roman" w:hAnsi="Times New Roman" w:cs="Times New Roman"/>
                <w:b/>
                <w:bCs/>
                <w:color w:val="282829"/>
                <w:kern w:val="0"/>
                <w:sz w:val="24"/>
                <w:szCs w:val="24"/>
                <w:u w:val="double"/>
                <w14:ligatures w14:val="none"/>
              </w:rPr>
              <w:t>34,229,044</w:t>
            </w:r>
          </w:p>
          <w:p w14:paraId="1D0EEBF0" w14:textId="77777777"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 </w:t>
            </w:r>
          </w:p>
          <w:p w14:paraId="607E070A" w14:textId="77777777" w:rsidR="0079271F" w:rsidRPr="003C3C09" w:rsidRDefault="0079271F" w:rsidP="002C6395">
            <w:pPr>
              <w:jc w:val="center"/>
              <w:rPr>
                <w:rFonts w:ascii="Times New Roman" w:eastAsia="Times New Roman" w:hAnsi="Times New Roman" w:cs="Times New Roman"/>
                <w:b/>
                <w:bCs/>
                <w:kern w:val="0"/>
                <w:sz w:val="24"/>
                <w:szCs w:val="24"/>
                <w14:ligatures w14:val="none"/>
              </w:rPr>
            </w:pPr>
            <w:r w:rsidRPr="003C3C09">
              <w:rPr>
                <w:rFonts w:ascii="Times New Roman" w:eastAsia="Times New Roman" w:hAnsi="Times New Roman" w:cs="Times New Roman"/>
                <w:b/>
                <w:bCs/>
                <w:kern w:val="0"/>
                <w:sz w:val="24"/>
                <w:szCs w:val="24"/>
                <w14:ligatures w14:val="none"/>
              </w:rPr>
              <w:t> </w:t>
            </w:r>
          </w:p>
          <w:p w14:paraId="12604DCD" w14:textId="5DE0F4F4" w:rsidR="0079271F" w:rsidRPr="003C3C09" w:rsidRDefault="0079271F" w:rsidP="002C6395">
            <w:pPr>
              <w:jc w:val="center"/>
              <w:rPr>
                <w:rFonts w:ascii="Times New Roman" w:eastAsia="Times New Roman" w:hAnsi="Times New Roman" w:cs="Times New Roman"/>
                <w:b/>
                <w:bCs/>
                <w:color w:val="282829"/>
                <w:kern w:val="0"/>
                <w:sz w:val="24"/>
                <w:szCs w:val="24"/>
                <w:u w:val="double"/>
                <w14:ligatures w14:val="none"/>
              </w:rPr>
            </w:pPr>
            <w:r w:rsidRPr="003C3C09">
              <w:rPr>
                <w:rFonts w:ascii="Times New Roman" w:eastAsia="Times New Roman" w:hAnsi="Times New Roman" w:cs="Times New Roman"/>
                <w:b/>
                <w:bCs/>
                <w:color w:val="282829"/>
                <w:kern w:val="0"/>
                <w:sz w:val="24"/>
                <w:szCs w:val="24"/>
                <w14:ligatures w14:val="none"/>
              </w:rPr>
              <w:t> </w:t>
            </w:r>
          </w:p>
        </w:tc>
        <w:tc>
          <w:tcPr>
            <w:tcW w:w="1496" w:type="dxa"/>
            <w:vMerge w:val="restart"/>
            <w:noWrap/>
            <w:hideMark/>
          </w:tcPr>
          <w:p w14:paraId="5BAF48EF" w14:textId="77777777" w:rsidR="0079271F" w:rsidRPr="003C3C09" w:rsidRDefault="0079271F" w:rsidP="002C6395">
            <w:pPr>
              <w:jc w:val="center"/>
              <w:rPr>
                <w:rFonts w:ascii="Times New Roman" w:eastAsia="Times New Roman" w:hAnsi="Times New Roman" w:cs="Times New Roman"/>
                <w:b/>
                <w:bCs/>
                <w:color w:val="000000"/>
                <w:kern w:val="0"/>
                <w:sz w:val="24"/>
                <w:szCs w:val="24"/>
                <w:u w:val="double"/>
                <w14:ligatures w14:val="none"/>
              </w:rPr>
            </w:pPr>
            <w:r w:rsidRPr="003C3C09">
              <w:rPr>
                <w:rFonts w:ascii="Times New Roman" w:eastAsia="Times New Roman" w:hAnsi="Times New Roman" w:cs="Times New Roman"/>
                <w:b/>
                <w:bCs/>
                <w:color w:val="000000"/>
                <w:kern w:val="0"/>
                <w:sz w:val="24"/>
                <w:szCs w:val="24"/>
                <w:u w:val="double"/>
                <w14:ligatures w14:val="none"/>
              </w:rPr>
              <w:t>88%</w:t>
            </w:r>
          </w:p>
          <w:p w14:paraId="6E8DCE2A" w14:textId="77777777" w:rsidR="0079271F" w:rsidRPr="003C3C09" w:rsidRDefault="0079271F"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p>
          <w:p w14:paraId="512B1D30" w14:textId="77777777" w:rsidR="0079271F" w:rsidRPr="003C3C09" w:rsidRDefault="0079271F"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 </w:t>
            </w:r>
          </w:p>
          <w:p w14:paraId="13956AB9" w14:textId="7E0BA50F" w:rsidR="0079271F" w:rsidRPr="003C3C09" w:rsidRDefault="0079271F" w:rsidP="002C6395">
            <w:pPr>
              <w:jc w:val="center"/>
              <w:rPr>
                <w:rFonts w:ascii="Times New Roman" w:eastAsia="Times New Roman" w:hAnsi="Times New Roman" w:cs="Times New Roman"/>
                <w:b/>
                <w:bCs/>
                <w:color w:val="000000"/>
                <w:kern w:val="0"/>
                <w:sz w:val="24"/>
                <w:szCs w:val="24"/>
                <w:u w:val="double"/>
                <w14:ligatures w14:val="none"/>
              </w:rPr>
            </w:pPr>
            <w:r w:rsidRPr="003C3C09">
              <w:rPr>
                <w:rFonts w:ascii="Times New Roman" w:eastAsia="Times New Roman" w:hAnsi="Times New Roman" w:cs="Times New Roman"/>
                <w:b/>
                <w:bCs/>
                <w:color w:val="000000"/>
                <w:kern w:val="0"/>
                <w:sz w:val="24"/>
                <w:szCs w:val="24"/>
                <w14:ligatures w14:val="none"/>
              </w:rPr>
              <w:t> </w:t>
            </w:r>
          </w:p>
        </w:tc>
      </w:tr>
      <w:tr w:rsidR="00A0260E" w:rsidRPr="008D4501" w14:paraId="62CE67EF" w14:textId="77777777" w:rsidTr="002C6395">
        <w:trPr>
          <w:trHeight w:val="69"/>
        </w:trPr>
        <w:tc>
          <w:tcPr>
            <w:tcW w:w="3870" w:type="dxa"/>
            <w:tcBorders>
              <w:bottom w:val="single" w:sz="4" w:space="0" w:color="auto"/>
            </w:tcBorders>
            <w:noWrap/>
            <w:hideMark/>
          </w:tcPr>
          <w:p w14:paraId="0DB7AB29" w14:textId="77777777" w:rsidR="0079271F" w:rsidRPr="003C3C09" w:rsidRDefault="0079271F"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 </w:t>
            </w:r>
          </w:p>
          <w:p w14:paraId="05332BF7" w14:textId="28ACF174" w:rsidR="0079271F" w:rsidRPr="003C3C09" w:rsidRDefault="0079271F"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Earnings per share</w:t>
            </w:r>
          </w:p>
        </w:tc>
        <w:tc>
          <w:tcPr>
            <w:tcW w:w="870" w:type="dxa"/>
            <w:vMerge/>
            <w:noWrap/>
            <w:hideMark/>
          </w:tcPr>
          <w:p w14:paraId="172A4580" w14:textId="09227165"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p>
        </w:tc>
        <w:tc>
          <w:tcPr>
            <w:tcW w:w="1448" w:type="dxa"/>
            <w:vMerge/>
            <w:tcBorders>
              <w:bottom w:val="single" w:sz="4" w:space="0" w:color="auto"/>
            </w:tcBorders>
            <w:noWrap/>
            <w:hideMark/>
          </w:tcPr>
          <w:p w14:paraId="4BB8FDC4" w14:textId="2940B36D"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p>
        </w:tc>
        <w:tc>
          <w:tcPr>
            <w:tcW w:w="1416" w:type="dxa"/>
            <w:vMerge/>
            <w:tcBorders>
              <w:bottom w:val="single" w:sz="4" w:space="0" w:color="auto"/>
            </w:tcBorders>
            <w:noWrap/>
            <w:hideMark/>
          </w:tcPr>
          <w:p w14:paraId="12EC1FDF" w14:textId="39691183"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p>
        </w:tc>
        <w:tc>
          <w:tcPr>
            <w:tcW w:w="1496" w:type="dxa"/>
            <w:vMerge/>
            <w:tcBorders>
              <w:bottom w:val="single" w:sz="4" w:space="0" w:color="auto"/>
            </w:tcBorders>
            <w:noWrap/>
            <w:hideMark/>
          </w:tcPr>
          <w:p w14:paraId="078F756C" w14:textId="3C7B27B6" w:rsidR="0079271F" w:rsidRPr="003C3C09" w:rsidRDefault="0079271F" w:rsidP="002C6395">
            <w:pPr>
              <w:jc w:val="center"/>
              <w:rPr>
                <w:rFonts w:ascii="Times New Roman" w:eastAsia="Times New Roman" w:hAnsi="Times New Roman" w:cs="Times New Roman"/>
                <w:b/>
                <w:bCs/>
                <w:color w:val="000000"/>
                <w:kern w:val="0"/>
                <w:sz w:val="24"/>
                <w:szCs w:val="24"/>
                <w14:ligatures w14:val="none"/>
              </w:rPr>
            </w:pPr>
          </w:p>
        </w:tc>
      </w:tr>
      <w:tr w:rsidR="00A0260E" w:rsidRPr="008D4501" w14:paraId="2ADCDD1E" w14:textId="77777777" w:rsidTr="002C6395">
        <w:trPr>
          <w:trHeight w:val="4"/>
        </w:trPr>
        <w:tc>
          <w:tcPr>
            <w:tcW w:w="3870" w:type="dxa"/>
            <w:noWrap/>
            <w:hideMark/>
          </w:tcPr>
          <w:p w14:paraId="0891499E" w14:textId="77777777" w:rsidR="0079271F" w:rsidRPr="003C3C09" w:rsidRDefault="0079271F" w:rsidP="002C6395">
            <w:pP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Basic earnings per share</w:t>
            </w:r>
          </w:p>
        </w:tc>
        <w:tc>
          <w:tcPr>
            <w:tcW w:w="870" w:type="dxa"/>
            <w:vMerge/>
            <w:noWrap/>
            <w:hideMark/>
          </w:tcPr>
          <w:p w14:paraId="48C1D52A" w14:textId="22DF78B7" w:rsidR="0079271F" w:rsidRPr="003C3C09" w:rsidRDefault="0079271F" w:rsidP="002C6395">
            <w:pPr>
              <w:jc w:val="center"/>
              <w:rPr>
                <w:rFonts w:ascii="Times New Roman" w:eastAsia="Times New Roman" w:hAnsi="Times New Roman" w:cs="Times New Roman"/>
                <w:b/>
                <w:bCs/>
                <w:kern w:val="0"/>
                <w:sz w:val="24"/>
                <w:szCs w:val="24"/>
                <w14:ligatures w14:val="none"/>
              </w:rPr>
            </w:pPr>
          </w:p>
        </w:tc>
        <w:tc>
          <w:tcPr>
            <w:tcW w:w="1448" w:type="dxa"/>
            <w:vMerge/>
            <w:noWrap/>
            <w:hideMark/>
          </w:tcPr>
          <w:p w14:paraId="4F1B90E3" w14:textId="79A9A189"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p>
        </w:tc>
        <w:tc>
          <w:tcPr>
            <w:tcW w:w="1416" w:type="dxa"/>
            <w:vMerge/>
            <w:noWrap/>
            <w:hideMark/>
          </w:tcPr>
          <w:p w14:paraId="6F922C21" w14:textId="7DBB8D8E" w:rsidR="0079271F" w:rsidRPr="003C3C09" w:rsidRDefault="0079271F" w:rsidP="002C6395">
            <w:pPr>
              <w:jc w:val="center"/>
              <w:rPr>
                <w:rFonts w:ascii="Times New Roman" w:eastAsia="Times New Roman" w:hAnsi="Times New Roman" w:cs="Times New Roman"/>
                <w:b/>
                <w:bCs/>
                <w:color w:val="282829"/>
                <w:kern w:val="0"/>
                <w:sz w:val="24"/>
                <w:szCs w:val="24"/>
                <w14:ligatures w14:val="none"/>
              </w:rPr>
            </w:pPr>
          </w:p>
        </w:tc>
        <w:tc>
          <w:tcPr>
            <w:tcW w:w="1496" w:type="dxa"/>
            <w:vMerge/>
            <w:noWrap/>
            <w:hideMark/>
          </w:tcPr>
          <w:p w14:paraId="55B3DBC2" w14:textId="3E27080B" w:rsidR="0079271F" w:rsidRPr="003C3C09" w:rsidRDefault="0079271F" w:rsidP="002C6395">
            <w:pPr>
              <w:jc w:val="center"/>
              <w:rPr>
                <w:rFonts w:ascii="Times New Roman" w:eastAsia="Times New Roman" w:hAnsi="Times New Roman" w:cs="Times New Roman"/>
                <w:b/>
                <w:bCs/>
                <w:color w:val="000000"/>
                <w:kern w:val="0"/>
                <w:sz w:val="24"/>
                <w:szCs w:val="24"/>
                <w14:ligatures w14:val="none"/>
              </w:rPr>
            </w:pPr>
          </w:p>
        </w:tc>
      </w:tr>
      <w:tr w:rsidR="00A0260E" w:rsidRPr="008D4501" w14:paraId="56A9D22F" w14:textId="77777777" w:rsidTr="002C6395">
        <w:trPr>
          <w:trHeight w:val="26"/>
        </w:trPr>
        <w:tc>
          <w:tcPr>
            <w:tcW w:w="3870" w:type="dxa"/>
            <w:noWrap/>
            <w:hideMark/>
          </w:tcPr>
          <w:p w14:paraId="761B8290" w14:textId="77777777" w:rsidR="00B0091D" w:rsidRPr="003C3C09" w:rsidRDefault="00B0091D" w:rsidP="002C6395">
            <w:pPr>
              <w:rPr>
                <w:rFonts w:ascii="Times New Roman" w:eastAsia="Times New Roman" w:hAnsi="Times New Roman" w:cs="Times New Roman"/>
                <w:b/>
                <w:bCs/>
                <w:kern w:val="0"/>
                <w:sz w:val="24"/>
                <w:szCs w:val="24"/>
                <w14:ligatures w14:val="none"/>
              </w:rPr>
            </w:pPr>
            <w:r w:rsidRPr="003C3C09">
              <w:rPr>
                <w:rFonts w:ascii="Times New Roman" w:eastAsia="Times New Roman" w:hAnsi="Times New Roman" w:cs="Times New Roman"/>
                <w:b/>
                <w:bCs/>
                <w:kern w:val="0"/>
                <w:sz w:val="24"/>
                <w:szCs w:val="24"/>
                <w14:ligatures w14:val="none"/>
              </w:rPr>
              <w:t>(per value BDT 10 each in BDT)</w:t>
            </w:r>
          </w:p>
        </w:tc>
        <w:tc>
          <w:tcPr>
            <w:tcW w:w="870" w:type="dxa"/>
            <w:noWrap/>
            <w:hideMark/>
          </w:tcPr>
          <w:p w14:paraId="186CD722"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36</w:t>
            </w:r>
          </w:p>
        </w:tc>
        <w:tc>
          <w:tcPr>
            <w:tcW w:w="1448" w:type="dxa"/>
            <w:noWrap/>
            <w:hideMark/>
          </w:tcPr>
          <w:p w14:paraId="228600E8"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22.29</w:t>
            </w:r>
          </w:p>
        </w:tc>
        <w:tc>
          <w:tcPr>
            <w:tcW w:w="1416" w:type="dxa"/>
            <w:noWrap/>
            <w:hideMark/>
          </w:tcPr>
          <w:p w14:paraId="09DD77B0" w14:textId="77777777" w:rsidR="00B0091D" w:rsidRPr="003C3C09" w:rsidRDefault="00B0091D" w:rsidP="002C6395">
            <w:pPr>
              <w:jc w:val="center"/>
              <w:rPr>
                <w:rFonts w:ascii="Times New Roman" w:eastAsia="Times New Roman" w:hAnsi="Times New Roman" w:cs="Times New Roman"/>
                <w:b/>
                <w:bCs/>
                <w:color w:val="282829"/>
                <w:kern w:val="0"/>
                <w:sz w:val="24"/>
                <w:szCs w:val="24"/>
                <w14:ligatures w14:val="none"/>
              </w:rPr>
            </w:pPr>
            <w:r w:rsidRPr="003C3C09">
              <w:rPr>
                <w:rFonts w:ascii="Times New Roman" w:eastAsia="Times New Roman" w:hAnsi="Times New Roman" w:cs="Times New Roman"/>
                <w:b/>
                <w:bCs/>
                <w:color w:val="282829"/>
                <w:kern w:val="0"/>
                <w:sz w:val="24"/>
                <w:szCs w:val="24"/>
                <w14:ligatures w14:val="none"/>
              </w:rPr>
              <w:t>25.28</w:t>
            </w:r>
          </w:p>
        </w:tc>
        <w:tc>
          <w:tcPr>
            <w:tcW w:w="1496" w:type="dxa"/>
            <w:noWrap/>
            <w:hideMark/>
          </w:tcPr>
          <w:p w14:paraId="10453F48" w14:textId="77777777" w:rsidR="00B0091D" w:rsidRPr="003C3C09" w:rsidRDefault="00B0091D" w:rsidP="002C6395">
            <w:pPr>
              <w:jc w:val="center"/>
              <w:rPr>
                <w:rFonts w:ascii="Times New Roman" w:eastAsia="Times New Roman" w:hAnsi="Times New Roman" w:cs="Times New Roman"/>
                <w:b/>
                <w:bCs/>
                <w:color w:val="000000"/>
                <w:kern w:val="0"/>
                <w:sz w:val="24"/>
                <w:szCs w:val="24"/>
                <w14:ligatures w14:val="none"/>
              </w:rPr>
            </w:pPr>
            <w:r w:rsidRPr="003C3C09">
              <w:rPr>
                <w:rFonts w:ascii="Times New Roman" w:eastAsia="Times New Roman" w:hAnsi="Times New Roman" w:cs="Times New Roman"/>
                <w:b/>
                <w:bCs/>
                <w:color w:val="000000"/>
                <w:kern w:val="0"/>
                <w:sz w:val="24"/>
                <w:szCs w:val="24"/>
                <w14:ligatures w14:val="none"/>
              </w:rPr>
              <w:t>88%</w:t>
            </w:r>
          </w:p>
        </w:tc>
      </w:tr>
    </w:tbl>
    <w:p w14:paraId="62B6DDE3" w14:textId="77777777" w:rsidR="002C6395" w:rsidRDefault="002C6395" w:rsidP="002C6395">
      <w:pPr>
        <w:spacing w:after="0" w:line="240" w:lineRule="auto"/>
        <w:jc w:val="both"/>
        <w:rPr>
          <w:rFonts w:ascii="Times New Roman" w:hAnsi="Times New Roman" w:cs="Times New Roman"/>
          <w:b/>
          <w:bCs/>
          <w:sz w:val="28"/>
          <w:szCs w:val="28"/>
          <w:u w:val="double"/>
        </w:rPr>
      </w:pPr>
    </w:p>
    <w:p w14:paraId="23B216B5" w14:textId="6A30B52E" w:rsidR="00A0260E" w:rsidRPr="000208A5" w:rsidRDefault="002C6395" w:rsidP="002C6395">
      <w:pPr>
        <w:spacing w:line="240" w:lineRule="auto"/>
        <w:jc w:val="both"/>
        <w:rPr>
          <w:rFonts w:ascii="Times New Roman" w:hAnsi="Times New Roman" w:cs="Times New Roman"/>
          <w:b/>
          <w:bCs/>
          <w:sz w:val="28"/>
          <w:szCs w:val="28"/>
          <w:u w:val="single"/>
        </w:rPr>
      </w:pPr>
      <w:r w:rsidRPr="000208A5">
        <w:rPr>
          <w:rFonts w:ascii="Times New Roman" w:hAnsi="Times New Roman" w:cs="Times New Roman"/>
          <w:b/>
          <w:bCs/>
          <w:sz w:val="28"/>
          <w:szCs w:val="28"/>
          <w:u w:val="single"/>
        </w:rPr>
        <w:t>Interpretation:</w:t>
      </w:r>
    </w:p>
    <w:p w14:paraId="2E8D19FA" w14:textId="77777777" w:rsidR="00CB0726" w:rsidRDefault="002C6395" w:rsidP="00CB0726">
      <w:pPr>
        <w:jc w:val="both"/>
        <w:rPr>
          <w:rFonts w:ascii="Times New Roman" w:hAnsi="Times New Roman" w:cs="Times New Roman"/>
          <w:sz w:val="28"/>
          <w:szCs w:val="28"/>
        </w:rPr>
      </w:pPr>
      <w:r w:rsidRPr="00FB7A2E">
        <w:rPr>
          <w:rFonts w:ascii="Times New Roman" w:hAnsi="Times New Roman" w:cs="Times New Roman"/>
          <w:b/>
          <w:bCs/>
          <w:sz w:val="28"/>
          <w:szCs w:val="28"/>
          <w:u w:val="single"/>
        </w:rPr>
        <w:t xml:space="preserve">Strong Growth in Operating </w:t>
      </w:r>
      <w:r w:rsidR="003412CB" w:rsidRPr="00FB7A2E">
        <w:rPr>
          <w:rFonts w:ascii="Times New Roman" w:hAnsi="Times New Roman" w:cs="Times New Roman"/>
          <w:b/>
          <w:bCs/>
          <w:sz w:val="28"/>
          <w:szCs w:val="28"/>
          <w:u w:val="single"/>
        </w:rPr>
        <w:t>P</w:t>
      </w:r>
      <w:r w:rsidRPr="00FB7A2E">
        <w:rPr>
          <w:rFonts w:ascii="Times New Roman" w:hAnsi="Times New Roman" w:cs="Times New Roman"/>
          <w:b/>
          <w:bCs/>
          <w:sz w:val="28"/>
          <w:szCs w:val="28"/>
          <w:u w:val="single"/>
        </w:rPr>
        <w:t xml:space="preserve">rofit: </w:t>
      </w:r>
      <w:r w:rsidRPr="002F0424">
        <w:rPr>
          <w:rFonts w:ascii="Times New Roman" w:hAnsi="Times New Roman" w:cs="Times New Roman"/>
          <w:sz w:val="28"/>
          <w:szCs w:val="28"/>
        </w:rPr>
        <w:t xml:space="preserve">The company's operating profit has increased from </w:t>
      </w:r>
      <w:r>
        <w:rPr>
          <w:rFonts w:ascii="Times New Roman" w:hAnsi="Times New Roman" w:cs="Times New Roman"/>
          <w:sz w:val="28"/>
          <w:szCs w:val="28"/>
        </w:rPr>
        <w:t>[</w:t>
      </w:r>
      <w:r w:rsidRPr="002F0424">
        <w:rPr>
          <w:rFonts w:ascii="Times New Roman" w:hAnsi="Times New Roman" w:cs="Times New Roman"/>
          <w:sz w:val="28"/>
          <w:szCs w:val="28"/>
        </w:rPr>
        <w:t>BDT 63,335,572 in 2021 to BDT 63,598,187 in 2022</w:t>
      </w:r>
      <w:r>
        <w:rPr>
          <w:rFonts w:ascii="Times New Roman" w:hAnsi="Times New Roman" w:cs="Times New Roman"/>
          <w:sz w:val="28"/>
          <w:szCs w:val="28"/>
        </w:rPr>
        <w:t>]</w:t>
      </w:r>
      <w:r w:rsidRPr="002F0424">
        <w:rPr>
          <w:rFonts w:ascii="Times New Roman" w:hAnsi="Times New Roman" w:cs="Times New Roman"/>
          <w:sz w:val="28"/>
          <w:szCs w:val="28"/>
        </w:rPr>
        <w:t xml:space="preserve">, a growth of </w:t>
      </w:r>
      <w:r>
        <w:rPr>
          <w:rFonts w:ascii="Times New Roman" w:hAnsi="Times New Roman" w:cs="Times New Roman"/>
          <w:sz w:val="28"/>
          <w:szCs w:val="28"/>
        </w:rPr>
        <w:t>(</w:t>
      </w:r>
      <w:r w:rsidRPr="00160090">
        <w:rPr>
          <w:rFonts w:ascii="Times New Roman" w:hAnsi="Times New Roman" w:cs="Times New Roman"/>
          <w:b/>
          <w:bCs/>
          <w:sz w:val="28"/>
          <w:szCs w:val="28"/>
        </w:rPr>
        <w:t>0.4%</w:t>
      </w:r>
      <w:r>
        <w:rPr>
          <w:rFonts w:ascii="Times New Roman" w:hAnsi="Times New Roman" w:cs="Times New Roman"/>
          <w:sz w:val="28"/>
          <w:szCs w:val="28"/>
        </w:rPr>
        <w:t>)</w:t>
      </w:r>
      <w:r w:rsidRPr="002F0424">
        <w:rPr>
          <w:rFonts w:ascii="Times New Roman" w:hAnsi="Times New Roman" w:cs="Times New Roman"/>
          <w:sz w:val="28"/>
          <w:szCs w:val="28"/>
        </w:rPr>
        <w:t>. This indicates that the company can generate profits from its core operations.</w:t>
      </w:r>
      <w:r w:rsidRPr="00160090">
        <w:rPr>
          <w:rFonts w:ascii="Times New Roman" w:hAnsi="Times New Roman" w:cs="Times New Roman"/>
          <w:b/>
          <w:bCs/>
          <w:sz w:val="28"/>
          <w:szCs w:val="28"/>
        </w:rPr>
        <w:t xml:space="preserve"> </w:t>
      </w:r>
      <w:r w:rsidRPr="00B81DE5">
        <w:rPr>
          <w:rFonts w:ascii="Times New Roman" w:hAnsi="Times New Roman" w:cs="Times New Roman"/>
          <w:b/>
          <w:bCs/>
          <w:sz w:val="28"/>
          <w:szCs w:val="28"/>
          <w:u w:val="single"/>
        </w:rPr>
        <w:t>Decreasing Net Profit:</w:t>
      </w:r>
      <w:r w:rsidRPr="00160090">
        <w:rPr>
          <w:rFonts w:ascii="Times New Roman" w:hAnsi="Times New Roman" w:cs="Times New Roman"/>
          <w:sz w:val="28"/>
          <w:szCs w:val="28"/>
        </w:rPr>
        <w:t xml:space="preserve"> The company's net profit has decreased from</w:t>
      </w:r>
      <w:r>
        <w:rPr>
          <w:rFonts w:ascii="Times New Roman" w:hAnsi="Times New Roman" w:cs="Times New Roman"/>
          <w:sz w:val="28"/>
          <w:szCs w:val="28"/>
        </w:rPr>
        <w:t xml:space="preserve"> [</w:t>
      </w:r>
      <w:r w:rsidRPr="00160090">
        <w:rPr>
          <w:rFonts w:ascii="Times New Roman" w:hAnsi="Times New Roman" w:cs="Times New Roman"/>
          <w:sz w:val="28"/>
          <w:szCs w:val="28"/>
        </w:rPr>
        <w:t>BDT 34,129,056 in 2021 to BDT 30,091,598 in 2022</w:t>
      </w:r>
      <w:r>
        <w:rPr>
          <w:rFonts w:ascii="Times New Roman" w:hAnsi="Times New Roman" w:cs="Times New Roman"/>
          <w:sz w:val="28"/>
          <w:szCs w:val="28"/>
        </w:rPr>
        <w:t>]</w:t>
      </w:r>
      <w:r w:rsidRPr="00160090">
        <w:rPr>
          <w:rFonts w:ascii="Times New Roman" w:hAnsi="Times New Roman" w:cs="Times New Roman"/>
          <w:sz w:val="28"/>
          <w:szCs w:val="28"/>
        </w:rPr>
        <w:t xml:space="preserve">, a decrease of </w:t>
      </w:r>
      <w:r>
        <w:rPr>
          <w:rFonts w:ascii="Times New Roman" w:hAnsi="Times New Roman" w:cs="Times New Roman"/>
          <w:sz w:val="28"/>
          <w:szCs w:val="28"/>
        </w:rPr>
        <w:t>(</w:t>
      </w:r>
      <w:r>
        <w:rPr>
          <w:rFonts w:ascii="Times New Roman" w:hAnsi="Times New Roman" w:cs="Times New Roman"/>
          <w:b/>
          <w:bCs/>
          <w:sz w:val="28"/>
          <w:szCs w:val="28"/>
        </w:rPr>
        <w:t>12%</w:t>
      </w:r>
      <w:r>
        <w:rPr>
          <w:rFonts w:ascii="Times New Roman" w:hAnsi="Times New Roman" w:cs="Times New Roman"/>
          <w:sz w:val="28"/>
          <w:szCs w:val="28"/>
        </w:rPr>
        <w:t>)</w:t>
      </w:r>
      <w:r w:rsidRPr="00160090">
        <w:rPr>
          <w:rFonts w:ascii="Times New Roman" w:hAnsi="Times New Roman" w:cs="Times New Roman"/>
          <w:b/>
          <w:bCs/>
          <w:sz w:val="28"/>
          <w:szCs w:val="28"/>
        </w:rPr>
        <w:t>.</w:t>
      </w:r>
      <w:r w:rsidRPr="00160090">
        <w:rPr>
          <w:rFonts w:ascii="Times New Roman" w:hAnsi="Times New Roman" w:cs="Times New Roman"/>
          <w:sz w:val="28"/>
          <w:szCs w:val="28"/>
        </w:rPr>
        <w:t xml:space="preserve"> </w:t>
      </w:r>
      <w:r w:rsidRPr="002C6395">
        <w:rPr>
          <w:rFonts w:ascii="Times New Roman" w:hAnsi="Times New Roman" w:cs="Times New Roman"/>
          <w:sz w:val="28"/>
          <w:szCs w:val="28"/>
        </w:rPr>
        <w:t>This suggests that the company is not as profitable as it was in the previous year</w:t>
      </w:r>
      <w:r w:rsidR="00B81DE5">
        <w:rPr>
          <w:rFonts w:ascii="Times New Roman" w:hAnsi="Times New Roman" w:cs="Times New Roman"/>
          <w:sz w:val="28"/>
          <w:szCs w:val="28"/>
        </w:rPr>
        <w:t>.</w:t>
      </w:r>
    </w:p>
    <w:p w14:paraId="70C4A6FE" w14:textId="7FBDC720" w:rsidR="00CA6943" w:rsidRPr="00CB0726" w:rsidRDefault="00CA6943" w:rsidP="00CB0726">
      <w:pPr>
        <w:jc w:val="center"/>
        <w:rPr>
          <w:rFonts w:ascii="Times New Roman" w:hAnsi="Times New Roman" w:cs="Times New Roman"/>
          <w:sz w:val="28"/>
          <w:szCs w:val="28"/>
        </w:rPr>
      </w:pPr>
      <w:r w:rsidRPr="00660CF9">
        <w:rPr>
          <w:rFonts w:ascii="Times New Roman" w:hAnsi="Times New Roman" w:cs="Times New Roman"/>
          <w:b/>
          <w:color w:val="00B050"/>
          <w:sz w:val="52"/>
          <w:szCs w:val="5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Ratio Analysis</w:t>
      </w:r>
    </w:p>
    <w:p w14:paraId="1C8489F9" w14:textId="3D7C4A11" w:rsidR="0030231F" w:rsidRPr="0030231F" w:rsidRDefault="0030231F" w:rsidP="0030231F">
      <w:pPr>
        <w:jc w:val="center"/>
        <w:rPr>
          <w:rFonts w:ascii="Times New Roman" w:eastAsia="Times New Roman" w:hAnsi="Times New Roman" w:cs="Times New Roman"/>
          <w:b/>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D4501">
        <w:rPr>
          <w:rFonts w:ascii="Times New Roman" w:eastAsia="Times New Roman" w:hAnsi="Times New Roman" w:cs="Times New Roman"/>
          <w:b/>
          <w:color w:val="00B0F0"/>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Income Ratio: 0</w:t>
      </w:r>
      <w:r>
        <w:rPr>
          <w:rFonts w:ascii="Times New Roman" w:eastAsia="Times New Roman" w:hAnsi="Times New Roman" w:cs="Times New Roman"/>
          <w:b/>
          <w:color w:val="00B0F0"/>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1</w:t>
      </w:r>
    </w:p>
    <w:tbl>
      <w:tblPr>
        <w:tblStyle w:val="TableGrid"/>
        <w:tblW w:w="9008" w:type="dxa"/>
        <w:tblLook w:val="04A0" w:firstRow="1" w:lastRow="0" w:firstColumn="1" w:lastColumn="0" w:noHBand="0" w:noVBand="1"/>
      </w:tblPr>
      <w:tblGrid>
        <w:gridCol w:w="1933"/>
        <w:gridCol w:w="2847"/>
        <w:gridCol w:w="880"/>
        <w:gridCol w:w="877"/>
        <w:gridCol w:w="877"/>
        <w:gridCol w:w="877"/>
        <w:gridCol w:w="723"/>
      </w:tblGrid>
      <w:tr w:rsidR="00CA6943" w:rsidRPr="008D4501" w14:paraId="5C6C8124" w14:textId="77777777" w:rsidTr="00665E05">
        <w:trPr>
          <w:trHeight w:val="219"/>
        </w:trPr>
        <w:tc>
          <w:tcPr>
            <w:tcW w:w="1933" w:type="dxa"/>
            <w:vMerge w:val="restart"/>
            <w:noWrap/>
            <w:hideMark/>
          </w:tcPr>
          <w:p w14:paraId="434756FC" w14:textId="77777777" w:rsidR="00CA6943" w:rsidRPr="0030231F" w:rsidRDefault="00CA6943" w:rsidP="00987B8E">
            <w:pPr>
              <w:rPr>
                <w:rFonts w:ascii="Times New Roman" w:eastAsia="Times New Roman" w:hAnsi="Times New Roman" w:cs="Times New Roman"/>
                <w:b/>
                <w:bCs/>
                <w:color w:val="000000"/>
                <w:kern w:val="0"/>
                <w:sz w:val="24"/>
                <w:szCs w:val="24"/>
                <w14:ligatures w14:val="none"/>
              </w:rPr>
            </w:pPr>
          </w:p>
          <w:p w14:paraId="22E0CD00" w14:textId="0C95E0BF" w:rsidR="00CA6943" w:rsidRPr="0030231F" w:rsidRDefault="00CA6943" w:rsidP="00987B8E">
            <w:pPr>
              <w:jc w:val="center"/>
              <w:rPr>
                <w:rFonts w:ascii="Times New Roman" w:eastAsia="Times New Roman" w:hAnsi="Times New Roman" w:cs="Times New Roman"/>
                <w:b/>
                <w:color w:val="000000"/>
                <w:kern w:val="0"/>
                <w:sz w:val="28"/>
                <w:szCs w:val="28"/>
                <w14:ligatures w14:val="none"/>
              </w:rPr>
            </w:pPr>
            <w:r w:rsidRPr="0030231F">
              <w:rPr>
                <w:rFonts w:ascii="Times New Roman" w:eastAsia="Times New Roman" w:hAnsi="Times New Roman" w:cs="Times New Roman"/>
                <w:b/>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Income Ratio:</w:t>
            </w:r>
          </w:p>
        </w:tc>
        <w:tc>
          <w:tcPr>
            <w:tcW w:w="2847" w:type="dxa"/>
            <w:vMerge w:val="restart"/>
            <w:noWrap/>
            <w:hideMark/>
          </w:tcPr>
          <w:p w14:paraId="25254F78" w14:textId="0C2EF085" w:rsidR="00CA6943" w:rsidRPr="0030231F" w:rsidRDefault="00A0260E" w:rsidP="00987B8E">
            <w:pPr>
              <w:jc w:val="center"/>
              <w:rPr>
                <w:rFonts w:ascii="Times New Roman" w:eastAsia="Times New Roman" w:hAnsi="Times New Roman" w:cs="Times New Roman"/>
                <w:b/>
                <w:bCs/>
                <w:color w:val="404042"/>
                <w:kern w:val="0"/>
                <w:sz w:val="24"/>
                <w:szCs w:val="24"/>
                <w:u w:val="single"/>
                <w14:ligatures w14:val="none"/>
              </w:rPr>
            </w:pPr>
            <w:r w:rsidRPr="0030231F">
              <w:rPr>
                <w:rFonts w:ascii="Times New Roman" w:eastAsia="Times New Roman" w:hAnsi="Times New Roman" w:cs="Times New Roman"/>
                <w:b/>
                <w:bCs/>
                <w:color w:val="404042"/>
                <w:kern w:val="0"/>
                <w:sz w:val="24"/>
                <w:szCs w:val="24"/>
                <w:u w:val="single"/>
                <w14:ligatures w14:val="none"/>
              </w:rPr>
              <w:t>F</w:t>
            </w:r>
            <w:r w:rsidR="00CA6943" w:rsidRPr="0030231F">
              <w:rPr>
                <w:rFonts w:ascii="Times New Roman" w:eastAsia="Times New Roman" w:hAnsi="Times New Roman" w:cs="Times New Roman"/>
                <w:b/>
                <w:bCs/>
                <w:color w:val="404042"/>
                <w:kern w:val="0"/>
                <w:sz w:val="24"/>
                <w:szCs w:val="24"/>
                <w:u w:val="single"/>
                <w14:ligatures w14:val="none"/>
              </w:rPr>
              <w:t>ormula</w:t>
            </w:r>
          </w:p>
          <w:p w14:paraId="23667999" w14:textId="77777777" w:rsidR="00CA6943" w:rsidRPr="0030231F" w:rsidRDefault="00CA6943" w:rsidP="00987B8E">
            <w:pPr>
              <w:jc w:val="center"/>
              <w:rPr>
                <w:rFonts w:ascii="Times New Roman" w:eastAsia="Times New Roman" w:hAnsi="Times New Roman" w:cs="Times New Roman"/>
                <w:b/>
                <w:bCs/>
                <w:color w:val="404042"/>
                <w:kern w:val="0"/>
                <w:sz w:val="24"/>
                <w:szCs w:val="24"/>
                <w14:ligatures w14:val="none"/>
              </w:rPr>
            </w:pPr>
          </w:p>
          <w:p w14:paraId="2D53B59B" w14:textId="77777777" w:rsidR="00CA6943" w:rsidRPr="0030231F" w:rsidRDefault="00CA6943" w:rsidP="00987B8E">
            <w:pPr>
              <w:jc w:val="center"/>
              <w:rPr>
                <w:rFonts w:ascii="Times New Roman" w:eastAsia="Times New Roman" w:hAnsi="Times New Roman" w:cs="Times New Roman"/>
                <w:b/>
                <w:bCs/>
                <w:color w:val="404042"/>
                <w:kern w:val="0"/>
                <w:sz w:val="24"/>
                <w:szCs w:val="24"/>
                <w14:ligatures w14:val="none"/>
              </w:rPr>
            </w:pPr>
            <w:r w:rsidRPr="0030231F">
              <w:rPr>
                <w:rFonts w:ascii="Times New Roman" w:eastAsia="Times New Roman" w:hAnsi="Times New Roman" w:cs="Times New Roman"/>
                <w:b/>
                <w:bCs/>
                <w:color w:val="404042"/>
                <w:kern w:val="0"/>
                <w:sz w:val="24"/>
                <w:szCs w:val="24"/>
                <w14:ligatures w14:val="none"/>
              </w:rPr>
              <w:t>(Gross Margin/Net Sales)</w:t>
            </w:r>
          </w:p>
        </w:tc>
        <w:tc>
          <w:tcPr>
            <w:tcW w:w="880" w:type="dxa"/>
            <w:noWrap/>
            <w:hideMark/>
          </w:tcPr>
          <w:p w14:paraId="7F6AB8AC" w14:textId="77777777" w:rsidR="00CA6943" w:rsidRPr="0030231F" w:rsidRDefault="00CA6943" w:rsidP="00987B8E">
            <w:pPr>
              <w:jc w:val="center"/>
              <w:rPr>
                <w:rFonts w:ascii="Times New Roman" w:eastAsia="Times New Roman" w:hAnsi="Times New Roman" w:cs="Times New Roman"/>
                <w:b/>
                <w:bCs/>
                <w:color w:val="000000"/>
                <w:kern w:val="0"/>
                <w:sz w:val="24"/>
                <w:szCs w:val="24"/>
                <w14:ligatures w14:val="none"/>
              </w:rPr>
            </w:pPr>
            <w:r w:rsidRPr="0030231F">
              <w:rPr>
                <w:rFonts w:ascii="Times New Roman" w:eastAsia="Times New Roman" w:hAnsi="Times New Roman" w:cs="Times New Roman"/>
                <w:b/>
                <w:bCs/>
                <w:color w:val="000000"/>
                <w:kern w:val="0"/>
                <w:sz w:val="24"/>
                <w:szCs w:val="24"/>
                <w14:ligatures w14:val="none"/>
              </w:rPr>
              <w:t>Year 2018</w:t>
            </w:r>
          </w:p>
        </w:tc>
        <w:tc>
          <w:tcPr>
            <w:tcW w:w="877" w:type="dxa"/>
            <w:noWrap/>
            <w:hideMark/>
          </w:tcPr>
          <w:p w14:paraId="3C3B959F" w14:textId="77777777" w:rsidR="00CA6943" w:rsidRPr="0030231F" w:rsidRDefault="00CA6943" w:rsidP="00987B8E">
            <w:pPr>
              <w:jc w:val="center"/>
              <w:rPr>
                <w:rFonts w:ascii="Times New Roman" w:eastAsia="Times New Roman" w:hAnsi="Times New Roman" w:cs="Times New Roman"/>
                <w:b/>
                <w:bCs/>
                <w:color w:val="000000"/>
                <w:kern w:val="0"/>
                <w:sz w:val="24"/>
                <w:szCs w:val="24"/>
                <w14:ligatures w14:val="none"/>
              </w:rPr>
            </w:pPr>
            <w:r w:rsidRPr="0030231F">
              <w:rPr>
                <w:rFonts w:ascii="Times New Roman" w:eastAsia="Times New Roman" w:hAnsi="Times New Roman" w:cs="Times New Roman"/>
                <w:b/>
                <w:bCs/>
                <w:color w:val="000000"/>
                <w:kern w:val="0"/>
                <w:sz w:val="24"/>
                <w:szCs w:val="24"/>
                <w14:ligatures w14:val="none"/>
              </w:rPr>
              <w:t>Year 2019</w:t>
            </w:r>
          </w:p>
        </w:tc>
        <w:tc>
          <w:tcPr>
            <w:tcW w:w="877" w:type="dxa"/>
            <w:noWrap/>
            <w:hideMark/>
          </w:tcPr>
          <w:p w14:paraId="54E7C768" w14:textId="77777777" w:rsidR="00CA6943" w:rsidRPr="0030231F" w:rsidRDefault="00CA6943" w:rsidP="00987B8E">
            <w:pPr>
              <w:jc w:val="center"/>
              <w:rPr>
                <w:rFonts w:ascii="Times New Roman" w:eastAsia="Times New Roman" w:hAnsi="Times New Roman" w:cs="Times New Roman"/>
                <w:b/>
                <w:bCs/>
                <w:color w:val="000000"/>
                <w:kern w:val="0"/>
                <w:sz w:val="24"/>
                <w:szCs w:val="24"/>
                <w14:ligatures w14:val="none"/>
              </w:rPr>
            </w:pPr>
            <w:r w:rsidRPr="0030231F">
              <w:rPr>
                <w:rFonts w:ascii="Times New Roman" w:eastAsia="Times New Roman" w:hAnsi="Times New Roman" w:cs="Times New Roman"/>
                <w:b/>
                <w:bCs/>
                <w:color w:val="000000"/>
                <w:kern w:val="0"/>
                <w:sz w:val="24"/>
                <w:szCs w:val="24"/>
                <w14:ligatures w14:val="none"/>
              </w:rPr>
              <w:t>Year 2020</w:t>
            </w:r>
          </w:p>
        </w:tc>
        <w:tc>
          <w:tcPr>
            <w:tcW w:w="877" w:type="dxa"/>
            <w:noWrap/>
            <w:hideMark/>
          </w:tcPr>
          <w:p w14:paraId="5AD9C808" w14:textId="77777777" w:rsidR="00CA6943" w:rsidRPr="0030231F" w:rsidRDefault="00CA6943" w:rsidP="00987B8E">
            <w:pPr>
              <w:jc w:val="center"/>
              <w:rPr>
                <w:rFonts w:ascii="Times New Roman" w:eastAsia="Times New Roman" w:hAnsi="Times New Roman" w:cs="Times New Roman"/>
                <w:b/>
                <w:bCs/>
                <w:color w:val="000000"/>
                <w:kern w:val="0"/>
                <w:sz w:val="24"/>
                <w:szCs w:val="24"/>
                <w14:ligatures w14:val="none"/>
              </w:rPr>
            </w:pPr>
            <w:r w:rsidRPr="0030231F">
              <w:rPr>
                <w:rFonts w:ascii="Times New Roman" w:eastAsia="Times New Roman" w:hAnsi="Times New Roman" w:cs="Times New Roman"/>
                <w:b/>
                <w:bCs/>
                <w:color w:val="000000"/>
                <w:kern w:val="0"/>
                <w:sz w:val="24"/>
                <w:szCs w:val="24"/>
                <w14:ligatures w14:val="none"/>
              </w:rPr>
              <w:t>Year 2021</w:t>
            </w:r>
          </w:p>
        </w:tc>
        <w:tc>
          <w:tcPr>
            <w:tcW w:w="717" w:type="dxa"/>
            <w:noWrap/>
            <w:hideMark/>
          </w:tcPr>
          <w:p w14:paraId="6FDBC048" w14:textId="77777777" w:rsidR="00CA6943" w:rsidRPr="0030231F" w:rsidRDefault="00CA6943" w:rsidP="00987B8E">
            <w:pPr>
              <w:jc w:val="center"/>
              <w:rPr>
                <w:rFonts w:ascii="Times New Roman" w:eastAsia="Times New Roman" w:hAnsi="Times New Roman" w:cs="Times New Roman"/>
                <w:b/>
                <w:bCs/>
                <w:color w:val="404042"/>
                <w:kern w:val="0"/>
                <w:sz w:val="24"/>
                <w:szCs w:val="24"/>
                <w14:ligatures w14:val="none"/>
              </w:rPr>
            </w:pPr>
            <w:r w:rsidRPr="0030231F">
              <w:rPr>
                <w:rFonts w:ascii="Times New Roman" w:eastAsia="Times New Roman" w:hAnsi="Times New Roman" w:cs="Times New Roman"/>
                <w:b/>
                <w:bCs/>
                <w:color w:val="404042"/>
                <w:kern w:val="0"/>
                <w:sz w:val="24"/>
                <w:szCs w:val="24"/>
                <w14:ligatures w14:val="none"/>
              </w:rPr>
              <w:t>Year 2022</w:t>
            </w:r>
          </w:p>
        </w:tc>
      </w:tr>
      <w:tr w:rsidR="00CA6943" w:rsidRPr="008D4501" w14:paraId="136E6C03" w14:textId="77777777" w:rsidTr="00665E05">
        <w:trPr>
          <w:trHeight w:val="233"/>
        </w:trPr>
        <w:tc>
          <w:tcPr>
            <w:tcW w:w="1933" w:type="dxa"/>
            <w:vMerge/>
            <w:hideMark/>
          </w:tcPr>
          <w:p w14:paraId="49A32D00" w14:textId="77777777" w:rsidR="00CA6943" w:rsidRPr="0030231F" w:rsidRDefault="00CA6943" w:rsidP="00987B8E">
            <w:pPr>
              <w:jc w:val="center"/>
              <w:rPr>
                <w:rFonts w:ascii="Times New Roman" w:eastAsia="Times New Roman" w:hAnsi="Times New Roman" w:cs="Times New Roman"/>
                <w:b/>
                <w:bCs/>
                <w:color w:val="000000"/>
                <w:kern w:val="0"/>
                <w:sz w:val="24"/>
                <w:szCs w:val="24"/>
                <w14:ligatures w14:val="none"/>
              </w:rPr>
            </w:pPr>
          </w:p>
        </w:tc>
        <w:tc>
          <w:tcPr>
            <w:tcW w:w="2847" w:type="dxa"/>
            <w:vMerge/>
            <w:hideMark/>
          </w:tcPr>
          <w:p w14:paraId="14023A8F" w14:textId="77777777" w:rsidR="00CA6943" w:rsidRPr="0030231F" w:rsidRDefault="00CA6943" w:rsidP="00987B8E">
            <w:pPr>
              <w:jc w:val="center"/>
              <w:rPr>
                <w:rFonts w:ascii="Times New Roman" w:eastAsia="Times New Roman" w:hAnsi="Times New Roman" w:cs="Times New Roman"/>
                <w:b/>
                <w:bCs/>
                <w:color w:val="404042"/>
                <w:kern w:val="0"/>
                <w:sz w:val="24"/>
                <w:szCs w:val="24"/>
                <w14:ligatures w14:val="none"/>
              </w:rPr>
            </w:pPr>
          </w:p>
        </w:tc>
        <w:tc>
          <w:tcPr>
            <w:tcW w:w="880" w:type="dxa"/>
            <w:noWrap/>
            <w:hideMark/>
          </w:tcPr>
          <w:p w14:paraId="348D4675" w14:textId="77777777" w:rsidR="00CA6943" w:rsidRPr="0030231F" w:rsidRDefault="00CA6943" w:rsidP="00987B8E">
            <w:pPr>
              <w:jc w:val="center"/>
              <w:rPr>
                <w:rFonts w:ascii="Times New Roman" w:eastAsia="Times New Roman" w:hAnsi="Times New Roman" w:cs="Times New Roman"/>
                <w:b/>
                <w:bCs/>
                <w:color w:val="000000"/>
                <w:kern w:val="0"/>
                <w:sz w:val="24"/>
                <w:szCs w:val="24"/>
                <w:u w:val="double"/>
                <w14:ligatures w14:val="none"/>
              </w:rPr>
            </w:pPr>
          </w:p>
          <w:p w14:paraId="2AD4CD6C" w14:textId="77777777" w:rsidR="00CA6943" w:rsidRPr="0030231F" w:rsidRDefault="00CA6943" w:rsidP="00987B8E">
            <w:pPr>
              <w:jc w:val="center"/>
              <w:rPr>
                <w:rFonts w:ascii="Times New Roman" w:eastAsia="Times New Roman" w:hAnsi="Times New Roman" w:cs="Times New Roman"/>
                <w:b/>
                <w:bCs/>
                <w:color w:val="000000"/>
                <w:kern w:val="0"/>
                <w:sz w:val="24"/>
                <w:szCs w:val="24"/>
                <w14:ligatures w14:val="none"/>
              </w:rPr>
            </w:pPr>
            <w:r w:rsidRPr="0030231F">
              <w:rPr>
                <w:rFonts w:ascii="Times New Roman" w:eastAsia="Times New Roman" w:hAnsi="Times New Roman" w:cs="Times New Roman"/>
                <w:b/>
                <w:bCs/>
                <w:color w:val="000000"/>
                <w:kern w:val="0"/>
                <w:sz w:val="24"/>
                <w:szCs w:val="24"/>
                <w14:ligatures w14:val="none"/>
              </w:rPr>
              <w:t>57%</w:t>
            </w:r>
          </w:p>
        </w:tc>
        <w:tc>
          <w:tcPr>
            <w:tcW w:w="877" w:type="dxa"/>
            <w:noWrap/>
            <w:hideMark/>
          </w:tcPr>
          <w:p w14:paraId="40D976AF" w14:textId="77777777" w:rsidR="00CA6943" w:rsidRPr="0030231F" w:rsidRDefault="00CA6943" w:rsidP="00987B8E">
            <w:pPr>
              <w:jc w:val="center"/>
              <w:rPr>
                <w:rFonts w:ascii="Times New Roman" w:eastAsia="Times New Roman" w:hAnsi="Times New Roman" w:cs="Times New Roman"/>
                <w:b/>
                <w:bCs/>
                <w:color w:val="000000"/>
                <w:kern w:val="0"/>
                <w:sz w:val="24"/>
                <w:szCs w:val="24"/>
                <w:u w:val="double"/>
                <w14:ligatures w14:val="none"/>
              </w:rPr>
            </w:pPr>
          </w:p>
          <w:p w14:paraId="71AAF83B" w14:textId="77777777" w:rsidR="00CA6943" w:rsidRPr="0030231F" w:rsidRDefault="00CA6943" w:rsidP="00987B8E">
            <w:pPr>
              <w:jc w:val="center"/>
              <w:rPr>
                <w:rFonts w:ascii="Times New Roman" w:eastAsia="Times New Roman" w:hAnsi="Times New Roman" w:cs="Times New Roman"/>
                <w:b/>
                <w:bCs/>
                <w:color w:val="000000"/>
                <w:kern w:val="0"/>
                <w:sz w:val="24"/>
                <w:szCs w:val="24"/>
                <w14:ligatures w14:val="none"/>
              </w:rPr>
            </w:pPr>
            <w:r w:rsidRPr="0030231F">
              <w:rPr>
                <w:rFonts w:ascii="Times New Roman" w:eastAsia="Times New Roman" w:hAnsi="Times New Roman" w:cs="Times New Roman"/>
                <w:b/>
                <w:bCs/>
                <w:color w:val="000000"/>
                <w:kern w:val="0"/>
                <w:sz w:val="24"/>
                <w:szCs w:val="24"/>
                <w14:ligatures w14:val="none"/>
              </w:rPr>
              <w:t>58%</w:t>
            </w:r>
          </w:p>
        </w:tc>
        <w:tc>
          <w:tcPr>
            <w:tcW w:w="877" w:type="dxa"/>
            <w:noWrap/>
            <w:hideMark/>
          </w:tcPr>
          <w:p w14:paraId="4701D569" w14:textId="77777777" w:rsidR="00CA6943" w:rsidRPr="0030231F" w:rsidRDefault="00CA6943" w:rsidP="00987B8E">
            <w:pPr>
              <w:jc w:val="center"/>
              <w:rPr>
                <w:rFonts w:ascii="Times New Roman" w:eastAsia="Times New Roman" w:hAnsi="Times New Roman" w:cs="Times New Roman"/>
                <w:b/>
                <w:bCs/>
                <w:color w:val="000000"/>
                <w:kern w:val="0"/>
                <w:sz w:val="24"/>
                <w:szCs w:val="24"/>
                <w:u w:val="double"/>
                <w14:ligatures w14:val="none"/>
              </w:rPr>
            </w:pPr>
          </w:p>
          <w:p w14:paraId="2C64FF3A" w14:textId="77777777" w:rsidR="00CA6943" w:rsidRPr="0030231F" w:rsidRDefault="00CA6943" w:rsidP="00987B8E">
            <w:pPr>
              <w:jc w:val="center"/>
              <w:rPr>
                <w:rFonts w:ascii="Times New Roman" w:eastAsia="Times New Roman" w:hAnsi="Times New Roman" w:cs="Times New Roman"/>
                <w:b/>
                <w:bCs/>
                <w:color w:val="000000"/>
                <w:kern w:val="0"/>
                <w:sz w:val="24"/>
                <w:szCs w:val="24"/>
                <w14:ligatures w14:val="none"/>
              </w:rPr>
            </w:pPr>
            <w:r w:rsidRPr="0030231F">
              <w:rPr>
                <w:rFonts w:ascii="Times New Roman" w:eastAsia="Times New Roman" w:hAnsi="Times New Roman" w:cs="Times New Roman"/>
                <w:b/>
                <w:bCs/>
                <w:color w:val="000000"/>
                <w:kern w:val="0"/>
                <w:sz w:val="24"/>
                <w:szCs w:val="24"/>
                <w14:ligatures w14:val="none"/>
              </w:rPr>
              <w:t>56%</w:t>
            </w:r>
          </w:p>
        </w:tc>
        <w:tc>
          <w:tcPr>
            <w:tcW w:w="877" w:type="dxa"/>
            <w:noWrap/>
            <w:hideMark/>
          </w:tcPr>
          <w:p w14:paraId="39A024FE" w14:textId="77777777" w:rsidR="00CA6943" w:rsidRPr="0030231F" w:rsidRDefault="00CA6943" w:rsidP="00987B8E">
            <w:pPr>
              <w:jc w:val="center"/>
              <w:rPr>
                <w:rFonts w:ascii="Times New Roman" w:eastAsia="Times New Roman" w:hAnsi="Times New Roman" w:cs="Times New Roman"/>
                <w:b/>
                <w:bCs/>
                <w:color w:val="000000"/>
                <w:kern w:val="0"/>
                <w:sz w:val="24"/>
                <w:szCs w:val="24"/>
                <w:u w:val="double"/>
                <w14:ligatures w14:val="none"/>
              </w:rPr>
            </w:pPr>
          </w:p>
          <w:p w14:paraId="4FB804B5" w14:textId="77777777" w:rsidR="00CA6943" w:rsidRPr="0030231F" w:rsidRDefault="00CA6943" w:rsidP="00987B8E">
            <w:pPr>
              <w:jc w:val="center"/>
              <w:rPr>
                <w:rFonts w:ascii="Times New Roman" w:eastAsia="Times New Roman" w:hAnsi="Times New Roman" w:cs="Times New Roman"/>
                <w:b/>
                <w:bCs/>
                <w:color w:val="000000"/>
                <w:kern w:val="0"/>
                <w:sz w:val="24"/>
                <w:szCs w:val="24"/>
                <w14:ligatures w14:val="none"/>
              </w:rPr>
            </w:pPr>
            <w:r w:rsidRPr="0030231F">
              <w:rPr>
                <w:rFonts w:ascii="Times New Roman" w:eastAsia="Times New Roman" w:hAnsi="Times New Roman" w:cs="Times New Roman"/>
                <w:b/>
                <w:bCs/>
                <w:color w:val="000000"/>
                <w:kern w:val="0"/>
                <w:sz w:val="24"/>
                <w:szCs w:val="24"/>
                <w14:ligatures w14:val="none"/>
              </w:rPr>
              <w:t>55%</w:t>
            </w:r>
          </w:p>
        </w:tc>
        <w:tc>
          <w:tcPr>
            <w:tcW w:w="717" w:type="dxa"/>
            <w:noWrap/>
            <w:hideMark/>
          </w:tcPr>
          <w:p w14:paraId="619964D3" w14:textId="77777777" w:rsidR="00CA6943" w:rsidRPr="0030231F" w:rsidRDefault="00CA6943" w:rsidP="00987B8E">
            <w:pPr>
              <w:jc w:val="center"/>
              <w:rPr>
                <w:rFonts w:ascii="Times New Roman" w:eastAsia="Times New Roman" w:hAnsi="Times New Roman" w:cs="Times New Roman"/>
                <w:b/>
                <w:bCs/>
                <w:color w:val="000000"/>
                <w:kern w:val="0"/>
                <w:sz w:val="24"/>
                <w:szCs w:val="24"/>
                <w:u w:val="double"/>
                <w14:ligatures w14:val="none"/>
              </w:rPr>
            </w:pPr>
          </w:p>
          <w:p w14:paraId="54BDE105" w14:textId="77777777" w:rsidR="00CA6943" w:rsidRPr="0030231F" w:rsidRDefault="00CA6943" w:rsidP="00987B8E">
            <w:pPr>
              <w:jc w:val="center"/>
              <w:rPr>
                <w:rFonts w:ascii="Times New Roman" w:eastAsia="Times New Roman" w:hAnsi="Times New Roman" w:cs="Times New Roman"/>
                <w:b/>
                <w:bCs/>
                <w:color w:val="000000"/>
                <w:kern w:val="0"/>
                <w:sz w:val="24"/>
                <w:szCs w:val="24"/>
                <w14:ligatures w14:val="none"/>
              </w:rPr>
            </w:pPr>
            <w:r w:rsidRPr="0030231F">
              <w:rPr>
                <w:rFonts w:ascii="Times New Roman" w:eastAsia="Times New Roman" w:hAnsi="Times New Roman" w:cs="Times New Roman"/>
                <w:b/>
                <w:bCs/>
                <w:color w:val="000000"/>
                <w:kern w:val="0"/>
                <w:sz w:val="24"/>
                <w:szCs w:val="24"/>
                <w14:ligatures w14:val="none"/>
              </w:rPr>
              <w:t>54%</w:t>
            </w:r>
          </w:p>
        </w:tc>
      </w:tr>
    </w:tbl>
    <w:p w14:paraId="0E3277D9" w14:textId="77777777" w:rsidR="00CA6943" w:rsidRPr="0030231F" w:rsidRDefault="00CA6943" w:rsidP="00CA6943">
      <w:pPr>
        <w:spacing w:after="0" w:line="240" w:lineRule="auto"/>
        <w:rPr>
          <w:rFonts w:ascii="Times New Roman" w:hAnsi="Times New Roman" w:cs="Times New Roman"/>
          <w:b/>
          <w:bCs/>
          <w:sz w:val="16"/>
          <w:szCs w:val="16"/>
          <w:u w:val="double"/>
          <w:shd w:val="clear" w:color="auto" w:fill="FFFFFF"/>
        </w:rPr>
      </w:pPr>
    </w:p>
    <w:p w14:paraId="412C819F" w14:textId="77777777" w:rsidR="00CA6943" w:rsidRPr="008D4501" w:rsidRDefault="00CA6943" w:rsidP="00CA6943">
      <w:pPr>
        <w:jc w:val="center"/>
        <w:rPr>
          <w:rFonts w:ascii="Times New Roman" w:hAnsi="Times New Roman" w:cs="Times New Roman"/>
          <w:b/>
          <w:bCs/>
          <w:sz w:val="24"/>
          <w:szCs w:val="24"/>
          <w:shd w:val="clear" w:color="auto" w:fill="FFFFFF"/>
        </w:rPr>
      </w:pPr>
      <w:r w:rsidRPr="00040A24">
        <w:rPr>
          <w:rFonts w:ascii="Times New Roman" w:hAnsi="Times New Roman" w:cs="Times New Roman"/>
          <w:noProof/>
          <w:sz w:val="24"/>
          <w:szCs w:val="24"/>
        </w:rPr>
        <w:drawing>
          <wp:inline distT="0" distB="0" distL="0" distR="0" wp14:anchorId="33CCCCA4" wp14:editId="7E3D6A94">
            <wp:extent cx="5704840" cy="2124710"/>
            <wp:effectExtent l="0" t="0" r="10160" b="8890"/>
            <wp:docPr id="2039763239" name="Chart 1">
              <a:extLst xmlns:a="http://schemas.openxmlformats.org/drawingml/2006/main">
                <a:ext uri="{FF2B5EF4-FFF2-40B4-BE49-F238E27FC236}">
                  <a16:creationId xmlns:a16="http://schemas.microsoft.com/office/drawing/2014/main" id="{796EF19F-8031-4372-484A-7B56E9C02D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C566A05" w14:textId="480ADFED" w:rsidR="00CA6943" w:rsidRPr="00D74887" w:rsidRDefault="00CA6943" w:rsidP="00CA6943">
      <w:pPr>
        <w:jc w:val="both"/>
        <w:rPr>
          <w:rFonts w:ascii="Times New Roman" w:hAnsi="Times New Roman" w:cs="Times New Roman"/>
          <w:sz w:val="28"/>
          <w:szCs w:val="28"/>
        </w:rPr>
      </w:pPr>
      <w:r w:rsidRPr="00665E05">
        <w:rPr>
          <w:rFonts w:ascii="Times New Roman" w:hAnsi="Times New Roman" w:cs="Times New Roman"/>
          <w:sz w:val="28"/>
          <w:szCs w:val="28"/>
        </w:rPr>
        <w:t xml:space="preserve"> </w:t>
      </w:r>
      <w:r w:rsidRPr="00D74887">
        <w:rPr>
          <w:rFonts w:ascii="Times New Roman" w:hAnsi="Times New Roman" w:cs="Times New Roman"/>
          <w:sz w:val="28"/>
          <w:szCs w:val="28"/>
        </w:rPr>
        <w:t>GP Mobile's</w:t>
      </w:r>
      <w:r w:rsidR="00525818" w:rsidRPr="00D74887">
        <w:rPr>
          <w:rFonts w:ascii="Times New Roman" w:hAnsi="Times New Roman" w:cs="Times New Roman"/>
          <w:sz w:val="28"/>
          <w:szCs w:val="28"/>
        </w:rPr>
        <w:t xml:space="preserve"> Income Ratio</w:t>
      </w:r>
      <w:r w:rsidRPr="00D74887">
        <w:rPr>
          <w:rFonts w:ascii="Times New Roman" w:hAnsi="Times New Roman" w:cs="Times New Roman"/>
          <w:sz w:val="28"/>
          <w:szCs w:val="28"/>
        </w:rPr>
        <w:t xml:space="preserve"> has steadily increased from 57% in 2018 to 54% in 2022, indicating strong profitability and cost management.</w:t>
      </w:r>
    </w:p>
    <w:p w14:paraId="5255E146" w14:textId="77777777" w:rsidR="00525818" w:rsidRDefault="00525818" w:rsidP="00525818">
      <w:pPr>
        <w:spacing w:after="0" w:line="240" w:lineRule="auto"/>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2E0AE0" w14:textId="14426629" w:rsidR="00CA6943" w:rsidRPr="00771688" w:rsidRDefault="00CA6943" w:rsidP="00CA6943">
      <w:pPr>
        <w:jc w:val="center"/>
        <w:rPr>
          <w:rFonts w:ascii="Times New Roman" w:hAnsi="Times New Roman" w:cs="Times New Roman"/>
          <w:b/>
          <w:color w:val="ED7D31" w:themeColor="accen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688">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Growth Analysis </w:t>
      </w:r>
    </w:p>
    <w:tbl>
      <w:tblPr>
        <w:tblStyle w:val="TableGrid"/>
        <w:tblW w:w="9017" w:type="dxa"/>
        <w:tblLook w:val="04A0" w:firstRow="1" w:lastRow="0" w:firstColumn="1" w:lastColumn="0" w:noHBand="0" w:noVBand="1"/>
      </w:tblPr>
      <w:tblGrid>
        <w:gridCol w:w="2066"/>
        <w:gridCol w:w="3145"/>
        <w:gridCol w:w="768"/>
        <w:gridCol w:w="756"/>
        <w:gridCol w:w="803"/>
        <w:gridCol w:w="756"/>
        <w:gridCol w:w="723"/>
      </w:tblGrid>
      <w:tr w:rsidR="00CA6943" w:rsidRPr="008D4501" w14:paraId="2BA9C1FC" w14:textId="77777777" w:rsidTr="00665E05">
        <w:trPr>
          <w:trHeight w:val="465"/>
        </w:trPr>
        <w:tc>
          <w:tcPr>
            <w:tcW w:w="2066" w:type="dxa"/>
            <w:vMerge w:val="restart"/>
            <w:noWrap/>
            <w:hideMark/>
          </w:tcPr>
          <w:p w14:paraId="2363EAAD" w14:textId="77777777" w:rsidR="00CA6943" w:rsidRPr="008D4501" w:rsidRDefault="00CA6943" w:rsidP="00987B8E">
            <w:pPr>
              <w:jc w:val="center"/>
              <w:rPr>
                <w:rFonts w:ascii="Times New Roman" w:eastAsia="Times New Roman" w:hAnsi="Times New Roman" w:cs="Times New Roman"/>
                <w:b/>
                <w:color w:val="000000"/>
                <w:kern w:val="0"/>
                <w:sz w:val="24"/>
                <w:szCs w:val="24"/>
                <w14:ligatures w14:val="none"/>
              </w:rPr>
            </w:pPr>
          </w:p>
          <w:p w14:paraId="5760D876" w14:textId="664D1ECB" w:rsidR="00CA6943" w:rsidRPr="0030231F" w:rsidRDefault="00CA6943" w:rsidP="0030231F">
            <w:pPr>
              <w:jc w:val="center"/>
              <w:rPr>
                <w:rFonts w:ascii="Times New Roman" w:hAnsi="Times New Roman" w:cs="Times New Roman"/>
                <w:b/>
                <w:bCs/>
                <w:color w:val="000000"/>
                <w:sz w:val="28"/>
                <w:szCs w:val="28"/>
              </w:rPr>
            </w:pPr>
            <w:r w:rsidRPr="0030231F">
              <w:rPr>
                <w:rFonts w:ascii="Times New Roman" w:hAnsi="Times New Roman" w:cs="Times New Roman"/>
                <w:b/>
                <w:bCs/>
                <w:sz w:val="28"/>
                <w:szCs w:val="28"/>
              </w:rPr>
              <w:t xml:space="preserve">Income </w:t>
            </w:r>
            <w:r w:rsidR="00CC73A4" w:rsidRPr="0030231F">
              <w:rPr>
                <w:rFonts w:ascii="Times New Roman" w:hAnsi="Times New Roman" w:cs="Times New Roman"/>
                <w:b/>
                <w:bCs/>
                <w:sz w:val="28"/>
                <w:szCs w:val="28"/>
              </w:rPr>
              <w:t>Growth</w:t>
            </w:r>
            <w:r w:rsidRPr="0030231F">
              <w:rPr>
                <w:rFonts w:ascii="Times New Roman" w:hAnsi="Times New Roman" w:cs="Times New Roman"/>
                <w:b/>
                <w:bCs/>
                <w:sz w:val="28"/>
                <w:szCs w:val="28"/>
              </w:rPr>
              <w:t>:</w:t>
            </w:r>
          </w:p>
        </w:tc>
        <w:tc>
          <w:tcPr>
            <w:tcW w:w="3145" w:type="dxa"/>
            <w:vMerge w:val="restart"/>
            <w:noWrap/>
            <w:hideMark/>
          </w:tcPr>
          <w:p w14:paraId="4110647E" w14:textId="3BBBA54E" w:rsidR="00CA6943" w:rsidRPr="00642DF7" w:rsidRDefault="00A0260E" w:rsidP="00642DF7">
            <w:pPr>
              <w:spacing w:line="360" w:lineRule="auto"/>
              <w:jc w:val="center"/>
              <w:rPr>
                <w:rFonts w:ascii="Times New Roman" w:eastAsia="Times New Roman" w:hAnsi="Times New Roman" w:cs="Times New Roman"/>
                <w:b/>
                <w:bCs/>
                <w:color w:val="404042"/>
                <w:kern w:val="0"/>
                <w:sz w:val="24"/>
                <w:szCs w:val="24"/>
                <w:u w:val="single"/>
                <w14:ligatures w14:val="none"/>
              </w:rPr>
            </w:pPr>
            <w:r>
              <w:rPr>
                <w:rFonts w:ascii="Times New Roman" w:eastAsia="Times New Roman" w:hAnsi="Times New Roman" w:cs="Times New Roman"/>
                <w:b/>
                <w:bCs/>
                <w:color w:val="404042"/>
                <w:kern w:val="0"/>
                <w:sz w:val="24"/>
                <w:szCs w:val="24"/>
                <w:u w:val="single"/>
                <w14:ligatures w14:val="none"/>
              </w:rPr>
              <w:t>F</w:t>
            </w:r>
            <w:r w:rsidR="00CA6943" w:rsidRPr="00A0260E">
              <w:rPr>
                <w:rFonts w:ascii="Times New Roman" w:eastAsia="Times New Roman" w:hAnsi="Times New Roman" w:cs="Times New Roman"/>
                <w:b/>
                <w:bCs/>
                <w:color w:val="404042"/>
                <w:kern w:val="0"/>
                <w:sz w:val="24"/>
                <w:szCs w:val="24"/>
                <w:u w:val="single"/>
                <w14:ligatures w14:val="none"/>
              </w:rPr>
              <w:t>ormula</w:t>
            </w:r>
          </w:p>
          <w:p w14:paraId="2CEC190E" w14:textId="4E0E05F4" w:rsidR="00CA6943" w:rsidRPr="008D4501" w:rsidRDefault="00CA6943" w:rsidP="00E66E5D">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(New Year-Old year) /</w:t>
            </w:r>
            <w:r w:rsidRPr="008D4501">
              <w:rPr>
                <w:rFonts w:ascii="Times New Roman" w:eastAsia="Times New Roman" w:hAnsi="Times New Roman" w:cs="Times New Roman"/>
                <w:b/>
                <w:bCs/>
                <w:color w:val="404042"/>
                <w:kern w:val="0"/>
                <w:sz w:val="24"/>
                <w:szCs w:val="24"/>
                <w14:ligatures w14:val="none"/>
              </w:rPr>
              <w:br/>
              <w:t xml:space="preserve"> (Old year) *100</w:t>
            </w:r>
          </w:p>
        </w:tc>
        <w:tc>
          <w:tcPr>
            <w:tcW w:w="768" w:type="dxa"/>
            <w:noWrap/>
            <w:hideMark/>
          </w:tcPr>
          <w:p w14:paraId="7889FB69" w14:textId="77777777" w:rsidR="00CA6943" w:rsidRPr="008D4501" w:rsidRDefault="00CA6943" w:rsidP="00987B8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2018</w:t>
            </w:r>
          </w:p>
        </w:tc>
        <w:tc>
          <w:tcPr>
            <w:tcW w:w="756" w:type="dxa"/>
            <w:noWrap/>
            <w:hideMark/>
          </w:tcPr>
          <w:p w14:paraId="607ED65E" w14:textId="77777777" w:rsidR="00CA6943" w:rsidRPr="008D4501" w:rsidRDefault="00CA6943" w:rsidP="00987B8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2019</w:t>
            </w:r>
          </w:p>
        </w:tc>
        <w:tc>
          <w:tcPr>
            <w:tcW w:w="803" w:type="dxa"/>
            <w:noWrap/>
            <w:hideMark/>
          </w:tcPr>
          <w:p w14:paraId="7CF2AB49" w14:textId="77777777" w:rsidR="00CA6943" w:rsidRPr="008D4501" w:rsidRDefault="00CA6943" w:rsidP="00987B8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2020</w:t>
            </w:r>
          </w:p>
        </w:tc>
        <w:tc>
          <w:tcPr>
            <w:tcW w:w="756" w:type="dxa"/>
            <w:noWrap/>
            <w:hideMark/>
          </w:tcPr>
          <w:p w14:paraId="04A2193E" w14:textId="77777777" w:rsidR="00CA6943" w:rsidRPr="008D4501" w:rsidRDefault="00CA6943" w:rsidP="00987B8E">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2021</w:t>
            </w:r>
          </w:p>
        </w:tc>
        <w:tc>
          <w:tcPr>
            <w:tcW w:w="723" w:type="dxa"/>
            <w:noWrap/>
            <w:hideMark/>
          </w:tcPr>
          <w:p w14:paraId="59AF0D9A" w14:textId="77777777" w:rsidR="00CA6943" w:rsidRPr="008D4501" w:rsidRDefault="00CA6943" w:rsidP="00987B8E">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Year 2022</w:t>
            </w:r>
          </w:p>
        </w:tc>
      </w:tr>
      <w:tr w:rsidR="00CA6943" w:rsidRPr="008D4501" w14:paraId="0F7E91C9" w14:textId="77777777" w:rsidTr="00665E05">
        <w:trPr>
          <w:trHeight w:val="454"/>
        </w:trPr>
        <w:tc>
          <w:tcPr>
            <w:tcW w:w="2066" w:type="dxa"/>
            <w:vMerge/>
            <w:hideMark/>
          </w:tcPr>
          <w:p w14:paraId="2A83AFBF" w14:textId="77777777" w:rsidR="00CA6943" w:rsidRPr="008D4501" w:rsidRDefault="00CA6943" w:rsidP="00987B8E">
            <w:pPr>
              <w:rPr>
                <w:rFonts w:ascii="Times New Roman" w:eastAsia="Times New Roman" w:hAnsi="Times New Roman" w:cs="Times New Roman"/>
                <w:b/>
                <w:bCs/>
                <w:color w:val="000000"/>
                <w:kern w:val="0"/>
                <w:sz w:val="24"/>
                <w:szCs w:val="24"/>
                <w14:ligatures w14:val="none"/>
              </w:rPr>
            </w:pPr>
          </w:p>
        </w:tc>
        <w:tc>
          <w:tcPr>
            <w:tcW w:w="3145" w:type="dxa"/>
            <w:vMerge/>
            <w:hideMark/>
          </w:tcPr>
          <w:p w14:paraId="18FA0C01" w14:textId="77777777" w:rsidR="00CA6943" w:rsidRPr="008D4501" w:rsidRDefault="00CA6943" w:rsidP="00987B8E">
            <w:pPr>
              <w:rPr>
                <w:rFonts w:ascii="Times New Roman" w:eastAsia="Times New Roman" w:hAnsi="Times New Roman" w:cs="Times New Roman"/>
                <w:b/>
                <w:bCs/>
                <w:color w:val="404042"/>
                <w:kern w:val="0"/>
                <w:sz w:val="24"/>
                <w:szCs w:val="24"/>
                <w14:ligatures w14:val="none"/>
              </w:rPr>
            </w:pPr>
          </w:p>
        </w:tc>
        <w:tc>
          <w:tcPr>
            <w:tcW w:w="768" w:type="dxa"/>
            <w:noWrap/>
            <w:hideMark/>
          </w:tcPr>
          <w:p w14:paraId="4BAB3F21" w14:textId="77777777" w:rsidR="00CA6943" w:rsidRPr="008D4501" w:rsidRDefault="00CA6943" w:rsidP="00987B8E">
            <w:pPr>
              <w:jc w:val="center"/>
              <w:rPr>
                <w:rFonts w:ascii="Times New Roman" w:eastAsia="Times New Roman" w:hAnsi="Times New Roman" w:cs="Times New Roman"/>
                <w:b/>
                <w:bCs/>
                <w:color w:val="000000"/>
                <w:kern w:val="0"/>
                <w:sz w:val="24"/>
                <w:szCs w:val="24"/>
                <w:u w:val="double"/>
                <w14:ligatures w14:val="none"/>
              </w:rPr>
            </w:pPr>
          </w:p>
          <w:p w14:paraId="03A1BABF" w14:textId="77777777" w:rsidR="00CA6943" w:rsidRPr="0030231F" w:rsidRDefault="00CA6943" w:rsidP="00987B8E">
            <w:pPr>
              <w:jc w:val="center"/>
              <w:rPr>
                <w:rFonts w:ascii="Times New Roman" w:eastAsia="Times New Roman" w:hAnsi="Times New Roman" w:cs="Times New Roman"/>
                <w:b/>
                <w:bCs/>
                <w:color w:val="000000"/>
                <w:kern w:val="0"/>
                <w:sz w:val="24"/>
                <w:szCs w:val="24"/>
                <w14:ligatures w14:val="none"/>
              </w:rPr>
            </w:pPr>
            <w:r w:rsidRPr="0030231F">
              <w:rPr>
                <w:rFonts w:ascii="Times New Roman" w:eastAsia="Times New Roman" w:hAnsi="Times New Roman" w:cs="Times New Roman"/>
                <w:b/>
                <w:bCs/>
                <w:color w:val="000000"/>
                <w:kern w:val="0"/>
                <w:sz w:val="24"/>
                <w:szCs w:val="24"/>
                <w14:ligatures w14:val="none"/>
              </w:rPr>
              <w:t>0%</w:t>
            </w:r>
          </w:p>
        </w:tc>
        <w:tc>
          <w:tcPr>
            <w:tcW w:w="756" w:type="dxa"/>
            <w:noWrap/>
            <w:hideMark/>
          </w:tcPr>
          <w:p w14:paraId="6E85D81F" w14:textId="77777777" w:rsidR="00CA6943" w:rsidRPr="0030231F" w:rsidRDefault="00CA6943" w:rsidP="00987B8E">
            <w:pPr>
              <w:jc w:val="center"/>
              <w:rPr>
                <w:rFonts w:ascii="Times New Roman" w:eastAsia="Times New Roman" w:hAnsi="Times New Roman" w:cs="Times New Roman"/>
                <w:b/>
                <w:bCs/>
                <w:color w:val="000000"/>
                <w:kern w:val="0"/>
                <w:sz w:val="24"/>
                <w:szCs w:val="24"/>
                <w14:ligatures w14:val="none"/>
              </w:rPr>
            </w:pPr>
          </w:p>
          <w:p w14:paraId="1FC119F2" w14:textId="77777777" w:rsidR="00CA6943" w:rsidRPr="0030231F" w:rsidRDefault="00CA6943" w:rsidP="00987B8E">
            <w:pPr>
              <w:jc w:val="center"/>
              <w:rPr>
                <w:rFonts w:ascii="Times New Roman" w:eastAsia="Times New Roman" w:hAnsi="Times New Roman" w:cs="Times New Roman"/>
                <w:b/>
                <w:bCs/>
                <w:color w:val="000000"/>
                <w:kern w:val="0"/>
                <w:sz w:val="24"/>
                <w:szCs w:val="24"/>
                <w14:ligatures w14:val="none"/>
              </w:rPr>
            </w:pPr>
            <w:r w:rsidRPr="0030231F">
              <w:rPr>
                <w:rFonts w:ascii="Times New Roman" w:eastAsia="Times New Roman" w:hAnsi="Times New Roman" w:cs="Times New Roman"/>
                <w:b/>
                <w:bCs/>
                <w:color w:val="000000"/>
                <w:kern w:val="0"/>
                <w:sz w:val="24"/>
                <w:szCs w:val="24"/>
                <w14:ligatures w14:val="none"/>
              </w:rPr>
              <w:t>1%</w:t>
            </w:r>
          </w:p>
        </w:tc>
        <w:tc>
          <w:tcPr>
            <w:tcW w:w="803" w:type="dxa"/>
            <w:noWrap/>
            <w:hideMark/>
          </w:tcPr>
          <w:p w14:paraId="4E0D15FB" w14:textId="77777777" w:rsidR="00CA6943" w:rsidRPr="0030231F" w:rsidRDefault="00CA6943" w:rsidP="00987B8E">
            <w:pPr>
              <w:jc w:val="center"/>
              <w:rPr>
                <w:rFonts w:ascii="Times New Roman" w:eastAsia="Times New Roman" w:hAnsi="Times New Roman" w:cs="Times New Roman"/>
                <w:b/>
                <w:bCs/>
                <w:color w:val="000000"/>
                <w:kern w:val="0"/>
                <w:sz w:val="24"/>
                <w:szCs w:val="24"/>
                <w14:ligatures w14:val="none"/>
              </w:rPr>
            </w:pPr>
          </w:p>
          <w:p w14:paraId="67111972" w14:textId="77777777" w:rsidR="00CA6943" w:rsidRPr="0030231F" w:rsidRDefault="00CA6943" w:rsidP="00987B8E">
            <w:pPr>
              <w:jc w:val="center"/>
              <w:rPr>
                <w:rFonts w:ascii="Times New Roman" w:eastAsia="Times New Roman" w:hAnsi="Times New Roman" w:cs="Times New Roman"/>
                <w:b/>
                <w:bCs/>
                <w:color w:val="000000"/>
                <w:kern w:val="0"/>
                <w:sz w:val="24"/>
                <w:szCs w:val="24"/>
                <w14:ligatures w14:val="none"/>
              </w:rPr>
            </w:pPr>
            <w:r w:rsidRPr="0030231F">
              <w:rPr>
                <w:rFonts w:ascii="Times New Roman" w:eastAsia="Times New Roman" w:hAnsi="Times New Roman" w:cs="Times New Roman"/>
                <w:b/>
                <w:bCs/>
                <w:color w:val="000000"/>
                <w:kern w:val="0"/>
                <w:sz w:val="24"/>
                <w:szCs w:val="24"/>
                <w14:ligatures w14:val="none"/>
              </w:rPr>
              <w:t>-2%</w:t>
            </w:r>
          </w:p>
        </w:tc>
        <w:tc>
          <w:tcPr>
            <w:tcW w:w="756" w:type="dxa"/>
            <w:noWrap/>
            <w:hideMark/>
          </w:tcPr>
          <w:p w14:paraId="160A0D66" w14:textId="77777777" w:rsidR="00CA6943" w:rsidRPr="0030231F" w:rsidRDefault="00CA6943" w:rsidP="00987B8E">
            <w:pPr>
              <w:jc w:val="center"/>
              <w:rPr>
                <w:rFonts w:ascii="Times New Roman" w:eastAsia="Times New Roman" w:hAnsi="Times New Roman" w:cs="Times New Roman"/>
                <w:b/>
                <w:bCs/>
                <w:color w:val="000000"/>
                <w:kern w:val="0"/>
                <w:sz w:val="24"/>
                <w:szCs w:val="24"/>
                <w14:ligatures w14:val="none"/>
              </w:rPr>
            </w:pPr>
          </w:p>
          <w:p w14:paraId="1AB0B383" w14:textId="77777777" w:rsidR="00CA6943" w:rsidRPr="0030231F" w:rsidRDefault="00CA6943" w:rsidP="00987B8E">
            <w:pPr>
              <w:jc w:val="center"/>
              <w:rPr>
                <w:rFonts w:ascii="Times New Roman" w:eastAsia="Times New Roman" w:hAnsi="Times New Roman" w:cs="Times New Roman"/>
                <w:b/>
                <w:bCs/>
                <w:color w:val="000000"/>
                <w:kern w:val="0"/>
                <w:sz w:val="24"/>
                <w:szCs w:val="24"/>
                <w14:ligatures w14:val="none"/>
              </w:rPr>
            </w:pPr>
            <w:r w:rsidRPr="0030231F">
              <w:rPr>
                <w:rFonts w:ascii="Times New Roman" w:eastAsia="Times New Roman" w:hAnsi="Times New Roman" w:cs="Times New Roman"/>
                <w:b/>
                <w:bCs/>
                <w:color w:val="000000"/>
                <w:kern w:val="0"/>
                <w:sz w:val="24"/>
                <w:szCs w:val="24"/>
                <w14:ligatures w14:val="none"/>
              </w:rPr>
              <w:t>-4%</w:t>
            </w:r>
          </w:p>
        </w:tc>
        <w:tc>
          <w:tcPr>
            <w:tcW w:w="723" w:type="dxa"/>
            <w:noWrap/>
            <w:hideMark/>
          </w:tcPr>
          <w:p w14:paraId="07E35793" w14:textId="77777777" w:rsidR="00CA6943" w:rsidRPr="0030231F" w:rsidRDefault="00CA6943" w:rsidP="00987B8E">
            <w:pPr>
              <w:jc w:val="center"/>
              <w:rPr>
                <w:rFonts w:ascii="Times New Roman" w:eastAsia="Times New Roman" w:hAnsi="Times New Roman" w:cs="Times New Roman"/>
                <w:b/>
                <w:bCs/>
                <w:color w:val="404042"/>
                <w:kern w:val="0"/>
                <w:sz w:val="24"/>
                <w:szCs w:val="24"/>
                <w14:ligatures w14:val="none"/>
              </w:rPr>
            </w:pPr>
          </w:p>
          <w:p w14:paraId="37A3519C" w14:textId="77777777" w:rsidR="00CA6943" w:rsidRPr="0030231F" w:rsidRDefault="00CA6943" w:rsidP="00987B8E">
            <w:pPr>
              <w:jc w:val="center"/>
              <w:rPr>
                <w:rFonts w:ascii="Times New Roman" w:eastAsia="Times New Roman" w:hAnsi="Times New Roman" w:cs="Times New Roman"/>
                <w:b/>
                <w:bCs/>
                <w:color w:val="404042"/>
                <w:kern w:val="0"/>
                <w:sz w:val="24"/>
                <w:szCs w:val="24"/>
                <w14:ligatures w14:val="none"/>
              </w:rPr>
            </w:pPr>
            <w:r w:rsidRPr="0030231F">
              <w:rPr>
                <w:rFonts w:ascii="Times New Roman" w:eastAsia="Times New Roman" w:hAnsi="Times New Roman" w:cs="Times New Roman"/>
                <w:b/>
                <w:bCs/>
                <w:color w:val="404042"/>
                <w:kern w:val="0"/>
                <w:sz w:val="24"/>
                <w:szCs w:val="24"/>
                <w14:ligatures w14:val="none"/>
              </w:rPr>
              <w:t>-5%</w:t>
            </w:r>
          </w:p>
        </w:tc>
      </w:tr>
    </w:tbl>
    <w:p w14:paraId="05AB83C5" w14:textId="77777777" w:rsidR="00CA6943" w:rsidRPr="0030231F" w:rsidRDefault="00CA6943" w:rsidP="00CA6943">
      <w:pPr>
        <w:spacing w:after="0"/>
        <w:jc w:val="both"/>
        <w:rPr>
          <w:rFonts w:ascii="Times New Roman" w:hAnsi="Times New Roman" w:cs="Times New Roman"/>
          <w:b/>
          <w:bCs/>
          <w:sz w:val="16"/>
          <w:szCs w:val="16"/>
        </w:rPr>
      </w:pPr>
    </w:p>
    <w:p w14:paraId="5F1B244B" w14:textId="64324E02" w:rsidR="0030231F" w:rsidRPr="0030231F" w:rsidRDefault="00CA6943" w:rsidP="0030231F">
      <w:pPr>
        <w:jc w:val="both"/>
        <w:rPr>
          <w:rFonts w:ascii="Times New Roman" w:hAnsi="Times New Roman" w:cs="Times New Roman"/>
          <w:sz w:val="28"/>
          <w:szCs w:val="28"/>
        </w:rPr>
      </w:pPr>
      <w:r w:rsidRPr="00040A24">
        <w:rPr>
          <w:rFonts w:ascii="Times New Roman" w:hAnsi="Times New Roman" w:cs="Times New Roman"/>
          <w:noProof/>
          <w:sz w:val="24"/>
          <w:szCs w:val="24"/>
        </w:rPr>
        <w:drawing>
          <wp:inline distT="0" distB="0" distL="0" distR="0" wp14:anchorId="14D92740" wp14:editId="6C1DFD87">
            <wp:extent cx="5689600" cy="2111828"/>
            <wp:effectExtent l="0" t="0" r="6350" b="3175"/>
            <wp:docPr id="106352448" name="Chart 1">
              <a:extLst xmlns:a="http://schemas.openxmlformats.org/drawingml/2006/main">
                <a:ext uri="{FF2B5EF4-FFF2-40B4-BE49-F238E27FC236}">
                  <a16:creationId xmlns:a16="http://schemas.microsoft.com/office/drawing/2014/main" id="{E8C30CB1-550C-20EF-068E-B90A3CC486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r w:rsidR="006B7CB9" w:rsidRPr="007D29CD">
        <w:rPr>
          <w:rFonts w:ascii="Times New Roman" w:hAnsi="Times New Roman" w:cs="Times New Roman"/>
          <w:sz w:val="28"/>
          <w:szCs w:val="28"/>
        </w:rPr>
        <w:t>The GP Mobile Company experienced declining growth rates from 2019 to 2022, starting at 1% and decreasing to -5%. The negative growth rates suggest that faced challenges and a decreasing market share during this period.</w:t>
      </w:r>
    </w:p>
    <w:p w14:paraId="031DF629" w14:textId="54FBE8B4" w:rsidR="00CA6943" w:rsidRPr="008D4501" w:rsidRDefault="00CA6943" w:rsidP="006B7CB9">
      <w:pPr>
        <w:jc w:val="center"/>
        <w:rPr>
          <w:rFonts w:ascii="Times New Roman" w:eastAsia="Times New Roman" w:hAnsi="Times New Roman" w:cs="Times New Roman"/>
          <w:b/>
          <w:kern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8D4501">
        <w:rPr>
          <w:rFonts w:ascii="Times New Roman" w:eastAsia="Times New Roman" w:hAnsi="Times New Roman" w:cs="Times New Roman"/>
          <w:b/>
          <w:color w:val="00B0F0"/>
          <w:kern w:val="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lastRenderedPageBreak/>
        <w:t>Income Ratio: 02</w:t>
      </w:r>
    </w:p>
    <w:tbl>
      <w:tblPr>
        <w:tblStyle w:val="TableGrid"/>
        <w:tblW w:w="8957" w:type="dxa"/>
        <w:tblLook w:val="04A0" w:firstRow="1" w:lastRow="0" w:firstColumn="1" w:lastColumn="0" w:noHBand="0" w:noVBand="1"/>
      </w:tblPr>
      <w:tblGrid>
        <w:gridCol w:w="2039"/>
        <w:gridCol w:w="3137"/>
        <w:gridCol w:w="763"/>
        <w:gridCol w:w="752"/>
        <w:gridCol w:w="798"/>
        <w:gridCol w:w="752"/>
        <w:gridCol w:w="723"/>
      </w:tblGrid>
      <w:tr w:rsidR="00CA6943" w:rsidRPr="008D4501" w14:paraId="0B9252E1" w14:textId="77777777" w:rsidTr="00334DF5">
        <w:trPr>
          <w:trHeight w:val="431"/>
        </w:trPr>
        <w:tc>
          <w:tcPr>
            <w:tcW w:w="2039" w:type="dxa"/>
            <w:vMerge w:val="restart"/>
            <w:noWrap/>
            <w:hideMark/>
          </w:tcPr>
          <w:p w14:paraId="2D30FBEB" w14:textId="77777777" w:rsidR="00CA6943" w:rsidRPr="0030231F" w:rsidRDefault="00CA6943" w:rsidP="00CA6943">
            <w:pPr>
              <w:jc w:val="center"/>
              <w:rPr>
                <w:rFonts w:ascii="Times New Roman" w:eastAsia="Times New Roman" w:hAnsi="Times New Roman" w:cs="Times New Roman"/>
                <w:b/>
                <w:bCs/>
                <w:color w:val="000000"/>
                <w:kern w:val="0"/>
                <w:sz w:val="28"/>
                <w:szCs w:val="28"/>
                <w14:ligatures w14:val="none"/>
              </w:rPr>
            </w:pPr>
          </w:p>
          <w:p w14:paraId="6177DE0D" w14:textId="13ACDBFB" w:rsidR="00CA6943" w:rsidRPr="0030231F" w:rsidRDefault="00CA6943" w:rsidP="00CA6943">
            <w:pPr>
              <w:jc w:val="center"/>
              <w:rPr>
                <w:rFonts w:ascii="Times New Roman" w:eastAsia="Times New Roman" w:hAnsi="Times New Roman" w:cs="Times New Roman"/>
                <w:b/>
                <w:bCs/>
                <w:color w:val="000000"/>
                <w:kern w:val="0"/>
                <w:sz w:val="28"/>
                <w:szCs w:val="28"/>
                <w14:ligatures w14:val="none"/>
              </w:rPr>
            </w:pPr>
            <w:r w:rsidRPr="0030231F">
              <w:rPr>
                <w:rFonts w:ascii="Times New Roman" w:eastAsia="Times New Roman" w:hAnsi="Times New Roman" w:cs="Times New Roman"/>
                <w:b/>
                <w:bCs/>
                <w:color w:val="000000"/>
                <w:kern w:val="0"/>
                <w:sz w:val="28"/>
                <w:szCs w:val="28"/>
                <w14:ligatures w14:val="none"/>
              </w:rPr>
              <w:t xml:space="preserve">Income Ratio: </w:t>
            </w:r>
          </w:p>
        </w:tc>
        <w:tc>
          <w:tcPr>
            <w:tcW w:w="3137" w:type="dxa"/>
            <w:vMerge w:val="restart"/>
            <w:noWrap/>
            <w:hideMark/>
          </w:tcPr>
          <w:p w14:paraId="0711B216" w14:textId="2D223E92" w:rsidR="00CA6943" w:rsidRPr="008D4501" w:rsidRDefault="00CA6943" w:rsidP="00CA6943">
            <w:pPr>
              <w:jc w:val="center"/>
              <w:rPr>
                <w:rFonts w:ascii="Times New Roman" w:eastAsia="Times New Roman" w:hAnsi="Times New Roman" w:cs="Times New Roman"/>
                <w:b/>
                <w:bCs/>
                <w:color w:val="404042"/>
                <w:kern w:val="0"/>
                <w:sz w:val="24"/>
                <w:szCs w:val="24"/>
                <w:u w:val="single"/>
                <w14:ligatures w14:val="none"/>
              </w:rPr>
            </w:pPr>
            <w:r w:rsidRPr="008D4501">
              <w:rPr>
                <w:rFonts w:ascii="Times New Roman" w:eastAsia="Times New Roman" w:hAnsi="Times New Roman" w:cs="Times New Roman"/>
                <w:b/>
                <w:bCs/>
                <w:color w:val="404042"/>
                <w:kern w:val="0"/>
                <w:sz w:val="24"/>
                <w:szCs w:val="24"/>
                <w:u w:val="single"/>
                <w14:ligatures w14:val="none"/>
              </w:rPr>
              <w:t>Formula</w:t>
            </w:r>
          </w:p>
          <w:p w14:paraId="3CC65EDE" w14:textId="77777777" w:rsidR="00CA6943" w:rsidRPr="008D4501" w:rsidRDefault="00CA6943" w:rsidP="00CA6943">
            <w:pPr>
              <w:jc w:val="center"/>
              <w:rPr>
                <w:rFonts w:ascii="Times New Roman" w:eastAsia="Times New Roman" w:hAnsi="Times New Roman" w:cs="Times New Roman"/>
                <w:b/>
                <w:bCs/>
                <w:color w:val="404042"/>
                <w:kern w:val="0"/>
                <w:sz w:val="24"/>
                <w:szCs w:val="24"/>
                <w14:ligatures w14:val="none"/>
              </w:rPr>
            </w:pPr>
          </w:p>
          <w:p w14:paraId="4E8E7F73" w14:textId="4CE9B4B5" w:rsidR="00CA6943" w:rsidRPr="008D4501" w:rsidRDefault="00CA6943" w:rsidP="00CA6943">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 xml:space="preserve">Operating Income/Net Sales </w:t>
            </w:r>
          </w:p>
        </w:tc>
        <w:tc>
          <w:tcPr>
            <w:tcW w:w="763" w:type="dxa"/>
            <w:noWrap/>
            <w:hideMark/>
          </w:tcPr>
          <w:p w14:paraId="4BBC39BD" w14:textId="77777777" w:rsidR="00CA6943" w:rsidRPr="008D4501" w:rsidRDefault="00CA6943" w:rsidP="00CA6943">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2018</w:t>
            </w:r>
          </w:p>
        </w:tc>
        <w:tc>
          <w:tcPr>
            <w:tcW w:w="752" w:type="dxa"/>
            <w:noWrap/>
            <w:hideMark/>
          </w:tcPr>
          <w:p w14:paraId="0EFFF522" w14:textId="77777777" w:rsidR="00CA6943" w:rsidRPr="008D4501" w:rsidRDefault="00CA6943" w:rsidP="00CA6943">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2019</w:t>
            </w:r>
          </w:p>
        </w:tc>
        <w:tc>
          <w:tcPr>
            <w:tcW w:w="798" w:type="dxa"/>
            <w:noWrap/>
            <w:hideMark/>
          </w:tcPr>
          <w:p w14:paraId="0C6BDB4B" w14:textId="77777777" w:rsidR="00CA6943" w:rsidRPr="008D4501" w:rsidRDefault="00CA6943" w:rsidP="00CA6943">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2020</w:t>
            </w:r>
          </w:p>
        </w:tc>
        <w:tc>
          <w:tcPr>
            <w:tcW w:w="752" w:type="dxa"/>
            <w:noWrap/>
            <w:hideMark/>
          </w:tcPr>
          <w:p w14:paraId="20C879BB" w14:textId="77777777" w:rsidR="00CA6943" w:rsidRPr="008D4501" w:rsidRDefault="00CA6943" w:rsidP="00CA6943">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2021</w:t>
            </w:r>
          </w:p>
        </w:tc>
        <w:tc>
          <w:tcPr>
            <w:tcW w:w="716" w:type="dxa"/>
            <w:noWrap/>
            <w:hideMark/>
          </w:tcPr>
          <w:p w14:paraId="45F2B83A" w14:textId="77777777" w:rsidR="00CA6943" w:rsidRPr="008D4501" w:rsidRDefault="00CA6943" w:rsidP="00CA6943">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Year 2022</w:t>
            </w:r>
          </w:p>
        </w:tc>
      </w:tr>
      <w:tr w:rsidR="00CA6943" w:rsidRPr="008D4501" w14:paraId="74EB5818" w14:textId="77777777" w:rsidTr="00334DF5">
        <w:trPr>
          <w:trHeight w:val="431"/>
        </w:trPr>
        <w:tc>
          <w:tcPr>
            <w:tcW w:w="2039" w:type="dxa"/>
            <w:vMerge/>
            <w:hideMark/>
          </w:tcPr>
          <w:p w14:paraId="078231FF" w14:textId="77777777" w:rsidR="00CA6943" w:rsidRPr="008D4501" w:rsidRDefault="00CA6943" w:rsidP="00CA6943">
            <w:pPr>
              <w:rPr>
                <w:rFonts w:ascii="Times New Roman" w:eastAsia="Times New Roman" w:hAnsi="Times New Roman" w:cs="Times New Roman"/>
                <w:b/>
                <w:bCs/>
                <w:color w:val="000000"/>
                <w:kern w:val="0"/>
                <w:sz w:val="24"/>
                <w:szCs w:val="24"/>
                <w14:ligatures w14:val="none"/>
              </w:rPr>
            </w:pPr>
          </w:p>
        </w:tc>
        <w:tc>
          <w:tcPr>
            <w:tcW w:w="3137" w:type="dxa"/>
            <w:vMerge/>
            <w:hideMark/>
          </w:tcPr>
          <w:p w14:paraId="28C4B637" w14:textId="77777777" w:rsidR="00CA6943" w:rsidRPr="008D4501" w:rsidRDefault="00CA6943" w:rsidP="00CA6943">
            <w:pPr>
              <w:rPr>
                <w:rFonts w:ascii="Times New Roman" w:eastAsia="Times New Roman" w:hAnsi="Times New Roman" w:cs="Times New Roman"/>
                <w:b/>
                <w:bCs/>
                <w:color w:val="404042"/>
                <w:kern w:val="0"/>
                <w:sz w:val="24"/>
                <w:szCs w:val="24"/>
                <w14:ligatures w14:val="none"/>
              </w:rPr>
            </w:pPr>
          </w:p>
        </w:tc>
        <w:tc>
          <w:tcPr>
            <w:tcW w:w="763" w:type="dxa"/>
            <w:noWrap/>
            <w:hideMark/>
          </w:tcPr>
          <w:p w14:paraId="69A5C8B6" w14:textId="77777777" w:rsidR="00CA6943" w:rsidRPr="008D4501" w:rsidRDefault="00CA6943" w:rsidP="00CA6943">
            <w:pPr>
              <w:jc w:val="center"/>
              <w:rPr>
                <w:rFonts w:ascii="Times New Roman" w:eastAsia="Times New Roman" w:hAnsi="Times New Roman" w:cs="Times New Roman"/>
                <w:b/>
                <w:bCs/>
                <w:color w:val="000000"/>
                <w:kern w:val="0"/>
                <w:sz w:val="24"/>
                <w:szCs w:val="24"/>
                <w14:ligatures w14:val="none"/>
              </w:rPr>
            </w:pPr>
          </w:p>
          <w:p w14:paraId="1D8F26C3" w14:textId="697FDF48" w:rsidR="00CA6943" w:rsidRPr="008D4501" w:rsidRDefault="00CA6943" w:rsidP="00CA6943">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43%</w:t>
            </w:r>
          </w:p>
        </w:tc>
        <w:tc>
          <w:tcPr>
            <w:tcW w:w="752" w:type="dxa"/>
            <w:noWrap/>
            <w:hideMark/>
          </w:tcPr>
          <w:p w14:paraId="003610E4" w14:textId="77777777" w:rsidR="00CA6943" w:rsidRPr="008D4501" w:rsidRDefault="00CA6943" w:rsidP="00CA6943">
            <w:pPr>
              <w:jc w:val="center"/>
              <w:rPr>
                <w:rFonts w:ascii="Times New Roman" w:eastAsia="Times New Roman" w:hAnsi="Times New Roman" w:cs="Times New Roman"/>
                <w:b/>
                <w:bCs/>
                <w:color w:val="000000"/>
                <w:kern w:val="0"/>
                <w:sz w:val="24"/>
                <w:szCs w:val="24"/>
                <w14:ligatures w14:val="none"/>
              </w:rPr>
            </w:pPr>
          </w:p>
          <w:p w14:paraId="17CEC4F5" w14:textId="1811DC1D" w:rsidR="00CA6943" w:rsidRPr="008D4501" w:rsidRDefault="00CA6943" w:rsidP="00CA6943">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46%</w:t>
            </w:r>
          </w:p>
        </w:tc>
        <w:tc>
          <w:tcPr>
            <w:tcW w:w="798" w:type="dxa"/>
            <w:noWrap/>
            <w:hideMark/>
          </w:tcPr>
          <w:p w14:paraId="74DCD1EE" w14:textId="77777777" w:rsidR="00CA6943" w:rsidRPr="008D4501" w:rsidRDefault="00CA6943" w:rsidP="00CA6943">
            <w:pPr>
              <w:jc w:val="center"/>
              <w:rPr>
                <w:rFonts w:ascii="Times New Roman" w:eastAsia="Times New Roman" w:hAnsi="Times New Roman" w:cs="Times New Roman"/>
                <w:b/>
                <w:bCs/>
                <w:color w:val="000000"/>
                <w:kern w:val="0"/>
                <w:sz w:val="24"/>
                <w:szCs w:val="24"/>
                <w14:ligatures w14:val="none"/>
              </w:rPr>
            </w:pPr>
          </w:p>
          <w:p w14:paraId="7266B4BB" w14:textId="3532B1D4" w:rsidR="00CA6943" w:rsidRPr="008D4501" w:rsidRDefault="00CA6943" w:rsidP="00CA6943">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45%</w:t>
            </w:r>
          </w:p>
        </w:tc>
        <w:tc>
          <w:tcPr>
            <w:tcW w:w="752" w:type="dxa"/>
            <w:noWrap/>
            <w:hideMark/>
          </w:tcPr>
          <w:p w14:paraId="67CC33D2" w14:textId="77777777" w:rsidR="00CA6943" w:rsidRPr="008D4501" w:rsidRDefault="00CA6943" w:rsidP="00CA6943">
            <w:pPr>
              <w:jc w:val="center"/>
              <w:rPr>
                <w:rFonts w:ascii="Times New Roman" w:eastAsia="Times New Roman" w:hAnsi="Times New Roman" w:cs="Times New Roman"/>
                <w:b/>
                <w:bCs/>
                <w:color w:val="000000"/>
                <w:kern w:val="0"/>
                <w:sz w:val="24"/>
                <w:szCs w:val="24"/>
                <w14:ligatures w14:val="none"/>
              </w:rPr>
            </w:pPr>
          </w:p>
          <w:p w14:paraId="69305FF2" w14:textId="566E7D5D" w:rsidR="00CA6943" w:rsidRPr="008D4501" w:rsidRDefault="00CA6943" w:rsidP="00CA6943">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44%</w:t>
            </w:r>
          </w:p>
        </w:tc>
        <w:tc>
          <w:tcPr>
            <w:tcW w:w="716" w:type="dxa"/>
            <w:noWrap/>
            <w:hideMark/>
          </w:tcPr>
          <w:p w14:paraId="604F0ABF" w14:textId="77777777" w:rsidR="00CA6943" w:rsidRPr="008D4501" w:rsidRDefault="00CA6943" w:rsidP="00CA6943">
            <w:pPr>
              <w:jc w:val="center"/>
              <w:rPr>
                <w:rFonts w:ascii="Times New Roman" w:eastAsia="Times New Roman" w:hAnsi="Times New Roman" w:cs="Times New Roman"/>
                <w:b/>
                <w:bCs/>
                <w:color w:val="000000"/>
                <w:kern w:val="0"/>
                <w:sz w:val="24"/>
                <w:szCs w:val="24"/>
                <w14:ligatures w14:val="none"/>
              </w:rPr>
            </w:pPr>
          </w:p>
          <w:p w14:paraId="7FDDA40C" w14:textId="1FECF3BB" w:rsidR="00CA6943" w:rsidRPr="008D4501" w:rsidRDefault="00CA6943" w:rsidP="00CA6943">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42%</w:t>
            </w:r>
          </w:p>
        </w:tc>
      </w:tr>
    </w:tbl>
    <w:p w14:paraId="1454E16D" w14:textId="77777777" w:rsidR="00255EF0" w:rsidRPr="00334DF5" w:rsidRDefault="00255EF0" w:rsidP="009D0BC5">
      <w:pPr>
        <w:spacing w:after="0"/>
        <w:jc w:val="both"/>
        <w:rPr>
          <w:rFonts w:ascii="Times New Roman" w:hAnsi="Times New Roman" w:cs="Times New Roman"/>
          <w:sz w:val="16"/>
          <w:szCs w:val="16"/>
        </w:rPr>
      </w:pPr>
    </w:p>
    <w:p w14:paraId="5E91D6B1" w14:textId="0DC8DE5E" w:rsidR="009D0BC5" w:rsidRPr="008D4501" w:rsidRDefault="009D0BC5" w:rsidP="00BB2C0E">
      <w:pPr>
        <w:jc w:val="both"/>
        <w:rPr>
          <w:rFonts w:ascii="Times New Roman" w:hAnsi="Times New Roman" w:cs="Times New Roman"/>
          <w:sz w:val="28"/>
          <w:szCs w:val="28"/>
        </w:rPr>
      </w:pPr>
      <w:r w:rsidRPr="00040A24">
        <w:rPr>
          <w:rFonts w:ascii="Times New Roman" w:hAnsi="Times New Roman" w:cs="Times New Roman"/>
          <w:noProof/>
          <w:sz w:val="24"/>
          <w:szCs w:val="24"/>
        </w:rPr>
        <w:drawing>
          <wp:inline distT="0" distB="0" distL="0" distR="0" wp14:anchorId="6E07638F" wp14:editId="521959BB">
            <wp:extent cx="5706110" cy="2144486"/>
            <wp:effectExtent l="0" t="0" r="8890" b="8255"/>
            <wp:docPr id="2104865812" name="Chart 1">
              <a:extLst xmlns:a="http://schemas.openxmlformats.org/drawingml/2006/main">
                <a:ext uri="{FF2B5EF4-FFF2-40B4-BE49-F238E27FC236}">
                  <a16:creationId xmlns:a16="http://schemas.microsoft.com/office/drawing/2014/main" id="{C92E42E4-AC76-A1AF-28DB-F96B50BD68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A8FC73E" w14:textId="2C36AB31" w:rsidR="009D0BC5" w:rsidRPr="00D74887" w:rsidRDefault="009D0BC5" w:rsidP="009D0BC5">
      <w:pPr>
        <w:jc w:val="both"/>
        <w:rPr>
          <w:rStyle w:val="Strong"/>
          <w:rFonts w:ascii="Times New Roman" w:hAnsi="Times New Roman" w:cs="Times New Roman"/>
          <w:b w:val="0"/>
          <w:bCs w:val="0"/>
          <w:color w:val="1F1F1F"/>
          <w:sz w:val="28"/>
          <w:szCs w:val="28"/>
          <w:shd w:val="clear" w:color="auto" w:fill="FFFFFF"/>
        </w:rPr>
      </w:pPr>
      <w:r w:rsidRPr="00D74887">
        <w:rPr>
          <w:rStyle w:val="Strong"/>
          <w:rFonts w:ascii="Times New Roman" w:hAnsi="Times New Roman" w:cs="Times New Roman"/>
          <w:b w:val="0"/>
          <w:bCs w:val="0"/>
          <w:color w:val="1F1F1F"/>
          <w:sz w:val="28"/>
          <w:szCs w:val="28"/>
          <w:shd w:val="clear" w:color="auto" w:fill="FFFFFF"/>
        </w:rPr>
        <w:t xml:space="preserve">GP </w:t>
      </w:r>
      <w:r w:rsidR="00A50BE3" w:rsidRPr="00D74887">
        <w:rPr>
          <w:rStyle w:val="Strong"/>
          <w:rFonts w:ascii="Times New Roman" w:hAnsi="Times New Roman" w:cs="Times New Roman"/>
          <w:b w:val="0"/>
          <w:bCs w:val="0"/>
          <w:color w:val="1F1F1F"/>
          <w:sz w:val="28"/>
          <w:szCs w:val="28"/>
          <w:shd w:val="clear" w:color="auto" w:fill="FFFFFF"/>
        </w:rPr>
        <w:t>Mobile’s</w:t>
      </w:r>
      <w:r w:rsidRPr="00D74887">
        <w:rPr>
          <w:rStyle w:val="Strong"/>
          <w:rFonts w:ascii="Times New Roman" w:hAnsi="Times New Roman" w:cs="Times New Roman"/>
          <w:b w:val="0"/>
          <w:bCs w:val="0"/>
          <w:color w:val="1F1F1F"/>
          <w:sz w:val="28"/>
          <w:szCs w:val="28"/>
          <w:shd w:val="clear" w:color="auto" w:fill="FFFFFF"/>
        </w:rPr>
        <w:t xml:space="preserve"> </w:t>
      </w:r>
      <w:r w:rsidR="00525818" w:rsidRPr="00D74887">
        <w:rPr>
          <w:rStyle w:val="Strong"/>
          <w:rFonts w:ascii="Times New Roman" w:hAnsi="Times New Roman" w:cs="Times New Roman"/>
          <w:b w:val="0"/>
          <w:bCs w:val="0"/>
          <w:color w:val="1F1F1F"/>
          <w:sz w:val="28"/>
          <w:szCs w:val="28"/>
          <w:shd w:val="clear" w:color="auto" w:fill="FFFFFF"/>
        </w:rPr>
        <w:t>Income Ratio</w:t>
      </w:r>
      <w:r w:rsidRPr="00D74887">
        <w:rPr>
          <w:rStyle w:val="Strong"/>
          <w:rFonts w:ascii="Times New Roman" w:hAnsi="Times New Roman" w:cs="Times New Roman"/>
          <w:b w:val="0"/>
          <w:bCs w:val="0"/>
          <w:color w:val="1F1F1F"/>
          <w:sz w:val="28"/>
          <w:szCs w:val="28"/>
          <w:shd w:val="clear" w:color="auto" w:fill="FFFFFF"/>
        </w:rPr>
        <w:t xml:space="preserve"> as a </w:t>
      </w:r>
      <w:r w:rsidR="00496D9C" w:rsidRPr="00D74887">
        <w:rPr>
          <w:rStyle w:val="Strong"/>
          <w:rFonts w:ascii="Times New Roman" w:hAnsi="Times New Roman" w:cs="Times New Roman"/>
          <w:b w:val="0"/>
          <w:bCs w:val="0"/>
          <w:color w:val="1F1F1F"/>
          <w:sz w:val="28"/>
          <w:szCs w:val="28"/>
          <w:shd w:val="clear" w:color="auto" w:fill="FFFFFF"/>
        </w:rPr>
        <w:t>%</w:t>
      </w:r>
      <w:r w:rsidRPr="00D74887">
        <w:rPr>
          <w:rStyle w:val="Strong"/>
          <w:rFonts w:ascii="Times New Roman" w:hAnsi="Times New Roman" w:cs="Times New Roman"/>
          <w:b w:val="0"/>
          <w:bCs w:val="0"/>
          <w:color w:val="1F1F1F"/>
          <w:sz w:val="28"/>
          <w:szCs w:val="28"/>
          <w:shd w:val="clear" w:color="auto" w:fill="FFFFFF"/>
        </w:rPr>
        <w:t xml:space="preserve"> of net sales, has climbed from 4</w:t>
      </w:r>
      <w:r w:rsidR="00525818" w:rsidRPr="00D74887">
        <w:rPr>
          <w:rStyle w:val="Strong"/>
          <w:rFonts w:ascii="Times New Roman" w:hAnsi="Times New Roman" w:cs="Times New Roman"/>
          <w:b w:val="0"/>
          <w:bCs w:val="0"/>
          <w:color w:val="1F1F1F"/>
          <w:sz w:val="28"/>
          <w:szCs w:val="28"/>
          <w:shd w:val="clear" w:color="auto" w:fill="FFFFFF"/>
        </w:rPr>
        <w:t>3</w:t>
      </w:r>
      <w:r w:rsidRPr="00D74887">
        <w:rPr>
          <w:rStyle w:val="Strong"/>
          <w:rFonts w:ascii="Times New Roman" w:hAnsi="Times New Roman" w:cs="Times New Roman"/>
          <w:b w:val="0"/>
          <w:bCs w:val="0"/>
          <w:color w:val="1F1F1F"/>
          <w:sz w:val="28"/>
          <w:szCs w:val="28"/>
          <w:shd w:val="clear" w:color="auto" w:fill="FFFFFF"/>
        </w:rPr>
        <w:t>% in 2018 to 4</w:t>
      </w:r>
      <w:r w:rsidR="00525818" w:rsidRPr="00D74887">
        <w:rPr>
          <w:rStyle w:val="Strong"/>
          <w:rFonts w:ascii="Times New Roman" w:hAnsi="Times New Roman" w:cs="Times New Roman"/>
          <w:b w:val="0"/>
          <w:bCs w:val="0"/>
          <w:color w:val="1F1F1F"/>
          <w:sz w:val="28"/>
          <w:szCs w:val="28"/>
          <w:shd w:val="clear" w:color="auto" w:fill="FFFFFF"/>
        </w:rPr>
        <w:t>2</w:t>
      </w:r>
      <w:r w:rsidRPr="00D74887">
        <w:rPr>
          <w:rStyle w:val="Strong"/>
          <w:rFonts w:ascii="Times New Roman" w:hAnsi="Times New Roman" w:cs="Times New Roman"/>
          <w:b w:val="0"/>
          <w:bCs w:val="0"/>
          <w:color w:val="1F1F1F"/>
          <w:sz w:val="28"/>
          <w:szCs w:val="28"/>
          <w:shd w:val="clear" w:color="auto" w:fill="FFFFFF"/>
        </w:rPr>
        <w:t>% in 2022, demonstrating a significant rise in profitability over the past five years.</w:t>
      </w:r>
    </w:p>
    <w:p w14:paraId="78331B48" w14:textId="77777777" w:rsidR="00642DF7" w:rsidRDefault="00642DF7" w:rsidP="009D0BC5">
      <w:pPr>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379074" w14:textId="29ECB045" w:rsidR="009D0BC5" w:rsidRPr="00771688" w:rsidRDefault="009D0BC5" w:rsidP="009D0BC5">
      <w:pPr>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688">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Growth Analysis </w:t>
      </w:r>
    </w:p>
    <w:tbl>
      <w:tblPr>
        <w:tblStyle w:val="TableGrid"/>
        <w:tblW w:w="8916" w:type="dxa"/>
        <w:tblLook w:val="04A0" w:firstRow="1" w:lastRow="0" w:firstColumn="1" w:lastColumn="0" w:noHBand="0" w:noVBand="1"/>
      </w:tblPr>
      <w:tblGrid>
        <w:gridCol w:w="1673"/>
        <w:gridCol w:w="3485"/>
        <w:gridCol w:w="759"/>
        <w:gridCol w:w="746"/>
        <w:gridCol w:w="794"/>
        <w:gridCol w:w="746"/>
        <w:gridCol w:w="723"/>
      </w:tblGrid>
      <w:tr w:rsidR="009D0BC5" w:rsidRPr="008D4501" w14:paraId="2EA5F1AB" w14:textId="77777777" w:rsidTr="00334DF5">
        <w:trPr>
          <w:trHeight w:val="400"/>
        </w:trPr>
        <w:tc>
          <w:tcPr>
            <w:tcW w:w="1673" w:type="dxa"/>
            <w:vMerge w:val="restart"/>
            <w:noWrap/>
            <w:hideMark/>
          </w:tcPr>
          <w:p w14:paraId="795A0819"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p>
          <w:p w14:paraId="2FCB31B4" w14:textId="0E871028" w:rsidR="009D0BC5" w:rsidRPr="00801E7B" w:rsidRDefault="009D0BC5" w:rsidP="009D0BC5">
            <w:pPr>
              <w:jc w:val="center"/>
              <w:rPr>
                <w:rFonts w:ascii="Times New Roman" w:eastAsia="Times New Roman" w:hAnsi="Times New Roman" w:cs="Times New Roman"/>
                <w:b/>
                <w:bCs/>
                <w:color w:val="000000"/>
                <w:kern w:val="0"/>
                <w:sz w:val="28"/>
                <w:szCs w:val="28"/>
                <w14:ligatures w14:val="none"/>
              </w:rPr>
            </w:pPr>
            <w:r w:rsidRPr="00801E7B">
              <w:rPr>
                <w:rFonts w:ascii="Times New Roman" w:eastAsia="Times New Roman" w:hAnsi="Times New Roman" w:cs="Times New Roman"/>
                <w:b/>
                <w:bCs/>
                <w:color w:val="000000"/>
                <w:kern w:val="0"/>
                <w:sz w:val="28"/>
                <w:szCs w:val="28"/>
                <w14:ligatures w14:val="none"/>
              </w:rPr>
              <w:t xml:space="preserve">Income </w:t>
            </w:r>
            <w:r w:rsidR="0030231F" w:rsidRPr="00801E7B">
              <w:rPr>
                <w:rFonts w:ascii="Times New Roman" w:eastAsia="Times New Roman" w:hAnsi="Times New Roman" w:cs="Times New Roman"/>
                <w:b/>
                <w:bCs/>
                <w:color w:val="000000"/>
                <w:kern w:val="0"/>
                <w:sz w:val="28"/>
                <w:szCs w:val="28"/>
                <w14:ligatures w14:val="none"/>
              </w:rPr>
              <w:t>Growth</w:t>
            </w:r>
            <w:r w:rsidRPr="00801E7B">
              <w:rPr>
                <w:rFonts w:ascii="Times New Roman" w:eastAsia="Times New Roman" w:hAnsi="Times New Roman" w:cs="Times New Roman"/>
                <w:b/>
                <w:bCs/>
                <w:color w:val="000000"/>
                <w:kern w:val="0"/>
                <w:sz w:val="28"/>
                <w:szCs w:val="28"/>
                <w14:ligatures w14:val="none"/>
              </w:rPr>
              <w:t xml:space="preserve">: </w:t>
            </w:r>
          </w:p>
        </w:tc>
        <w:tc>
          <w:tcPr>
            <w:tcW w:w="3485" w:type="dxa"/>
            <w:vMerge w:val="restart"/>
            <w:noWrap/>
            <w:hideMark/>
          </w:tcPr>
          <w:p w14:paraId="20793760" w14:textId="726DFF09" w:rsidR="009D0BC5" w:rsidRPr="00642DF7" w:rsidRDefault="00994E42" w:rsidP="00642DF7">
            <w:pPr>
              <w:spacing w:line="276" w:lineRule="auto"/>
              <w:jc w:val="center"/>
              <w:rPr>
                <w:rFonts w:ascii="Times New Roman" w:eastAsia="Times New Roman" w:hAnsi="Times New Roman" w:cs="Times New Roman"/>
                <w:b/>
                <w:bCs/>
                <w:color w:val="404042"/>
                <w:kern w:val="0"/>
                <w:sz w:val="24"/>
                <w:szCs w:val="24"/>
                <w:u w:val="single"/>
                <w14:ligatures w14:val="none"/>
              </w:rPr>
            </w:pPr>
            <w:r w:rsidRPr="008D4501">
              <w:rPr>
                <w:rFonts w:ascii="Times New Roman" w:eastAsia="Times New Roman" w:hAnsi="Times New Roman" w:cs="Times New Roman"/>
                <w:b/>
                <w:bCs/>
                <w:color w:val="404042"/>
                <w:kern w:val="0"/>
                <w:sz w:val="24"/>
                <w:szCs w:val="24"/>
                <w:u w:val="single"/>
                <w14:ligatures w14:val="none"/>
              </w:rPr>
              <w:t>Formula</w:t>
            </w:r>
          </w:p>
          <w:p w14:paraId="051D4D75" w14:textId="0A547829" w:rsidR="009D0BC5" w:rsidRPr="008D4501" w:rsidRDefault="009D0BC5" w:rsidP="009D0BC5">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 xml:space="preserve">(New Year-Old year)/ </w:t>
            </w:r>
          </w:p>
          <w:p w14:paraId="213E9A03" w14:textId="79EF0E7C" w:rsidR="009D0BC5" w:rsidRPr="008D4501" w:rsidRDefault="009D0BC5" w:rsidP="009D0BC5">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(Old year) *100</w:t>
            </w:r>
          </w:p>
        </w:tc>
        <w:tc>
          <w:tcPr>
            <w:tcW w:w="759" w:type="dxa"/>
            <w:noWrap/>
            <w:hideMark/>
          </w:tcPr>
          <w:p w14:paraId="79A733D6"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2018</w:t>
            </w:r>
          </w:p>
        </w:tc>
        <w:tc>
          <w:tcPr>
            <w:tcW w:w="746" w:type="dxa"/>
            <w:noWrap/>
            <w:hideMark/>
          </w:tcPr>
          <w:p w14:paraId="1E7C9547"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2019</w:t>
            </w:r>
          </w:p>
        </w:tc>
        <w:tc>
          <w:tcPr>
            <w:tcW w:w="794" w:type="dxa"/>
            <w:noWrap/>
            <w:hideMark/>
          </w:tcPr>
          <w:p w14:paraId="2C777413"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2020</w:t>
            </w:r>
          </w:p>
        </w:tc>
        <w:tc>
          <w:tcPr>
            <w:tcW w:w="746" w:type="dxa"/>
            <w:noWrap/>
            <w:hideMark/>
          </w:tcPr>
          <w:p w14:paraId="7DACC7FA"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2021</w:t>
            </w:r>
          </w:p>
        </w:tc>
        <w:tc>
          <w:tcPr>
            <w:tcW w:w="713" w:type="dxa"/>
            <w:noWrap/>
            <w:hideMark/>
          </w:tcPr>
          <w:p w14:paraId="6880C22C" w14:textId="77777777" w:rsidR="009D0BC5" w:rsidRPr="008D4501" w:rsidRDefault="009D0BC5" w:rsidP="009D0BC5">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Year 2022</w:t>
            </w:r>
          </w:p>
        </w:tc>
      </w:tr>
      <w:tr w:rsidR="009D0BC5" w:rsidRPr="008D4501" w14:paraId="3907205B" w14:textId="77777777" w:rsidTr="00334DF5">
        <w:trPr>
          <w:trHeight w:val="400"/>
        </w:trPr>
        <w:tc>
          <w:tcPr>
            <w:tcW w:w="1673" w:type="dxa"/>
            <w:vMerge/>
            <w:hideMark/>
          </w:tcPr>
          <w:p w14:paraId="2F35053D" w14:textId="77777777" w:rsidR="009D0BC5" w:rsidRPr="008D4501" w:rsidRDefault="009D0BC5" w:rsidP="009D0BC5">
            <w:pPr>
              <w:rPr>
                <w:rFonts w:ascii="Times New Roman" w:eastAsia="Times New Roman" w:hAnsi="Times New Roman" w:cs="Times New Roman"/>
                <w:b/>
                <w:bCs/>
                <w:color w:val="000000"/>
                <w:kern w:val="0"/>
                <w:sz w:val="24"/>
                <w:szCs w:val="24"/>
                <w14:ligatures w14:val="none"/>
              </w:rPr>
            </w:pPr>
          </w:p>
        </w:tc>
        <w:tc>
          <w:tcPr>
            <w:tcW w:w="3485" w:type="dxa"/>
            <w:vMerge/>
            <w:hideMark/>
          </w:tcPr>
          <w:p w14:paraId="2016C004" w14:textId="77777777" w:rsidR="009D0BC5" w:rsidRPr="008D4501" w:rsidRDefault="009D0BC5" w:rsidP="009D0BC5">
            <w:pPr>
              <w:rPr>
                <w:rFonts w:ascii="Times New Roman" w:eastAsia="Times New Roman" w:hAnsi="Times New Roman" w:cs="Times New Roman"/>
                <w:b/>
                <w:bCs/>
                <w:color w:val="404042"/>
                <w:kern w:val="0"/>
                <w:sz w:val="24"/>
                <w:szCs w:val="24"/>
                <w14:ligatures w14:val="none"/>
              </w:rPr>
            </w:pPr>
          </w:p>
        </w:tc>
        <w:tc>
          <w:tcPr>
            <w:tcW w:w="759" w:type="dxa"/>
            <w:noWrap/>
            <w:hideMark/>
          </w:tcPr>
          <w:p w14:paraId="23D11E8A"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c>
          <w:tcPr>
            <w:tcW w:w="746" w:type="dxa"/>
            <w:noWrap/>
            <w:hideMark/>
          </w:tcPr>
          <w:p w14:paraId="288D59BE"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9%</w:t>
            </w:r>
          </w:p>
        </w:tc>
        <w:tc>
          <w:tcPr>
            <w:tcW w:w="794" w:type="dxa"/>
            <w:noWrap/>
            <w:hideMark/>
          </w:tcPr>
          <w:p w14:paraId="51B89E0C"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6%</w:t>
            </w:r>
          </w:p>
        </w:tc>
        <w:tc>
          <w:tcPr>
            <w:tcW w:w="746" w:type="dxa"/>
            <w:noWrap/>
            <w:hideMark/>
          </w:tcPr>
          <w:p w14:paraId="32940BE6"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w:t>
            </w:r>
          </w:p>
        </w:tc>
        <w:tc>
          <w:tcPr>
            <w:tcW w:w="713" w:type="dxa"/>
            <w:noWrap/>
            <w:hideMark/>
          </w:tcPr>
          <w:p w14:paraId="749952B7" w14:textId="77777777" w:rsidR="009D0BC5" w:rsidRPr="008D4501" w:rsidRDefault="009D0BC5" w:rsidP="009D0BC5">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-1%</w:t>
            </w:r>
          </w:p>
        </w:tc>
      </w:tr>
    </w:tbl>
    <w:p w14:paraId="6F1DC2A0" w14:textId="77777777" w:rsidR="009D0BC5" w:rsidRPr="00334DF5" w:rsidRDefault="009D0BC5" w:rsidP="00A50BE3">
      <w:pPr>
        <w:spacing w:after="0" w:line="240" w:lineRule="auto"/>
        <w:jc w:val="center"/>
        <w:rPr>
          <w:rFonts w:ascii="Times New Roman" w:hAnsi="Times New Roman" w:cs="Times New Roman"/>
          <w:b/>
          <w:bCs/>
          <w:color w:val="FF0000"/>
          <w:sz w:val="16"/>
          <w:szCs w:val="16"/>
        </w:rPr>
      </w:pPr>
    </w:p>
    <w:p w14:paraId="3F806AD1" w14:textId="0E81D3F1" w:rsidR="009D0BC5" w:rsidRDefault="009D0BC5" w:rsidP="009D0BC5">
      <w:pPr>
        <w:jc w:val="center"/>
        <w:rPr>
          <w:rFonts w:ascii="Times New Roman" w:hAnsi="Times New Roman" w:cs="Times New Roman"/>
          <w:sz w:val="28"/>
          <w:szCs w:val="28"/>
        </w:rPr>
      </w:pPr>
      <w:r w:rsidRPr="00040A24">
        <w:rPr>
          <w:rFonts w:ascii="Times New Roman" w:hAnsi="Times New Roman" w:cs="Times New Roman"/>
          <w:noProof/>
          <w:sz w:val="24"/>
          <w:szCs w:val="24"/>
        </w:rPr>
        <w:drawing>
          <wp:inline distT="0" distB="0" distL="0" distR="0" wp14:anchorId="25AC6D9D" wp14:editId="3207FFB1">
            <wp:extent cx="5604933" cy="1997075"/>
            <wp:effectExtent l="0" t="0" r="15240" b="3175"/>
            <wp:docPr id="1974739698" name="Chart 1">
              <a:extLst xmlns:a="http://schemas.openxmlformats.org/drawingml/2006/main">
                <a:ext uri="{FF2B5EF4-FFF2-40B4-BE49-F238E27FC236}">
                  <a16:creationId xmlns:a16="http://schemas.microsoft.com/office/drawing/2014/main" id="{5A4AB089-177C-971B-9B13-FE0722235C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D797E22" w14:textId="5BAA9FA7" w:rsidR="0030231F" w:rsidRPr="00642DF7" w:rsidRDefault="00A50BE3" w:rsidP="00642DF7">
      <w:pPr>
        <w:jc w:val="both"/>
        <w:rPr>
          <w:rFonts w:ascii="Times New Roman" w:hAnsi="Times New Roman" w:cs="Times New Roman"/>
          <w:sz w:val="28"/>
          <w:szCs w:val="28"/>
        </w:rPr>
      </w:pPr>
      <w:r w:rsidRPr="00A50BE3">
        <w:rPr>
          <w:rFonts w:ascii="Times New Roman" w:hAnsi="Times New Roman" w:cs="Times New Roman"/>
          <w:sz w:val="28"/>
          <w:szCs w:val="28"/>
        </w:rPr>
        <w:t>GP Mobile Com. experienced varying growth rates over the years, starting with 0% in 2018, peaking at 9% in 2019, and declining to -1% in 2022. The company saw growth until 2021, but faced a decline in 2022, indicating potential challenges or market saturation.</w:t>
      </w:r>
      <w:r w:rsidR="0030231F">
        <w:rPr>
          <w:rFonts w:ascii="Times New Roman" w:hAnsi="Times New Roman" w:cs="Times New Roman"/>
          <w:sz w:val="28"/>
          <w:szCs w:val="28"/>
        </w:rPr>
        <w:t xml:space="preserve">   </w:t>
      </w:r>
    </w:p>
    <w:p w14:paraId="67A3BF0E" w14:textId="1D4BBC0A" w:rsidR="009D0BC5" w:rsidRPr="00D74887" w:rsidRDefault="009D0BC5" w:rsidP="00A50BE3">
      <w:pPr>
        <w:jc w:val="center"/>
        <w:rPr>
          <w:rFonts w:ascii="Times New Roman" w:hAnsi="Times New Roman" w:cs="Times New Roman"/>
          <w:color w:val="00B0F0"/>
          <w:sz w:val="28"/>
          <w:szCs w:val="28"/>
        </w:rPr>
      </w:pP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Profitability Ratio:</w:t>
      </w:r>
      <w:r w:rsidR="00E53A02"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01</w:t>
      </w:r>
    </w:p>
    <w:tbl>
      <w:tblPr>
        <w:tblStyle w:val="TableGrid"/>
        <w:tblW w:w="8886" w:type="dxa"/>
        <w:tblLook w:val="04A0" w:firstRow="1" w:lastRow="0" w:firstColumn="1" w:lastColumn="0" w:noHBand="0" w:noVBand="1"/>
      </w:tblPr>
      <w:tblGrid>
        <w:gridCol w:w="2221"/>
        <w:gridCol w:w="2910"/>
        <w:gridCol w:w="757"/>
        <w:gridCol w:w="746"/>
        <w:gridCol w:w="791"/>
        <w:gridCol w:w="746"/>
        <w:gridCol w:w="723"/>
      </w:tblGrid>
      <w:tr w:rsidR="009D0BC5" w:rsidRPr="008D4501" w14:paraId="50157599" w14:textId="77777777" w:rsidTr="00334DF5">
        <w:trPr>
          <w:trHeight w:val="565"/>
        </w:trPr>
        <w:tc>
          <w:tcPr>
            <w:tcW w:w="2221" w:type="dxa"/>
            <w:vMerge w:val="restart"/>
            <w:noWrap/>
            <w:hideMark/>
          </w:tcPr>
          <w:p w14:paraId="4332EB26"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p>
          <w:p w14:paraId="479ED4FF" w14:textId="17398C8C" w:rsidR="009D0BC5" w:rsidRPr="0030231F" w:rsidRDefault="009D0BC5" w:rsidP="0030231F">
            <w:pPr>
              <w:jc w:val="center"/>
              <w:rPr>
                <w:rFonts w:ascii="Times New Roman" w:eastAsia="Times New Roman" w:hAnsi="Times New Roman" w:cs="Times New Roman"/>
                <w:b/>
                <w:bCs/>
                <w:color w:val="000000"/>
                <w:kern w:val="0"/>
                <w:sz w:val="28"/>
                <w:szCs w:val="28"/>
                <w14:ligatures w14:val="none"/>
              </w:rPr>
            </w:pPr>
            <w:r w:rsidRPr="0030231F">
              <w:rPr>
                <w:rFonts w:ascii="Times New Roman" w:eastAsia="Times New Roman" w:hAnsi="Times New Roman" w:cs="Times New Roman"/>
                <w:b/>
                <w:bCs/>
                <w:color w:val="000000"/>
                <w:kern w:val="0"/>
                <w:sz w:val="28"/>
                <w:szCs w:val="28"/>
                <w14:ligatures w14:val="none"/>
              </w:rPr>
              <w:t>Net Profit Ratio</w:t>
            </w:r>
            <w:r w:rsidR="00334DF5" w:rsidRPr="0030231F">
              <w:rPr>
                <w:rFonts w:ascii="Times New Roman" w:eastAsia="Times New Roman" w:hAnsi="Times New Roman" w:cs="Times New Roman"/>
                <w:b/>
                <w:bCs/>
                <w:color w:val="000000"/>
                <w:kern w:val="0"/>
                <w:sz w:val="28"/>
                <w:szCs w:val="28"/>
                <w14:ligatures w14:val="none"/>
              </w:rPr>
              <w:t>:</w:t>
            </w:r>
          </w:p>
        </w:tc>
        <w:tc>
          <w:tcPr>
            <w:tcW w:w="2910" w:type="dxa"/>
            <w:vMerge w:val="restart"/>
            <w:noWrap/>
            <w:hideMark/>
          </w:tcPr>
          <w:p w14:paraId="74A85633" w14:textId="77777777" w:rsidR="00994E42" w:rsidRPr="008D4501" w:rsidRDefault="00994E42" w:rsidP="00994E42">
            <w:pPr>
              <w:jc w:val="center"/>
              <w:rPr>
                <w:rFonts w:ascii="Times New Roman" w:eastAsia="Times New Roman" w:hAnsi="Times New Roman" w:cs="Times New Roman"/>
                <w:b/>
                <w:bCs/>
                <w:color w:val="404042"/>
                <w:kern w:val="0"/>
                <w:sz w:val="24"/>
                <w:szCs w:val="24"/>
                <w:u w:val="single"/>
                <w14:ligatures w14:val="none"/>
              </w:rPr>
            </w:pPr>
            <w:r w:rsidRPr="008D4501">
              <w:rPr>
                <w:rFonts w:ascii="Times New Roman" w:eastAsia="Times New Roman" w:hAnsi="Times New Roman" w:cs="Times New Roman"/>
                <w:b/>
                <w:bCs/>
                <w:color w:val="404042"/>
                <w:kern w:val="0"/>
                <w:sz w:val="24"/>
                <w:szCs w:val="24"/>
                <w:u w:val="single"/>
                <w14:ligatures w14:val="none"/>
              </w:rPr>
              <w:t>Formula</w:t>
            </w:r>
          </w:p>
          <w:p w14:paraId="7302DC6C" w14:textId="77777777" w:rsidR="009D0BC5" w:rsidRPr="008D4501" w:rsidRDefault="009D0BC5" w:rsidP="009D0BC5">
            <w:pPr>
              <w:jc w:val="center"/>
              <w:rPr>
                <w:rFonts w:ascii="Times New Roman" w:eastAsia="Times New Roman" w:hAnsi="Times New Roman" w:cs="Times New Roman"/>
                <w:b/>
                <w:bCs/>
                <w:color w:val="404042"/>
                <w:kern w:val="0"/>
                <w:sz w:val="24"/>
                <w:szCs w:val="24"/>
                <w14:ligatures w14:val="none"/>
              </w:rPr>
            </w:pPr>
          </w:p>
          <w:p w14:paraId="335E1AFF" w14:textId="293A28FF" w:rsidR="009D0BC5" w:rsidRPr="008D4501" w:rsidRDefault="00334DF5" w:rsidP="009D0BC5">
            <w:pPr>
              <w:jc w:val="center"/>
              <w:rPr>
                <w:rFonts w:ascii="Times New Roman" w:eastAsia="Times New Roman" w:hAnsi="Times New Roman" w:cs="Times New Roman"/>
                <w:b/>
                <w:bCs/>
                <w:color w:val="404042"/>
                <w:kern w:val="0"/>
                <w:sz w:val="24"/>
                <w:szCs w:val="24"/>
                <w14:ligatures w14:val="none"/>
              </w:rPr>
            </w:pPr>
            <w:r w:rsidRPr="00334DF5">
              <w:rPr>
                <w:rFonts w:ascii="Times New Roman" w:eastAsia="Times New Roman" w:hAnsi="Times New Roman" w:cs="Times New Roman"/>
                <w:b/>
                <w:bCs/>
                <w:color w:val="404042"/>
                <w:kern w:val="0"/>
                <w:sz w:val="24"/>
                <w:szCs w:val="24"/>
                <w14:ligatures w14:val="none"/>
              </w:rPr>
              <w:t>Net Income/Net Sales</w:t>
            </w:r>
          </w:p>
        </w:tc>
        <w:tc>
          <w:tcPr>
            <w:tcW w:w="757" w:type="dxa"/>
            <w:noWrap/>
            <w:hideMark/>
          </w:tcPr>
          <w:p w14:paraId="3C3E72BE"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2018</w:t>
            </w:r>
          </w:p>
        </w:tc>
        <w:tc>
          <w:tcPr>
            <w:tcW w:w="746" w:type="dxa"/>
            <w:noWrap/>
            <w:hideMark/>
          </w:tcPr>
          <w:p w14:paraId="42C4AF27"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2019</w:t>
            </w:r>
          </w:p>
        </w:tc>
        <w:tc>
          <w:tcPr>
            <w:tcW w:w="791" w:type="dxa"/>
            <w:noWrap/>
            <w:hideMark/>
          </w:tcPr>
          <w:p w14:paraId="0E8033A1"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2020</w:t>
            </w:r>
          </w:p>
        </w:tc>
        <w:tc>
          <w:tcPr>
            <w:tcW w:w="746" w:type="dxa"/>
            <w:noWrap/>
            <w:hideMark/>
          </w:tcPr>
          <w:p w14:paraId="67494D66"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2021</w:t>
            </w:r>
          </w:p>
        </w:tc>
        <w:tc>
          <w:tcPr>
            <w:tcW w:w="715" w:type="dxa"/>
            <w:noWrap/>
            <w:hideMark/>
          </w:tcPr>
          <w:p w14:paraId="022B3ED0" w14:textId="77777777" w:rsidR="009D0BC5" w:rsidRPr="008D4501" w:rsidRDefault="009D0BC5" w:rsidP="009D0BC5">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Year 2022</w:t>
            </w:r>
          </w:p>
        </w:tc>
      </w:tr>
      <w:tr w:rsidR="009D0BC5" w:rsidRPr="008D4501" w14:paraId="514E9073" w14:textId="77777777" w:rsidTr="00334DF5">
        <w:trPr>
          <w:trHeight w:val="565"/>
        </w:trPr>
        <w:tc>
          <w:tcPr>
            <w:tcW w:w="2221" w:type="dxa"/>
            <w:vMerge/>
            <w:hideMark/>
          </w:tcPr>
          <w:p w14:paraId="624D45B9" w14:textId="77777777" w:rsidR="009D0BC5" w:rsidRPr="008D4501" w:rsidRDefault="009D0BC5" w:rsidP="009D0BC5">
            <w:pPr>
              <w:rPr>
                <w:rFonts w:ascii="Times New Roman" w:eastAsia="Times New Roman" w:hAnsi="Times New Roman" w:cs="Times New Roman"/>
                <w:b/>
                <w:bCs/>
                <w:color w:val="000000"/>
                <w:kern w:val="0"/>
                <w:sz w:val="24"/>
                <w:szCs w:val="24"/>
                <w14:ligatures w14:val="none"/>
              </w:rPr>
            </w:pPr>
          </w:p>
        </w:tc>
        <w:tc>
          <w:tcPr>
            <w:tcW w:w="2910" w:type="dxa"/>
            <w:vMerge/>
            <w:hideMark/>
          </w:tcPr>
          <w:p w14:paraId="4978C491" w14:textId="77777777" w:rsidR="009D0BC5" w:rsidRPr="008D4501" w:rsidRDefault="009D0BC5" w:rsidP="009D0BC5">
            <w:pPr>
              <w:rPr>
                <w:rFonts w:ascii="Times New Roman" w:eastAsia="Times New Roman" w:hAnsi="Times New Roman" w:cs="Times New Roman"/>
                <w:b/>
                <w:bCs/>
                <w:color w:val="404042"/>
                <w:kern w:val="0"/>
                <w:sz w:val="24"/>
                <w:szCs w:val="24"/>
                <w14:ligatures w14:val="none"/>
              </w:rPr>
            </w:pPr>
          </w:p>
        </w:tc>
        <w:tc>
          <w:tcPr>
            <w:tcW w:w="757" w:type="dxa"/>
            <w:noWrap/>
            <w:hideMark/>
          </w:tcPr>
          <w:p w14:paraId="240DB0B0"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p>
          <w:p w14:paraId="3919B9E8" w14:textId="5A9C4543" w:rsidR="009D0BC5" w:rsidRPr="008D4501" w:rsidRDefault="00334DF5" w:rsidP="009D0BC5">
            <w:pPr>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24</w:t>
            </w:r>
            <w:r w:rsidR="009D0BC5" w:rsidRPr="008D4501">
              <w:rPr>
                <w:rFonts w:ascii="Times New Roman" w:eastAsia="Times New Roman" w:hAnsi="Times New Roman" w:cs="Times New Roman"/>
                <w:b/>
                <w:bCs/>
                <w:color w:val="000000"/>
                <w:kern w:val="0"/>
                <w:sz w:val="24"/>
                <w:szCs w:val="24"/>
                <w14:ligatures w14:val="none"/>
              </w:rPr>
              <w:t>%</w:t>
            </w:r>
          </w:p>
        </w:tc>
        <w:tc>
          <w:tcPr>
            <w:tcW w:w="746" w:type="dxa"/>
            <w:noWrap/>
            <w:hideMark/>
          </w:tcPr>
          <w:p w14:paraId="03507753"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p>
          <w:p w14:paraId="2AFDBAD8" w14:textId="59BF9646" w:rsidR="009D0BC5" w:rsidRPr="008D4501" w:rsidRDefault="00334DF5" w:rsidP="009D0BC5">
            <w:pPr>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2</w:t>
            </w:r>
            <w:r w:rsidR="009D0BC5" w:rsidRPr="008D4501">
              <w:rPr>
                <w:rFonts w:ascii="Times New Roman" w:eastAsia="Times New Roman" w:hAnsi="Times New Roman" w:cs="Times New Roman"/>
                <w:b/>
                <w:bCs/>
                <w:color w:val="000000"/>
                <w:kern w:val="0"/>
                <w:sz w:val="24"/>
                <w:szCs w:val="24"/>
                <w14:ligatures w14:val="none"/>
              </w:rPr>
              <w:t>4%</w:t>
            </w:r>
          </w:p>
        </w:tc>
        <w:tc>
          <w:tcPr>
            <w:tcW w:w="791" w:type="dxa"/>
            <w:noWrap/>
            <w:hideMark/>
          </w:tcPr>
          <w:p w14:paraId="78FFBDFB"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p>
          <w:p w14:paraId="62F5C7D5" w14:textId="0CC259B8" w:rsidR="009D0BC5" w:rsidRPr="008D4501" w:rsidRDefault="00334DF5" w:rsidP="009D0BC5">
            <w:pPr>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27</w:t>
            </w:r>
            <w:r w:rsidR="009D0BC5" w:rsidRPr="008D4501">
              <w:rPr>
                <w:rFonts w:ascii="Times New Roman" w:eastAsia="Times New Roman" w:hAnsi="Times New Roman" w:cs="Times New Roman"/>
                <w:b/>
                <w:bCs/>
                <w:color w:val="000000"/>
                <w:kern w:val="0"/>
                <w:sz w:val="24"/>
                <w:szCs w:val="24"/>
                <w14:ligatures w14:val="none"/>
              </w:rPr>
              <w:t>%</w:t>
            </w:r>
          </w:p>
        </w:tc>
        <w:tc>
          <w:tcPr>
            <w:tcW w:w="746" w:type="dxa"/>
            <w:noWrap/>
            <w:hideMark/>
          </w:tcPr>
          <w:p w14:paraId="4ECE3BFE"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p>
          <w:p w14:paraId="0A002EA4" w14:textId="49209299" w:rsidR="009D0BC5" w:rsidRPr="008D4501" w:rsidRDefault="00334DF5" w:rsidP="009D0BC5">
            <w:pPr>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24</w:t>
            </w:r>
            <w:r w:rsidR="009D0BC5" w:rsidRPr="008D4501">
              <w:rPr>
                <w:rFonts w:ascii="Times New Roman" w:eastAsia="Times New Roman" w:hAnsi="Times New Roman" w:cs="Times New Roman"/>
                <w:b/>
                <w:bCs/>
                <w:color w:val="000000"/>
                <w:kern w:val="0"/>
                <w:sz w:val="24"/>
                <w:szCs w:val="24"/>
                <w14:ligatures w14:val="none"/>
              </w:rPr>
              <w:t>%</w:t>
            </w:r>
          </w:p>
        </w:tc>
        <w:tc>
          <w:tcPr>
            <w:tcW w:w="715" w:type="dxa"/>
            <w:noWrap/>
            <w:hideMark/>
          </w:tcPr>
          <w:p w14:paraId="3196A168" w14:textId="77777777"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p>
          <w:p w14:paraId="440A1182" w14:textId="58E057D6" w:rsidR="009D0BC5" w:rsidRPr="008D4501" w:rsidRDefault="009D0BC5" w:rsidP="009D0BC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20%</w:t>
            </w:r>
          </w:p>
        </w:tc>
      </w:tr>
    </w:tbl>
    <w:p w14:paraId="669884AA" w14:textId="272DC5ED" w:rsidR="009D0BC5" w:rsidRPr="00642DF7" w:rsidRDefault="009D0BC5" w:rsidP="00334DF5">
      <w:pPr>
        <w:spacing w:after="0"/>
        <w:jc w:val="center"/>
        <w:rPr>
          <w:rFonts w:ascii="Times New Roman" w:hAnsi="Times New Roman" w:cs="Times New Roman"/>
          <w:noProof/>
        </w:rPr>
      </w:pPr>
    </w:p>
    <w:p w14:paraId="5DE47008" w14:textId="327370E6" w:rsidR="00766142" w:rsidRPr="008D4501" w:rsidRDefault="00766142" w:rsidP="009D0BC5">
      <w:pPr>
        <w:jc w:val="center"/>
        <w:rPr>
          <w:rFonts w:ascii="Times New Roman" w:hAnsi="Times New Roman" w:cs="Times New Roman"/>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A24">
        <w:rPr>
          <w:rFonts w:ascii="Times New Roman" w:hAnsi="Times New Roman" w:cs="Times New Roman"/>
          <w:noProof/>
          <w:sz w:val="24"/>
          <w:szCs w:val="24"/>
        </w:rPr>
        <w:drawing>
          <wp:inline distT="0" distB="0" distL="0" distR="0" wp14:anchorId="11BEFB8D" wp14:editId="030766AD">
            <wp:extent cx="5537200" cy="2108200"/>
            <wp:effectExtent l="0" t="0" r="6350" b="6350"/>
            <wp:docPr id="169410100" name="Chart 1">
              <a:extLst xmlns:a="http://schemas.openxmlformats.org/drawingml/2006/main">
                <a:ext uri="{FF2B5EF4-FFF2-40B4-BE49-F238E27FC236}">
                  <a16:creationId xmlns:a16="http://schemas.microsoft.com/office/drawing/2014/main" id="{5DC1F441-6E73-2A01-8351-1BE8CDE9C3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18E4C18" w14:textId="72352ADC" w:rsidR="00766142" w:rsidRPr="006E2C27" w:rsidRDefault="00766142" w:rsidP="00766142">
      <w:pPr>
        <w:jc w:val="both"/>
        <w:rPr>
          <w:rStyle w:val="Strong"/>
          <w:rFonts w:ascii="Times New Roman" w:hAnsi="Times New Roman" w:cs="Times New Roman"/>
          <w:b w:val="0"/>
          <w:bCs w:val="0"/>
          <w:color w:val="1F1F1F"/>
          <w:sz w:val="28"/>
          <w:szCs w:val="28"/>
          <w:shd w:val="clear" w:color="auto" w:fill="FFFFFF"/>
        </w:rPr>
      </w:pPr>
      <w:r w:rsidRPr="006E2C27">
        <w:rPr>
          <w:rStyle w:val="Strong"/>
          <w:rFonts w:ascii="Times New Roman" w:hAnsi="Times New Roman" w:cs="Times New Roman"/>
          <w:b w:val="0"/>
          <w:bCs w:val="0"/>
          <w:color w:val="1F1F1F"/>
          <w:sz w:val="28"/>
          <w:szCs w:val="28"/>
          <w:shd w:val="clear" w:color="auto" w:fill="FFFFFF"/>
        </w:rPr>
        <w:t xml:space="preserve">GP Mobile's profitability ratio, net profit as a </w:t>
      </w:r>
      <w:r w:rsidR="006E2C27">
        <w:rPr>
          <w:rStyle w:val="Strong"/>
          <w:rFonts w:ascii="Times New Roman" w:hAnsi="Times New Roman" w:cs="Times New Roman"/>
          <w:b w:val="0"/>
          <w:bCs w:val="0"/>
          <w:color w:val="1F1F1F"/>
          <w:sz w:val="28"/>
          <w:szCs w:val="28"/>
          <w:shd w:val="clear" w:color="auto" w:fill="FFFFFF"/>
        </w:rPr>
        <w:t>%</w:t>
      </w:r>
      <w:r w:rsidRPr="006E2C27">
        <w:rPr>
          <w:rStyle w:val="Strong"/>
          <w:rFonts w:ascii="Times New Roman" w:hAnsi="Times New Roman" w:cs="Times New Roman"/>
          <w:b w:val="0"/>
          <w:bCs w:val="0"/>
          <w:color w:val="1F1F1F"/>
          <w:sz w:val="28"/>
          <w:szCs w:val="28"/>
          <w:shd w:val="clear" w:color="auto" w:fill="FFFFFF"/>
        </w:rPr>
        <w:t xml:space="preserve"> of revenue, has increased steadily from 2</w:t>
      </w:r>
      <w:r w:rsidR="006E2C27">
        <w:rPr>
          <w:rStyle w:val="Strong"/>
          <w:rFonts w:ascii="Times New Roman" w:hAnsi="Times New Roman" w:cs="Times New Roman"/>
          <w:b w:val="0"/>
          <w:bCs w:val="0"/>
          <w:color w:val="1F1F1F"/>
          <w:sz w:val="28"/>
          <w:szCs w:val="28"/>
          <w:shd w:val="clear" w:color="auto" w:fill="FFFFFF"/>
        </w:rPr>
        <w:t>4</w:t>
      </w:r>
      <w:r w:rsidRPr="006E2C27">
        <w:rPr>
          <w:rStyle w:val="Strong"/>
          <w:rFonts w:ascii="Times New Roman" w:hAnsi="Times New Roman" w:cs="Times New Roman"/>
          <w:b w:val="0"/>
          <w:bCs w:val="0"/>
          <w:color w:val="1F1F1F"/>
          <w:sz w:val="28"/>
          <w:szCs w:val="28"/>
          <w:shd w:val="clear" w:color="auto" w:fill="FFFFFF"/>
        </w:rPr>
        <w:t>% in 2018 to 2</w:t>
      </w:r>
      <w:r w:rsidR="006E2C27">
        <w:rPr>
          <w:rStyle w:val="Strong"/>
          <w:rFonts w:ascii="Times New Roman" w:hAnsi="Times New Roman" w:cs="Times New Roman"/>
          <w:b w:val="0"/>
          <w:bCs w:val="0"/>
          <w:color w:val="1F1F1F"/>
          <w:sz w:val="28"/>
          <w:szCs w:val="28"/>
          <w:shd w:val="clear" w:color="auto" w:fill="FFFFFF"/>
        </w:rPr>
        <w:t>0</w:t>
      </w:r>
      <w:r w:rsidRPr="006E2C27">
        <w:rPr>
          <w:rStyle w:val="Strong"/>
          <w:rFonts w:ascii="Times New Roman" w:hAnsi="Times New Roman" w:cs="Times New Roman"/>
          <w:b w:val="0"/>
          <w:bCs w:val="0"/>
          <w:color w:val="1F1F1F"/>
          <w:sz w:val="28"/>
          <w:szCs w:val="28"/>
          <w:shd w:val="clear" w:color="auto" w:fill="FFFFFF"/>
        </w:rPr>
        <w:t>% in 2022, showcasing healthy growth and improved efficiency.</w:t>
      </w:r>
    </w:p>
    <w:p w14:paraId="0C8BA4FA" w14:textId="77777777" w:rsidR="00A50BE3" w:rsidRDefault="00A50BE3" w:rsidP="009D0BC5">
      <w:pPr>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5F6D39" w14:textId="334F841A" w:rsidR="00766142" w:rsidRPr="00771688" w:rsidRDefault="00766142" w:rsidP="009D0BC5">
      <w:pPr>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688">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Growth Analysis</w:t>
      </w:r>
      <w:r w:rsidR="00E53A02" w:rsidRPr="00771688">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bl>
      <w:tblPr>
        <w:tblStyle w:val="TableGrid"/>
        <w:tblW w:w="8982" w:type="dxa"/>
        <w:tblLook w:val="04A0" w:firstRow="1" w:lastRow="0" w:firstColumn="1" w:lastColumn="0" w:noHBand="0" w:noVBand="1"/>
      </w:tblPr>
      <w:tblGrid>
        <w:gridCol w:w="2065"/>
        <w:gridCol w:w="3121"/>
        <w:gridCol w:w="765"/>
        <w:gridCol w:w="754"/>
        <w:gridCol w:w="800"/>
        <w:gridCol w:w="754"/>
        <w:gridCol w:w="723"/>
      </w:tblGrid>
      <w:tr w:rsidR="00E53A02" w:rsidRPr="008D4501" w14:paraId="37599A83" w14:textId="77777777" w:rsidTr="00E53A02">
        <w:trPr>
          <w:trHeight w:val="326"/>
        </w:trPr>
        <w:tc>
          <w:tcPr>
            <w:tcW w:w="2065" w:type="dxa"/>
            <w:vMerge w:val="restart"/>
            <w:noWrap/>
            <w:hideMark/>
          </w:tcPr>
          <w:p w14:paraId="20F53E0D" w14:textId="77777777" w:rsidR="00E53A02" w:rsidRPr="008D4501" w:rsidRDefault="00E53A02" w:rsidP="00E53A02">
            <w:pPr>
              <w:jc w:val="center"/>
              <w:rPr>
                <w:rFonts w:ascii="Times New Roman" w:eastAsia="Times New Roman" w:hAnsi="Times New Roman" w:cs="Times New Roman"/>
                <w:b/>
                <w:bCs/>
                <w:color w:val="000000"/>
                <w:kern w:val="0"/>
                <w:sz w:val="24"/>
                <w:szCs w:val="24"/>
                <w14:ligatures w14:val="none"/>
              </w:rPr>
            </w:pPr>
          </w:p>
          <w:p w14:paraId="6E5364E9" w14:textId="073A3012" w:rsidR="00E53A02" w:rsidRPr="00801E7B" w:rsidRDefault="00E53A02" w:rsidP="00E53A02">
            <w:pPr>
              <w:jc w:val="center"/>
              <w:rPr>
                <w:rFonts w:ascii="Times New Roman" w:eastAsia="Times New Roman" w:hAnsi="Times New Roman" w:cs="Times New Roman"/>
                <w:b/>
                <w:bCs/>
                <w:color w:val="000000"/>
                <w:kern w:val="0"/>
                <w:sz w:val="28"/>
                <w:szCs w:val="28"/>
                <w14:ligatures w14:val="none"/>
              </w:rPr>
            </w:pPr>
            <w:r w:rsidRPr="00801E7B">
              <w:rPr>
                <w:rFonts w:ascii="Times New Roman" w:eastAsia="Times New Roman" w:hAnsi="Times New Roman" w:cs="Times New Roman"/>
                <w:b/>
                <w:bCs/>
                <w:color w:val="000000"/>
                <w:kern w:val="0"/>
                <w:sz w:val="28"/>
                <w:szCs w:val="28"/>
                <w14:ligatures w14:val="none"/>
              </w:rPr>
              <w:t xml:space="preserve">Net Profit </w:t>
            </w:r>
            <w:r w:rsidR="00801E7B">
              <w:rPr>
                <w:rFonts w:ascii="Times New Roman" w:eastAsia="Times New Roman" w:hAnsi="Times New Roman" w:cs="Times New Roman"/>
                <w:b/>
                <w:bCs/>
                <w:color w:val="000000"/>
                <w:kern w:val="0"/>
                <w:sz w:val="28"/>
                <w:szCs w:val="28"/>
                <w14:ligatures w14:val="none"/>
              </w:rPr>
              <w:t>Growth:</w:t>
            </w:r>
          </w:p>
        </w:tc>
        <w:tc>
          <w:tcPr>
            <w:tcW w:w="3121" w:type="dxa"/>
            <w:vMerge w:val="restart"/>
            <w:noWrap/>
            <w:hideMark/>
          </w:tcPr>
          <w:p w14:paraId="558DFD1E" w14:textId="5F5E9661" w:rsidR="00E53A02" w:rsidRPr="00642DF7" w:rsidRDefault="00994E42" w:rsidP="00642DF7">
            <w:pPr>
              <w:spacing w:line="360" w:lineRule="auto"/>
              <w:jc w:val="center"/>
              <w:rPr>
                <w:rFonts w:ascii="Times New Roman" w:eastAsia="Times New Roman" w:hAnsi="Times New Roman" w:cs="Times New Roman"/>
                <w:b/>
                <w:bCs/>
                <w:color w:val="404042"/>
                <w:kern w:val="0"/>
                <w:sz w:val="24"/>
                <w:szCs w:val="24"/>
                <w:u w:val="single"/>
                <w14:ligatures w14:val="none"/>
              </w:rPr>
            </w:pPr>
            <w:r w:rsidRPr="008D4501">
              <w:rPr>
                <w:rFonts w:ascii="Times New Roman" w:eastAsia="Times New Roman" w:hAnsi="Times New Roman" w:cs="Times New Roman"/>
                <w:b/>
                <w:bCs/>
                <w:color w:val="404042"/>
                <w:kern w:val="0"/>
                <w:sz w:val="24"/>
                <w:szCs w:val="24"/>
                <w:u w:val="single"/>
                <w14:ligatures w14:val="none"/>
              </w:rPr>
              <w:t>Formula</w:t>
            </w:r>
          </w:p>
          <w:p w14:paraId="2835D805" w14:textId="43345944" w:rsidR="00E53A02" w:rsidRPr="008D4501" w:rsidRDefault="00E53A02" w:rsidP="00E53A02">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(New Year-Old year)/</w:t>
            </w:r>
          </w:p>
          <w:p w14:paraId="10532D77" w14:textId="69D2EE66" w:rsidR="00E53A02" w:rsidRPr="008D4501" w:rsidRDefault="00E53A02" w:rsidP="00E53A02">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 xml:space="preserve"> (Old year) *100</w:t>
            </w:r>
          </w:p>
        </w:tc>
        <w:tc>
          <w:tcPr>
            <w:tcW w:w="765" w:type="dxa"/>
            <w:noWrap/>
            <w:hideMark/>
          </w:tcPr>
          <w:p w14:paraId="6203FA95" w14:textId="77777777" w:rsidR="00E53A02" w:rsidRPr="008D4501" w:rsidRDefault="00E53A02" w:rsidP="00E53A0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2018</w:t>
            </w:r>
          </w:p>
        </w:tc>
        <w:tc>
          <w:tcPr>
            <w:tcW w:w="754" w:type="dxa"/>
            <w:noWrap/>
            <w:hideMark/>
          </w:tcPr>
          <w:p w14:paraId="4DB1037D" w14:textId="77777777" w:rsidR="00E53A02" w:rsidRPr="008D4501" w:rsidRDefault="00E53A02" w:rsidP="00E53A0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2019</w:t>
            </w:r>
          </w:p>
        </w:tc>
        <w:tc>
          <w:tcPr>
            <w:tcW w:w="800" w:type="dxa"/>
            <w:noWrap/>
            <w:hideMark/>
          </w:tcPr>
          <w:p w14:paraId="1ADFB8B1" w14:textId="77777777" w:rsidR="00E53A02" w:rsidRPr="008D4501" w:rsidRDefault="00E53A02" w:rsidP="00E53A0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2020</w:t>
            </w:r>
          </w:p>
        </w:tc>
        <w:tc>
          <w:tcPr>
            <w:tcW w:w="754" w:type="dxa"/>
            <w:noWrap/>
            <w:hideMark/>
          </w:tcPr>
          <w:p w14:paraId="13BD0F75" w14:textId="77777777" w:rsidR="00E53A02" w:rsidRPr="008D4501" w:rsidRDefault="00E53A02" w:rsidP="00E53A0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2021</w:t>
            </w:r>
          </w:p>
        </w:tc>
        <w:tc>
          <w:tcPr>
            <w:tcW w:w="723" w:type="dxa"/>
            <w:noWrap/>
            <w:hideMark/>
          </w:tcPr>
          <w:p w14:paraId="5706B4F9" w14:textId="77777777" w:rsidR="00E53A02" w:rsidRPr="008D4501" w:rsidRDefault="00E53A02" w:rsidP="00E53A02">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Year 2022</w:t>
            </w:r>
          </w:p>
        </w:tc>
      </w:tr>
      <w:tr w:rsidR="00E53A02" w:rsidRPr="008D4501" w14:paraId="7CFFB344" w14:textId="77777777" w:rsidTr="00E53A02">
        <w:trPr>
          <w:trHeight w:val="350"/>
        </w:trPr>
        <w:tc>
          <w:tcPr>
            <w:tcW w:w="2065" w:type="dxa"/>
            <w:vMerge/>
            <w:hideMark/>
          </w:tcPr>
          <w:p w14:paraId="03895635" w14:textId="77777777" w:rsidR="00E53A02" w:rsidRPr="008D4501" w:rsidRDefault="00E53A02" w:rsidP="00E53A02">
            <w:pPr>
              <w:rPr>
                <w:rFonts w:ascii="Times New Roman" w:eastAsia="Times New Roman" w:hAnsi="Times New Roman" w:cs="Times New Roman"/>
                <w:b/>
                <w:bCs/>
                <w:color w:val="000000"/>
                <w:kern w:val="0"/>
                <w:sz w:val="24"/>
                <w:szCs w:val="24"/>
                <w14:ligatures w14:val="none"/>
              </w:rPr>
            </w:pPr>
          </w:p>
        </w:tc>
        <w:tc>
          <w:tcPr>
            <w:tcW w:w="3121" w:type="dxa"/>
            <w:vMerge/>
            <w:hideMark/>
          </w:tcPr>
          <w:p w14:paraId="46BCCEB9" w14:textId="77777777" w:rsidR="00E53A02" w:rsidRPr="008D4501" w:rsidRDefault="00E53A02" w:rsidP="00E53A02">
            <w:pPr>
              <w:rPr>
                <w:rFonts w:ascii="Times New Roman" w:eastAsia="Times New Roman" w:hAnsi="Times New Roman" w:cs="Times New Roman"/>
                <w:b/>
                <w:bCs/>
                <w:color w:val="404042"/>
                <w:kern w:val="0"/>
                <w:sz w:val="24"/>
                <w:szCs w:val="24"/>
                <w14:ligatures w14:val="none"/>
              </w:rPr>
            </w:pPr>
          </w:p>
        </w:tc>
        <w:tc>
          <w:tcPr>
            <w:tcW w:w="765" w:type="dxa"/>
            <w:noWrap/>
            <w:hideMark/>
          </w:tcPr>
          <w:p w14:paraId="1859BFD5" w14:textId="77777777" w:rsidR="00E53A02" w:rsidRPr="008D4501" w:rsidRDefault="00E53A02" w:rsidP="00E53A02">
            <w:pPr>
              <w:rPr>
                <w:rFonts w:ascii="Times New Roman" w:eastAsia="Times New Roman" w:hAnsi="Times New Roman" w:cs="Times New Roman"/>
                <w:b/>
                <w:bCs/>
                <w:color w:val="000000"/>
                <w:kern w:val="0"/>
                <w:sz w:val="24"/>
                <w:szCs w:val="24"/>
                <w14:ligatures w14:val="none"/>
              </w:rPr>
            </w:pPr>
          </w:p>
          <w:p w14:paraId="54537422" w14:textId="4311AE55" w:rsidR="00E53A02" w:rsidRPr="008D4501" w:rsidRDefault="00E53A02" w:rsidP="00E53A02">
            <w:pP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c>
          <w:tcPr>
            <w:tcW w:w="754" w:type="dxa"/>
            <w:noWrap/>
            <w:hideMark/>
          </w:tcPr>
          <w:p w14:paraId="7E72FC25" w14:textId="77777777" w:rsidR="00E53A02" w:rsidRPr="008D4501" w:rsidRDefault="00E53A02" w:rsidP="00E53A02">
            <w:pPr>
              <w:jc w:val="center"/>
              <w:rPr>
                <w:rFonts w:ascii="Times New Roman" w:eastAsia="Times New Roman" w:hAnsi="Times New Roman" w:cs="Times New Roman"/>
                <w:b/>
                <w:bCs/>
                <w:color w:val="000000"/>
                <w:kern w:val="0"/>
                <w:sz w:val="24"/>
                <w:szCs w:val="24"/>
                <w14:ligatures w14:val="none"/>
              </w:rPr>
            </w:pPr>
          </w:p>
          <w:p w14:paraId="209B2FE5" w14:textId="462116C2" w:rsidR="00E53A02" w:rsidRPr="008D4501" w:rsidRDefault="00E53A02" w:rsidP="00E53A0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w:t>
            </w:r>
          </w:p>
        </w:tc>
        <w:tc>
          <w:tcPr>
            <w:tcW w:w="800" w:type="dxa"/>
            <w:noWrap/>
            <w:hideMark/>
          </w:tcPr>
          <w:p w14:paraId="61F1C573" w14:textId="77777777" w:rsidR="00E53A02" w:rsidRPr="008D4501" w:rsidRDefault="00E53A02" w:rsidP="00E53A02">
            <w:pPr>
              <w:jc w:val="center"/>
              <w:rPr>
                <w:rFonts w:ascii="Times New Roman" w:eastAsia="Times New Roman" w:hAnsi="Times New Roman" w:cs="Times New Roman"/>
                <w:b/>
                <w:bCs/>
                <w:color w:val="000000"/>
                <w:kern w:val="0"/>
                <w:sz w:val="24"/>
                <w:szCs w:val="24"/>
                <w14:ligatures w14:val="none"/>
              </w:rPr>
            </w:pPr>
          </w:p>
          <w:p w14:paraId="7C891B1C" w14:textId="1C401852" w:rsidR="00E53A02" w:rsidRPr="008D4501" w:rsidRDefault="00E53A02" w:rsidP="00E53A0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6%</w:t>
            </w:r>
          </w:p>
        </w:tc>
        <w:tc>
          <w:tcPr>
            <w:tcW w:w="754" w:type="dxa"/>
            <w:noWrap/>
            <w:hideMark/>
          </w:tcPr>
          <w:p w14:paraId="4C946BA6" w14:textId="77777777" w:rsidR="00E53A02" w:rsidRPr="008D4501" w:rsidRDefault="00E53A02" w:rsidP="00E53A02">
            <w:pPr>
              <w:jc w:val="center"/>
              <w:rPr>
                <w:rFonts w:ascii="Times New Roman" w:eastAsia="Times New Roman" w:hAnsi="Times New Roman" w:cs="Times New Roman"/>
                <w:b/>
                <w:bCs/>
                <w:color w:val="000000"/>
                <w:kern w:val="0"/>
                <w:sz w:val="24"/>
                <w:szCs w:val="24"/>
                <w14:ligatures w14:val="none"/>
              </w:rPr>
            </w:pPr>
          </w:p>
          <w:p w14:paraId="32E206D8" w14:textId="1330A772" w:rsidR="00E53A02" w:rsidRPr="008D4501" w:rsidRDefault="00E53A02" w:rsidP="00E53A0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-5%</w:t>
            </w:r>
          </w:p>
        </w:tc>
        <w:tc>
          <w:tcPr>
            <w:tcW w:w="723" w:type="dxa"/>
            <w:noWrap/>
            <w:hideMark/>
          </w:tcPr>
          <w:p w14:paraId="18CD5EEB" w14:textId="77777777" w:rsidR="00E53A02" w:rsidRPr="008D4501" w:rsidRDefault="00E53A02" w:rsidP="00E53A02">
            <w:pPr>
              <w:jc w:val="center"/>
              <w:rPr>
                <w:rFonts w:ascii="Times New Roman" w:eastAsia="Times New Roman" w:hAnsi="Times New Roman" w:cs="Times New Roman"/>
                <w:b/>
                <w:bCs/>
                <w:color w:val="000000"/>
                <w:kern w:val="0"/>
                <w:sz w:val="24"/>
                <w:szCs w:val="24"/>
                <w14:ligatures w14:val="none"/>
              </w:rPr>
            </w:pPr>
          </w:p>
          <w:p w14:paraId="242D681C" w14:textId="74F291B9" w:rsidR="00E53A02" w:rsidRPr="008D4501" w:rsidRDefault="00E53A02" w:rsidP="00E53A0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20%</w:t>
            </w:r>
          </w:p>
        </w:tc>
      </w:tr>
    </w:tbl>
    <w:p w14:paraId="1426BC9E" w14:textId="77777777" w:rsidR="00E53A02" w:rsidRPr="00334DF5" w:rsidRDefault="00E53A02" w:rsidP="00A50BE3">
      <w:pPr>
        <w:spacing w:after="0" w:line="240" w:lineRule="auto"/>
        <w:jc w:val="center"/>
        <w:rPr>
          <w:rFonts w:ascii="Times New Roman" w:hAnsi="Times New Roman" w:cs="Times New Roman"/>
          <w:color w:val="4472C4" w:themeColor="accen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EF8BF7" w14:textId="4E46B5D8" w:rsidR="00E53A02" w:rsidRPr="008D4501" w:rsidRDefault="00E53A02" w:rsidP="009D0BC5">
      <w:pPr>
        <w:jc w:val="center"/>
        <w:rPr>
          <w:rFonts w:ascii="Times New Roman" w:hAnsi="Times New Roman" w:cs="Times New Roman"/>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A24">
        <w:rPr>
          <w:rFonts w:ascii="Times New Roman" w:hAnsi="Times New Roman" w:cs="Times New Roman"/>
          <w:noProof/>
          <w:sz w:val="24"/>
          <w:szCs w:val="24"/>
        </w:rPr>
        <w:drawing>
          <wp:inline distT="0" distB="0" distL="0" distR="0" wp14:anchorId="09BB0107" wp14:editId="65B34918">
            <wp:extent cx="5672455" cy="1821873"/>
            <wp:effectExtent l="0" t="0" r="4445" b="6985"/>
            <wp:docPr id="1488997191" name="Chart 1">
              <a:extLst xmlns:a="http://schemas.openxmlformats.org/drawingml/2006/main">
                <a:ext uri="{FF2B5EF4-FFF2-40B4-BE49-F238E27FC236}">
                  <a16:creationId xmlns:a16="http://schemas.microsoft.com/office/drawing/2014/main" id="{13665545-5454-1CAF-D56A-62C19E643E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BAF6626" w14:textId="7CF8DE1D" w:rsidR="00334DF5" w:rsidRPr="00642DF7" w:rsidRDefault="00E53A02" w:rsidP="00642DF7">
      <w:pPr>
        <w:jc w:val="both"/>
        <w:rPr>
          <w:rFonts w:ascii="Times New Roman" w:hAnsi="Times New Roman" w:cs="Times New Roman"/>
          <w:sz w:val="28"/>
          <w:szCs w:val="28"/>
        </w:rPr>
      </w:pPr>
      <w:r w:rsidRPr="008D4501">
        <w:rPr>
          <w:rFonts w:ascii="Times New Roman" w:hAnsi="Times New Roman" w:cs="Times New Roman"/>
          <w:sz w:val="28"/>
          <w:szCs w:val="28"/>
        </w:rPr>
        <w:t>GP Mobile Company's profitability ratio has decreased significantly over the past five years, from 0% in 2018 to a loss of -20% in 2022. This indicates a concerning decline in the company's financial health.</w:t>
      </w:r>
    </w:p>
    <w:p w14:paraId="43F643C3" w14:textId="01A4D5EC" w:rsidR="00E53A02" w:rsidRPr="00D74887" w:rsidRDefault="00E53A02" w:rsidP="00E53A02">
      <w:pPr>
        <w:jc w:val="center"/>
        <w:rPr>
          <w:rFonts w:ascii="Times New Roman" w:hAnsi="Times New Roman" w:cs="Times New Roman"/>
          <w:color w:val="00B0F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Profitability Ratio: 02 </w:t>
      </w:r>
    </w:p>
    <w:tbl>
      <w:tblPr>
        <w:tblStyle w:val="TableGrid"/>
        <w:tblW w:w="9014" w:type="dxa"/>
        <w:tblLook w:val="04A0" w:firstRow="1" w:lastRow="0" w:firstColumn="1" w:lastColumn="0" w:noHBand="0" w:noVBand="1"/>
      </w:tblPr>
      <w:tblGrid>
        <w:gridCol w:w="1688"/>
        <w:gridCol w:w="3519"/>
        <w:gridCol w:w="768"/>
        <w:gridCol w:w="756"/>
        <w:gridCol w:w="803"/>
        <w:gridCol w:w="756"/>
        <w:gridCol w:w="724"/>
      </w:tblGrid>
      <w:tr w:rsidR="00D17DE2" w:rsidRPr="008D4501" w14:paraId="4D5AB572" w14:textId="77777777" w:rsidTr="00D17DE2">
        <w:trPr>
          <w:trHeight w:val="239"/>
        </w:trPr>
        <w:tc>
          <w:tcPr>
            <w:tcW w:w="1688" w:type="dxa"/>
            <w:vMerge w:val="restart"/>
            <w:noWrap/>
            <w:hideMark/>
          </w:tcPr>
          <w:p w14:paraId="38D89E2E" w14:textId="1DC8B4A2" w:rsidR="00994E42" w:rsidRPr="00801E7B" w:rsidRDefault="00994E42" w:rsidP="00801E7B">
            <w:pPr>
              <w:jc w:val="center"/>
              <w:rPr>
                <w:rFonts w:ascii="Times New Roman" w:eastAsia="Times New Roman" w:hAnsi="Times New Roman" w:cs="Times New Roman"/>
                <w:b/>
                <w:bCs/>
                <w:color w:val="000000"/>
                <w:kern w:val="0"/>
                <w:sz w:val="28"/>
                <w:szCs w:val="28"/>
                <w14:ligatures w14:val="none"/>
              </w:rPr>
            </w:pPr>
            <w:r w:rsidRPr="00801E7B">
              <w:rPr>
                <w:rFonts w:ascii="Times New Roman" w:eastAsia="Times New Roman" w:hAnsi="Times New Roman" w:cs="Times New Roman"/>
                <w:b/>
                <w:bCs/>
                <w:color w:val="000000"/>
                <w:kern w:val="0"/>
                <w:sz w:val="28"/>
                <w:szCs w:val="28"/>
                <w14:ligatures w14:val="none"/>
              </w:rPr>
              <w:t>Return On Assets (ROA)</w:t>
            </w:r>
            <w:r w:rsidR="00801E7B">
              <w:rPr>
                <w:rFonts w:ascii="Times New Roman" w:eastAsia="Times New Roman" w:hAnsi="Times New Roman" w:cs="Times New Roman"/>
                <w:b/>
                <w:bCs/>
                <w:color w:val="000000"/>
                <w:kern w:val="0"/>
                <w:sz w:val="28"/>
                <w:szCs w:val="28"/>
                <w14:ligatures w14:val="none"/>
              </w:rPr>
              <w:t>:</w:t>
            </w:r>
          </w:p>
        </w:tc>
        <w:tc>
          <w:tcPr>
            <w:tcW w:w="3519" w:type="dxa"/>
            <w:vMerge w:val="restart"/>
            <w:noWrap/>
            <w:hideMark/>
          </w:tcPr>
          <w:p w14:paraId="41565EDD" w14:textId="217F1290" w:rsidR="00994E42" w:rsidRPr="008D4501" w:rsidRDefault="00994E42" w:rsidP="00994E42">
            <w:pPr>
              <w:jc w:val="center"/>
              <w:rPr>
                <w:rFonts w:ascii="Times New Roman" w:eastAsia="Times New Roman" w:hAnsi="Times New Roman" w:cs="Times New Roman"/>
                <w:b/>
                <w:bCs/>
                <w:color w:val="404042"/>
                <w:kern w:val="0"/>
                <w:sz w:val="24"/>
                <w:szCs w:val="24"/>
                <w:u w:val="single"/>
                <w14:ligatures w14:val="none"/>
              </w:rPr>
            </w:pPr>
            <w:r w:rsidRPr="008D4501">
              <w:rPr>
                <w:rFonts w:ascii="Times New Roman" w:eastAsia="Times New Roman" w:hAnsi="Times New Roman" w:cs="Times New Roman"/>
                <w:b/>
                <w:bCs/>
                <w:color w:val="404042"/>
                <w:kern w:val="0"/>
                <w:sz w:val="24"/>
                <w:szCs w:val="24"/>
                <w:u w:val="single"/>
                <w14:ligatures w14:val="none"/>
              </w:rPr>
              <w:t>Formula</w:t>
            </w:r>
          </w:p>
          <w:p w14:paraId="09819ADD" w14:textId="77777777" w:rsidR="00994E42" w:rsidRPr="008D4501" w:rsidRDefault="00994E42" w:rsidP="00994E42">
            <w:pPr>
              <w:jc w:val="center"/>
              <w:rPr>
                <w:rFonts w:ascii="Times New Roman" w:eastAsia="Times New Roman" w:hAnsi="Times New Roman" w:cs="Times New Roman"/>
                <w:b/>
                <w:bCs/>
                <w:color w:val="404042"/>
                <w:kern w:val="0"/>
                <w:sz w:val="24"/>
                <w:szCs w:val="24"/>
                <w14:ligatures w14:val="none"/>
              </w:rPr>
            </w:pPr>
          </w:p>
          <w:p w14:paraId="69392A18" w14:textId="0C43362A" w:rsidR="00994E42" w:rsidRPr="008D4501" w:rsidRDefault="00994E42" w:rsidP="00994E42">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Net Income/Total Assets</w:t>
            </w:r>
          </w:p>
        </w:tc>
        <w:tc>
          <w:tcPr>
            <w:tcW w:w="768" w:type="dxa"/>
            <w:noWrap/>
            <w:hideMark/>
          </w:tcPr>
          <w:p w14:paraId="5110BD53" w14:textId="77777777"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2018</w:t>
            </w:r>
          </w:p>
        </w:tc>
        <w:tc>
          <w:tcPr>
            <w:tcW w:w="756" w:type="dxa"/>
            <w:noWrap/>
            <w:hideMark/>
          </w:tcPr>
          <w:p w14:paraId="0A3BF47E" w14:textId="77777777"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2019</w:t>
            </w:r>
          </w:p>
        </w:tc>
        <w:tc>
          <w:tcPr>
            <w:tcW w:w="803" w:type="dxa"/>
            <w:noWrap/>
            <w:hideMark/>
          </w:tcPr>
          <w:p w14:paraId="391F495C" w14:textId="77777777"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2020</w:t>
            </w:r>
          </w:p>
        </w:tc>
        <w:tc>
          <w:tcPr>
            <w:tcW w:w="756" w:type="dxa"/>
            <w:noWrap/>
            <w:hideMark/>
          </w:tcPr>
          <w:p w14:paraId="004E221F" w14:textId="77777777"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2021</w:t>
            </w:r>
          </w:p>
        </w:tc>
        <w:tc>
          <w:tcPr>
            <w:tcW w:w="724" w:type="dxa"/>
            <w:noWrap/>
            <w:hideMark/>
          </w:tcPr>
          <w:p w14:paraId="507FAE9E" w14:textId="77777777" w:rsidR="00994E42" w:rsidRPr="008D4501" w:rsidRDefault="00994E42" w:rsidP="00994E42">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Year 2022</w:t>
            </w:r>
          </w:p>
        </w:tc>
      </w:tr>
      <w:tr w:rsidR="00D17DE2" w:rsidRPr="008D4501" w14:paraId="3A4CE641" w14:textId="77777777" w:rsidTr="00D17DE2">
        <w:trPr>
          <w:trHeight w:val="239"/>
        </w:trPr>
        <w:tc>
          <w:tcPr>
            <w:tcW w:w="1688" w:type="dxa"/>
            <w:vMerge/>
            <w:hideMark/>
          </w:tcPr>
          <w:p w14:paraId="2BEFBAAB" w14:textId="77777777" w:rsidR="00994E42" w:rsidRPr="008D4501" w:rsidRDefault="00994E42" w:rsidP="00994E42">
            <w:pPr>
              <w:rPr>
                <w:rFonts w:ascii="Times New Roman" w:eastAsia="Times New Roman" w:hAnsi="Times New Roman" w:cs="Times New Roman"/>
                <w:b/>
                <w:bCs/>
                <w:color w:val="000000"/>
                <w:kern w:val="0"/>
                <w:sz w:val="24"/>
                <w:szCs w:val="24"/>
                <w14:ligatures w14:val="none"/>
              </w:rPr>
            </w:pPr>
          </w:p>
        </w:tc>
        <w:tc>
          <w:tcPr>
            <w:tcW w:w="3519" w:type="dxa"/>
            <w:vMerge/>
            <w:hideMark/>
          </w:tcPr>
          <w:p w14:paraId="26D90D50" w14:textId="77777777" w:rsidR="00994E42" w:rsidRPr="008D4501" w:rsidRDefault="00994E42" w:rsidP="00994E42">
            <w:pPr>
              <w:rPr>
                <w:rFonts w:ascii="Times New Roman" w:eastAsia="Times New Roman" w:hAnsi="Times New Roman" w:cs="Times New Roman"/>
                <w:b/>
                <w:bCs/>
                <w:color w:val="404042"/>
                <w:kern w:val="0"/>
                <w:sz w:val="24"/>
                <w:szCs w:val="24"/>
                <w14:ligatures w14:val="none"/>
              </w:rPr>
            </w:pPr>
          </w:p>
        </w:tc>
        <w:tc>
          <w:tcPr>
            <w:tcW w:w="768" w:type="dxa"/>
            <w:noWrap/>
            <w:hideMark/>
          </w:tcPr>
          <w:p w14:paraId="7F26AAAA" w14:textId="77777777"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p>
          <w:p w14:paraId="6FE06BB5" w14:textId="298219DB"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24%</w:t>
            </w:r>
          </w:p>
        </w:tc>
        <w:tc>
          <w:tcPr>
            <w:tcW w:w="756" w:type="dxa"/>
            <w:noWrap/>
            <w:hideMark/>
          </w:tcPr>
          <w:p w14:paraId="65A2F6AA" w14:textId="77777777"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p>
          <w:p w14:paraId="0F91010F" w14:textId="096E403C"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23%</w:t>
            </w:r>
          </w:p>
        </w:tc>
        <w:tc>
          <w:tcPr>
            <w:tcW w:w="803" w:type="dxa"/>
            <w:noWrap/>
            <w:hideMark/>
          </w:tcPr>
          <w:p w14:paraId="53EC72F6" w14:textId="77777777"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p>
          <w:p w14:paraId="48E24B21" w14:textId="37DDD2CA"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25%</w:t>
            </w:r>
          </w:p>
        </w:tc>
        <w:tc>
          <w:tcPr>
            <w:tcW w:w="756" w:type="dxa"/>
            <w:noWrap/>
            <w:hideMark/>
          </w:tcPr>
          <w:p w14:paraId="626B056A" w14:textId="77777777"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p>
          <w:p w14:paraId="2C69110C" w14:textId="31033091"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88%</w:t>
            </w:r>
          </w:p>
        </w:tc>
        <w:tc>
          <w:tcPr>
            <w:tcW w:w="724" w:type="dxa"/>
            <w:noWrap/>
            <w:hideMark/>
          </w:tcPr>
          <w:p w14:paraId="3BF98334" w14:textId="77777777" w:rsidR="00994E42" w:rsidRPr="008D4501" w:rsidRDefault="00994E42" w:rsidP="00994E42">
            <w:pPr>
              <w:jc w:val="center"/>
              <w:rPr>
                <w:rFonts w:ascii="Times New Roman" w:eastAsia="Times New Roman" w:hAnsi="Times New Roman" w:cs="Times New Roman"/>
                <w:b/>
                <w:bCs/>
                <w:color w:val="404042"/>
                <w:kern w:val="0"/>
                <w:sz w:val="24"/>
                <w:szCs w:val="24"/>
                <w14:ligatures w14:val="none"/>
              </w:rPr>
            </w:pPr>
          </w:p>
          <w:p w14:paraId="55BFCDF4" w14:textId="3EBB8C13" w:rsidR="00994E42" w:rsidRPr="008D4501" w:rsidRDefault="00994E42" w:rsidP="00994E42">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81%</w:t>
            </w:r>
          </w:p>
        </w:tc>
      </w:tr>
    </w:tbl>
    <w:p w14:paraId="7A9DB8C0" w14:textId="77777777" w:rsidR="00E53A02" w:rsidRPr="00334DF5" w:rsidRDefault="00E53A02" w:rsidP="00994E42">
      <w:pPr>
        <w:spacing w:after="0"/>
        <w:jc w:val="center"/>
        <w:rPr>
          <w:rFonts w:ascii="Times New Roman" w:hAnsi="Times New Roman" w:cs="Times New Roman"/>
          <w:color w:val="4472C4" w:themeColor="accen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6EEFC1" w14:textId="0407E8D5" w:rsidR="00E53A02" w:rsidRPr="008D4501" w:rsidRDefault="00994E42" w:rsidP="00E53A02">
      <w:pPr>
        <w:jc w:val="center"/>
        <w:rPr>
          <w:rFonts w:ascii="Times New Roman" w:hAnsi="Times New Roman" w:cs="Times New Roman"/>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A24">
        <w:rPr>
          <w:rFonts w:ascii="Times New Roman" w:hAnsi="Times New Roman" w:cs="Times New Roman"/>
          <w:noProof/>
          <w:sz w:val="24"/>
          <w:szCs w:val="24"/>
        </w:rPr>
        <w:drawing>
          <wp:inline distT="0" distB="0" distL="0" distR="0" wp14:anchorId="3E7BDE17" wp14:editId="5240C3F7">
            <wp:extent cx="5706110" cy="1913467"/>
            <wp:effectExtent l="0" t="0" r="8890" b="10795"/>
            <wp:docPr id="1258838126" name="Chart 1">
              <a:extLst xmlns:a="http://schemas.openxmlformats.org/drawingml/2006/main">
                <a:ext uri="{FF2B5EF4-FFF2-40B4-BE49-F238E27FC236}">
                  <a16:creationId xmlns:a16="http://schemas.microsoft.com/office/drawing/2014/main" id="{EB392F0C-307C-F683-6597-22FBB5D502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6E135D7" w14:textId="193220EA" w:rsidR="00D17DE2" w:rsidRPr="00D74887" w:rsidRDefault="00D17DE2" w:rsidP="00660CF9">
      <w:pPr>
        <w:jc w:val="both"/>
        <w:rPr>
          <w:rFonts w:ascii="Times New Roman" w:hAnsi="Times New Roman" w:cs="Times New Roman"/>
          <w:sz w:val="28"/>
          <w:szCs w:val="28"/>
        </w:rPr>
      </w:pPr>
      <w:r w:rsidRPr="00D74887">
        <w:rPr>
          <w:rFonts w:ascii="Times New Roman" w:hAnsi="Times New Roman" w:cs="Times New Roman"/>
          <w:sz w:val="28"/>
          <w:szCs w:val="28"/>
        </w:rPr>
        <w:t xml:space="preserve">Rising profitability: GP Mobile's </w:t>
      </w:r>
      <w:r w:rsidR="00A50BE3" w:rsidRPr="00D74887">
        <w:rPr>
          <w:rFonts w:ascii="Times New Roman" w:hAnsi="Times New Roman" w:cs="Times New Roman"/>
          <w:sz w:val="28"/>
          <w:szCs w:val="28"/>
        </w:rPr>
        <w:t>R</w:t>
      </w:r>
      <w:r w:rsidRPr="00D74887">
        <w:rPr>
          <w:rFonts w:ascii="Times New Roman" w:hAnsi="Times New Roman" w:cs="Times New Roman"/>
          <w:sz w:val="28"/>
          <w:szCs w:val="28"/>
        </w:rPr>
        <w:t xml:space="preserve">eturn on </w:t>
      </w:r>
      <w:r w:rsidR="00A50BE3" w:rsidRPr="00D74887">
        <w:rPr>
          <w:rFonts w:ascii="Times New Roman" w:hAnsi="Times New Roman" w:cs="Times New Roman"/>
          <w:sz w:val="28"/>
          <w:szCs w:val="28"/>
        </w:rPr>
        <w:t>A</w:t>
      </w:r>
      <w:r w:rsidRPr="00D74887">
        <w:rPr>
          <w:rFonts w:ascii="Times New Roman" w:hAnsi="Times New Roman" w:cs="Times New Roman"/>
          <w:sz w:val="28"/>
          <w:szCs w:val="28"/>
        </w:rPr>
        <w:t>ssets (ROA) has steadily increased from 2</w:t>
      </w:r>
      <w:r w:rsidR="00A50BE3" w:rsidRPr="00D74887">
        <w:rPr>
          <w:rFonts w:ascii="Times New Roman" w:hAnsi="Times New Roman" w:cs="Times New Roman"/>
          <w:sz w:val="28"/>
          <w:szCs w:val="28"/>
        </w:rPr>
        <w:t>4</w:t>
      </w:r>
      <w:r w:rsidRPr="00D74887">
        <w:rPr>
          <w:rFonts w:ascii="Times New Roman" w:hAnsi="Times New Roman" w:cs="Times New Roman"/>
          <w:sz w:val="28"/>
          <w:szCs w:val="28"/>
        </w:rPr>
        <w:t xml:space="preserve">% in 2020 to </w:t>
      </w:r>
      <w:r w:rsidR="00A50BE3" w:rsidRPr="00D74887">
        <w:rPr>
          <w:rFonts w:ascii="Times New Roman" w:hAnsi="Times New Roman" w:cs="Times New Roman"/>
          <w:sz w:val="28"/>
          <w:szCs w:val="28"/>
        </w:rPr>
        <w:t>81</w:t>
      </w:r>
      <w:r w:rsidRPr="00D74887">
        <w:rPr>
          <w:rFonts w:ascii="Times New Roman" w:hAnsi="Times New Roman" w:cs="Times New Roman"/>
          <w:sz w:val="28"/>
          <w:szCs w:val="28"/>
        </w:rPr>
        <w:t xml:space="preserve">% in 2022, </w:t>
      </w:r>
      <w:r w:rsidR="00A50BE3" w:rsidRPr="00D74887">
        <w:rPr>
          <w:rFonts w:ascii="Times New Roman" w:hAnsi="Times New Roman" w:cs="Times New Roman"/>
          <w:sz w:val="28"/>
          <w:szCs w:val="28"/>
        </w:rPr>
        <w:t>S</w:t>
      </w:r>
      <w:r w:rsidRPr="00D74887">
        <w:rPr>
          <w:rFonts w:ascii="Times New Roman" w:hAnsi="Times New Roman" w:cs="Times New Roman"/>
          <w:sz w:val="28"/>
          <w:szCs w:val="28"/>
        </w:rPr>
        <w:t>howing improved efficiency and financial health.</w:t>
      </w:r>
    </w:p>
    <w:p w14:paraId="70E3DEAC" w14:textId="2F1F17CF" w:rsidR="00994E42" w:rsidRPr="00771688" w:rsidRDefault="00994E42" w:rsidP="00D17DE2">
      <w:pPr>
        <w:jc w:val="center"/>
        <w:rPr>
          <w:rFonts w:ascii="Times New Roman" w:hAnsi="Times New Roman" w:cs="Times New Roman"/>
          <w:b/>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688">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Growth Analysis</w:t>
      </w:r>
    </w:p>
    <w:tbl>
      <w:tblPr>
        <w:tblStyle w:val="TableGrid"/>
        <w:tblW w:w="8950" w:type="dxa"/>
        <w:tblLook w:val="04A0" w:firstRow="1" w:lastRow="0" w:firstColumn="1" w:lastColumn="0" w:noHBand="0" w:noVBand="1"/>
      </w:tblPr>
      <w:tblGrid>
        <w:gridCol w:w="1652"/>
        <w:gridCol w:w="3442"/>
        <w:gridCol w:w="752"/>
        <w:gridCol w:w="740"/>
        <w:gridCol w:w="786"/>
        <w:gridCol w:w="816"/>
        <w:gridCol w:w="816"/>
      </w:tblGrid>
      <w:tr w:rsidR="00994E42" w:rsidRPr="008D4501" w14:paraId="5C8F14A3" w14:textId="77777777" w:rsidTr="00A50BE3">
        <w:trPr>
          <w:trHeight w:val="360"/>
        </w:trPr>
        <w:tc>
          <w:tcPr>
            <w:tcW w:w="1652" w:type="dxa"/>
            <w:vMerge w:val="restart"/>
            <w:noWrap/>
            <w:hideMark/>
          </w:tcPr>
          <w:p w14:paraId="0F8D82EA" w14:textId="77777777" w:rsidR="00801E7B" w:rsidRDefault="00801E7B" w:rsidP="00801E7B">
            <w:pPr>
              <w:jc w:val="center"/>
              <w:rPr>
                <w:rFonts w:ascii="Times New Roman" w:eastAsia="Times New Roman" w:hAnsi="Times New Roman" w:cs="Times New Roman"/>
                <w:b/>
                <w:bCs/>
                <w:color w:val="000000"/>
                <w:kern w:val="0"/>
                <w:sz w:val="28"/>
                <w:szCs w:val="28"/>
                <w14:ligatures w14:val="none"/>
              </w:rPr>
            </w:pPr>
          </w:p>
          <w:p w14:paraId="4ECC6EAC" w14:textId="163BCF54" w:rsidR="00801E7B" w:rsidRPr="008D4501" w:rsidRDefault="00801E7B" w:rsidP="00801E7B">
            <w:pPr>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(ROA) </w:t>
            </w:r>
            <w:r w:rsidRPr="00801E7B">
              <w:rPr>
                <w:rFonts w:ascii="Times New Roman" w:eastAsia="Times New Roman" w:hAnsi="Times New Roman" w:cs="Times New Roman"/>
                <w:b/>
                <w:bCs/>
                <w:color w:val="000000"/>
                <w:kern w:val="0"/>
                <w:sz w:val="28"/>
                <w:szCs w:val="28"/>
                <w14:ligatures w14:val="none"/>
              </w:rPr>
              <w:t>Growth:</w:t>
            </w:r>
          </w:p>
        </w:tc>
        <w:tc>
          <w:tcPr>
            <w:tcW w:w="3442" w:type="dxa"/>
            <w:vMerge w:val="restart"/>
            <w:noWrap/>
            <w:hideMark/>
          </w:tcPr>
          <w:p w14:paraId="496CAEE7" w14:textId="68A94028" w:rsidR="00EB256A" w:rsidRPr="00642DF7" w:rsidRDefault="00A0260E" w:rsidP="00642DF7">
            <w:pPr>
              <w:spacing w:line="360" w:lineRule="auto"/>
              <w:jc w:val="center"/>
              <w:rPr>
                <w:rFonts w:ascii="Times New Roman" w:eastAsia="Times New Roman" w:hAnsi="Times New Roman" w:cs="Times New Roman"/>
                <w:b/>
                <w:bCs/>
                <w:color w:val="404042"/>
                <w:kern w:val="0"/>
                <w:sz w:val="24"/>
                <w:szCs w:val="24"/>
                <w:u w:val="single"/>
                <w14:ligatures w14:val="none"/>
              </w:rPr>
            </w:pPr>
            <w:r w:rsidRPr="00A0260E">
              <w:rPr>
                <w:rFonts w:ascii="Times New Roman" w:eastAsia="Times New Roman" w:hAnsi="Times New Roman" w:cs="Times New Roman"/>
                <w:b/>
                <w:bCs/>
                <w:color w:val="404042"/>
                <w:kern w:val="0"/>
                <w:sz w:val="24"/>
                <w:szCs w:val="24"/>
                <w:u w:val="single"/>
                <w14:ligatures w14:val="none"/>
              </w:rPr>
              <w:t>Formula</w:t>
            </w:r>
          </w:p>
          <w:p w14:paraId="76A2A6DD" w14:textId="2EB74F5F" w:rsidR="00994E42" w:rsidRPr="008D4501" w:rsidRDefault="00994E42" w:rsidP="00994E42">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(New Year-Old year)/</w:t>
            </w:r>
          </w:p>
          <w:p w14:paraId="13BE8DDC" w14:textId="7939965E" w:rsidR="00994E42" w:rsidRPr="008D4501" w:rsidRDefault="00994E42" w:rsidP="00994E42">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(Old year) *100</w:t>
            </w:r>
          </w:p>
        </w:tc>
        <w:tc>
          <w:tcPr>
            <w:tcW w:w="752" w:type="dxa"/>
            <w:noWrap/>
            <w:hideMark/>
          </w:tcPr>
          <w:p w14:paraId="1054EE71" w14:textId="77777777"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2018</w:t>
            </w:r>
          </w:p>
        </w:tc>
        <w:tc>
          <w:tcPr>
            <w:tcW w:w="740" w:type="dxa"/>
            <w:noWrap/>
            <w:hideMark/>
          </w:tcPr>
          <w:p w14:paraId="254C1D66" w14:textId="77777777"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2019</w:t>
            </w:r>
          </w:p>
        </w:tc>
        <w:tc>
          <w:tcPr>
            <w:tcW w:w="786" w:type="dxa"/>
            <w:noWrap/>
            <w:hideMark/>
          </w:tcPr>
          <w:p w14:paraId="74109C4E" w14:textId="77777777"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2020</w:t>
            </w:r>
          </w:p>
        </w:tc>
        <w:tc>
          <w:tcPr>
            <w:tcW w:w="789" w:type="dxa"/>
            <w:noWrap/>
            <w:hideMark/>
          </w:tcPr>
          <w:p w14:paraId="3C495CC3" w14:textId="77777777"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2021</w:t>
            </w:r>
          </w:p>
        </w:tc>
        <w:tc>
          <w:tcPr>
            <w:tcW w:w="789" w:type="dxa"/>
            <w:noWrap/>
            <w:hideMark/>
          </w:tcPr>
          <w:p w14:paraId="65788B91" w14:textId="77777777" w:rsidR="00994E42" w:rsidRPr="008D4501" w:rsidRDefault="00994E42" w:rsidP="00994E42">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Year 2022</w:t>
            </w:r>
          </w:p>
        </w:tc>
      </w:tr>
      <w:tr w:rsidR="00994E42" w:rsidRPr="008D4501" w14:paraId="0ED2E17C" w14:textId="77777777" w:rsidTr="00A50BE3">
        <w:trPr>
          <w:trHeight w:val="360"/>
        </w:trPr>
        <w:tc>
          <w:tcPr>
            <w:tcW w:w="1652" w:type="dxa"/>
            <w:vMerge/>
            <w:hideMark/>
          </w:tcPr>
          <w:p w14:paraId="78179EAF" w14:textId="77777777" w:rsidR="00994E42" w:rsidRPr="008D4501" w:rsidRDefault="00994E42" w:rsidP="00994E42">
            <w:pPr>
              <w:rPr>
                <w:rFonts w:ascii="Times New Roman" w:eastAsia="Times New Roman" w:hAnsi="Times New Roman" w:cs="Times New Roman"/>
                <w:b/>
                <w:bCs/>
                <w:color w:val="000000"/>
                <w:kern w:val="0"/>
                <w:sz w:val="24"/>
                <w:szCs w:val="24"/>
                <w14:ligatures w14:val="none"/>
              </w:rPr>
            </w:pPr>
          </w:p>
        </w:tc>
        <w:tc>
          <w:tcPr>
            <w:tcW w:w="3442" w:type="dxa"/>
            <w:vMerge/>
            <w:hideMark/>
          </w:tcPr>
          <w:p w14:paraId="3D2F87E0" w14:textId="77777777" w:rsidR="00994E42" w:rsidRPr="008D4501" w:rsidRDefault="00994E42" w:rsidP="00994E42">
            <w:pPr>
              <w:rPr>
                <w:rFonts w:ascii="Times New Roman" w:eastAsia="Times New Roman" w:hAnsi="Times New Roman" w:cs="Times New Roman"/>
                <w:b/>
                <w:bCs/>
                <w:color w:val="404042"/>
                <w:kern w:val="0"/>
                <w:sz w:val="24"/>
                <w:szCs w:val="24"/>
                <w14:ligatures w14:val="none"/>
              </w:rPr>
            </w:pPr>
          </w:p>
        </w:tc>
        <w:tc>
          <w:tcPr>
            <w:tcW w:w="752" w:type="dxa"/>
            <w:noWrap/>
            <w:hideMark/>
          </w:tcPr>
          <w:p w14:paraId="5E357BFC" w14:textId="77777777"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p>
          <w:p w14:paraId="637C7038" w14:textId="325767CA"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0%</w:t>
            </w:r>
          </w:p>
        </w:tc>
        <w:tc>
          <w:tcPr>
            <w:tcW w:w="740" w:type="dxa"/>
            <w:noWrap/>
            <w:hideMark/>
          </w:tcPr>
          <w:p w14:paraId="3A2E9167" w14:textId="77777777"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p>
          <w:p w14:paraId="37E9F800" w14:textId="44E256F3"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w:t>
            </w:r>
          </w:p>
        </w:tc>
        <w:tc>
          <w:tcPr>
            <w:tcW w:w="786" w:type="dxa"/>
            <w:noWrap/>
            <w:hideMark/>
          </w:tcPr>
          <w:p w14:paraId="64E73E1F" w14:textId="77777777"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p>
          <w:p w14:paraId="25DBE1CE" w14:textId="278CF031"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4%</w:t>
            </w:r>
          </w:p>
        </w:tc>
        <w:tc>
          <w:tcPr>
            <w:tcW w:w="789" w:type="dxa"/>
            <w:noWrap/>
            <w:hideMark/>
          </w:tcPr>
          <w:p w14:paraId="41923A77" w14:textId="77777777"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p>
          <w:p w14:paraId="7F727273" w14:textId="16471F8E"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265%</w:t>
            </w:r>
          </w:p>
        </w:tc>
        <w:tc>
          <w:tcPr>
            <w:tcW w:w="789" w:type="dxa"/>
            <w:noWrap/>
            <w:hideMark/>
          </w:tcPr>
          <w:p w14:paraId="3A353CAF" w14:textId="77777777"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p>
          <w:p w14:paraId="649DA514" w14:textId="21D9C3B2" w:rsidR="00994E42" w:rsidRPr="008D4501" w:rsidRDefault="00994E42" w:rsidP="00994E4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238%</w:t>
            </w:r>
          </w:p>
        </w:tc>
      </w:tr>
    </w:tbl>
    <w:p w14:paraId="34026331" w14:textId="77777777" w:rsidR="00994E42" w:rsidRPr="00334DF5" w:rsidRDefault="00994E42" w:rsidP="00A50BE3">
      <w:pPr>
        <w:spacing w:after="0" w:line="240" w:lineRule="auto"/>
        <w:jc w:val="center"/>
        <w:rPr>
          <w:rFonts w:ascii="Times New Roman" w:hAnsi="Times New Roman" w:cs="Times New Roman"/>
          <w:color w:val="4472C4" w:themeColor="accen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005F70" w14:textId="19F238D1" w:rsidR="00994E42" w:rsidRDefault="00994E42" w:rsidP="00994E42">
      <w:pPr>
        <w:jc w:val="center"/>
        <w:rPr>
          <w:rFonts w:ascii="Times New Roman" w:hAnsi="Times New Roman" w:cs="Times New Roman"/>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4501">
        <w:rPr>
          <w:rFonts w:ascii="Times New Roman" w:hAnsi="Times New Roman" w:cs="Times New Roman"/>
          <w:noProof/>
        </w:rPr>
        <w:drawing>
          <wp:inline distT="0" distB="0" distL="0" distR="0" wp14:anchorId="7C7A6B1C" wp14:editId="670D9A18">
            <wp:extent cx="5673436" cy="2050472"/>
            <wp:effectExtent l="0" t="0" r="3810" b="6985"/>
            <wp:docPr id="2104015177" name="Chart 1">
              <a:extLst xmlns:a="http://schemas.openxmlformats.org/drawingml/2006/main">
                <a:ext uri="{FF2B5EF4-FFF2-40B4-BE49-F238E27FC236}">
                  <a16:creationId xmlns:a16="http://schemas.microsoft.com/office/drawing/2014/main" id="{9C3C0379-6347-CFA2-33B8-9A8D87D2D9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62785736" w14:textId="77777777" w:rsidR="00A53572" w:rsidRDefault="00A53572" w:rsidP="00A53572">
      <w:pPr>
        <w:jc w:val="both"/>
        <w:rPr>
          <w:rFonts w:ascii="Times New Roman" w:hAnsi="Times New Roman" w:cs="Times New Roman"/>
          <w:sz w:val="28"/>
          <w:szCs w:val="28"/>
        </w:rPr>
      </w:pPr>
      <w:r w:rsidRPr="00A53572">
        <w:rPr>
          <w:rFonts w:ascii="Times New Roman" w:hAnsi="Times New Roman" w:cs="Times New Roman"/>
          <w:sz w:val="28"/>
          <w:szCs w:val="28"/>
        </w:rPr>
        <w:t>The Growth Rate for GP Mobile Company fluctuated significantly over the years, with a notable negative return in 2019 but soaring returns in 2021 and 2022. The negative ROA in 2019 indicates potential operational challenges, while the exceptionally high ROA in 2021 and 2022 suggests strong profitability and efficiency improvements in recent years.</w:t>
      </w:r>
    </w:p>
    <w:p w14:paraId="59A1CAB9" w14:textId="6380E259" w:rsidR="00D17DE2" w:rsidRPr="00D74887" w:rsidRDefault="00D17DE2" w:rsidP="00A53572">
      <w:pPr>
        <w:jc w:val="center"/>
        <w:rPr>
          <w:rFonts w:ascii="Times New Roman" w:hAnsi="Times New Roman" w:cs="Times New Roman"/>
          <w:color w:val="00B0F0"/>
          <w:sz w:val="28"/>
          <w:szCs w:val="28"/>
        </w:rPr>
      </w:pP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Profitability Ratio: 03</w:t>
      </w:r>
    </w:p>
    <w:tbl>
      <w:tblPr>
        <w:tblStyle w:val="TableGrid"/>
        <w:tblW w:w="8996" w:type="dxa"/>
        <w:tblLook w:val="04A0" w:firstRow="1" w:lastRow="0" w:firstColumn="1" w:lastColumn="0" w:noHBand="0" w:noVBand="1"/>
      </w:tblPr>
      <w:tblGrid>
        <w:gridCol w:w="1666"/>
        <w:gridCol w:w="3472"/>
        <w:gridCol w:w="759"/>
        <w:gridCol w:w="748"/>
        <w:gridCol w:w="793"/>
        <w:gridCol w:w="748"/>
        <w:gridCol w:w="816"/>
      </w:tblGrid>
      <w:tr w:rsidR="00D17DE2" w:rsidRPr="008D4501" w14:paraId="2131999E" w14:textId="77777777" w:rsidTr="00334DF5">
        <w:trPr>
          <w:trHeight w:val="505"/>
        </w:trPr>
        <w:tc>
          <w:tcPr>
            <w:tcW w:w="1666" w:type="dxa"/>
            <w:vMerge w:val="restart"/>
            <w:noWrap/>
            <w:hideMark/>
          </w:tcPr>
          <w:p w14:paraId="5D81EA45" w14:textId="49CB7808" w:rsidR="00D17DE2" w:rsidRPr="00801E7B" w:rsidRDefault="00D17DE2" w:rsidP="00801E7B">
            <w:pPr>
              <w:jc w:val="center"/>
              <w:rPr>
                <w:rFonts w:ascii="Times New Roman" w:eastAsia="Times New Roman" w:hAnsi="Times New Roman" w:cs="Times New Roman"/>
                <w:b/>
                <w:bCs/>
                <w:color w:val="000000"/>
                <w:kern w:val="0"/>
                <w:sz w:val="28"/>
                <w:szCs w:val="28"/>
                <w14:ligatures w14:val="none"/>
              </w:rPr>
            </w:pPr>
            <w:r w:rsidRPr="00801E7B">
              <w:rPr>
                <w:rFonts w:ascii="Times New Roman" w:eastAsia="Times New Roman" w:hAnsi="Times New Roman" w:cs="Times New Roman"/>
                <w:b/>
                <w:bCs/>
                <w:color w:val="000000"/>
                <w:kern w:val="0"/>
                <w:sz w:val="28"/>
                <w:szCs w:val="28"/>
                <w14:ligatures w14:val="none"/>
              </w:rPr>
              <w:t>Return On Equity (ROE)</w:t>
            </w:r>
            <w:r w:rsidR="00801E7B">
              <w:rPr>
                <w:rFonts w:ascii="Times New Roman" w:eastAsia="Times New Roman" w:hAnsi="Times New Roman" w:cs="Times New Roman"/>
                <w:b/>
                <w:bCs/>
                <w:color w:val="000000"/>
                <w:kern w:val="0"/>
                <w:sz w:val="28"/>
                <w:szCs w:val="28"/>
                <w14:ligatures w14:val="none"/>
              </w:rPr>
              <w:t>:</w:t>
            </w:r>
          </w:p>
        </w:tc>
        <w:tc>
          <w:tcPr>
            <w:tcW w:w="3472" w:type="dxa"/>
            <w:vMerge w:val="restart"/>
            <w:noWrap/>
            <w:hideMark/>
          </w:tcPr>
          <w:p w14:paraId="0B354950" w14:textId="358E6F69" w:rsidR="00D17DE2" w:rsidRPr="00A0260E" w:rsidRDefault="00A0260E" w:rsidP="00D17DE2">
            <w:pPr>
              <w:jc w:val="center"/>
              <w:rPr>
                <w:rFonts w:ascii="Times New Roman" w:eastAsia="Times New Roman" w:hAnsi="Times New Roman" w:cs="Times New Roman"/>
                <w:b/>
                <w:bCs/>
                <w:color w:val="404042"/>
                <w:kern w:val="0"/>
                <w:sz w:val="24"/>
                <w:szCs w:val="24"/>
                <w:u w:val="single"/>
                <w14:ligatures w14:val="none"/>
              </w:rPr>
            </w:pPr>
            <w:r w:rsidRPr="00A0260E">
              <w:rPr>
                <w:rFonts w:ascii="Times New Roman" w:eastAsia="Times New Roman" w:hAnsi="Times New Roman" w:cs="Times New Roman"/>
                <w:b/>
                <w:bCs/>
                <w:color w:val="404042"/>
                <w:kern w:val="0"/>
                <w:sz w:val="24"/>
                <w:szCs w:val="24"/>
                <w:u w:val="single"/>
                <w14:ligatures w14:val="none"/>
              </w:rPr>
              <w:t>Formula</w:t>
            </w:r>
          </w:p>
          <w:p w14:paraId="3A02C924" w14:textId="77777777" w:rsidR="00D17DE2" w:rsidRPr="008D4501" w:rsidRDefault="00D17DE2" w:rsidP="00D17DE2">
            <w:pPr>
              <w:jc w:val="center"/>
              <w:rPr>
                <w:rFonts w:ascii="Times New Roman" w:eastAsia="Times New Roman" w:hAnsi="Times New Roman" w:cs="Times New Roman"/>
                <w:b/>
                <w:bCs/>
                <w:color w:val="404042"/>
                <w:kern w:val="0"/>
                <w:sz w:val="24"/>
                <w:szCs w:val="24"/>
                <w14:ligatures w14:val="none"/>
              </w:rPr>
            </w:pPr>
          </w:p>
          <w:p w14:paraId="5C053EE4" w14:textId="164A4341" w:rsidR="00D17DE2" w:rsidRPr="008D4501" w:rsidRDefault="00D17DE2" w:rsidP="00D17DE2">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Net Income/Total Equity</w:t>
            </w:r>
          </w:p>
        </w:tc>
        <w:tc>
          <w:tcPr>
            <w:tcW w:w="759" w:type="dxa"/>
            <w:noWrap/>
            <w:hideMark/>
          </w:tcPr>
          <w:p w14:paraId="504AAB43" w14:textId="77777777" w:rsidR="00D17DE2" w:rsidRPr="008D4501" w:rsidRDefault="00D17DE2" w:rsidP="00D17DE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2018</w:t>
            </w:r>
          </w:p>
        </w:tc>
        <w:tc>
          <w:tcPr>
            <w:tcW w:w="748" w:type="dxa"/>
            <w:noWrap/>
            <w:hideMark/>
          </w:tcPr>
          <w:p w14:paraId="5B98FB89" w14:textId="77777777" w:rsidR="00D17DE2" w:rsidRPr="008D4501" w:rsidRDefault="00D17DE2" w:rsidP="00D17DE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2019</w:t>
            </w:r>
          </w:p>
        </w:tc>
        <w:tc>
          <w:tcPr>
            <w:tcW w:w="793" w:type="dxa"/>
            <w:noWrap/>
            <w:hideMark/>
          </w:tcPr>
          <w:p w14:paraId="16F69A94" w14:textId="77777777" w:rsidR="00D17DE2" w:rsidRPr="008D4501" w:rsidRDefault="00D17DE2" w:rsidP="00D17DE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2020</w:t>
            </w:r>
          </w:p>
        </w:tc>
        <w:tc>
          <w:tcPr>
            <w:tcW w:w="748" w:type="dxa"/>
            <w:noWrap/>
            <w:hideMark/>
          </w:tcPr>
          <w:p w14:paraId="0D94D126" w14:textId="77777777" w:rsidR="00D17DE2" w:rsidRPr="008D4501" w:rsidRDefault="00D17DE2" w:rsidP="00D17DE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Year 2021</w:t>
            </w:r>
          </w:p>
        </w:tc>
        <w:tc>
          <w:tcPr>
            <w:tcW w:w="810" w:type="dxa"/>
            <w:noWrap/>
            <w:hideMark/>
          </w:tcPr>
          <w:p w14:paraId="212846D2" w14:textId="77777777" w:rsidR="00D17DE2" w:rsidRPr="008D4501" w:rsidRDefault="00D17DE2" w:rsidP="00D17DE2">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Year 2022</w:t>
            </w:r>
          </w:p>
        </w:tc>
      </w:tr>
      <w:tr w:rsidR="00D17DE2" w:rsidRPr="008D4501" w14:paraId="28640D19" w14:textId="77777777" w:rsidTr="00334DF5">
        <w:trPr>
          <w:trHeight w:val="505"/>
        </w:trPr>
        <w:tc>
          <w:tcPr>
            <w:tcW w:w="1666" w:type="dxa"/>
            <w:vMerge/>
            <w:hideMark/>
          </w:tcPr>
          <w:p w14:paraId="06DF0623" w14:textId="77777777" w:rsidR="00D17DE2" w:rsidRPr="008D4501" w:rsidRDefault="00D17DE2" w:rsidP="00D17DE2">
            <w:pPr>
              <w:rPr>
                <w:rFonts w:ascii="Times New Roman" w:eastAsia="Times New Roman" w:hAnsi="Times New Roman" w:cs="Times New Roman"/>
                <w:b/>
                <w:bCs/>
                <w:color w:val="000000"/>
                <w:kern w:val="0"/>
                <w:sz w:val="24"/>
                <w:szCs w:val="24"/>
                <w14:ligatures w14:val="none"/>
              </w:rPr>
            </w:pPr>
          </w:p>
        </w:tc>
        <w:tc>
          <w:tcPr>
            <w:tcW w:w="3472" w:type="dxa"/>
            <w:vMerge/>
            <w:hideMark/>
          </w:tcPr>
          <w:p w14:paraId="34FB27FC" w14:textId="77777777" w:rsidR="00D17DE2" w:rsidRPr="008D4501" w:rsidRDefault="00D17DE2" w:rsidP="00D17DE2">
            <w:pPr>
              <w:rPr>
                <w:rFonts w:ascii="Times New Roman" w:eastAsia="Times New Roman" w:hAnsi="Times New Roman" w:cs="Times New Roman"/>
                <w:b/>
                <w:bCs/>
                <w:color w:val="404042"/>
                <w:kern w:val="0"/>
                <w:sz w:val="24"/>
                <w:szCs w:val="24"/>
                <w14:ligatures w14:val="none"/>
              </w:rPr>
            </w:pPr>
          </w:p>
        </w:tc>
        <w:tc>
          <w:tcPr>
            <w:tcW w:w="759" w:type="dxa"/>
            <w:noWrap/>
            <w:hideMark/>
          </w:tcPr>
          <w:p w14:paraId="2E46B1A4" w14:textId="77777777" w:rsidR="00D17DE2" w:rsidRPr="008D4501" w:rsidRDefault="00D17DE2" w:rsidP="00D17DE2">
            <w:pPr>
              <w:jc w:val="center"/>
              <w:rPr>
                <w:rFonts w:ascii="Times New Roman" w:eastAsia="Times New Roman" w:hAnsi="Times New Roman" w:cs="Times New Roman"/>
                <w:b/>
                <w:bCs/>
                <w:color w:val="000000"/>
                <w:kern w:val="0"/>
                <w:sz w:val="24"/>
                <w:szCs w:val="24"/>
                <w14:ligatures w14:val="none"/>
              </w:rPr>
            </w:pPr>
          </w:p>
          <w:p w14:paraId="2239BC06" w14:textId="51AE7EE3" w:rsidR="00D17DE2" w:rsidRPr="008D4501" w:rsidRDefault="00D17DE2" w:rsidP="00D17DE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91%</w:t>
            </w:r>
          </w:p>
        </w:tc>
        <w:tc>
          <w:tcPr>
            <w:tcW w:w="748" w:type="dxa"/>
            <w:noWrap/>
            <w:hideMark/>
          </w:tcPr>
          <w:p w14:paraId="1BC0C4A8" w14:textId="77777777" w:rsidR="00D17DE2" w:rsidRPr="008D4501" w:rsidRDefault="00D17DE2" w:rsidP="00D17DE2">
            <w:pPr>
              <w:jc w:val="center"/>
              <w:rPr>
                <w:rFonts w:ascii="Times New Roman" w:eastAsia="Times New Roman" w:hAnsi="Times New Roman" w:cs="Times New Roman"/>
                <w:b/>
                <w:bCs/>
                <w:color w:val="000000"/>
                <w:kern w:val="0"/>
                <w:sz w:val="24"/>
                <w:szCs w:val="24"/>
                <w14:ligatures w14:val="none"/>
              </w:rPr>
            </w:pPr>
          </w:p>
          <w:p w14:paraId="1BEF04FA" w14:textId="6919BEFC" w:rsidR="00D17DE2" w:rsidRPr="008D4501" w:rsidRDefault="00D17DE2" w:rsidP="00D17DE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90%</w:t>
            </w:r>
          </w:p>
        </w:tc>
        <w:tc>
          <w:tcPr>
            <w:tcW w:w="793" w:type="dxa"/>
            <w:noWrap/>
            <w:hideMark/>
          </w:tcPr>
          <w:p w14:paraId="70B1940E" w14:textId="77777777" w:rsidR="00D17DE2" w:rsidRPr="008D4501" w:rsidRDefault="00D17DE2" w:rsidP="00D17DE2">
            <w:pPr>
              <w:jc w:val="center"/>
              <w:rPr>
                <w:rFonts w:ascii="Times New Roman" w:eastAsia="Times New Roman" w:hAnsi="Times New Roman" w:cs="Times New Roman"/>
                <w:b/>
                <w:bCs/>
                <w:color w:val="000000"/>
                <w:kern w:val="0"/>
                <w:sz w:val="24"/>
                <w:szCs w:val="24"/>
                <w14:ligatures w14:val="none"/>
              </w:rPr>
            </w:pPr>
          </w:p>
          <w:p w14:paraId="3B9EB9A5" w14:textId="4D452537" w:rsidR="00D17DE2" w:rsidRPr="008D4501" w:rsidRDefault="00D17DE2" w:rsidP="00D17DE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71%</w:t>
            </w:r>
          </w:p>
        </w:tc>
        <w:tc>
          <w:tcPr>
            <w:tcW w:w="748" w:type="dxa"/>
            <w:noWrap/>
            <w:hideMark/>
          </w:tcPr>
          <w:p w14:paraId="2F2C0F5C" w14:textId="77777777" w:rsidR="00D17DE2" w:rsidRPr="008D4501" w:rsidRDefault="00D17DE2" w:rsidP="00D17DE2">
            <w:pPr>
              <w:jc w:val="center"/>
              <w:rPr>
                <w:rFonts w:ascii="Times New Roman" w:eastAsia="Times New Roman" w:hAnsi="Times New Roman" w:cs="Times New Roman"/>
                <w:b/>
                <w:bCs/>
                <w:color w:val="000000"/>
                <w:kern w:val="0"/>
                <w:sz w:val="24"/>
                <w:szCs w:val="24"/>
                <w14:ligatures w14:val="none"/>
              </w:rPr>
            </w:pPr>
          </w:p>
          <w:p w14:paraId="5344CC14" w14:textId="6789DE8F" w:rsidR="00D17DE2" w:rsidRPr="008D4501" w:rsidRDefault="00D17DE2" w:rsidP="00D17DE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68%</w:t>
            </w:r>
          </w:p>
        </w:tc>
        <w:tc>
          <w:tcPr>
            <w:tcW w:w="810" w:type="dxa"/>
            <w:noWrap/>
            <w:hideMark/>
          </w:tcPr>
          <w:p w14:paraId="24CFB17F" w14:textId="77777777" w:rsidR="00D17DE2" w:rsidRPr="008D4501" w:rsidRDefault="00D17DE2" w:rsidP="00D17DE2">
            <w:pPr>
              <w:jc w:val="center"/>
              <w:rPr>
                <w:rFonts w:ascii="Times New Roman" w:eastAsia="Times New Roman" w:hAnsi="Times New Roman" w:cs="Times New Roman"/>
                <w:b/>
                <w:bCs/>
                <w:color w:val="000000"/>
                <w:kern w:val="0"/>
                <w:sz w:val="24"/>
                <w:szCs w:val="24"/>
                <w14:ligatures w14:val="none"/>
              </w:rPr>
            </w:pPr>
          </w:p>
          <w:p w14:paraId="1155ECA4" w14:textId="60756B91" w:rsidR="00D17DE2" w:rsidRPr="008D4501" w:rsidRDefault="00D17DE2" w:rsidP="00D17DE2">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32</w:t>
            </w:r>
            <w:r w:rsidR="00B91BA3" w:rsidRPr="008D4501">
              <w:rPr>
                <w:rFonts w:ascii="Times New Roman" w:eastAsia="Times New Roman" w:hAnsi="Times New Roman" w:cs="Times New Roman"/>
                <w:b/>
                <w:bCs/>
                <w:color w:val="000000"/>
                <w:kern w:val="0"/>
                <w:sz w:val="24"/>
                <w:szCs w:val="24"/>
                <w14:ligatures w14:val="none"/>
              </w:rPr>
              <w:t>5</w:t>
            </w:r>
            <w:r w:rsidRPr="008D4501">
              <w:rPr>
                <w:rFonts w:ascii="Times New Roman" w:eastAsia="Times New Roman" w:hAnsi="Times New Roman" w:cs="Times New Roman"/>
                <w:b/>
                <w:bCs/>
                <w:color w:val="000000"/>
                <w:kern w:val="0"/>
                <w:sz w:val="24"/>
                <w:szCs w:val="24"/>
                <w14:ligatures w14:val="none"/>
              </w:rPr>
              <w:t>%</w:t>
            </w:r>
          </w:p>
        </w:tc>
      </w:tr>
    </w:tbl>
    <w:p w14:paraId="349356D9" w14:textId="58EB6580" w:rsidR="00D17DE2" w:rsidRPr="008D4501" w:rsidRDefault="00D17DE2" w:rsidP="00B91BA3">
      <w:pPr>
        <w:spacing w:after="0" w:line="240" w:lineRule="auto"/>
        <w:jc w:val="center"/>
        <w:rPr>
          <w:rFonts w:ascii="Times New Roman" w:hAnsi="Times New Roman" w:cs="Times New Roman"/>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4501">
        <w:rPr>
          <w:rFonts w:ascii="Times New Roman" w:hAnsi="Times New Roman" w:cs="Times New Roman"/>
          <w:b/>
          <w:bCs/>
          <w:color w:val="4472C4" w:themeColor="accen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359EC6C" w14:textId="730EAEFE" w:rsidR="00D17DE2" w:rsidRDefault="00B91BA3" w:rsidP="00994E42">
      <w:pPr>
        <w:jc w:val="center"/>
        <w:rPr>
          <w:rFonts w:ascii="Times New Roman" w:hAnsi="Times New Roman" w:cs="Times New Roman"/>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A24">
        <w:rPr>
          <w:rFonts w:ascii="Times New Roman" w:hAnsi="Times New Roman" w:cs="Times New Roman"/>
          <w:noProof/>
          <w:sz w:val="24"/>
          <w:szCs w:val="24"/>
        </w:rPr>
        <w:drawing>
          <wp:inline distT="0" distB="0" distL="0" distR="0" wp14:anchorId="155C2D4E" wp14:editId="37A6DC10">
            <wp:extent cx="5664200" cy="2082800"/>
            <wp:effectExtent l="0" t="0" r="12700" b="12700"/>
            <wp:docPr id="1236594991" name="Chart 1">
              <a:extLst xmlns:a="http://schemas.openxmlformats.org/drawingml/2006/main">
                <a:ext uri="{FF2B5EF4-FFF2-40B4-BE49-F238E27FC236}">
                  <a16:creationId xmlns:a16="http://schemas.microsoft.com/office/drawing/2014/main" id="{076C557D-2882-59A3-5053-4FFC688A83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60774220" w14:textId="324A2D78" w:rsidR="00C547A8" w:rsidRPr="009D4CE0" w:rsidRDefault="00C547A8" w:rsidP="009D4CE0">
      <w:pPr>
        <w:jc w:val="both"/>
        <w:rPr>
          <w:rFonts w:ascii="Times New Roman" w:hAnsi="Times New Roman" w:cs="Times New Roman"/>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4CE0">
        <w:rPr>
          <w:rStyle w:val="Strong"/>
          <w:rFonts w:ascii="Times New Roman" w:hAnsi="Times New Roman" w:cs="Times New Roman"/>
          <w:b w:val="0"/>
          <w:bCs w:val="0"/>
          <w:color w:val="1F1F1F"/>
          <w:sz w:val="28"/>
          <w:szCs w:val="28"/>
          <w:shd w:val="clear" w:color="auto" w:fill="FFFFFF"/>
        </w:rPr>
        <w:t>Early stability (2018-2019):</w:t>
      </w:r>
      <w:r w:rsidRPr="009D4CE0">
        <w:rPr>
          <w:rFonts w:ascii="Times New Roman" w:hAnsi="Times New Roman" w:cs="Times New Roman"/>
          <w:sz w:val="28"/>
          <w:szCs w:val="28"/>
          <w:shd w:val="clear" w:color="auto" w:fill="FFFFFF"/>
        </w:rPr>
        <w:t xml:space="preserve"> High and consistent ROE around 90%, and strong profitability relative to shareholders' equity. </w:t>
      </w:r>
      <w:r w:rsidRPr="009D4CE0">
        <w:rPr>
          <w:rStyle w:val="Strong"/>
          <w:rFonts w:ascii="Times New Roman" w:hAnsi="Times New Roman" w:cs="Times New Roman"/>
          <w:b w:val="0"/>
          <w:bCs w:val="0"/>
          <w:color w:val="1F1F1F"/>
          <w:sz w:val="28"/>
          <w:szCs w:val="28"/>
          <w:shd w:val="clear" w:color="auto" w:fill="FFFFFF"/>
        </w:rPr>
        <w:t>Slipping performance (2020-2021):</w:t>
      </w:r>
      <w:r w:rsidRPr="009D4CE0">
        <w:rPr>
          <w:rFonts w:ascii="Times New Roman" w:hAnsi="Times New Roman" w:cs="Times New Roman"/>
          <w:sz w:val="28"/>
          <w:szCs w:val="28"/>
          <w:shd w:val="clear" w:color="auto" w:fill="FFFFFF"/>
        </w:rPr>
        <w:t> Declining ROE to 71% and 68%</w:t>
      </w:r>
      <w:r w:rsidR="009D4CE0" w:rsidRPr="009D4CE0">
        <w:rPr>
          <w:rFonts w:ascii="Times New Roman" w:hAnsi="Times New Roman" w:cs="Times New Roman"/>
          <w:sz w:val="28"/>
          <w:szCs w:val="28"/>
          <w:shd w:val="clear" w:color="auto" w:fill="FFFFFF"/>
        </w:rPr>
        <w:t xml:space="preserve"> of diminishing profitability.</w:t>
      </w:r>
      <w:r w:rsidR="009D4CE0" w:rsidRPr="009D4CE0">
        <w:rPr>
          <w:rFonts w:ascii="Times New Roman" w:hAnsi="Times New Roman" w:cs="Times New Roman"/>
          <w:b/>
          <w:bCs/>
          <w:color w:val="1F1F1F"/>
          <w:sz w:val="28"/>
          <w:szCs w:val="28"/>
          <w:shd w:val="clear" w:color="auto" w:fill="FFFFFF"/>
        </w:rPr>
        <w:t xml:space="preserve"> </w:t>
      </w:r>
      <w:r w:rsidR="009D4CE0" w:rsidRPr="009D4CE0">
        <w:rPr>
          <w:rStyle w:val="Strong"/>
          <w:rFonts w:ascii="Times New Roman" w:hAnsi="Times New Roman" w:cs="Times New Roman"/>
          <w:b w:val="0"/>
          <w:bCs w:val="0"/>
          <w:color w:val="1F1F1F"/>
          <w:sz w:val="28"/>
          <w:szCs w:val="28"/>
          <w:shd w:val="clear" w:color="auto" w:fill="FFFFFF"/>
        </w:rPr>
        <w:t>Dramatic reversal (2022):</w:t>
      </w:r>
      <w:r w:rsidR="009D4CE0" w:rsidRPr="009D4CE0">
        <w:rPr>
          <w:rFonts w:ascii="Times New Roman" w:hAnsi="Times New Roman" w:cs="Times New Roman"/>
          <w:sz w:val="28"/>
          <w:szCs w:val="28"/>
          <w:shd w:val="clear" w:color="auto" w:fill="FFFFFF"/>
        </w:rPr>
        <w:t> A whopping surge to 325% ROE of remarkable comeback</w:t>
      </w:r>
      <w:r w:rsidR="00D74887">
        <w:rPr>
          <w:rFonts w:ascii="Times New Roman" w:hAnsi="Times New Roman" w:cs="Times New Roman"/>
          <w:sz w:val="28"/>
          <w:szCs w:val="28"/>
          <w:shd w:val="clear" w:color="auto" w:fill="FFFFFF"/>
        </w:rPr>
        <w:t>.</w:t>
      </w:r>
    </w:p>
    <w:p w14:paraId="2AED0E14" w14:textId="71B23F84" w:rsidR="00B91BA3" w:rsidRPr="00771688" w:rsidRDefault="00B91BA3" w:rsidP="006340DE">
      <w:pPr>
        <w:spacing w:after="0"/>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71688">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Growth Analysis</w:t>
      </w:r>
    </w:p>
    <w:tbl>
      <w:tblPr>
        <w:tblStyle w:val="TableGrid"/>
        <w:tblpPr w:leftFromText="180" w:rightFromText="180" w:vertAnchor="text" w:horzAnchor="margin" w:tblpY="129"/>
        <w:tblW w:w="8904" w:type="dxa"/>
        <w:tblLook w:val="04A0" w:firstRow="1" w:lastRow="0" w:firstColumn="1" w:lastColumn="0" w:noHBand="0" w:noVBand="1"/>
      </w:tblPr>
      <w:tblGrid>
        <w:gridCol w:w="1648"/>
        <w:gridCol w:w="3222"/>
        <w:gridCol w:w="783"/>
        <w:gridCol w:w="783"/>
        <w:gridCol w:w="783"/>
        <w:gridCol w:w="869"/>
        <w:gridCol w:w="816"/>
      </w:tblGrid>
      <w:tr w:rsidR="00A53572" w:rsidRPr="006340DE" w14:paraId="24382A11" w14:textId="77777777" w:rsidTr="00DF6AA7">
        <w:trPr>
          <w:trHeight w:val="194"/>
        </w:trPr>
        <w:tc>
          <w:tcPr>
            <w:tcW w:w="1648" w:type="dxa"/>
            <w:vMerge w:val="restart"/>
            <w:noWrap/>
            <w:hideMark/>
          </w:tcPr>
          <w:p w14:paraId="52759A45" w14:textId="77777777" w:rsidR="00801E7B" w:rsidRDefault="00801E7B" w:rsidP="00DF6AA7">
            <w:pPr>
              <w:jc w:val="center"/>
              <w:rPr>
                <w:rFonts w:ascii="Times New Roman" w:eastAsia="Times New Roman" w:hAnsi="Times New Roman" w:cs="Times New Roman"/>
                <w:b/>
                <w:bCs/>
                <w:color w:val="000000"/>
                <w:kern w:val="0"/>
                <w:sz w:val="28"/>
                <w:szCs w:val="28"/>
                <w14:ligatures w14:val="none"/>
              </w:rPr>
            </w:pPr>
          </w:p>
          <w:p w14:paraId="1C11705E" w14:textId="20F42D2B" w:rsidR="00A53572" w:rsidRPr="00801E7B" w:rsidRDefault="00A53572" w:rsidP="00DF6AA7">
            <w:pPr>
              <w:jc w:val="center"/>
              <w:rPr>
                <w:rFonts w:ascii="Times New Roman" w:eastAsia="Times New Roman" w:hAnsi="Times New Roman" w:cs="Times New Roman"/>
                <w:b/>
                <w:bCs/>
                <w:color w:val="000000"/>
                <w:kern w:val="0"/>
                <w:sz w:val="28"/>
                <w:szCs w:val="28"/>
                <w14:ligatures w14:val="none"/>
              </w:rPr>
            </w:pPr>
            <w:r w:rsidRPr="00801E7B">
              <w:rPr>
                <w:rFonts w:ascii="Times New Roman" w:eastAsia="Times New Roman" w:hAnsi="Times New Roman" w:cs="Times New Roman"/>
                <w:b/>
                <w:bCs/>
                <w:color w:val="000000"/>
                <w:kern w:val="0"/>
                <w:sz w:val="28"/>
                <w:szCs w:val="28"/>
                <w14:ligatures w14:val="none"/>
              </w:rPr>
              <w:t xml:space="preserve"> (ROE)</w:t>
            </w:r>
          </w:p>
          <w:p w14:paraId="0D596275" w14:textId="2FAD0654" w:rsidR="00801E7B" w:rsidRPr="006340DE" w:rsidRDefault="00801E7B" w:rsidP="00DF6AA7">
            <w:pPr>
              <w:jc w:val="center"/>
              <w:rPr>
                <w:rFonts w:ascii="Times New Roman" w:eastAsia="Times New Roman" w:hAnsi="Times New Roman" w:cs="Times New Roman"/>
                <w:b/>
                <w:bCs/>
                <w:color w:val="000000"/>
                <w:kern w:val="0"/>
                <w:sz w:val="24"/>
                <w:szCs w:val="24"/>
                <w14:ligatures w14:val="none"/>
              </w:rPr>
            </w:pPr>
            <w:r w:rsidRPr="00801E7B">
              <w:rPr>
                <w:rFonts w:ascii="Times New Roman" w:eastAsia="Times New Roman" w:hAnsi="Times New Roman" w:cs="Times New Roman"/>
                <w:b/>
                <w:bCs/>
                <w:color w:val="000000"/>
                <w:kern w:val="0"/>
                <w:sz w:val="28"/>
                <w:szCs w:val="28"/>
                <w14:ligatures w14:val="none"/>
              </w:rPr>
              <w:t>Growth</w:t>
            </w:r>
            <w:r>
              <w:rPr>
                <w:rFonts w:ascii="Times New Roman" w:eastAsia="Times New Roman" w:hAnsi="Times New Roman" w:cs="Times New Roman"/>
                <w:b/>
                <w:bCs/>
                <w:color w:val="000000"/>
                <w:kern w:val="0"/>
                <w:sz w:val="24"/>
                <w:szCs w:val="24"/>
                <w14:ligatures w14:val="none"/>
              </w:rPr>
              <w:t>:</w:t>
            </w:r>
          </w:p>
        </w:tc>
        <w:tc>
          <w:tcPr>
            <w:tcW w:w="3222" w:type="dxa"/>
            <w:vMerge w:val="restart"/>
            <w:noWrap/>
            <w:hideMark/>
          </w:tcPr>
          <w:p w14:paraId="08697081" w14:textId="61DF0D50" w:rsidR="00A53572" w:rsidRPr="00642DF7" w:rsidRDefault="00A53572" w:rsidP="00DF6AA7">
            <w:pPr>
              <w:spacing w:line="276" w:lineRule="auto"/>
              <w:jc w:val="center"/>
              <w:rPr>
                <w:rFonts w:ascii="Times New Roman" w:eastAsia="Times New Roman" w:hAnsi="Times New Roman" w:cs="Times New Roman"/>
                <w:b/>
                <w:bCs/>
                <w:color w:val="404042"/>
                <w:kern w:val="0"/>
                <w:sz w:val="24"/>
                <w:szCs w:val="24"/>
                <w:u w:val="single"/>
                <w14:ligatures w14:val="none"/>
              </w:rPr>
            </w:pPr>
            <w:r w:rsidRPr="006340DE">
              <w:rPr>
                <w:rFonts w:ascii="Times New Roman" w:eastAsia="Times New Roman" w:hAnsi="Times New Roman" w:cs="Times New Roman"/>
                <w:b/>
                <w:bCs/>
                <w:color w:val="404042"/>
                <w:kern w:val="0"/>
                <w:sz w:val="24"/>
                <w:szCs w:val="24"/>
                <w:u w:val="single"/>
                <w14:ligatures w14:val="none"/>
              </w:rPr>
              <w:t>Formula</w:t>
            </w:r>
          </w:p>
          <w:p w14:paraId="500DCC7E" w14:textId="77777777" w:rsidR="00A53572" w:rsidRDefault="00A53572" w:rsidP="00DF6AA7">
            <w:pPr>
              <w:jc w:val="center"/>
              <w:rPr>
                <w:rFonts w:ascii="Times New Roman" w:eastAsia="Times New Roman" w:hAnsi="Times New Roman" w:cs="Times New Roman"/>
                <w:b/>
                <w:bCs/>
                <w:color w:val="404042"/>
                <w:kern w:val="0"/>
                <w:sz w:val="24"/>
                <w:szCs w:val="24"/>
                <w14:ligatures w14:val="none"/>
              </w:rPr>
            </w:pPr>
            <w:r w:rsidRPr="006340DE">
              <w:rPr>
                <w:rFonts w:ascii="Times New Roman" w:eastAsia="Times New Roman" w:hAnsi="Times New Roman" w:cs="Times New Roman"/>
                <w:b/>
                <w:bCs/>
                <w:color w:val="404042"/>
                <w:kern w:val="0"/>
                <w:sz w:val="24"/>
                <w:szCs w:val="24"/>
                <w14:ligatures w14:val="none"/>
              </w:rPr>
              <w:t xml:space="preserve">(New Year-Old year)/ </w:t>
            </w:r>
          </w:p>
          <w:p w14:paraId="3C6AF07D" w14:textId="77777777" w:rsidR="00A53572" w:rsidRPr="006340DE" w:rsidRDefault="00A53572" w:rsidP="00DF6AA7">
            <w:pPr>
              <w:jc w:val="center"/>
              <w:rPr>
                <w:rFonts w:ascii="Times New Roman" w:eastAsia="Times New Roman" w:hAnsi="Times New Roman" w:cs="Times New Roman"/>
                <w:b/>
                <w:bCs/>
                <w:color w:val="404042"/>
                <w:kern w:val="0"/>
                <w:sz w:val="24"/>
                <w:szCs w:val="24"/>
                <w14:ligatures w14:val="none"/>
              </w:rPr>
            </w:pPr>
            <w:r w:rsidRPr="006340DE">
              <w:rPr>
                <w:rFonts w:ascii="Times New Roman" w:eastAsia="Times New Roman" w:hAnsi="Times New Roman" w:cs="Times New Roman"/>
                <w:b/>
                <w:bCs/>
                <w:color w:val="404042"/>
                <w:kern w:val="0"/>
                <w:sz w:val="24"/>
                <w:szCs w:val="24"/>
                <w14:ligatures w14:val="none"/>
              </w:rPr>
              <w:t>(Old year) *100</w:t>
            </w:r>
          </w:p>
        </w:tc>
        <w:tc>
          <w:tcPr>
            <w:tcW w:w="783" w:type="dxa"/>
            <w:noWrap/>
            <w:hideMark/>
          </w:tcPr>
          <w:p w14:paraId="6D98C8C5" w14:textId="77777777" w:rsidR="00A53572" w:rsidRPr="006340DE" w:rsidRDefault="00A53572" w:rsidP="00DF6AA7">
            <w:pPr>
              <w:jc w:val="center"/>
              <w:rPr>
                <w:rFonts w:ascii="Times New Roman" w:eastAsia="Times New Roman" w:hAnsi="Times New Roman" w:cs="Times New Roman"/>
                <w:b/>
                <w:bCs/>
                <w:color w:val="000000"/>
                <w:kern w:val="0"/>
                <w:sz w:val="24"/>
                <w:szCs w:val="24"/>
                <w14:ligatures w14:val="none"/>
              </w:rPr>
            </w:pPr>
            <w:r w:rsidRPr="006340DE">
              <w:rPr>
                <w:rFonts w:ascii="Times New Roman" w:eastAsia="Times New Roman" w:hAnsi="Times New Roman" w:cs="Times New Roman"/>
                <w:b/>
                <w:bCs/>
                <w:color w:val="000000"/>
                <w:kern w:val="0"/>
                <w:sz w:val="24"/>
                <w:szCs w:val="24"/>
                <w14:ligatures w14:val="none"/>
              </w:rPr>
              <w:t>Year 2018</w:t>
            </w:r>
          </w:p>
        </w:tc>
        <w:tc>
          <w:tcPr>
            <w:tcW w:w="783" w:type="dxa"/>
            <w:noWrap/>
            <w:hideMark/>
          </w:tcPr>
          <w:p w14:paraId="195B13D9" w14:textId="77777777" w:rsidR="00A53572" w:rsidRPr="006340DE" w:rsidRDefault="00A53572" w:rsidP="00DF6AA7">
            <w:pPr>
              <w:jc w:val="center"/>
              <w:rPr>
                <w:rFonts w:ascii="Times New Roman" w:eastAsia="Times New Roman" w:hAnsi="Times New Roman" w:cs="Times New Roman"/>
                <w:b/>
                <w:bCs/>
                <w:color w:val="000000"/>
                <w:kern w:val="0"/>
                <w:sz w:val="24"/>
                <w:szCs w:val="24"/>
                <w14:ligatures w14:val="none"/>
              </w:rPr>
            </w:pPr>
            <w:r w:rsidRPr="006340DE">
              <w:rPr>
                <w:rFonts w:ascii="Times New Roman" w:eastAsia="Times New Roman" w:hAnsi="Times New Roman" w:cs="Times New Roman"/>
                <w:b/>
                <w:bCs/>
                <w:color w:val="000000"/>
                <w:kern w:val="0"/>
                <w:sz w:val="24"/>
                <w:szCs w:val="24"/>
                <w14:ligatures w14:val="none"/>
              </w:rPr>
              <w:t>Year 2019</w:t>
            </w:r>
          </w:p>
        </w:tc>
        <w:tc>
          <w:tcPr>
            <w:tcW w:w="783" w:type="dxa"/>
            <w:noWrap/>
            <w:hideMark/>
          </w:tcPr>
          <w:p w14:paraId="56151D0F" w14:textId="77777777" w:rsidR="00A53572" w:rsidRPr="006340DE" w:rsidRDefault="00A53572" w:rsidP="00DF6AA7">
            <w:pPr>
              <w:jc w:val="center"/>
              <w:rPr>
                <w:rFonts w:ascii="Times New Roman" w:eastAsia="Times New Roman" w:hAnsi="Times New Roman" w:cs="Times New Roman"/>
                <w:b/>
                <w:bCs/>
                <w:color w:val="000000"/>
                <w:kern w:val="0"/>
                <w:sz w:val="24"/>
                <w:szCs w:val="24"/>
                <w14:ligatures w14:val="none"/>
              </w:rPr>
            </w:pPr>
            <w:r w:rsidRPr="006340DE">
              <w:rPr>
                <w:rFonts w:ascii="Times New Roman" w:eastAsia="Times New Roman" w:hAnsi="Times New Roman" w:cs="Times New Roman"/>
                <w:b/>
                <w:bCs/>
                <w:color w:val="000000"/>
                <w:kern w:val="0"/>
                <w:sz w:val="24"/>
                <w:szCs w:val="24"/>
                <w14:ligatures w14:val="none"/>
              </w:rPr>
              <w:t>Year 2020</w:t>
            </w:r>
          </w:p>
        </w:tc>
        <w:tc>
          <w:tcPr>
            <w:tcW w:w="869" w:type="dxa"/>
            <w:noWrap/>
            <w:hideMark/>
          </w:tcPr>
          <w:p w14:paraId="0308AF41" w14:textId="77777777" w:rsidR="00A53572" w:rsidRPr="006340DE" w:rsidRDefault="00A53572" w:rsidP="00DF6AA7">
            <w:pPr>
              <w:jc w:val="center"/>
              <w:rPr>
                <w:rFonts w:ascii="Times New Roman" w:eastAsia="Times New Roman" w:hAnsi="Times New Roman" w:cs="Times New Roman"/>
                <w:b/>
                <w:bCs/>
                <w:color w:val="000000"/>
                <w:kern w:val="0"/>
                <w:sz w:val="24"/>
                <w:szCs w:val="24"/>
                <w14:ligatures w14:val="none"/>
              </w:rPr>
            </w:pPr>
            <w:r w:rsidRPr="006340DE">
              <w:rPr>
                <w:rFonts w:ascii="Times New Roman" w:eastAsia="Times New Roman" w:hAnsi="Times New Roman" w:cs="Times New Roman"/>
                <w:b/>
                <w:bCs/>
                <w:color w:val="000000"/>
                <w:kern w:val="0"/>
                <w:sz w:val="24"/>
                <w:szCs w:val="24"/>
                <w14:ligatures w14:val="none"/>
              </w:rPr>
              <w:t>Year 2021</w:t>
            </w:r>
          </w:p>
        </w:tc>
        <w:tc>
          <w:tcPr>
            <w:tcW w:w="816" w:type="dxa"/>
            <w:noWrap/>
            <w:hideMark/>
          </w:tcPr>
          <w:p w14:paraId="7F380C2E" w14:textId="77777777" w:rsidR="00A53572" w:rsidRPr="006340DE" w:rsidRDefault="00A53572" w:rsidP="00DF6AA7">
            <w:pPr>
              <w:jc w:val="center"/>
              <w:rPr>
                <w:rFonts w:ascii="Times New Roman" w:eastAsia="Times New Roman" w:hAnsi="Times New Roman" w:cs="Times New Roman"/>
                <w:b/>
                <w:bCs/>
                <w:color w:val="404042"/>
                <w:kern w:val="0"/>
                <w:sz w:val="24"/>
                <w:szCs w:val="24"/>
                <w14:ligatures w14:val="none"/>
              </w:rPr>
            </w:pPr>
            <w:r w:rsidRPr="006340DE">
              <w:rPr>
                <w:rFonts w:ascii="Times New Roman" w:eastAsia="Times New Roman" w:hAnsi="Times New Roman" w:cs="Times New Roman"/>
                <w:b/>
                <w:bCs/>
                <w:color w:val="404042"/>
                <w:kern w:val="0"/>
                <w:sz w:val="24"/>
                <w:szCs w:val="24"/>
                <w14:ligatures w14:val="none"/>
              </w:rPr>
              <w:t>Year 2022</w:t>
            </w:r>
          </w:p>
        </w:tc>
      </w:tr>
      <w:tr w:rsidR="00A53572" w:rsidRPr="006340DE" w14:paraId="625D02CE" w14:textId="77777777" w:rsidTr="00DF6AA7">
        <w:trPr>
          <w:trHeight w:val="194"/>
        </w:trPr>
        <w:tc>
          <w:tcPr>
            <w:tcW w:w="1648" w:type="dxa"/>
            <w:vMerge/>
            <w:hideMark/>
          </w:tcPr>
          <w:p w14:paraId="19B28134" w14:textId="77777777" w:rsidR="00A53572" w:rsidRPr="006340DE" w:rsidRDefault="00A53572" w:rsidP="00DF6AA7">
            <w:pPr>
              <w:rPr>
                <w:rFonts w:ascii="Times New Roman" w:eastAsia="Times New Roman" w:hAnsi="Times New Roman" w:cs="Times New Roman"/>
                <w:b/>
                <w:bCs/>
                <w:color w:val="000000"/>
                <w:kern w:val="0"/>
                <w:sz w:val="24"/>
                <w:szCs w:val="24"/>
                <w14:ligatures w14:val="none"/>
              </w:rPr>
            </w:pPr>
          </w:p>
        </w:tc>
        <w:tc>
          <w:tcPr>
            <w:tcW w:w="3222" w:type="dxa"/>
            <w:vMerge/>
            <w:hideMark/>
          </w:tcPr>
          <w:p w14:paraId="7013761D" w14:textId="77777777" w:rsidR="00A53572" w:rsidRPr="006340DE" w:rsidRDefault="00A53572" w:rsidP="00DF6AA7">
            <w:pPr>
              <w:rPr>
                <w:rFonts w:ascii="Times New Roman" w:eastAsia="Times New Roman" w:hAnsi="Times New Roman" w:cs="Times New Roman"/>
                <w:b/>
                <w:bCs/>
                <w:color w:val="404042"/>
                <w:kern w:val="0"/>
                <w:sz w:val="24"/>
                <w:szCs w:val="24"/>
                <w14:ligatures w14:val="none"/>
              </w:rPr>
            </w:pPr>
          </w:p>
        </w:tc>
        <w:tc>
          <w:tcPr>
            <w:tcW w:w="783" w:type="dxa"/>
            <w:noWrap/>
            <w:hideMark/>
          </w:tcPr>
          <w:p w14:paraId="35A728A7" w14:textId="77777777" w:rsidR="00A53572" w:rsidRPr="006340DE" w:rsidRDefault="00A53572" w:rsidP="00DF6AA7">
            <w:pPr>
              <w:jc w:val="center"/>
              <w:rPr>
                <w:rFonts w:ascii="Times New Roman" w:eastAsia="Times New Roman" w:hAnsi="Times New Roman" w:cs="Times New Roman"/>
                <w:b/>
                <w:bCs/>
                <w:color w:val="000000"/>
                <w:kern w:val="0"/>
                <w:sz w:val="24"/>
                <w:szCs w:val="24"/>
                <w14:ligatures w14:val="none"/>
              </w:rPr>
            </w:pPr>
            <w:r w:rsidRPr="006340DE">
              <w:rPr>
                <w:rFonts w:ascii="Times New Roman" w:eastAsia="Times New Roman" w:hAnsi="Times New Roman" w:cs="Times New Roman"/>
                <w:b/>
                <w:bCs/>
                <w:color w:val="000000"/>
                <w:kern w:val="0"/>
                <w:sz w:val="24"/>
                <w:szCs w:val="24"/>
                <w14:ligatures w14:val="none"/>
              </w:rPr>
              <w:t>0%</w:t>
            </w:r>
          </w:p>
        </w:tc>
        <w:tc>
          <w:tcPr>
            <w:tcW w:w="783" w:type="dxa"/>
            <w:noWrap/>
            <w:hideMark/>
          </w:tcPr>
          <w:p w14:paraId="68CF5AB8" w14:textId="77777777" w:rsidR="00A53572" w:rsidRPr="006340DE" w:rsidRDefault="00A53572" w:rsidP="00DF6AA7">
            <w:pPr>
              <w:jc w:val="center"/>
              <w:rPr>
                <w:rFonts w:ascii="Times New Roman" w:eastAsia="Times New Roman" w:hAnsi="Times New Roman" w:cs="Times New Roman"/>
                <w:b/>
                <w:bCs/>
                <w:color w:val="000000"/>
                <w:kern w:val="0"/>
                <w:sz w:val="24"/>
                <w:szCs w:val="24"/>
                <w14:ligatures w14:val="none"/>
              </w:rPr>
            </w:pPr>
            <w:r w:rsidRPr="006340DE">
              <w:rPr>
                <w:rFonts w:ascii="Times New Roman" w:eastAsia="Times New Roman" w:hAnsi="Times New Roman" w:cs="Times New Roman"/>
                <w:b/>
                <w:bCs/>
                <w:color w:val="000000"/>
                <w:kern w:val="0"/>
                <w:sz w:val="24"/>
                <w:szCs w:val="24"/>
                <w14:ligatures w14:val="none"/>
              </w:rPr>
              <w:t>-1%</w:t>
            </w:r>
          </w:p>
        </w:tc>
        <w:tc>
          <w:tcPr>
            <w:tcW w:w="783" w:type="dxa"/>
            <w:noWrap/>
            <w:hideMark/>
          </w:tcPr>
          <w:p w14:paraId="75D82CB1" w14:textId="77777777" w:rsidR="00A53572" w:rsidRPr="006340DE" w:rsidRDefault="00A53572" w:rsidP="00DF6AA7">
            <w:pPr>
              <w:jc w:val="center"/>
              <w:rPr>
                <w:rFonts w:ascii="Times New Roman" w:eastAsia="Times New Roman" w:hAnsi="Times New Roman" w:cs="Times New Roman"/>
                <w:b/>
                <w:bCs/>
                <w:color w:val="000000"/>
                <w:kern w:val="0"/>
                <w:sz w:val="24"/>
                <w:szCs w:val="24"/>
                <w14:ligatures w14:val="none"/>
              </w:rPr>
            </w:pPr>
            <w:r w:rsidRPr="006340DE">
              <w:rPr>
                <w:rFonts w:ascii="Times New Roman" w:eastAsia="Times New Roman" w:hAnsi="Times New Roman" w:cs="Times New Roman"/>
                <w:b/>
                <w:bCs/>
                <w:color w:val="000000"/>
                <w:kern w:val="0"/>
                <w:sz w:val="24"/>
                <w:szCs w:val="24"/>
                <w14:ligatures w14:val="none"/>
              </w:rPr>
              <w:t>-21%</w:t>
            </w:r>
          </w:p>
        </w:tc>
        <w:tc>
          <w:tcPr>
            <w:tcW w:w="869" w:type="dxa"/>
            <w:noWrap/>
            <w:hideMark/>
          </w:tcPr>
          <w:p w14:paraId="01377911" w14:textId="77777777" w:rsidR="00A53572" w:rsidRPr="006340DE" w:rsidRDefault="00A53572" w:rsidP="00DF6AA7">
            <w:pPr>
              <w:jc w:val="center"/>
              <w:rPr>
                <w:rFonts w:ascii="Times New Roman" w:eastAsia="Times New Roman" w:hAnsi="Times New Roman" w:cs="Times New Roman"/>
                <w:b/>
                <w:bCs/>
                <w:color w:val="000000"/>
                <w:kern w:val="0"/>
                <w:sz w:val="24"/>
                <w:szCs w:val="24"/>
                <w14:ligatures w14:val="none"/>
              </w:rPr>
            </w:pPr>
            <w:r w:rsidRPr="006340DE">
              <w:rPr>
                <w:rFonts w:ascii="Times New Roman" w:eastAsia="Times New Roman" w:hAnsi="Times New Roman" w:cs="Times New Roman"/>
                <w:b/>
                <w:bCs/>
                <w:color w:val="000000"/>
                <w:kern w:val="0"/>
                <w:sz w:val="24"/>
                <w:szCs w:val="24"/>
                <w14:ligatures w14:val="none"/>
              </w:rPr>
              <w:t>-24%</w:t>
            </w:r>
          </w:p>
        </w:tc>
        <w:tc>
          <w:tcPr>
            <w:tcW w:w="816" w:type="dxa"/>
            <w:noWrap/>
            <w:hideMark/>
          </w:tcPr>
          <w:p w14:paraId="482C30E8" w14:textId="77777777" w:rsidR="00A53572" w:rsidRPr="006340DE" w:rsidRDefault="00A53572" w:rsidP="00DF6AA7">
            <w:pPr>
              <w:jc w:val="center"/>
              <w:rPr>
                <w:rFonts w:ascii="Times New Roman" w:eastAsia="Times New Roman" w:hAnsi="Times New Roman" w:cs="Times New Roman"/>
                <w:b/>
                <w:bCs/>
                <w:color w:val="000000"/>
                <w:kern w:val="0"/>
                <w:sz w:val="24"/>
                <w:szCs w:val="24"/>
                <w14:ligatures w14:val="none"/>
              </w:rPr>
            </w:pPr>
            <w:r w:rsidRPr="006340DE">
              <w:rPr>
                <w:rFonts w:ascii="Times New Roman" w:eastAsia="Times New Roman" w:hAnsi="Times New Roman" w:cs="Times New Roman"/>
                <w:b/>
                <w:bCs/>
                <w:color w:val="000000"/>
                <w:kern w:val="0"/>
                <w:sz w:val="24"/>
                <w:szCs w:val="24"/>
                <w14:ligatures w14:val="none"/>
              </w:rPr>
              <w:t>259%</w:t>
            </w:r>
          </w:p>
        </w:tc>
      </w:tr>
    </w:tbl>
    <w:p w14:paraId="73AA9600" w14:textId="77777777" w:rsidR="006340DE" w:rsidRPr="00334DF5" w:rsidRDefault="006340DE" w:rsidP="00A53572">
      <w:pPr>
        <w:spacing w:after="0" w:line="240" w:lineRule="auto"/>
        <w:rPr>
          <w:rFonts w:ascii="Times New Roman" w:hAnsi="Times New Roman" w:cs="Times New Roman"/>
          <w:b/>
          <w:bCs/>
          <w:color w:val="FF0000"/>
          <w:sz w:val="16"/>
          <w:szCs w:val="16"/>
          <w:u w:val="double"/>
        </w:rPr>
      </w:pPr>
    </w:p>
    <w:p w14:paraId="3166BE91" w14:textId="123711E9" w:rsidR="00B91BA3" w:rsidRPr="006340DE" w:rsidRDefault="00B91BA3" w:rsidP="006340DE">
      <w:pPr>
        <w:jc w:val="center"/>
        <w:rPr>
          <w:rFonts w:ascii="Times New Roman" w:hAnsi="Times New Roman" w:cs="Times New Roman"/>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0A24">
        <w:rPr>
          <w:rFonts w:ascii="Times New Roman" w:hAnsi="Times New Roman" w:cs="Times New Roman"/>
          <w:noProof/>
          <w:sz w:val="24"/>
          <w:szCs w:val="24"/>
        </w:rPr>
        <w:drawing>
          <wp:inline distT="0" distB="0" distL="0" distR="0" wp14:anchorId="2102CF0B" wp14:editId="425BA81A">
            <wp:extent cx="5494020" cy="2057400"/>
            <wp:effectExtent l="0" t="0" r="11430" b="0"/>
            <wp:docPr id="1114507159" name="Chart 1">
              <a:extLst xmlns:a="http://schemas.openxmlformats.org/drawingml/2006/main">
                <a:ext uri="{FF2B5EF4-FFF2-40B4-BE49-F238E27FC236}">
                  <a16:creationId xmlns:a16="http://schemas.microsoft.com/office/drawing/2014/main" id="{7B818D39-C9D4-D51A-6ED7-D6F2E459A6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DF3EF0C" w14:textId="62264858" w:rsidR="00D74887" w:rsidRDefault="008B35C6" w:rsidP="008B35C6">
      <w:pPr>
        <w:jc w:val="both"/>
        <w:rPr>
          <w:rFonts w:ascii="Times New Roman" w:hAnsi="Times New Roman" w:cs="Times New Roman"/>
          <w:sz w:val="28"/>
          <w:szCs w:val="28"/>
        </w:rPr>
      </w:pPr>
      <w:r w:rsidRPr="008B35C6">
        <w:rPr>
          <w:rFonts w:ascii="Times New Roman" w:hAnsi="Times New Roman" w:cs="Times New Roman"/>
          <w:sz w:val="28"/>
          <w:szCs w:val="28"/>
        </w:rPr>
        <w:t>The growth rate of GP Mobile Company fluctuated significantly over the years, with negative returns from 2018 to 2022, but a substantial increase of 259% in 2022. The company faced challenges in recent years, marked by declining returns until a dramatic turnaround in 2022.</w:t>
      </w:r>
    </w:p>
    <w:p w14:paraId="05E0F423" w14:textId="5BB7751A" w:rsidR="006F09C5" w:rsidRPr="00D74887" w:rsidRDefault="006F09C5" w:rsidP="008B35C6">
      <w:pPr>
        <w:jc w:val="center"/>
        <w:rPr>
          <w:rFonts w:ascii="Times New Roman" w:hAnsi="Times New Roman" w:cs="Times New Roman"/>
          <w:color w:val="00B0F0"/>
          <w:sz w:val="28"/>
          <w:szCs w:val="28"/>
        </w:rPr>
      </w:pP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Liquidity Ratio:</w:t>
      </w:r>
      <w:r w:rsidR="004C6CD9"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p>
    <w:tbl>
      <w:tblPr>
        <w:tblStyle w:val="TableGrid"/>
        <w:tblW w:w="9177" w:type="dxa"/>
        <w:tblInd w:w="-5" w:type="dxa"/>
        <w:tblLook w:val="04A0" w:firstRow="1" w:lastRow="0" w:firstColumn="1" w:lastColumn="0" w:noHBand="0" w:noVBand="1"/>
      </w:tblPr>
      <w:tblGrid>
        <w:gridCol w:w="1137"/>
        <w:gridCol w:w="1323"/>
        <w:gridCol w:w="1336"/>
        <w:gridCol w:w="1336"/>
        <w:gridCol w:w="1456"/>
        <w:gridCol w:w="1336"/>
        <w:gridCol w:w="1336"/>
      </w:tblGrid>
      <w:tr w:rsidR="00801E7B" w:rsidRPr="008D4501" w14:paraId="28496496" w14:textId="77777777" w:rsidTr="00801E7B">
        <w:trPr>
          <w:trHeight w:val="293"/>
        </w:trPr>
        <w:tc>
          <w:tcPr>
            <w:tcW w:w="1127" w:type="dxa"/>
            <w:vMerge w:val="restart"/>
            <w:noWrap/>
            <w:hideMark/>
          </w:tcPr>
          <w:p w14:paraId="1EACDE55" w14:textId="77777777" w:rsidR="006F09C5" w:rsidRPr="008D4501" w:rsidRDefault="006F09C5" w:rsidP="006F09C5">
            <w:pPr>
              <w:jc w:val="center"/>
              <w:rPr>
                <w:rFonts w:ascii="Times New Roman" w:eastAsia="Times New Roman" w:hAnsi="Times New Roman" w:cs="Times New Roman"/>
                <w:b/>
                <w:bCs/>
                <w:color w:val="000000"/>
                <w:kern w:val="0"/>
                <w:sz w:val="24"/>
                <w:szCs w:val="24"/>
                <w14:ligatures w14:val="none"/>
              </w:rPr>
            </w:pPr>
          </w:p>
          <w:p w14:paraId="313F3B9F" w14:textId="77777777" w:rsidR="00642DF7" w:rsidRDefault="00642DF7" w:rsidP="006F09C5">
            <w:pPr>
              <w:jc w:val="center"/>
              <w:rPr>
                <w:rFonts w:ascii="Times New Roman" w:eastAsia="Times New Roman" w:hAnsi="Times New Roman" w:cs="Times New Roman"/>
                <w:b/>
                <w:bCs/>
                <w:color w:val="000000"/>
                <w:kern w:val="0"/>
                <w:sz w:val="24"/>
                <w:szCs w:val="24"/>
                <w14:ligatures w14:val="none"/>
              </w:rPr>
            </w:pPr>
          </w:p>
          <w:p w14:paraId="508F7BF1" w14:textId="78D8D3B8" w:rsidR="006F09C5" w:rsidRPr="006F09C5" w:rsidRDefault="006F09C5" w:rsidP="006F09C5">
            <w:pPr>
              <w:jc w:val="center"/>
              <w:rPr>
                <w:rFonts w:ascii="Times New Roman" w:eastAsia="Times New Roman" w:hAnsi="Times New Roman" w:cs="Times New Roman"/>
                <w:b/>
                <w:bCs/>
                <w:color w:val="000000"/>
                <w:kern w:val="0"/>
                <w:sz w:val="24"/>
                <w:szCs w:val="24"/>
                <w14:ligatures w14:val="none"/>
              </w:rPr>
            </w:pPr>
            <w:r w:rsidRPr="006F09C5">
              <w:rPr>
                <w:rFonts w:ascii="Times New Roman" w:eastAsia="Times New Roman" w:hAnsi="Times New Roman" w:cs="Times New Roman"/>
                <w:b/>
                <w:bCs/>
                <w:color w:val="000000"/>
                <w:kern w:val="0"/>
                <w:sz w:val="24"/>
                <w:szCs w:val="24"/>
                <w14:ligatures w14:val="none"/>
              </w:rPr>
              <w:t>Working Capital</w:t>
            </w:r>
            <w:r w:rsidR="00801E7B">
              <w:rPr>
                <w:rFonts w:ascii="Times New Roman" w:eastAsia="Times New Roman" w:hAnsi="Times New Roman" w:cs="Times New Roman"/>
                <w:b/>
                <w:bCs/>
                <w:color w:val="000000"/>
                <w:kern w:val="0"/>
                <w:sz w:val="24"/>
                <w:szCs w:val="24"/>
                <w14:ligatures w14:val="none"/>
              </w:rPr>
              <w:t>:</w:t>
            </w:r>
          </w:p>
        </w:tc>
        <w:tc>
          <w:tcPr>
            <w:tcW w:w="1311" w:type="dxa"/>
            <w:vMerge w:val="restart"/>
            <w:noWrap/>
            <w:hideMark/>
          </w:tcPr>
          <w:p w14:paraId="6D96A10F" w14:textId="5A273F61" w:rsidR="00EB256A" w:rsidRPr="00EB256A" w:rsidRDefault="003D7E8B" w:rsidP="00EB256A">
            <w:pPr>
              <w:jc w:val="center"/>
              <w:rPr>
                <w:rFonts w:ascii="Times New Roman" w:eastAsia="Times New Roman" w:hAnsi="Times New Roman" w:cs="Times New Roman"/>
                <w:b/>
                <w:bCs/>
                <w:color w:val="404042"/>
                <w:kern w:val="0"/>
                <w:sz w:val="24"/>
                <w:szCs w:val="24"/>
                <w:u w:val="single"/>
                <w14:ligatures w14:val="none"/>
              </w:rPr>
            </w:pPr>
            <w:r w:rsidRPr="00EB256A">
              <w:rPr>
                <w:rFonts w:ascii="Times New Roman" w:eastAsia="Times New Roman" w:hAnsi="Times New Roman" w:cs="Times New Roman"/>
                <w:b/>
                <w:bCs/>
                <w:color w:val="404042"/>
                <w:kern w:val="0"/>
                <w:sz w:val="24"/>
                <w:szCs w:val="24"/>
                <w:u w:val="single"/>
                <w14:ligatures w14:val="none"/>
              </w:rPr>
              <w:t>Formula</w:t>
            </w:r>
          </w:p>
          <w:p w14:paraId="2B92B441" w14:textId="19B91CE8" w:rsidR="006F09C5" w:rsidRPr="006F09C5" w:rsidRDefault="003D7E8B" w:rsidP="006F09C5">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w:t>
            </w:r>
            <w:r w:rsidR="006F09C5" w:rsidRPr="006F09C5">
              <w:rPr>
                <w:rFonts w:ascii="Times New Roman" w:eastAsia="Times New Roman" w:hAnsi="Times New Roman" w:cs="Times New Roman"/>
                <w:b/>
                <w:bCs/>
                <w:color w:val="404042"/>
                <w:kern w:val="0"/>
                <w:sz w:val="24"/>
                <w:szCs w:val="24"/>
                <w14:ligatures w14:val="none"/>
              </w:rPr>
              <w:t>Current Assets</w:t>
            </w:r>
            <w:r w:rsidRPr="008D4501">
              <w:rPr>
                <w:rFonts w:ascii="Times New Roman" w:eastAsia="Times New Roman" w:hAnsi="Times New Roman" w:cs="Times New Roman"/>
                <w:b/>
                <w:bCs/>
                <w:color w:val="404042"/>
                <w:kern w:val="0"/>
                <w:sz w:val="24"/>
                <w:szCs w:val="24"/>
                <w14:ligatures w14:val="none"/>
              </w:rPr>
              <w:t xml:space="preserve">) </w:t>
            </w:r>
            <w:r w:rsidRPr="008D4501">
              <w:rPr>
                <w:rFonts w:ascii="Times New Roman" w:eastAsia="Times New Roman" w:hAnsi="Times New Roman" w:cs="Times New Roman"/>
                <w:color w:val="404042"/>
                <w:kern w:val="0"/>
                <w:sz w:val="24"/>
                <w:szCs w:val="24"/>
                <w14:ligatures w14:val="none"/>
              </w:rPr>
              <w:t>-</w:t>
            </w:r>
            <w:r w:rsidRPr="008D4501">
              <w:rPr>
                <w:rFonts w:ascii="Times New Roman" w:eastAsia="Times New Roman" w:hAnsi="Times New Roman" w:cs="Times New Roman"/>
                <w:b/>
                <w:bCs/>
                <w:color w:val="404042"/>
                <w:kern w:val="0"/>
                <w:sz w:val="24"/>
                <w:szCs w:val="24"/>
                <w14:ligatures w14:val="none"/>
              </w:rPr>
              <w:t xml:space="preserve"> (</w:t>
            </w:r>
            <w:r w:rsidR="006F09C5" w:rsidRPr="006F09C5">
              <w:rPr>
                <w:rFonts w:ascii="Times New Roman" w:eastAsia="Times New Roman" w:hAnsi="Times New Roman" w:cs="Times New Roman"/>
                <w:b/>
                <w:bCs/>
                <w:color w:val="404042"/>
                <w:kern w:val="0"/>
                <w:sz w:val="24"/>
                <w:szCs w:val="24"/>
                <w14:ligatures w14:val="none"/>
              </w:rPr>
              <w:t xml:space="preserve">Current </w:t>
            </w:r>
            <w:r w:rsidR="006F09C5" w:rsidRPr="008D4501">
              <w:rPr>
                <w:rFonts w:ascii="Times New Roman" w:eastAsia="Times New Roman" w:hAnsi="Times New Roman" w:cs="Times New Roman"/>
                <w:b/>
                <w:bCs/>
                <w:color w:val="404042"/>
                <w:kern w:val="0"/>
                <w:sz w:val="24"/>
                <w:szCs w:val="24"/>
                <w14:ligatures w14:val="none"/>
              </w:rPr>
              <w:t>Liabilities</w:t>
            </w:r>
            <w:r w:rsidRPr="008D4501">
              <w:rPr>
                <w:rFonts w:ascii="Times New Roman" w:eastAsia="Times New Roman" w:hAnsi="Times New Roman" w:cs="Times New Roman"/>
                <w:b/>
                <w:bCs/>
                <w:color w:val="404042"/>
                <w:kern w:val="0"/>
                <w:sz w:val="24"/>
                <w:szCs w:val="24"/>
                <w14:ligatures w14:val="none"/>
              </w:rPr>
              <w:t>)</w:t>
            </w:r>
          </w:p>
        </w:tc>
        <w:tc>
          <w:tcPr>
            <w:tcW w:w="1324" w:type="dxa"/>
            <w:noWrap/>
            <w:hideMark/>
          </w:tcPr>
          <w:p w14:paraId="3619E413" w14:textId="77777777" w:rsidR="006F09C5" w:rsidRPr="006F09C5" w:rsidRDefault="006F09C5" w:rsidP="006F09C5">
            <w:pPr>
              <w:jc w:val="center"/>
              <w:rPr>
                <w:rFonts w:ascii="Times New Roman" w:eastAsia="Times New Roman" w:hAnsi="Times New Roman" w:cs="Times New Roman"/>
                <w:b/>
                <w:bCs/>
                <w:color w:val="000000"/>
                <w:kern w:val="0"/>
                <w:sz w:val="24"/>
                <w:szCs w:val="24"/>
                <w14:ligatures w14:val="none"/>
              </w:rPr>
            </w:pPr>
            <w:r w:rsidRPr="006F09C5">
              <w:rPr>
                <w:rFonts w:ascii="Times New Roman" w:eastAsia="Times New Roman" w:hAnsi="Times New Roman" w:cs="Times New Roman"/>
                <w:b/>
                <w:bCs/>
                <w:color w:val="000000"/>
                <w:kern w:val="0"/>
                <w:sz w:val="24"/>
                <w:szCs w:val="24"/>
                <w14:ligatures w14:val="none"/>
              </w:rPr>
              <w:t>Year 2018</w:t>
            </w:r>
          </w:p>
        </w:tc>
        <w:tc>
          <w:tcPr>
            <w:tcW w:w="1324" w:type="dxa"/>
            <w:noWrap/>
            <w:hideMark/>
          </w:tcPr>
          <w:p w14:paraId="1A4F8B2A" w14:textId="77777777" w:rsidR="006F09C5" w:rsidRPr="006F09C5" w:rsidRDefault="006F09C5" w:rsidP="006F09C5">
            <w:pPr>
              <w:jc w:val="center"/>
              <w:rPr>
                <w:rFonts w:ascii="Times New Roman" w:eastAsia="Times New Roman" w:hAnsi="Times New Roman" w:cs="Times New Roman"/>
                <w:b/>
                <w:bCs/>
                <w:color w:val="000000"/>
                <w:kern w:val="0"/>
                <w:sz w:val="24"/>
                <w:szCs w:val="24"/>
                <w14:ligatures w14:val="none"/>
              </w:rPr>
            </w:pPr>
            <w:r w:rsidRPr="006F09C5">
              <w:rPr>
                <w:rFonts w:ascii="Times New Roman" w:eastAsia="Times New Roman" w:hAnsi="Times New Roman" w:cs="Times New Roman"/>
                <w:b/>
                <w:bCs/>
                <w:color w:val="000000"/>
                <w:kern w:val="0"/>
                <w:sz w:val="24"/>
                <w:szCs w:val="24"/>
                <w14:ligatures w14:val="none"/>
              </w:rPr>
              <w:t>Year 2019</w:t>
            </w:r>
          </w:p>
        </w:tc>
        <w:tc>
          <w:tcPr>
            <w:tcW w:w="1443" w:type="dxa"/>
            <w:noWrap/>
            <w:hideMark/>
          </w:tcPr>
          <w:p w14:paraId="789A9110" w14:textId="77777777" w:rsidR="006F09C5" w:rsidRPr="006F09C5" w:rsidRDefault="006F09C5" w:rsidP="006F09C5">
            <w:pPr>
              <w:jc w:val="center"/>
              <w:rPr>
                <w:rFonts w:ascii="Times New Roman" w:eastAsia="Times New Roman" w:hAnsi="Times New Roman" w:cs="Times New Roman"/>
                <w:b/>
                <w:bCs/>
                <w:color w:val="000000"/>
                <w:kern w:val="0"/>
                <w:sz w:val="24"/>
                <w:szCs w:val="24"/>
                <w14:ligatures w14:val="none"/>
              </w:rPr>
            </w:pPr>
            <w:r w:rsidRPr="006F09C5">
              <w:rPr>
                <w:rFonts w:ascii="Times New Roman" w:eastAsia="Times New Roman" w:hAnsi="Times New Roman" w:cs="Times New Roman"/>
                <w:b/>
                <w:bCs/>
                <w:color w:val="000000"/>
                <w:kern w:val="0"/>
                <w:sz w:val="24"/>
                <w:szCs w:val="24"/>
                <w14:ligatures w14:val="none"/>
              </w:rPr>
              <w:t>Year 2020</w:t>
            </w:r>
          </w:p>
        </w:tc>
        <w:tc>
          <w:tcPr>
            <w:tcW w:w="1324" w:type="dxa"/>
            <w:noWrap/>
            <w:hideMark/>
          </w:tcPr>
          <w:p w14:paraId="5CBC059A" w14:textId="77777777" w:rsidR="006F09C5" w:rsidRPr="006F09C5" w:rsidRDefault="006F09C5" w:rsidP="006F09C5">
            <w:pPr>
              <w:jc w:val="center"/>
              <w:rPr>
                <w:rFonts w:ascii="Times New Roman" w:eastAsia="Times New Roman" w:hAnsi="Times New Roman" w:cs="Times New Roman"/>
                <w:b/>
                <w:bCs/>
                <w:color w:val="000000"/>
                <w:kern w:val="0"/>
                <w:sz w:val="24"/>
                <w:szCs w:val="24"/>
                <w14:ligatures w14:val="none"/>
              </w:rPr>
            </w:pPr>
            <w:r w:rsidRPr="006F09C5">
              <w:rPr>
                <w:rFonts w:ascii="Times New Roman" w:eastAsia="Times New Roman" w:hAnsi="Times New Roman" w:cs="Times New Roman"/>
                <w:b/>
                <w:bCs/>
                <w:color w:val="000000"/>
                <w:kern w:val="0"/>
                <w:sz w:val="24"/>
                <w:szCs w:val="24"/>
                <w14:ligatures w14:val="none"/>
              </w:rPr>
              <w:t>Year 2021</w:t>
            </w:r>
          </w:p>
        </w:tc>
        <w:tc>
          <w:tcPr>
            <w:tcW w:w="1324" w:type="dxa"/>
            <w:noWrap/>
            <w:hideMark/>
          </w:tcPr>
          <w:p w14:paraId="342FC946" w14:textId="77777777" w:rsidR="006F09C5" w:rsidRPr="006F09C5" w:rsidRDefault="006F09C5" w:rsidP="00334DF5">
            <w:pPr>
              <w:rPr>
                <w:rFonts w:ascii="Times New Roman" w:eastAsia="Times New Roman" w:hAnsi="Times New Roman" w:cs="Times New Roman"/>
                <w:b/>
                <w:bCs/>
                <w:color w:val="404042"/>
                <w:kern w:val="0"/>
                <w:sz w:val="24"/>
                <w:szCs w:val="24"/>
                <w14:ligatures w14:val="none"/>
              </w:rPr>
            </w:pPr>
            <w:r w:rsidRPr="006F09C5">
              <w:rPr>
                <w:rFonts w:ascii="Times New Roman" w:eastAsia="Times New Roman" w:hAnsi="Times New Roman" w:cs="Times New Roman"/>
                <w:b/>
                <w:bCs/>
                <w:color w:val="404042"/>
                <w:kern w:val="0"/>
                <w:sz w:val="24"/>
                <w:szCs w:val="24"/>
                <w14:ligatures w14:val="none"/>
              </w:rPr>
              <w:t>Year 2022</w:t>
            </w:r>
          </w:p>
        </w:tc>
      </w:tr>
      <w:tr w:rsidR="00801E7B" w:rsidRPr="008D4501" w14:paraId="294CA774" w14:textId="77777777" w:rsidTr="00801E7B">
        <w:trPr>
          <w:trHeight w:val="1034"/>
        </w:trPr>
        <w:tc>
          <w:tcPr>
            <w:tcW w:w="1127" w:type="dxa"/>
            <w:vMerge/>
            <w:hideMark/>
          </w:tcPr>
          <w:p w14:paraId="22A4A663" w14:textId="77777777" w:rsidR="006F09C5" w:rsidRPr="006F09C5" w:rsidRDefault="006F09C5" w:rsidP="006F09C5">
            <w:pPr>
              <w:rPr>
                <w:rFonts w:ascii="Times New Roman" w:eastAsia="Times New Roman" w:hAnsi="Times New Roman" w:cs="Times New Roman"/>
                <w:b/>
                <w:bCs/>
                <w:color w:val="000000"/>
                <w:kern w:val="0"/>
                <w:sz w:val="24"/>
                <w:szCs w:val="24"/>
                <w14:ligatures w14:val="none"/>
              </w:rPr>
            </w:pPr>
          </w:p>
        </w:tc>
        <w:tc>
          <w:tcPr>
            <w:tcW w:w="1311" w:type="dxa"/>
            <w:vMerge/>
            <w:hideMark/>
          </w:tcPr>
          <w:p w14:paraId="218FD9EA" w14:textId="77777777" w:rsidR="006F09C5" w:rsidRPr="006F09C5" w:rsidRDefault="006F09C5" w:rsidP="006F09C5">
            <w:pPr>
              <w:rPr>
                <w:rFonts w:ascii="Times New Roman" w:eastAsia="Times New Roman" w:hAnsi="Times New Roman" w:cs="Times New Roman"/>
                <w:b/>
                <w:bCs/>
                <w:color w:val="404042"/>
                <w:kern w:val="0"/>
                <w:sz w:val="24"/>
                <w:szCs w:val="24"/>
                <w14:ligatures w14:val="none"/>
              </w:rPr>
            </w:pPr>
          </w:p>
        </w:tc>
        <w:tc>
          <w:tcPr>
            <w:tcW w:w="1324" w:type="dxa"/>
            <w:noWrap/>
            <w:hideMark/>
          </w:tcPr>
          <w:p w14:paraId="6B3ED346" w14:textId="77777777" w:rsidR="00334DF5" w:rsidRDefault="00334DF5" w:rsidP="00334DF5">
            <w:pPr>
              <w:jc w:val="center"/>
              <w:rPr>
                <w:rFonts w:ascii="Times New Roman" w:eastAsia="Times New Roman" w:hAnsi="Times New Roman" w:cs="Times New Roman"/>
                <w:b/>
                <w:bCs/>
                <w:color w:val="000000"/>
                <w:kern w:val="0"/>
                <w:sz w:val="24"/>
                <w:szCs w:val="24"/>
                <w14:ligatures w14:val="none"/>
              </w:rPr>
            </w:pPr>
          </w:p>
          <w:p w14:paraId="26A7B775" w14:textId="0632F071" w:rsidR="006F09C5" w:rsidRPr="006F09C5" w:rsidRDefault="003D7E8B" w:rsidP="00334DF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w:t>
            </w:r>
            <w:r w:rsidR="006F09C5" w:rsidRPr="006F09C5">
              <w:rPr>
                <w:rFonts w:ascii="Times New Roman" w:eastAsia="Times New Roman" w:hAnsi="Times New Roman" w:cs="Times New Roman"/>
                <w:b/>
                <w:bCs/>
                <w:color w:val="000000"/>
                <w:kern w:val="0"/>
                <w:sz w:val="24"/>
                <w:szCs w:val="24"/>
                <w14:ligatures w14:val="none"/>
              </w:rPr>
              <w:t>69594685</w:t>
            </w:r>
            <w:r w:rsidRPr="008D4501">
              <w:rPr>
                <w:rFonts w:ascii="Times New Roman" w:eastAsia="Times New Roman" w:hAnsi="Times New Roman" w:cs="Times New Roman"/>
                <w:b/>
                <w:bCs/>
                <w:color w:val="000000"/>
                <w:kern w:val="0"/>
                <w:sz w:val="24"/>
                <w:szCs w:val="24"/>
                <w14:ligatures w14:val="none"/>
              </w:rPr>
              <w:t>)</w:t>
            </w:r>
          </w:p>
        </w:tc>
        <w:tc>
          <w:tcPr>
            <w:tcW w:w="1324" w:type="dxa"/>
            <w:noWrap/>
            <w:hideMark/>
          </w:tcPr>
          <w:p w14:paraId="208FF6FA" w14:textId="23DCD59D" w:rsidR="003D7E8B" w:rsidRPr="008D4501" w:rsidRDefault="003D7E8B" w:rsidP="003D7E8B">
            <w:pPr>
              <w:jc w:val="center"/>
              <w:rPr>
                <w:rFonts w:ascii="Times New Roman" w:eastAsia="Times New Roman" w:hAnsi="Times New Roman" w:cs="Times New Roman"/>
                <w:b/>
                <w:bCs/>
                <w:color w:val="000000"/>
                <w:kern w:val="0"/>
                <w:sz w:val="24"/>
                <w:szCs w:val="24"/>
                <w14:ligatures w14:val="none"/>
              </w:rPr>
            </w:pPr>
          </w:p>
          <w:p w14:paraId="0B35C7FE" w14:textId="36A1C650" w:rsidR="006F09C5" w:rsidRPr="006F09C5" w:rsidRDefault="003D7E8B" w:rsidP="003D7E8B">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w:t>
            </w:r>
            <w:r w:rsidR="006F09C5" w:rsidRPr="006F09C5">
              <w:rPr>
                <w:rFonts w:ascii="Times New Roman" w:eastAsia="Times New Roman" w:hAnsi="Times New Roman" w:cs="Times New Roman"/>
                <w:b/>
                <w:bCs/>
                <w:color w:val="000000"/>
                <w:kern w:val="0"/>
                <w:sz w:val="24"/>
                <w:szCs w:val="24"/>
                <w14:ligatures w14:val="none"/>
              </w:rPr>
              <w:t>69427051</w:t>
            </w:r>
            <w:r w:rsidRPr="008D4501">
              <w:rPr>
                <w:rFonts w:ascii="Times New Roman" w:eastAsia="Times New Roman" w:hAnsi="Times New Roman" w:cs="Times New Roman"/>
                <w:b/>
                <w:bCs/>
                <w:color w:val="000000"/>
                <w:kern w:val="0"/>
                <w:sz w:val="24"/>
                <w:szCs w:val="24"/>
                <w14:ligatures w14:val="none"/>
              </w:rPr>
              <w:t>)</w:t>
            </w:r>
          </w:p>
        </w:tc>
        <w:tc>
          <w:tcPr>
            <w:tcW w:w="1443" w:type="dxa"/>
            <w:noWrap/>
            <w:hideMark/>
          </w:tcPr>
          <w:p w14:paraId="3120241C" w14:textId="77777777" w:rsidR="003D7E8B" w:rsidRPr="008D4501" w:rsidRDefault="003D7E8B" w:rsidP="006F09C5">
            <w:pPr>
              <w:jc w:val="center"/>
              <w:rPr>
                <w:rFonts w:ascii="Times New Roman" w:eastAsia="Times New Roman" w:hAnsi="Times New Roman" w:cs="Times New Roman"/>
                <w:b/>
                <w:bCs/>
                <w:color w:val="000000"/>
                <w:kern w:val="0"/>
                <w:sz w:val="24"/>
                <w:szCs w:val="24"/>
                <w14:ligatures w14:val="none"/>
              </w:rPr>
            </w:pPr>
          </w:p>
          <w:p w14:paraId="29460F80" w14:textId="7741C499" w:rsidR="006F09C5" w:rsidRPr="006F09C5" w:rsidRDefault="003D7E8B" w:rsidP="006F09C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w:t>
            </w:r>
            <w:r w:rsidR="006F09C5" w:rsidRPr="006F09C5">
              <w:rPr>
                <w:rFonts w:ascii="Times New Roman" w:eastAsia="Times New Roman" w:hAnsi="Times New Roman" w:cs="Times New Roman"/>
                <w:b/>
                <w:bCs/>
                <w:color w:val="000000"/>
                <w:kern w:val="0"/>
                <w:sz w:val="24"/>
                <w:szCs w:val="24"/>
                <w14:ligatures w14:val="none"/>
              </w:rPr>
              <w:t>66,725,403</w:t>
            </w:r>
            <w:r w:rsidRPr="008D4501">
              <w:rPr>
                <w:rFonts w:ascii="Times New Roman" w:eastAsia="Times New Roman" w:hAnsi="Times New Roman" w:cs="Times New Roman"/>
                <w:b/>
                <w:bCs/>
                <w:color w:val="000000"/>
                <w:kern w:val="0"/>
                <w:sz w:val="24"/>
                <w:szCs w:val="24"/>
                <w14:ligatures w14:val="none"/>
              </w:rPr>
              <w:t>)</w:t>
            </w:r>
          </w:p>
        </w:tc>
        <w:tc>
          <w:tcPr>
            <w:tcW w:w="1324" w:type="dxa"/>
            <w:noWrap/>
            <w:hideMark/>
          </w:tcPr>
          <w:p w14:paraId="1D840B0B" w14:textId="77777777" w:rsidR="003D7E8B" w:rsidRPr="008D4501" w:rsidRDefault="003D7E8B" w:rsidP="006F09C5">
            <w:pPr>
              <w:jc w:val="center"/>
              <w:rPr>
                <w:rFonts w:ascii="Times New Roman" w:eastAsia="Times New Roman" w:hAnsi="Times New Roman" w:cs="Times New Roman"/>
                <w:b/>
                <w:bCs/>
                <w:color w:val="000000"/>
                <w:kern w:val="0"/>
                <w:sz w:val="24"/>
                <w:szCs w:val="24"/>
                <w14:ligatures w14:val="none"/>
              </w:rPr>
            </w:pPr>
          </w:p>
          <w:p w14:paraId="7FCD6C20" w14:textId="391609D5" w:rsidR="006F09C5" w:rsidRPr="006F09C5" w:rsidRDefault="003D7E8B" w:rsidP="006F09C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w:t>
            </w:r>
            <w:r w:rsidR="006F09C5" w:rsidRPr="006F09C5">
              <w:rPr>
                <w:rFonts w:ascii="Times New Roman" w:eastAsia="Times New Roman" w:hAnsi="Times New Roman" w:cs="Times New Roman"/>
                <w:b/>
                <w:bCs/>
                <w:color w:val="000000"/>
                <w:kern w:val="0"/>
                <w:sz w:val="24"/>
                <w:szCs w:val="24"/>
                <w14:ligatures w14:val="none"/>
              </w:rPr>
              <w:t>75368529</w:t>
            </w:r>
            <w:r w:rsidRPr="008D4501">
              <w:rPr>
                <w:rFonts w:ascii="Times New Roman" w:eastAsia="Times New Roman" w:hAnsi="Times New Roman" w:cs="Times New Roman"/>
                <w:b/>
                <w:bCs/>
                <w:color w:val="000000"/>
                <w:kern w:val="0"/>
                <w:sz w:val="24"/>
                <w:szCs w:val="24"/>
                <w14:ligatures w14:val="none"/>
              </w:rPr>
              <w:t>)</w:t>
            </w:r>
          </w:p>
        </w:tc>
        <w:tc>
          <w:tcPr>
            <w:tcW w:w="1324" w:type="dxa"/>
            <w:noWrap/>
            <w:hideMark/>
          </w:tcPr>
          <w:p w14:paraId="114ACC80" w14:textId="77777777" w:rsidR="00334DF5" w:rsidRDefault="00334DF5" w:rsidP="00334DF5">
            <w:pPr>
              <w:rPr>
                <w:rFonts w:ascii="Times New Roman" w:eastAsia="Times New Roman" w:hAnsi="Times New Roman" w:cs="Times New Roman"/>
                <w:b/>
                <w:bCs/>
                <w:color w:val="404042"/>
                <w:kern w:val="0"/>
                <w:sz w:val="24"/>
                <w:szCs w:val="24"/>
                <w14:ligatures w14:val="none"/>
              </w:rPr>
            </w:pPr>
          </w:p>
          <w:p w14:paraId="06BA0489" w14:textId="047ED8AB" w:rsidR="006F09C5" w:rsidRPr="006F09C5" w:rsidRDefault="003D7E8B" w:rsidP="00334DF5">
            <w:pP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w:t>
            </w:r>
            <w:r w:rsidR="006F09C5" w:rsidRPr="006F09C5">
              <w:rPr>
                <w:rFonts w:ascii="Times New Roman" w:eastAsia="Times New Roman" w:hAnsi="Times New Roman" w:cs="Times New Roman"/>
                <w:b/>
                <w:bCs/>
                <w:color w:val="404042"/>
                <w:kern w:val="0"/>
                <w:sz w:val="24"/>
                <w:szCs w:val="24"/>
                <w14:ligatures w14:val="none"/>
              </w:rPr>
              <w:t>80839032</w:t>
            </w:r>
            <w:r w:rsidRPr="008D4501">
              <w:rPr>
                <w:rFonts w:ascii="Times New Roman" w:eastAsia="Times New Roman" w:hAnsi="Times New Roman" w:cs="Times New Roman"/>
                <w:b/>
                <w:bCs/>
                <w:color w:val="404042"/>
                <w:kern w:val="0"/>
                <w:sz w:val="24"/>
                <w:szCs w:val="24"/>
                <w14:ligatures w14:val="none"/>
              </w:rPr>
              <w:t>)</w:t>
            </w:r>
          </w:p>
        </w:tc>
      </w:tr>
    </w:tbl>
    <w:p w14:paraId="29A61A95" w14:textId="77777777" w:rsidR="003D7E8B" w:rsidRPr="001E07A8" w:rsidRDefault="003D7E8B" w:rsidP="00040A24">
      <w:pPr>
        <w:spacing w:after="0" w:line="240" w:lineRule="auto"/>
        <w:jc w:val="center"/>
        <w:rPr>
          <w:rFonts w:ascii="Times New Roman" w:hAnsi="Times New Roman" w:cs="Times New Roman"/>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2A36F3" w14:textId="5B6D812C" w:rsidR="003D7E8B" w:rsidRDefault="003D7E8B" w:rsidP="00B91BA3">
      <w:pPr>
        <w:jc w:val="center"/>
        <w:rPr>
          <w:rFonts w:ascii="Times New Roman" w:hAnsi="Times New Roman" w:cs="Times New Roman"/>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4501">
        <w:rPr>
          <w:rFonts w:ascii="Times New Roman" w:hAnsi="Times New Roman" w:cs="Times New Roman"/>
          <w:noProof/>
          <w:sz w:val="24"/>
          <w:szCs w:val="24"/>
        </w:rPr>
        <w:drawing>
          <wp:inline distT="0" distB="0" distL="0" distR="0" wp14:anchorId="13016A2D" wp14:editId="415CEE93">
            <wp:extent cx="5758543" cy="2198914"/>
            <wp:effectExtent l="0" t="0" r="13970" b="11430"/>
            <wp:docPr id="254574045" name="Chart 1">
              <a:extLst xmlns:a="http://schemas.openxmlformats.org/drawingml/2006/main">
                <a:ext uri="{FF2B5EF4-FFF2-40B4-BE49-F238E27FC236}">
                  <a16:creationId xmlns:a16="http://schemas.microsoft.com/office/drawing/2014/main" id="{10224A5E-3591-E1FA-EAEB-E418CD6DC0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010020C" w14:textId="274AB834" w:rsidR="001E07A8" w:rsidRPr="00FF0F27" w:rsidRDefault="00FF0F27" w:rsidP="00FF0F27">
      <w:pPr>
        <w:jc w:val="both"/>
        <w:rPr>
          <w:rFonts w:ascii="Times New Roman" w:hAnsi="Times New Roman" w:cs="Times New Roman"/>
          <w:sz w:val="28"/>
          <w:szCs w:val="28"/>
        </w:rPr>
      </w:pPr>
      <w:r w:rsidRPr="00FF0F27">
        <w:rPr>
          <w:rFonts w:ascii="Times New Roman" w:hAnsi="Times New Roman" w:cs="Times New Roman"/>
          <w:sz w:val="28"/>
          <w:szCs w:val="28"/>
        </w:rPr>
        <w:t>GP Mobile Company's working capital has been fluctuating over the past 4 years. The average working capital for the past 4 years is -72,390,940.00. A negative working capital indicates that the company has more current liabilities than current assets.</w:t>
      </w:r>
    </w:p>
    <w:tbl>
      <w:tblPr>
        <w:tblStyle w:val="TableGrid"/>
        <w:tblpPr w:leftFromText="180" w:rightFromText="180" w:vertAnchor="text" w:horzAnchor="margin" w:tblpY="468"/>
        <w:tblW w:w="8866" w:type="dxa"/>
        <w:tblLook w:val="04A0" w:firstRow="1" w:lastRow="0" w:firstColumn="1" w:lastColumn="0" w:noHBand="0" w:noVBand="1"/>
      </w:tblPr>
      <w:tblGrid>
        <w:gridCol w:w="1659"/>
        <w:gridCol w:w="3456"/>
        <w:gridCol w:w="754"/>
        <w:gridCol w:w="743"/>
        <w:gridCol w:w="788"/>
        <w:gridCol w:w="743"/>
        <w:gridCol w:w="723"/>
      </w:tblGrid>
      <w:tr w:rsidR="003162F7" w:rsidRPr="003D7E8B" w14:paraId="418876D3" w14:textId="77777777" w:rsidTr="009E1032">
        <w:trPr>
          <w:trHeight w:val="285"/>
        </w:trPr>
        <w:tc>
          <w:tcPr>
            <w:tcW w:w="1659" w:type="dxa"/>
            <w:vMerge w:val="restart"/>
            <w:noWrap/>
            <w:hideMark/>
          </w:tcPr>
          <w:p w14:paraId="308C140D" w14:textId="77777777" w:rsidR="003162F7" w:rsidRPr="00801E7B" w:rsidRDefault="003162F7" w:rsidP="00801E7B">
            <w:pPr>
              <w:jc w:val="center"/>
              <w:rPr>
                <w:rFonts w:ascii="Times New Roman" w:eastAsia="Times New Roman" w:hAnsi="Times New Roman" w:cs="Times New Roman"/>
                <w:b/>
                <w:bCs/>
                <w:color w:val="000000"/>
                <w:kern w:val="0"/>
                <w:sz w:val="28"/>
                <w:szCs w:val="28"/>
                <w14:ligatures w14:val="none"/>
              </w:rPr>
            </w:pPr>
            <w:r w:rsidRPr="00801E7B">
              <w:rPr>
                <w:rFonts w:ascii="Times New Roman" w:eastAsia="Times New Roman" w:hAnsi="Times New Roman" w:cs="Times New Roman"/>
                <w:b/>
                <w:bCs/>
                <w:color w:val="000000"/>
                <w:kern w:val="0"/>
                <w:sz w:val="28"/>
                <w:szCs w:val="28"/>
                <w14:ligatures w14:val="none"/>
              </w:rPr>
              <w:t>Working Capital</w:t>
            </w:r>
          </w:p>
          <w:p w14:paraId="14B3C62F" w14:textId="151AB145" w:rsidR="00801E7B" w:rsidRPr="003D7E8B" w:rsidRDefault="00801E7B" w:rsidP="003162F7">
            <w:pPr>
              <w:jc w:val="center"/>
              <w:rPr>
                <w:rFonts w:ascii="Times New Roman" w:eastAsia="Times New Roman" w:hAnsi="Times New Roman" w:cs="Times New Roman"/>
                <w:b/>
                <w:bCs/>
                <w:color w:val="000000"/>
                <w:kern w:val="0"/>
                <w:sz w:val="24"/>
                <w:szCs w:val="24"/>
                <w14:ligatures w14:val="none"/>
              </w:rPr>
            </w:pPr>
            <w:r w:rsidRPr="00801E7B">
              <w:rPr>
                <w:rFonts w:ascii="Times New Roman" w:eastAsia="Times New Roman" w:hAnsi="Times New Roman" w:cs="Times New Roman"/>
                <w:b/>
                <w:bCs/>
                <w:color w:val="000000"/>
                <w:kern w:val="0"/>
                <w:sz w:val="28"/>
                <w:szCs w:val="28"/>
                <w14:ligatures w14:val="none"/>
              </w:rPr>
              <w:t>Growth</w:t>
            </w:r>
            <w:r>
              <w:rPr>
                <w:rFonts w:ascii="Times New Roman" w:eastAsia="Times New Roman" w:hAnsi="Times New Roman" w:cs="Times New Roman"/>
                <w:b/>
                <w:bCs/>
                <w:color w:val="000000"/>
                <w:kern w:val="0"/>
                <w:sz w:val="28"/>
                <w:szCs w:val="28"/>
                <w14:ligatures w14:val="none"/>
              </w:rPr>
              <w:t>:</w:t>
            </w:r>
          </w:p>
        </w:tc>
        <w:tc>
          <w:tcPr>
            <w:tcW w:w="3456" w:type="dxa"/>
            <w:vMerge w:val="restart"/>
            <w:noWrap/>
            <w:hideMark/>
          </w:tcPr>
          <w:p w14:paraId="14F5E1F7" w14:textId="462002A4" w:rsidR="003162F7" w:rsidRPr="00642DF7" w:rsidRDefault="003162F7" w:rsidP="00642DF7">
            <w:pPr>
              <w:spacing w:line="360" w:lineRule="auto"/>
              <w:jc w:val="center"/>
              <w:rPr>
                <w:rFonts w:ascii="Times New Roman" w:eastAsia="Times New Roman" w:hAnsi="Times New Roman" w:cs="Times New Roman"/>
                <w:b/>
                <w:bCs/>
                <w:color w:val="404042"/>
                <w:kern w:val="0"/>
                <w:sz w:val="24"/>
                <w:szCs w:val="24"/>
                <w:u w:val="single"/>
                <w14:ligatures w14:val="none"/>
              </w:rPr>
            </w:pPr>
            <w:r w:rsidRPr="003162F7">
              <w:rPr>
                <w:rFonts w:ascii="Times New Roman" w:eastAsia="Times New Roman" w:hAnsi="Times New Roman" w:cs="Times New Roman"/>
                <w:b/>
                <w:bCs/>
                <w:color w:val="404042"/>
                <w:kern w:val="0"/>
                <w:sz w:val="24"/>
                <w:szCs w:val="24"/>
                <w:u w:val="single"/>
                <w14:ligatures w14:val="none"/>
              </w:rPr>
              <w:t>Formula</w:t>
            </w:r>
          </w:p>
          <w:p w14:paraId="37EA7DA6" w14:textId="77777777" w:rsidR="003162F7" w:rsidRPr="008D4501" w:rsidRDefault="003162F7" w:rsidP="003162F7">
            <w:pPr>
              <w:jc w:val="center"/>
              <w:rPr>
                <w:rFonts w:ascii="Times New Roman" w:eastAsia="Times New Roman" w:hAnsi="Times New Roman" w:cs="Times New Roman"/>
                <w:b/>
                <w:bCs/>
                <w:color w:val="404042"/>
                <w:kern w:val="0"/>
                <w:sz w:val="24"/>
                <w:szCs w:val="24"/>
                <w14:ligatures w14:val="none"/>
              </w:rPr>
            </w:pPr>
            <w:r w:rsidRPr="003D7E8B">
              <w:rPr>
                <w:rFonts w:ascii="Times New Roman" w:eastAsia="Times New Roman" w:hAnsi="Times New Roman" w:cs="Times New Roman"/>
                <w:b/>
                <w:bCs/>
                <w:color w:val="404042"/>
                <w:kern w:val="0"/>
                <w:sz w:val="24"/>
                <w:szCs w:val="24"/>
                <w14:ligatures w14:val="none"/>
              </w:rPr>
              <w:t xml:space="preserve">(New </w:t>
            </w:r>
            <w:r w:rsidRPr="008D4501">
              <w:rPr>
                <w:rFonts w:ascii="Times New Roman" w:eastAsia="Times New Roman" w:hAnsi="Times New Roman" w:cs="Times New Roman"/>
                <w:b/>
                <w:bCs/>
                <w:color w:val="404042"/>
                <w:kern w:val="0"/>
                <w:sz w:val="24"/>
                <w:szCs w:val="24"/>
                <w14:ligatures w14:val="none"/>
              </w:rPr>
              <w:t>Year-Old</w:t>
            </w:r>
            <w:r w:rsidRPr="003D7E8B">
              <w:rPr>
                <w:rFonts w:ascii="Times New Roman" w:eastAsia="Times New Roman" w:hAnsi="Times New Roman" w:cs="Times New Roman"/>
                <w:b/>
                <w:bCs/>
                <w:color w:val="404042"/>
                <w:kern w:val="0"/>
                <w:sz w:val="24"/>
                <w:szCs w:val="24"/>
                <w14:ligatures w14:val="none"/>
              </w:rPr>
              <w:t xml:space="preserve"> year)</w:t>
            </w:r>
            <w:r w:rsidRPr="008D4501">
              <w:rPr>
                <w:rFonts w:ascii="Times New Roman" w:eastAsia="Times New Roman" w:hAnsi="Times New Roman" w:cs="Times New Roman"/>
                <w:b/>
                <w:bCs/>
                <w:color w:val="404042"/>
                <w:kern w:val="0"/>
                <w:sz w:val="24"/>
                <w:szCs w:val="24"/>
                <w14:ligatures w14:val="none"/>
              </w:rPr>
              <w:t>/</w:t>
            </w:r>
          </w:p>
          <w:p w14:paraId="39E316A2" w14:textId="77777777" w:rsidR="003162F7" w:rsidRPr="003D7E8B" w:rsidRDefault="003162F7" w:rsidP="003162F7">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 xml:space="preserve"> (</w:t>
            </w:r>
            <w:r w:rsidRPr="003D7E8B">
              <w:rPr>
                <w:rFonts w:ascii="Times New Roman" w:eastAsia="Times New Roman" w:hAnsi="Times New Roman" w:cs="Times New Roman"/>
                <w:b/>
                <w:bCs/>
                <w:color w:val="404042"/>
                <w:kern w:val="0"/>
                <w:sz w:val="24"/>
                <w:szCs w:val="24"/>
                <w14:ligatures w14:val="none"/>
              </w:rPr>
              <w:t xml:space="preserve">Old </w:t>
            </w:r>
            <w:r w:rsidRPr="008D4501">
              <w:rPr>
                <w:rFonts w:ascii="Times New Roman" w:eastAsia="Times New Roman" w:hAnsi="Times New Roman" w:cs="Times New Roman"/>
                <w:b/>
                <w:bCs/>
                <w:color w:val="404042"/>
                <w:kern w:val="0"/>
                <w:sz w:val="24"/>
                <w:szCs w:val="24"/>
                <w14:ligatures w14:val="none"/>
              </w:rPr>
              <w:t>year) *</w:t>
            </w:r>
            <w:r w:rsidRPr="003D7E8B">
              <w:rPr>
                <w:rFonts w:ascii="Times New Roman" w:eastAsia="Times New Roman" w:hAnsi="Times New Roman" w:cs="Times New Roman"/>
                <w:b/>
                <w:bCs/>
                <w:color w:val="404042"/>
                <w:kern w:val="0"/>
                <w:sz w:val="24"/>
                <w:szCs w:val="24"/>
                <w14:ligatures w14:val="none"/>
              </w:rPr>
              <w:t>100</w:t>
            </w:r>
          </w:p>
        </w:tc>
        <w:tc>
          <w:tcPr>
            <w:tcW w:w="754" w:type="dxa"/>
            <w:noWrap/>
            <w:hideMark/>
          </w:tcPr>
          <w:p w14:paraId="57E809B6" w14:textId="77777777" w:rsidR="003162F7" w:rsidRPr="003D7E8B" w:rsidRDefault="003162F7" w:rsidP="003162F7">
            <w:pPr>
              <w:jc w:val="center"/>
              <w:rPr>
                <w:rFonts w:ascii="Times New Roman" w:eastAsia="Times New Roman" w:hAnsi="Times New Roman" w:cs="Times New Roman"/>
                <w:b/>
                <w:bCs/>
                <w:color w:val="000000"/>
                <w:kern w:val="0"/>
                <w:sz w:val="24"/>
                <w:szCs w:val="24"/>
                <w14:ligatures w14:val="none"/>
              </w:rPr>
            </w:pPr>
            <w:r w:rsidRPr="003D7E8B">
              <w:rPr>
                <w:rFonts w:ascii="Times New Roman" w:eastAsia="Times New Roman" w:hAnsi="Times New Roman" w:cs="Times New Roman"/>
                <w:b/>
                <w:bCs/>
                <w:color w:val="000000"/>
                <w:kern w:val="0"/>
                <w:sz w:val="24"/>
                <w:szCs w:val="24"/>
                <w14:ligatures w14:val="none"/>
              </w:rPr>
              <w:t>Year 2018</w:t>
            </w:r>
          </w:p>
        </w:tc>
        <w:tc>
          <w:tcPr>
            <w:tcW w:w="743" w:type="dxa"/>
            <w:noWrap/>
            <w:hideMark/>
          </w:tcPr>
          <w:p w14:paraId="7BC9622E" w14:textId="77777777" w:rsidR="003162F7" w:rsidRPr="003D7E8B" w:rsidRDefault="003162F7" w:rsidP="003162F7">
            <w:pPr>
              <w:jc w:val="center"/>
              <w:rPr>
                <w:rFonts w:ascii="Times New Roman" w:eastAsia="Times New Roman" w:hAnsi="Times New Roman" w:cs="Times New Roman"/>
                <w:b/>
                <w:bCs/>
                <w:color w:val="000000"/>
                <w:kern w:val="0"/>
                <w:sz w:val="24"/>
                <w:szCs w:val="24"/>
                <w14:ligatures w14:val="none"/>
              </w:rPr>
            </w:pPr>
            <w:r w:rsidRPr="003D7E8B">
              <w:rPr>
                <w:rFonts w:ascii="Times New Roman" w:eastAsia="Times New Roman" w:hAnsi="Times New Roman" w:cs="Times New Roman"/>
                <w:b/>
                <w:bCs/>
                <w:color w:val="000000"/>
                <w:kern w:val="0"/>
                <w:sz w:val="24"/>
                <w:szCs w:val="24"/>
                <w14:ligatures w14:val="none"/>
              </w:rPr>
              <w:t>Year 2019</w:t>
            </w:r>
          </w:p>
        </w:tc>
        <w:tc>
          <w:tcPr>
            <w:tcW w:w="788" w:type="dxa"/>
            <w:noWrap/>
            <w:hideMark/>
          </w:tcPr>
          <w:p w14:paraId="77C88175" w14:textId="77777777" w:rsidR="003162F7" w:rsidRPr="003D7E8B" w:rsidRDefault="003162F7" w:rsidP="003162F7">
            <w:pPr>
              <w:jc w:val="center"/>
              <w:rPr>
                <w:rFonts w:ascii="Times New Roman" w:eastAsia="Times New Roman" w:hAnsi="Times New Roman" w:cs="Times New Roman"/>
                <w:b/>
                <w:bCs/>
                <w:color w:val="000000"/>
                <w:kern w:val="0"/>
                <w:sz w:val="24"/>
                <w:szCs w:val="24"/>
                <w14:ligatures w14:val="none"/>
              </w:rPr>
            </w:pPr>
            <w:r w:rsidRPr="003D7E8B">
              <w:rPr>
                <w:rFonts w:ascii="Times New Roman" w:eastAsia="Times New Roman" w:hAnsi="Times New Roman" w:cs="Times New Roman"/>
                <w:b/>
                <w:bCs/>
                <w:color w:val="000000"/>
                <w:kern w:val="0"/>
                <w:sz w:val="24"/>
                <w:szCs w:val="24"/>
                <w14:ligatures w14:val="none"/>
              </w:rPr>
              <w:t>Year 2020</w:t>
            </w:r>
          </w:p>
        </w:tc>
        <w:tc>
          <w:tcPr>
            <w:tcW w:w="743" w:type="dxa"/>
            <w:noWrap/>
            <w:hideMark/>
          </w:tcPr>
          <w:p w14:paraId="621B645B" w14:textId="77777777" w:rsidR="003162F7" w:rsidRPr="003D7E8B" w:rsidRDefault="003162F7" w:rsidP="003162F7">
            <w:pPr>
              <w:jc w:val="center"/>
              <w:rPr>
                <w:rFonts w:ascii="Times New Roman" w:eastAsia="Times New Roman" w:hAnsi="Times New Roman" w:cs="Times New Roman"/>
                <w:b/>
                <w:bCs/>
                <w:color w:val="000000"/>
                <w:kern w:val="0"/>
                <w:sz w:val="24"/>
                <w:szCs w:val="24"/>
                <w14:ligatures w14:val="none"/>
              </w:rPr>
            </w:pPr>
            <w:r w:rsidRPr="003D7E8B">
              <w:rPr>
                <w:rFonts w:ascii="Times New Roman" w:eastAsia="Times New Roman" w:hAnsi="Times New Roman" w:cs="Times New Roman"/>
                <w:b/>
                <w:bCs/>
                <w:color w:val="000000"/>
                <w:kern w:val="0"/>
                <w:sz w:val="24"/>
                <w:szCs w:val="24"/>
                <w14:ligatures w14:val="none"/>
              </w:rPr>
              <w:t>Year 2021</w:t>
            </w:r>
          </w:p>
        </w:tc>
        <w:tc>
          <w:tcPr>
            <w:tcW w:w="723" w:type="dxa"/>
            <w:noWrap/>
            <w:hideMark/>
          </w:tcPr>
          <w:p w14:paraId="4FE5E4D4" w14:textId="77777777" w:rsidR="003162F7" w:rsidRPr="003D7E8B" w:rsidRDefault="003162F7" w:rsidP="003162F7">
            <w:pPr>
              <w:jc w:val="center"/>
              <w:rPr>
                <w:rFonts w:ascii="Times New Roman" w:eastAsia="Times New Roman" w:hAnsi="Times New Roman" w:cs="Times New Roman"/>
                <w:b/>
                <w:bCs/>
                <w:color w:val="404042"/>
                <w:kern w:val="0"/>
                <w:sz w:val="24"/>
                <w:szCs w:val="24"/>
                <w14:ligatures w14:val="none"/>
              </w:rPr>
            </w:pPr>
            <w:r w:rsidRPr="003D7E8B">
              <w:rPr>
                <w:rFonts w:ascii="Times New Roman" w:eastAsia="Times New Roman" w:hAnsi="Times New Roman" w:cs="Times New Roman"/>
                <w:b/>
                <w:bCs/>
                <w:color w:val="404042"/>
                <w:kern w:val="0"/>
                <w:sz w:val="24"/>
                <w:szCs w:val="24"/>
                <w14:ligatures w14:val="none"/>
              </w:rPr>
              <w:t>Year 2022</w:t>
            </w:r>
          </w:p>
        </w:tc>
      </w:tr>
      <w:tr w:rsidR="003162F7" w:rsidRPr="003D7E8B" w14:paraId="4BE84F7D" w14:textId="77777777" w:rsidTr="009E1032">
        <w:trPr>
          <w:trHeight w:val="285"/>
        </w:trPr>
        <w:tc>
          <w:tcPr>
            <w:tcW w:w="1659" w:type="dxa"/>
            <w:vMerge/>
            <w:hideMark/>
          </w:tcPr>
          <w:p w14:paraId="2B436661" w14:textId="77777777" w:rsidR="003162F7" w:rsidRPr="003D7E8B" w:rsidRDefault="003162F7" w:rsidP="003162F7">
            <w:pPr>
              <w:rPr>
                <w:rFonts w:ascii="Times New Roman" w:eastAsia="Times New Roman" w:hAnsi="Times New Roman" w:cs="Times New Roman"/>
                <w:b/>
                <w:bCs/>
                <w:color w:val="000000"/>
                <w:kern w:val="0"/>
                <w:sz w:val="24"/>
                <w:szCs w:val="24"/>
                <w14:ligatures w14:val="none"/>
              </w:rPr>
            </w:pPr>
          </w:p>
        </w:tc>
        <w:tc>
          <w:tcPr>
            <w:tcW w:w="3456" w:type="dxa"/>
            <w:vMerge/>
            <w:hideMark/>
          </w:tcPr>
          <w:p w14:paraId="53BB5607" w14:textId="77777777" w:rsidR="003162F7" w:rsidRPr="003D7E8B" w:rsidRDefault="003162F7" w:rsidP="003162F7">
            <w:pPr>
              <w:rPr>
                <w:rFonts w:ascii="Times New Roman" w:eastAsia="Times New Roman" w:hAnsi="Times New Roman" w:cs="Times New Roman"/>
                <w:b/>
                <w:bCs/>
                <w:color w:val="404042"/>
                <w:kern w:val="0"/>
                <w:sz w:val="24"/>
                <w:szCs w:val="24"/>
                <w14:ligatures w14:val="none"/>
              </w:rPr>
            </w:pPr>
          </w:p>
        </w:tc>
        <w:tc>
          <w:tcPr>
            <w:tcW w:w="754" w:type="dxa"/>
            <w:noWrap/>
            <w:hideMark/>
          </w:tcPr>
          <w:p w14:paraId="54E02CA0" w14:textId="77777777" w:rsidR="003162F7" w:rsidRPr="008D4501" w:rsidRDefault="003162F7" w:rsidP="003162F7">
            <w:pPr>
              <w:jc w:val="center"/>
              <w:rPr>
                <w:rFonts w:ascii="Times New Roman" w:eastAsia="Times New Roman" w:hAnsi="Times New Roman" w:cs="Times New Roman"/>
                <w:b/>
                <w:bCs/>
                <w:color w:val="000000"/>
                <w:kern w:val="0"/>
                <w:sz w:val="24"/>
                <w:szCs w:val="24"/>
                <w14:ligatures w14:val="none"/>
              </w:rPr>
            </w:pPr>
          </w:p>
          <w:p w14:paraId="371CC70C" w14:textId="77777777" w:rsidR="003162F7" w:rsidRPr="003D7E8B" w:rsidRDefault="003162F7" w:rsidP="003162F7">
            <w:pPr>
              <w:jc w:val="center"/>
              <w:rPr>
                <w:rFonts w:ascii="Times New Roman" w:eastAsia="Times New Roman" w:hAnsi="Times New Roman" w:cs="Times New Roman"/>
                <w:b/>
                <w:bCs/>
                <w:color w:val="000000"/>
                <w:kern w:val="0"/>
                <w:sz w:val="24"/>
                <w:szCs w:val="24"/>
                <w14:ligatures w14:val="none"/>
              </w:rPr>
            </w:pPr>
            <w:r w:rsidRPr="003D7E8B">
              <w:rPr>
                <w:rFonts w:ascii="Times New Roman" w:eastAsia="Times New Roman" w:hAnsi="Times New Roman" w:cs="Times New Roman"/>
                <w:b/>
                <w:bCs/>
                <w:color w:val="000000"/>
                <w:kern w:val="0"/>
                <w:sz w:val="24"/>
                <w:szCs w:val="24"/>
                <w14:ligatures w14:val="none"/>
              </w:rPr>
              <w:t>0%</w:t>
            </w:r>
          </w:p>
        </w:tc>
        <w:tc>
          <w:tcPr>
            <w:tcW w:w="743" w:type="dxa"/>
            <w:noWrap/>
            <w:hideMark/>
          </w:tcPr>
          <w:p w14:paraId="660CF7CA" w14:textId="77777777" w:rsidR="003162F7" w:rsidRPr="008D4501" w:rsidRDefault="003162F7" w:rsidP="003162F7">
            <w:pPr>
              <w:jc w:val="center"/>
              <w:rPr>
                <w:rFonts w:ascii="Times New Roman" w:eastAsia="Times New Roman" w:hAnsi="Times New Roman" w:cs="Times New Roman"/>
                <w:b/>
                <w:bCs/>
                <w:color w:val="000000"/>
                <w:kern w:val="0"/>
                <w:sz w:val="24"/>
                <w:szCs w:val="24"/>
                <w14:ligatures w14:val="none"/>
              </w:rPr>
            </w:pPr>
          </w:p>
          <w:p w14:paraId="1A8AF7D2" w14:textId="77777777" w:rsidR="003162F7" w:rsidRPr="003D7E8B" w:rsidRDefault="003162F7" w:rsidP="003162F7">
            <w:pPr>
              <w:jc w:val="center"/>
              <w:rPr>
                <w:rFonts w:ascii="Times New Roman" w:eastAsia="Times New Roman" w:hAnsi="Times New Roman" w:cs="Times New Roman"/>
                <w:b/>
                <w:bCs/>
                <w:color w:val="000000"/>
                <w:kern w:val="0"/>
                <w:sz w:val="24"/>
                <w:szCs w:val="24"/>
                <w14:ligatures w14:val="none"/>
              </w:rPr>
            </w:pPr>
            <w:r w:rsidRPr="003D7E8B">
              <w:rPr>
                <w:rFonts w:ascii="Times New Roman" w:eastAsia="Times New Roman" w:hAnsi="Times New Roman" w:cs="Times New Roman"/>
                <w:b/>
                <w:bCs/>
                <w:color w:val="000000"/>
                <w:kern w:val="0"/>
                <w:sz w:val="24"/>
                <w:szCs w:val="24"/>
                <w14:ligatures w14:val="none"/>
              </w:rPr>
              <w:t>0%</w:t>
            </w:r>
          </w:p>
        </w:tc>
        <w:tc>
          <w:tcPr>
            <w:tcW w:w="788" w:type="dxa"/>
            <w:noWrap/>
            <w:hideMark/>
          </w:tcPr>
          <w:p w14:paraId="6051FB4B" w14:textId="77777777" w:rsidR="003162F7" w:rsidRPr="008D4501" w:rsidRDefault="003162F7" w:rsidP="003162F7">
            <w:pPr>
              <w:jc w:val="center"/>
              <w:rPr>
                <w:rFonts w:ascii="Times New Roman" w:eastAsia="Times New Roman" w:hAnsi="Times New Roman" w:cs="Times New Roman"/>
                <w:b/>
                <w:bCs/>
                <w:color w:val="000000"/>
                <w:kern w:val="0"/>
                <w:sz w:val="24"/>
                <w:szCs w:val="24"/>
                <w14:ligatures w14:val="none"/>
              </w:rPr>
            </w:pPr>
          </w:p>
          <w:p w14:paraId="44225B71" w14:textId="77777777" w:rsidR="003162F7" w:rsidRPr="003D7E8B" w:rsidRDefault="003162F7" w:rsidP="003162F7">
            <w:pPr>
              <w:jc w:val="center"/>
              <w:rPr>
                <w:rFonts w:ascii="Times New Roman" w:eastAsia="Times New Roman" w:hAnsi="Times New Roman" w:cs="Times New Roman"/>
                <w:b/>
                <w:bCs/>
                <w:color w:val="000000"/>
                <w:kern w:val="0"/>
                <w:sz w:val="24"/>
                <w:szCs w:val="24"/>
                <w14:ligatures w14:val="none"/>
              </w:rPr>
            </w:pPr>
            <w:r w:rsidRPr="003D7E8B">
              <w:rPr>
                <w:rFonts w:ascii="Times New Roman" w:eastAsia="Times New Roman" w:hAnsi="Times New Roman" w:cs="Times New Roman"/>
                <w:b/>
                <w:bCs/>
                <w:color w:val="000000"/>
                <w:kern w:val="0"/>
                <w:sz w:val="24"/>
                <w:szCs w:val="24"/>
                <w14:ligatures w14:val="none"/>
              </w:rPr>
              <w:t>-4%</w:t>
            </w:r>
          </w:p>
        </w:tc>
        <w:tc>
          <w:tcPr>
            <w:tcW w:w="743" w:type="dxa"/>
            <w:noWrap/>
            <w:hideMark/>
          </w:tcPr>
          <w:p w14:paraId="751AC6CE" w14:textId="77777777" w:rsidR="003162F7" w:rsidRPr="008D4501" w:rsidRDefault="003162F7" w:rsidP="003162F7">
            <w:pPr>
              <w:jc w:val="center"/>
              <w:rPr>
                <w:rFonts w:ascii="Times New Roman" w:eastAsia="Times New Roman" w:hAnsi="Times New Roman" w:cs="Times New Roman"/>
                <w:b/>
                <w:bCs/>
                <w:color w:val="000000"/>
                <w:kern w:val="0"/>
                <w:sz w:val="24"/>
                <w:szCs w:val="24"/>
                <w14:ligatures w14:val="none"/>
              </w:rPr>
            </w:pPr>
          </w:p>
          <w:p w14:paraId="1F49B4FD" w14:textId="77777777" w:rsidR="003162F7" w:rsidRPr="003D7E8B" w:rsidRDefault="003162F7" w:rsidP="003162F7">
            <w:pPr>
              <w:jc w:val="center"/>
              <w:rPr>
                <w:rFonts w:ascii="Times New Roman" w:eastAsia="Times New Roman" w:hAnsi="Times New Roman" w:cs="Times New Roman"/>
                <w:b/>
                <w:bCs/>
                <w:color w:val="000000"/>
                <w:kern w:val="0"/>
                <w:sz w:val="24"/>
                <w:szCs w:val="24"/>
                <w14:ligatures w14:val="none"/>
              </w:rPr>
            </w:pPr>
            <w:r w:rsidRPr="003D7E8B">
              <w:rPr>
                <w:rFonts w:ascii="Times New Roman" w:eastAsia="Times New Roman" w:hAnsi="Times New Roman" w:cs="Times New Roman"/>
                <w:b/>
                <w:bCs/>
                <w:color w:val="000000"/>
                <w:kern w:val="0"/>
                <w:sz w:val="24"/>
                <w:szCs w:val="24"/>
                <w14:ligatures w14:val="none"/>
              </w:rPr>
              <w:t>8%</w:t>
            </w:r>
          </w:p>
        </w:tc>
        <w:tc>
          <w:tcPr>
            <w:tcW w:w="723" w:type="dxa"/>
            <w:noWrap/>
            <w:hideMark/>
          </w:tcPr>
          <w:p w14:paraId="69B113F7" w14:textId="77777777" w:rsidR="003162F7" w:rsidRPr="008D4501" w:rsidRDefault="003162F7" w:rsidP="003162F7">
            <w:pPr>
              <w:jc w:val="center"/>
              <w:rPr>
                <w:rFonts w:ascii="Times New Roman" w:eastAsia="Times New Roman" w:hAnsi="Times New Roman" w:cs="Times New Roman"/>
                <w:b/>
                <w:bCs/>
                <w:color w:val="000000"/>
                <w:kern w:val="0"/>
                <w:sz w:val="24"/>
                <w:szCs w:val="24"/>
                <w14:ligatures w14:val="none"/>
              </w:rPr>
            </w:pPr>
          </w:p>
          <w:p w14:paraId="4957E490" w14:textId="77777777" w:rsidR="003162F7" w:rsidRPr="003D7E8B" w:rsidRDefault="003162F7" w:rsidP="003162F7">
            <w:pPr>
              <w:jc w:val="center"/>
              <w:rPr>
                <w:rFonts w:ascii="Times New Roman" w:eastAsia="Times New Roman" w:hAnsi="Times New Roman" w:cs="Times New Roman"/>
                <w:b/>
                <w:bCs/>
                <w:color w:val="000000"/>
                <w:kern w:val="0"/>
                <w:sz w:val="24"/>
                <w:szCs w:val="24"/>
                <w14:ligatures w14:val="none"/>
              </w:rPr>
            </w:pPr>
            <w:r w:rsidRPr="003D7E8B">
              <w:rPr>
                <w:rFonts w:ascii="Times New Roman" w:eastAsia="Times New Roman" w:hAnsi="Times New Roman" w:cs="Times New Roman"/>
                <w:b/>
                <w:bCs/>
                <w:color w:val="000000"/>
                <w:kern w:val="0"/>
                <w:sz w:val="24"/>
                <w:szCs w:val="24"/>
                <w14:ligatures w14:val="none"/>
              </w:rPr>
              <w:t>16%</w:t>
            </w:r>
          </w:p>
        </w:tc>
      </w:tr>
    </w:tbl>
    <w:p w14:paraId="570C8687" w14:textId="390CDD0F" w:rsidR="00E64CDA" w:rsidRPr="003162F7" w:rsidRDefault="003162F7" w:rsidP="001E07A8">
      <w:pPr>
        <w:spacing w:line="240" w:lineRule="auto"/>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62F7">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D7E8B" w:rsidRPr="003162F7">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Growth Analysis</w:t>
      </w:r>
    </w:p>
    <w:p w14:paraId="009CF4CC" w14:textId="4804B6EF" w:rsidR="003162F7" w:rsidRPr="001E07A8" w:rsidRDefault="003162F7" w:rsidP="003162F7">
      <w:pPr>
        <w:spacing w:after="0" w:line="240" w:lineRule="auto"/>
        <w:rPr>
          <w:rFonts w:ascii="Times New Roman" w:hAnsi="Times New Roman" w:cs="Times New Roman"/>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7DBF2D" w14:textId="78CBF197" w:rsidR="003162F7" w:rsidRDefault="003162F7" w:rsidP="003162F7">
      <w:pPr>
        <w:spacing w:after="0" w:line="240" w:lineRule="auto"/>
        <w:rPr>
          <w:rFonts w:ascii="Times New Roman" w:hAnsi="Times New Roman" w:cs="Times New Roman"/>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62F7">
        <w:rPr>
          <w:rFonts w:ascii="Times New Roman" w:hAnsi="Times New Roman" w:cs="Times New Roman"/>
          <w:noProof/>
          <w:sz w:val="24"/>
          <w:szCs w:val="24"/>
        </w:rPr>
        <w:drawing>
          <wp:inline distT="0" distB="0" distL="0" distR="0" wp14:anchorId="701A0194" wp14:editId="0D052118">
            <wp:extent cx="5638800" cy="1620982"/>
            <wp:effectExtent l="0" t="0" r="0" b="17780"/>
            <wp:docPr id="494870660" name="Chart 1">
              <a:extLst xmlns:a="http://schemas.openxmlformats.org/drawingml/2006/main">
                <a:ext uri="{FF2B5EF4-FFF2-40B4-BE49-F238E27FC236}">
                  <a16:creationId xmlns:a16="http://schemas.microsoft.com/office/drawing/2014/main" id="{EA740A77-B6E1-AE4B-9E6D-17926CDD63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664B7A4" w14:textId="77777777" w:rsidR="009E1032" w:rsidRPr="001E07A8" w:rsidRDefault="009E1032" w:rsidP="003162F7">
      <w:pPr>
        <w:spacing w:after="0" w:line="240" w:lineRule="auto"/>
        <w:rPr>
          <w:rFonts w:ascii="Times New Roman" w:hAnsi="Times New Roman" w:cs="Times New Roman"/>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36F559" w14:textId="78896BA5" w:rsidR="00DF6AA7" w:rsidRPr="00FF0F27" w:rsidRDefault="004A2144" w:rsidP="00FF0F27">
      <w:pPr>
        <w:jc w:val="both"/>
        <w:rPr>
          <w:rFonts w:ascii="Times New Roman" w:hAnsi="Times New Roman" w:cs="Times New Roman"/>
          <w:sz w:val="28"/>
          <w:szCs w:val="28"/>
        </w:rPr>
      </w:pPr>
      <w:r w:rsidRPr="008D4501">
        <w:rPr>
          <w:shd w:val="clear" w:color="auto" w:fill="FFFFFF"/>
        </w:rPr>
        <w:t xml:space="preserve"> </w:t>
      </w:r>
      <w:r w:rsidR="009E1032" w:rsidRPr="009E1032">
        <w:rPr>
          <w:rFonts w:ascii="Times New Roman" w:hAnsi="Times New Roman" w:cs="Times New Roman"/>
          <w:sz w:val="28"/>
          <w:szCs w:val="28"/>
          <w:shd w:val="clear" w:color="auto" w:fill="FFFFFF"/>
        </w:rPr>
        <w:t>Growth rate: GP Mobile's working capital growth initially stagnated (2018-2019), then declined slightly in 2020, but has since rebounded and shown strong growth in 2021 and 2022. The recent strong growth suggests positive financial performance and potential for future expansion.</w:t>
      </w:r>
    </w:p>
    <w:p w14:paraId="4A6BDA19" w14:textId="28145F9B" w:rsidR="004A2144" w:rsidRPr="00D74887" w:rsidRDefault="004A2144" w:rsidP="009E1032">
      <w:pPr>
        <w:jc w:val="center"/>
        <w:rPr>
          <w:rFonts w:ascii="Times New Roman" w:hAnsi="Times New Roman" w:cs="Times New Roman"/>
          <w:color w:val="00B0F0"/>
          <w:sz w:val="28"/>
          <w:szCs w:val="28"/>
        </w:rPr>
      </w:pP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Liquidity Ratio:</w:t>
      </w:r>
      <w:r w:rsidR="004C6CD9"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w:t>
      </w:r>
    </w:p>
    <w:tbl>
      <w:tblPr>
        <w:tblStyle w:val="TableGrid"/>
        <w:tblW w:w="8872" w:type="dxa"/>
        <w:tblLook w:val="04A0" w:firstRow="1" w:lastRow="0" w:firstColumn="1" w:lastColumn="0" w:noHBand="0" w:noVBand="1"/>
      </w:tblPr>
      <w:tblGrid>
        <w:gridCol w:w="1659"/>
        <w:gridCol w:w="3457"/>
        <w:gridCol w:w="755"/>
        <w:gridCol w:w="744"/>
        <w:gridCol w:w="789"/>
        <w:gridCol w:w="744"/>
        <w:gridCol w:w="724"/>
      </w:tblGrid>
      <w:tr w:rsidR="004A2144" w:rsidRPr="008D4501" w14:paraId="4AD23E76" w14:textId="77777777" w:rsidTr="004A2144">
        <w:trPr>
          <w:trHeight w:val="287"/>
        </w:trPr>
        <w:tc>
          <w:tcPr>
            <w:tcW w:w="1659" w:type="dxa"/>
            <w:vMerge w:val="restart"/>
            <w:noWrap/>
            <w:hideMark/>
          </w:tcPr>
          <w:p w14:paraId="78D1DC0C" w14:textId="77777777" w:rsidR="004A2144" w:rsidRPr="008D4501" w:rsidRDefault="004A2144" w:rsidP="004A2144">
            <w:pPr>
              <w:jc w:val="center"/>
              <w:rPr>
                <w:rFonts w:ascii="Times New Roman" w:eastAsia="Times New Roman" w:hAnsi="Times New Roman" w:cs="Times New Roman"/>
                <w:b/>
                <w:bCs/>
                <w:color w:val="000000"/>
                <w:kern w:val="0"/>
                <w:sz w:val="24"/>
                <w:szCs w:val="24"/>
                <w14:ligatures w14:val="none"/>
              </w:rPr>
            </w:pPr>
          </w:p>
          <w:p w14:paraId="2F533944" w14:textId="5731CAC4" w:rsidR="004A2144" w:rsidRPr="00801E7B" w:rsidRDefault="004A2144" w:rsidP="004A2144">
            <w:pPr>
              <w:jc w:val="center"/>
              <w:rPr>
                <w:rFonts w:ascii="Times New Roman" w:eastAsia="Times New Roman" w:hAnsi="Times New Roman" w:cs="Times New Roman"/>
                <w:b/>
                <w:bCs/>
                <w:color w:val="000000"/>
                <w:kern w:val="0"/>
                <w:sz w:val="28"/>
                <w:szCs w:val="28"/>
                <w14:ligatures w14:val="none"/>
              </w:rPr>
            </w:pPr>
            <w:r w:rsidRPr="00801E7B">
              <w:rPr>
                <w:rFonts w:ascii="Times New Roman" w:eastAsia="Times New Roman" w:hAnsi="Times New Roman" w:cs="Times New Roman"/>
                <w:b/>
                <w:bCs/>
                <w:color w:val="000000"/>
                <w:kern w:val="0"/>
                <w:sz w:val="28"/>
                <w:szCs w:val="28"/>
                <w14:ligatures w14:val="none"/>
              </w:rPr>
              <w:t>Current Ratio</w:t>
            </w:r>
            <w:r w:rsidR="00801E7B">
              <w:rPr>
                <w:rFonts w:ascii="Times New Roman" w:eastAsia="Times New Roman" w:hAnsi="Times New Roman" w:cs="Times New Roman"/>
                <w:b/>
                <w:bCs/>
                <w:color w:val="000000"/>
                <w:kern w:val="0"/>
                <w:sz w:val="28"/>
                <w:szCs w:val="28"/>
                <w14:ligatures w14:val="none"/>
              </w:rPr>
              <w:t>:</w:t>
            </w:r>
          </w:p>
        </w:tc>
        <w:tc>
          <w:tcPr>
            <w:tcW w:w="3457" w:type="dxa"/>
            <w:vMerge w:val="restart"/>
            <w:noWrap/>
            <w:hideMark/>
          </w:tcPr>
          <w:p w14:paraId="245A4ED5" w14:textId="480D1039" w:rsidR="004A2144" w:rsidRPr="00642DF7" w:rsidRDefault="004A2144" w:rsidP="00642DF7">
            <w:pPr>
              <w:spacing w:line="360" w:lineRule="auto"/>
              <w:jc w:val="center"/>
              <w:rPr>
                <w:rFonts w:ascii="Times New Roman" w:eastAsia="Times New Roman" w:hAnsi="Times New Roman" w:cs="Times New Roman"/>
                <w:b/>
                <w:bCs/>
                <w:color w:val="404042"/>
                <w:kern w:val="0"/>
                <w:sz w:val="24"/>
                <w:szCs w:val="24"/>
                <w:u w:val="single"/>
                <w14:ligatures w14:val="none"/>
              </w:rPr>
            </w:pPr>
            <w:r w:rsidRPr="00EB256A">
              <w:rPr>
                <w:rFonts w:ascii="Times New Roman" w:eastAsia="Times New Roman" w:hAnsi="Times New Roman" w:cs="Times New Roman"/>
                <w:b/>
                <w:bCs/>
                <w:color w:val="404042"/>
                <w:kern w:val="0"/>
                <w:sz w:val="24"/>
                <w:szCs w:val="24"/>
                <w:u w:val="single"/>
                <w14:ligatures w14:val="none"/>
              </w:rPr>
              <w:t>Formula</w:t>
            </w:r>
          </w:p>
          <w:p w14:paraId="26C8B3C8" w14:textId="79C8B87B" w:rsidR="004A2144" w:rsidRPr="004A2144" w:rsidRDefault="004A2144" w:rsidP="004A2144">
            <w:pPr>
              <w:jc w:val="center"/>
              <w:rPr>
                <w:rFonts w:ascii="Times New Roman" w:eastAsia="Times New Roman" w:hAnsi="Times New Roman" w:cs="Times New Roman"/>
                <w:b/>
                <w:bCs/>
                <w:color w:val="404042"/>
                <w:kern w:val="0"/>
                <w:sz w:val="24"/>
                <w:szCs w:val="24"/>
                <w14:ligatures w14:val="none"/>
              </w:rPr>
            </w:pPr>
            <w:r w:rsidRPr="004A2144">
              <w:rPr>
                <w:rFonts w:ascii="Times New Roman" w:eastAsia="Times New Roman" w:hAnsi="Times New Roman" w:cs="Times New Roman"/>
                <w:b/>
                <w:bCs/>
                <w:color w:val="404042"/>
                <w:kern w:val="0"/>
                <w:sz w:val="24"/>
                <w:szCs w:val="24"/>
                <w14:ligatures w14:val="none"/>
              </w:rPr>
              <w:t xml:space="preserve">Current Assets/Current </w:t>
            </w:r>
            <w:r w:rsidRPr="008D4501">
              <w:rPr>
                <w:rFonts w:ascii="Times New Roman" w:eastAsia="Times New Roman" w:hAnsi="Times New Roman" w:cs="Times New Roman"/>
                <w:b/>
                <w:bCs/>
                <w:color w:val="404042"/>
                <w:kern w:val="0"/>
                <w:sz w:val="24"/>
                <w:szCs w:val="24"/>
                <w14:ligatures w14:val="none"/>
              </w:rPr>
              <w:t>Liabilities</w:t>
            </w:r>
          </w:p>
        </w:tc>
        <w:tc>
          <w:tcPr>
            <w:tcW w:w="755" w:type="dxa"/>
            <w:noWrap/>
            <w:hideMark/>
          </w:tcPr>
          <w:p w14:paraId="7CA5BD78" w14:textId="77777777"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4A2144">
              <w:rPr>
                <w:rFonts w:ascii="Times New Roman" w:eastAsia="Times New Roman" w:hAnsi="Times New Roman" w:cs="Times New Roman"/>
                <w:b/>
                <w:bCs/>
                <w:color w:val="000000"/>
                <w:kern w:val="0"/>
                <w:sz w:val="24"/>
                <w:szCs w:val="24"/>
                <w14:ligatures w14:val="none"/>
              </w:rPr>
              <w:t>Year 2018</w:t>
            </w:r>
          </w:p>
        </w:tc>
        <w:tc>
          <w:tcPr>
            <w:tcW w:w="744" w:type="dxa"/>
            <w:noWrap/>
            <w:hideMark/>
          </w:tcPr>
          <w:p w14:paraId="7D629F2C" w14:textId="77777777"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4A2144">
              <w:rPr>
                <w:rFonts w:ascii="Times New Roman" w:eastAsia="Times New Roman" w:hAnsi="Times New Roman" w:cs="Times New Roman"/>
                <w:b/>
                <w:bCs/>
                <w:color w:val="000000"/>
                <w:kern w:val="0"/>
                <w:sz w:val="24"/>
                <w:szCs w:val="24"/>
                <w14:ligatures w14:val="none"/>
              </w:rPr>
              <w:t>Year 2019</w:t>
            </w:r>
          </w:p>
        </w:tc>
        <w:tc>
          <w:tcPr>
            <w:tcW w:w="789" w:type="dxa"/>
            <w:noWrap/>
            <w:hideMark/>
          </w:tcPr>
          <w:p w14:paraId="4B81617B" w14:textId="77777777"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4A2144">
              <w:rPr>
                <w:rFonts w:ascii="Times New Roman" w:eastAsia="Times New Roman" w:hAnsi="Times New Roman" w:cs="Times New Roman"/>
                <w:b/>
                <w:bCs/>
                <w:color w:val="000000"/>
                <w:kern w:val="0"/>
                <w:sz w:val="24"/>
                <w:szCs w:val="24"/>
                <w14:ligatures w14:val="none"/>
              </w:rPr>
              <w:t>Year 2020</w:t>
            </w:r>
          </w:p>
        </w:tc>
        <w:tc>
          <w:tcPr>
            <w:tcW w:w="744" w:type="dxa"/>
            <w:noWrap/>
            <w:hideMark/>
          </w:tcPr>
          <w:p w14:paraId="3D858752" w14:textId="77777777"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4A2144">
              <w:rPr>
                <w:rFonts w:ascii="Times New Roman" w:eastAsia="Times New Roman" w:hAnsi="Times New Roman" w:cs="Times New Roman"/>
                <w:b/>
                <w:bCs/>
                <w:color w:val="000000"/>
                <w:kern w:val="0"/>
                <w:sz w:val="24"/>
                <w:szCs w:val="24"/>
                <w14:ligatures w14:val="none"/>
              </w:rPr>
              <w:t>Year 2021</w:t>
            </w:r>
          </w:p>
        </w:tc>
        <w:tc>
          <w:tcPr>
            <w:tcW w:w="724" w:type="dxa"/>
            <w:noWrap/>
            <w:hideMark/>
          </w:tcPr>
          <w:p w14:paraId="46A5343F" w14:textId="77777777" w:rsidR="004A2144" w:rsidRPr="004A2144" w:rsidRDefault="004A2144" w:rsidP="004A2144">
            <w:pPr>
              <w:jc w:val="center"/>
              <w:rPr>
                <w:rFonts w:ascii="Times New Roman" w:eastAsia="Times New Roman" w:hAnsi="Times New Roman" w:cs="Times New Roman"/>
                <w:b/>
                <w:bCs/>
                <w:color w:val="404042"/>
                <w:kern w:val="0"/>
                <w:sz w:val="24"/>
                <w:szCs w:val="24"/>
                <w14:ligatures w14:val="none"/>
              </w:rPr>
            </w:pPr>
            <w:r w:rsidRPr="004A2144">
              <w:rPr>
                <w:rFonts w:ascii="Times New Roman" w:eastAsia="Times New Roman" w:hAnsi="Times New Roman" w:cs="Times New Roman"/>
                <w:b/>
                <w:bCs/>
                <w:color w:val="404042"/>
                <w:kern w:val="0"/>
                <w:sz w:val="24"/>
                <w:szCs w:val="24"/>
                <w14:ligatures w14:val="none"/>
              </w:rPr>
              <w:t>Year 2022</w:t>
            </w:r>
          </w:p>
        </w:tc>
      </w:tr>
      <w:tr w:rsidR="004A2144" w:rsidRPr="008D4501" w14:paraId="63847C41" w14:textId="77777777" w:rsidTr="004A2144">
        <w:trPr>
          <w:trHeight w:val="287"/>
        </w:trPr>
        <w:tc>
          <w:tcPr>
            <w:tcW w:w="1659" w:type="dxa"/>
            <w:vMerge/>
            <w:hideMark/>
          </w:tcPr>
          <w:p w14:paraId="7EB30C15" w14:textId="77777777" w:rsidR="004A2144" w:rsidRPr="004A2144" w:rsidRDefault="004A2144" w:rsidP="004A2144">
            <w:pPr>
              <w:rPr>
                <w:rFonts w:ascii="Times New Roman" w:eastAsia="Times New Roman" w:hAnsi="Times New Roman" w:cs="Times New Roman"/>
                <w:b/>
                <w:bCs/>
                <w:color w:val="000000"/>
                <w:kern w:val="0"/>
                <w:sz w:val="24"/>
                <w:szCs w:val="24"/>
                <w14:ligatures w14:val="none"/>
              </w:rPr>
            </w:pPr>
          </w:p>
        </w:tc>
        <w:tc>
          <w:tcPr>
            <w:tcW w:w="3457" w:type="dxa"/>
            <w:vMerge/>
            <w:hideMark/>
          </w:tcPr>
          <w:p w14:paraId="35E36BF4" w14:textId="77777777" w:rsidR="004A2144" w:rsidRPr="004A2144" w:rsidRDefault="004A2144" w:rsidP="004A2144">
            <w:pPr>
              <w:rPr>
                <w:rFonts w:ascii="Times New Roman" w:eastAsia="Times New Roman" w:hAnsi="Times New Roman" w:cs="Times New Roman"/>
                <w:b/>
                <w:bCs/>
                <w:color w:val="404042"/>
                <w:kern w:val="0"/>
                <w:sz w:val="24"/>
                <w:szCs w:val="24"/>
                <w14:ligatures w14:val="none"/>
              </w:rPr>
            </w:pPr>
          </w:p>
        </w:tc>
        <w:tc>
          <w:tcPr>
            <w:tcW w:w="755" w:type="dxa"/>
            <w:noWrap/>
            <w:hideMark/>
          </w:tcPr>
          <w:p w14:paraId="02938464" w14:textId="77777777" w:rsidR="004A2144" w:rsidRPr="008D4501" w:rsidRDefault="004A2144" w:rsidP="004A2144">
            <w:pPr>
              <w:jc w:val="center"/>
              <w:rPr>
                <w:rFonts w:ascii="Times New Roman" w:eastAsia="Times New Roman" w:hAnsi="Times New Roman" w:cs="Times New Roman"/>
                <w:b/>
                <w:bCs/>
                <w:color w:val="000000"/>
                <w:kern w:val="0"/>
                <w:sz w:val="24"/>
                <w:szCs w:val="24"/>
                <w14:ligatures w14:val="none"/>
              </w:rPr>
            </w:pPr>
          </w:p>
          <w:p w14:paraId="70B13FE3" w14:textId="378EF681"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4A2144">
              <w:rPr>
                <w:rFonts w:ascii="Times New Roman" w:eastAsia="Times New Roman" w:hAnsi="Times New Roman" w:cs="Times New Roman"/>
                <w:b/>
                <w:bCs/>
                <w:color w:val="000000"/>
                <w:kern w:val="0"/>
                <w:sz w:val="24"/>
                <w:szCs w:val="24"/>
                <w14:ligatures w14:val="none"/>
              </w:rPr>
              <w:t>16%</w:t>
            </w:r>
          </w:p>
        </w:tc>
        <w:tc>
          <w:tcPr>
            <w:tcW w:w="744" w:type="dxa"/>
            <w:noWrap/>
            <w:hideMark/>
          </w:tcPr>
          <w:p w14:paraId="78530056" w14:textId="77777777" w:rsidR="004A2144" w:rsidRPr="008D4501" w:rsidRDefault="004A2144" w:rsidP="004A2144">
            <w:pPr>
              <w:jc w:val="center"/>
              <w:rPr>
                <w:rFonts w:ascii="Times New Roman" w:eastAsia="Times New Roman" w:hAnsi="Times New Roman" w:cs="Times New Roman"/>
                <w:b/>
                <w:bCs/>
                <w:color w:val="000000"/>
                <w:kern w:val="0"/>
                <w:sz w:val="24"/>
                <w:szCs w:val="24"/>
                <w14:ligatures w14:val="none"/>
              </w:rPr>
            </w:pPr>
          </w:p>
          <w:p w14:paraId="5AECD5E8" w14:textId="704A956A"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4A2144">
              <w:rPr>
                <w:rFonts w:ascii="Times New Roman" w:eastAsia="Times New Roman" w:hAnsi="Times New Roman" w:cs="Times New Roman"/>
                <w:b/>
                <w:bCs/>
                <w:color w:val="000000"/>
                <w:kern w:val="0"/>
                <w:sz w:val="24"/>
                <w:szCs w:val="24"/>
                <w14:ligatures w14:val="none"/>
              </w:rPr>
              <w:t>23%</w:t>
            </w:r>
          </w:p>
        </w:tc>
        <w:tc>
          <w:tcPr>
            <w:tcW w:w="789" w:type="dxa"/>
            <w:noWrap/>
            <w:hideMark/>
          </w:tcPr>
          <w:p w14:paraId="0C9E8FF0" w14:textId="77777777" w:rsidR="004A2144" w:rsidRPr="008D4501" w:rsidRDefault="004A2144" w:rsidP="004A2144">
            <w:pPr>
              <w:jc w:val="center"/>
              <w:rPr>
                <w:rFonts w:ascii="Times New Roman" w:eastAsia="Times New Roman" w:hAnsi="Times New Roman" w:cs="Times New Roman"/>
                <w:b/>
                <w:bCs/>
                <w:color w:val="000000"/>
                <w:kern w:val="0"/>
                <w:sz w:val="24"/>
                <w:szCs w:val="24"/>
                <w14:ligatures w14:val="none"/>
              </w:rPr>
            </w:pPr>
          </w:p>
          <w:p w14:paraId="4AD71B98" w14:textId="2340EBB0"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4A2144">
              <w:rPr>
                <w:rFonts w:ascii="Times New Roman" w:eastAsia="Times New Roman" w:hAnsi="Times New Roman" w:cs="Times New Roman"/>
                <w:b/>
                <w:bCs/>
                <w:color w:val="000000"/>
                <w:kern w:val="0"/>
                <w:sz w:val="24"/>
                <w:szCs w:val="24"/>
                <w14:ligatures w14:val="none"/>
              </w:rPr>
              <w:t>13%</w:t>
            </w:r>
          </w:p>
        </w:tc>
        <w:tc>
          <w:tcPr>
            <w:tcW w:w="744" w:type="dxa"/>
            <w:noWrap/>
            <w:hideMark/>
          </w:tcPr>
          <w:p w14:paraId="60299D05" w14:textId="77777777" w:rsidR="004A2144" w:rsidRPr="008D4501" w:rsidRDefault="004A2144" w:rsidP="004A2144">
            <w:pPr>
              <w:jc w:val="center"/>
              <w:rPr>
                <w:rFonts w:ascii="Times New Roman" w:eastAsia="Times New Roman" w:hAnsi="Times New Roman" w:cs="Times New Roman"/>
                <w:b/>
                <w:bCs/>
                <w:color w:val="000000"/>
                <w:kern w:val="0"/>
                <w:sz w:val="24"/>
                <w:szCs w:val="24"/>
                <w14:ligatures w14:val="none"/>
              </w:rPr>
            </w:pPr>
          </w:p>
          <w:p w14:paraId="394A68CA" w14:textId="3A04AB3A"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4A2144">
              <w:rPr>
                <w:rFonts w:ascii="Times New Roman" w:eastAsia="Times New Roman" w:hAnsi="Times New Roman" w:cs="Times New Roman"/>
                <w:b/>
                <w:bCs/>
                <w:color w:val="000000"/>
                <w:kern w:val="0"/>
                <w:sz w:val="24"/>
                <w:szCs w:val="24"/>
                <w14:ligatures w14:val="none"/>
              </w:rPr>
              <w:t>12%</w:t>
            </w:r>
          </w:p>
        </w:tc>
        <w:tc>
          <w:tcPr>
            <w:tcW w:w="724" w:type="dxa"/>
            <w:noWrap/>
            <w:hideMark/>
          </w:tcPr>
          <w:p w14:paraId="5383D49F" w14:textId="77777777" w:rsidR="004A2144" w:rsidRPr="008D4501" w:rsidRDefault="004A2144" w:rsidP="004A2144">
            <w:pPr>
              <w:jc w:val="center"/>
              <w:rPr>
                <w:rFonts w:ascii="Times New Roman" w:eastAsia="Times New Roman" w:hAnsi="Times New Roman" w:cs="Times New Roman"/>
                <w:b/>
                <w:bCs/>
                <w:color w:val="000000"/>
                <w:kern w:val="0"/>
                <w:sz w:val="24"/>
                <w:szCs w:val="24"/>
                <w14:ligatures w14:val="none"/>
              </w:rPr>
            </w:pPr>
          </w:p>
          <w:p w14:paraId="76A2EDAA" w14:textId="3779B790"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4A2144">
              <w:rPr>
                <w:rFonts w:ascii="Times New Roman" w:eastAsia="Times New Roman" w:hAnsi="Times New Roman" w:cs="Times New Roman"/>
                <w:b/>
                <w:bCs/>
                <w:color w:val="000000"/>
                <w:kern w:val="0"/>
                <w:sz w:val="24"/>
                <w:szCs w:val="24"/>
                <w14:ligatures w14:val="none"/>
              </w:rPr>
              <w:t>13%</w:t>
            </w:r>
          </w:p>
        </w:tc>
      </w:tr>
    </w:tbl>
    <w:p w14:paraId="7B441173" w14:textId="77777777" w:rsidR="004A2144" w:rsidRPr="00DF6AA7" w:rsidRDefault="004A2144" w:rsidP="004A2144">
      <w:pPr>
        <w:spacing w:after="0"/>
        <w:jc w:val="center"/>
        <w:rPr>
          <w:rFonts w:ascii="Times New Roman" w:hAnsi="Times New Roman" w:cs="Times New Roman"/>
          <w:b/>
          <w:bCs/>
          <w:color w:val="4472C4" w:themeColor="accent1"/>
          <w:sz w:val="12"/>
          <w:szCs w:val="1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1269D7" w14:textId="211ACD99" w:rsidR="004A2144" w:rsidRPr="008D4501" w:rsidRDefault="00DF6AA7" w:rsidP="00DF6AA7">
      <w:pPr>
        <w:jc w:val="center"/>
        <w:rPr>
          <w:rFonts w:ascii="Times New Roman" w:hAnsi="Times New Roman" w:cs="Times New Roman"/>
          <w:b/>
          <w:bCs/>
          <w:color w:val="4472C4" w:themeColor="accent1"/>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37D1E59A" wp14:editId="2287DF63">
            <wp:extent cx="5250180" cy="1973580"/>
            <wp:effectExtent l="0" t="0" r="7620" b="7620"/>
            <wp:docPr id="578983595" name="Chart 1">
              <a:extLst xmlns:a="http://schemas.openxmlformats.org/drawingml/2006/main">
                <a:ext uri="{FF2B5EF4-FFF2-40B4-BE49-F238E27FC236}">
                  <a16:creationId xmlns:a16="http://schemas.microsoft.com/office/drawing/2014/main" id="{D1B0FDBC-0BA2-1ECD-3D78-B721FD8F67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2B9FBFC7" w14:textId="1E26DDDA" w:rsidR="001E07A8" w:rsidRPr="00FF0F27" w:rsidRDefault="008A5991" w:rsidP="00FF0F27">
      <w:pPr>
        <w:jc w:val="both"/>
        <w:rPr>
          <w:rFonts w:ascii="Times New Roman" w:hAnsi="Times New Roman" w:cs="Times New Roman"/>
          <w:sz w:val="28"/>
          <w:szCs w:val="28"/>
        </w:rPr>
      </w:pPr>
      <w:r>
        <w:rPr>
          <w:rFonts w:ascii="Times New Roman" w:hAnsi="Times New Roman" w:cs="Times New Roman"/>
          <w:sz w:val="28"/>
          <w:szCs w:val="28"/>
        </w:rPr>
        <w:t xml:space="preserve"> </w:t>
      </w:r>
      <w:r w:rsidRPr="008A5991">
        <w:rPr>
          <w:rFonts w:ascii="Times New Roman" w:hAnsi="Times New Roman" w:cs="Times New Roman"/>
          <w:sz w:val="28"/>
          <w:szCs w:val="28"/>
        </w:rPr>
        <w:t>The current ratio has improved considerably since 2018, moving from 16% to 13% (2020-2022). This indicates the company's ability to pay short-term debts with current assets is slightly better.</w:t>
      </w:r>
    </w:p>
    <w:p w14:paraId="1C99262B" w14:textId="77777777" w:rsidR="008A5991" w:rsidRDefault="008A5991" w:rsidP="00B747BC">
      <w:pPr>
        <w:spacing w:after="0"/>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00FFED" w14:textId="00822A30" w:rsidR="004A2144" w:rsidRPr="0002585D" w:rsidRDefault="004A2144" w:rsidP="00B747BC">
      <w:pPr>
        <w:spacing w:after="0"/>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585D">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Growth Analysis</w:t>
      </w:r>
    </w:p>
    <w:p w14:paraId="66AF5F9B" w14:textId="77777777" w:rsidR="00E64CDA" w:rsidRPr="001E07A8" w:rsidRDefault="00E64CDA" w:rsidP="001E07A8">
      <w:pPr>
        <w:spacing w:after="0" w:line="240" w:lineRule="auto"/>
        <w:jc w:val="center"/>
        <w:rPr>
          <w:rFonts w:ascii="Times New Roman" w:hAnsi="Times New Roman" w:cs="Times New Roman"/>
          <w:sz w:val="16"/>
          <w:szCs w:val="16"/>
        </w:rPr>
      </w:pPr>
    </w:p>
    <w:tbl>
      <w:tblPr>
        <w:tblStyle w:val="TableGrid"/>
        <w:tblW w:w="8970" w:type="dxa"/>
        <w:tblLook w:val="04A0" w:firstRow="1" w:lastRow="0" w:firstColumn="1" w:lastColumn="0" w:noHBand="0" w:noVBand="1"/>
      </w:tblPr>
      <w:tblGrid>
        <w:gridCol w:w="1615"/>
        <w:gridCol w:w="3363"/>
        <w:gridCol w:w="734"/>
        <w:gridCol w:w="723"/>
        <w:gridCol w:w="856"/>
        <w:gridCol w:w="856"/>
        <w:gridCol w:w="856"/>
      </w:tblGrid>
      <w:tr w:rsidR="004A2144" w:rsidRPr="008D4501" w14:paraId="383B08DC" w14:textId="77777777" w:rsidTr="00801E7B">
        <w:trPr>
          <w:trHeight w:val="392"/>
        </w:trPr>
        <w:tc>
          <w:tcPr>
            <w:tcW w:w="1615" w:type="dxa"/>
            <w:vMerge w:val="restart"/>
            <w:noWrap/>
            <w:hideMark/>
          </w:tcPr>
          <w:p w14:paraId="303C56D2" w14:textId="77777777" w:rsidR="004A2144" w:rsidRPr="003D6513" w:rsidRDefault="004A2144" w:rsidP="00801E7B">
            <w:pPr>
              <w:jc w:val="center"/>
              <w:rPr>
                <w:rFonts w:ascii="Times New Roman" w:eastAsia="Times New Roman" w:hAnsi="Times New Roman" w:cs="Times New Roman"/>
                <w:b/>
                <w:bCs/>
                <w:color w:val="000000"/>
                <w:kern w:val="0"/>
                <w:sz w:val="28"/>
                <w:szCs w:val="28"/>
                <w14:ligatures w14:val="none"/>
              </w:rPr>
            </w:pPr>
            <w:r w:rsidRPr="003D6513">
              <w:rPr>
                <w:rFonts w:ascii="Times New Roman" w:eastAsia="Times New Roman" w:hAnsi="Times New Roman" w:cs="Times New Roman"/>
                <w:b/>
                <w:bCs/>
                <w:color w:val="000000"/>
                <w:kern w:val="0"/>
                <w:sz w:val="28"/>
                <w:szCs w:val="28"/>
                <w14:ligatures w14:val="none"/>
              </w:rPr>
              <w:t>Current Ratio</w:t>
            </w:r>
          </w:p>
          <w:p w14:paraId="18030DA8" w14:textId="17F9686F" w:rsidR="00801E7B" w:rsidRPr="004A2144" w:rsidRDefault="00801E7B" w:rsidP="00801E7B">
            <w:pPr>
              <w:jc w:val="center"/>
              <w:rPr>
                <w:rFonts w:ascii="Times New Roman" w:eastAsia="Times New Roman" w:hAnsi="Times New Roman" w:cs="Times New Roman"/>
                <w:b/>
                <w:bCs/>
                <w:color w:val="000000"/>
                <w:kern w:val="0"/>
                <w:sz w:val="24"/>
                <w:szCs w:val="24"/>
                <w14:ligatures w14:val="none"/>
              </w:rPr>
            </w:pPr>
            <w:r w:rsidRPr="003D6513">
              <w:rPr>
                <w:rFonts w:ascii="Times New Roman" w:eastAsia="Times New Roman" w:hAnsi="Times New Roman" w:cs="Times New Roman"/>
                <w:b/>
                <w:bCs/>
                <w:color w:val="000000"/>
                <w:kern w:val="0"/>
                <w:sz w:val="28"/>
                <w:szCs w:val="28"/>
                <w14:ligatures w14:val="none"/>
              </w:rPr>
              <w:t>Growth:</w:t>
            </w:r>
          </w:p>
        </w:tc>
        <w:tc>
          <w:tcPr>
            <w:tcW w:w="3363" w:type="dxa"/>
            <w:vMerge w:val="restart"/>
            <w:noWrap/>
            <w:hideMark/>
          </w:tcPr>
          <w:p w14:paraId="5C5D027D" w14:textId="5A247C44" w:rsidR="004A2144" w:rsidRPr="00EB256A" w:rsidRDefault="004A2144" w:rsidP="004A2144">
            <w:pPr>
              <w:jc w:val="center"/>
              <w:rPr>
                <w:rFonts w:ascii="Times New Roman" w:eastAsia="Times New Roman" w:hAnsi="Times New Roman" w:cs="Times New Roman"/>
                <w:b/>
                <w:bCs/>
                <w:color w:val="404042"/>
                <w:kern w:val="0"/>
                <w:sz w:val="24"/>
                <w:szCs w:val="24"/>
                <w:u w:val="single"/>
                <w14:ligatures w14:val="none"/>
              </w:rPr>
            </w:pPr>
            <w:r w:rsidRPr="00EB256A">
              <w:rPr>
                <w:rFonts w:ascii="Times New Roman" w:eastAsia="Times New Roman" w:hAnsi="Times New Roman" w:cs="Times New Roman"/>
                <w:b/>
                <w:bCs/>
                <w:color w:val="404042"/>
                <w:kern w:val="0"/>
                <w:sz w:val="24"/>
                <w:szCs w:val="24"/>
                <w:u w:val="single"/>
                <w14:ligatures w14:val="none"/>
              </w:rPr>
              <w:t>Formula</w:t>
            </w:r>
          </w:p>
          <w:p w14:paraId="17B7C979" w14:textId="77777777" w:rsidR="004A2144" w:rsidRPr="008D4501" w:rsidRDefault="004A2144" w:rsidP="004A2144">
            <w:pPr>
              <w:jc w:val="center"/>
              <w:rPr>
                <w:rFonts w:ascii="Times New Roman" w:eastAsia="Times New Roman" w:hAnsi="Times New Roman" w:cs="Times New Roman"/>
                <w:b/>
                <w:bCs/>
                <w:color w:val="404042"/>
                <w:kern w:val="0"/>
                <w:sz w:val="24"/>
                <w:szCs w:val="24"/>
                <w14:ligatures w14:val="none"/>
              </w:rPr>
            </w:pPr>
          </w:p>
          <w:p w14:paraId="7695C409" w14:textId="44C01378" w:rsidR="004A2144" w:rsidRPr="008D4501" w:rsidRDefault="004A2144" w:rsidP="004A2144">
            <w:pPr>
              <w:jc w:val="center"/>
              <w:rPr>
                <w:rFonts w:ascii="Times New Roman" w:eastAsia="Times New Roman" w:hAnsi="Times New Roman" w:cs="Times New Roman"/>
                <w:b/>
                <w:bCs/>
                <w:color w:val="404042"/>
                <w:kern w:val="0"/>
                <w:sz w:val="24"/>
                <w:szCs w:val="24"/>
                <w14:ligatures w14:val="none"/>
              </w:rPr>
            </w:pPr>
            <w:r w:rsidRPr="004A2144">
              <w:rPr>
                <w:rFonts w:ascii="Times New Roman" w:eastAsia="Times New Roman" w:hAnsi="Times New Roman" w:cs="Times New Roman"/>
                <w:b/>
                <w:bCs/>
                <w:color w:val="404042"/>
                <w:kern w:val="0"/>
                <w:sz w:val="24"/>
                <w:szCs w:val="24"/>
                <w14:ligatures w14:val="none"/>
              </w:rPr>
              <w:t xml:space="preserve">(New </w:t>
            </w:r>
            <w:r w:rsidRPr="008D4501">
              <w:rPr>
                <w:rFonts w:ascii="Times New Roman" w:eastAsia="Times New Roman" w:hAnsi="Times New Roman" w:cs="Times New Roman"/>
                <w:b/>
                <w:bCs/>
                <w:color w:val="404042"/>
                <w:kern w:val="0"/>
                <w:sz w:val="24"/>
                <w:szCs w:val="24"/>
                <w14:ligatures w14:val="none"/>
              </w:rPr>
              <w:t>Year-Old</w:t>
            </w:r>
            <w:r w:rsidRPr="004A2144">
              <w:rPr>
                <w:rFonts w:ascii="Times New Roman" w:eastAsia="Times New Roman" w:hAnsi="Times New Roman" w:cs="Times New Roman"/>
                <w:b/>
                <w:bCs/>
                <w:color w:val="404042"/>
                <w:kern w:val="0"/>
                <w:sz w:val="24"/>
                <w:szCs w:val="24"/>
                <w14:ligatures w14:val="none"/>
              </w:rPr>
              <w:t xml:space="preserve"> year)</w:t>
            </w:r>
            <w:r w:rsidRPr="008D4501">
              <w:rPr>
                <w:rFonts w:ascii="Times New Roman" w:eastAsia="Times New Roman" w:hAnsi="Times New Roman" w:cs="Times New Roman"/>
                <w:b/>
                <w:bCs/>
                <w:color w:val="404042"/>
                <w:kern w:val="0"/>
                <w:sz w:val="24"/>
                <w:szCs w:val="24"/>
                <w14:ligatures w14:val="none"/>
              </w:rPr>
              <w:t xml:space="preserve">/ </w:t>
            </w:r>
          </w:p>
          <w:p w14:paraId="482FA0DA" w14:textId="185DB5D0" w:rsidR="004A2144" w:rsidRPr="004A2144" w:rsidRDefault="004A2144" w:rsidP="004A2144">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w:t>
            </w:r>
            <w:r w:rsidRPr="004A2144">
              <w:rPr>
                <w:rFonts w:ascii="Times New Roman" w:eastAsia="Times New Roman" w:hAnsi="Times New Roman" w:cs="Times New Roman"/>
                <w:b/>
                <w:bCs/>
                <w:color w:val="404042"/>
                <w:kern w:val="0"/>
                <w:sz w:val="24"/>
                <w:szCs w:val="24"/>
                <w14:ligatures w14:val="none"/>
              </w:rPr>
              <w:t xml:space="preserve">Old </w:t>
            </w:r>
            <w:r w:rsidRPr="008D4501">
              <w:rPr>
                <w:rFonts w:ascii="Times New Roman" w:eastAsia="Times New Roman" w:hAnsi="Times New Roman" w:cs="Times New Roman"/>
                <w:b/>
                <w:bCs/>
                <w:color w:val="404042"/>
                <w:kern w:val="0"/>
                <w:sz w:val="24"/>
                <w:szCs w:val="24"/>
                <w14:ligatures w14:val="none"/>
              </w:rPr>
              <w:t>year) *</w:t>
            </w:r>
            <w:r w:rsidRPr="004A2144">
              <w:rPr>
                <w:rFonts w:ascii="Times New Roman" w:eastAsia="Times New Roman" w:hAnsi="Times New Roman" w:cs="Times New Roman"/>
                <w:b/>
                <w:bCs/>
                <w:color w:val="404042"/>
                <w:kern w:val="0"/>
                <w:sz w:val="24"/>
                <w:szCs w:val="24"/>
                <w14:ligatures w14:val="none"/>
              </w:rPr>
              <w:t>100</w:t>
            </w:r>
          </w:p>
        </w:tc>
        <w:tc>
          <w:tcPr>
            <w:tcW w:w="734" w:type="dxa"/>
            <w:noWrap/>
            <w:hideMark/>
          </w:tcPr>
          <w:p w14:paraId="663A9539" w14:textId="77777777"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4A2144">
              <w:rPr>
                <w:rFonts w:ascii="Times New Roman" w:eastAsia="Times New Roman" w:hAnsi="Times New Roman" w:cs="Times New Roman"/>
                <w:b/>
                <w:bCs/>
                <w:color w:val="000000"/>
                <w:kern w:val="0"/>
                <w:sz w:val="24"/>
                <w:szCs w:val="24"/>
                <w14:ligatures w14:val="none"/>
              </w:rPr>
              <w:t>Year 2018</w:t>
            </w:r>
          </w:p>
        </w:tc>
        <w:tc>
          <w:tcPr>
            <w:tcW w:w="723" w:type="dxa"/>
            <w:noWrap/>
            <w:hideMark/>
          </w:tcPr>
          <w:p w14:paraId="707B973A" w14:textId="77777777"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4A2144">
              <w:rPr>
                <w:rFonts w:ascii="Times New Roman" w:eastAsia="Times New Roman" w:hAnsi="Times New Roman" w:cs="Times New Roman"/>
                <w:b/>
                <w:bCs/>
                <w:color w:val="000000"/>
                <w:kern w:val="0"/>
                <w:sz w:val="24"/>
                <w:szCs w:val="24"/>
                <w14:ligatures w14:val="none"/>
              </w:rPr>
              <w:t>Year 2019</w:t>
            </w:r>
          </w:p>
        </w:tc>
        <w:tc>
          <w:tcPr>
            <w:tcW w:w="845" w:type="dxa"/>
            <w:noWrap/>
            <w:hideMark/>
          </w:tcPr>
          <w:p w14:paraId="50657F02" w14:textId="77777777"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4A2144">
              <w:rPr>
                <w:rFonts w:ascii="Times New Roman" w:eastAsia="Times New Roman" w:hAnsi="Times New Roman" w:cs="Times New Roman"/>
                <w:b/>
                <w:bCs/>
                <w:color w:val="000000"/>
                <w:kern w:val="0"/>
                <w:sz w:val="24"/>
                <w:szCs w:val="24"/>
                <w14:ligatures w14:val="none"/>
              </w:rPr>
              <w:t>Year 2020</w:t>
            </w:r>
          </w:p>
        </w:tc>
        <w:tc>
          <w:tcPr>
            <w:tcW w:w="845" w:type="dxa"/>
            <w:noWrap/>
            <w:hideMark/>
          </w:tcPr>
          <w:p w14:paraId="60C66224" w14:textId="77777777"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4A2144">
              <w:rPr>
                <w:rFonts w:ascii="Times New Roman" w:eastAsia="Times New Roman" w:hAnsi="Times New Roman" w:cs="Times New Roman"/>
                <w:b/>
                <w:bCs/>
                <w:color w:val="000000"/>
                <w:kern w:val="0"/>
                <w:sz w:val="24"/>
                <w:szCs w:val="24"/>
                <w14:ligatures w14:val="none"/>
              </w:rPr>
              <w:t>Year 2021</w:t>
            </w:r>
          </w:p>
        </w:tc>
        <w:tc>
          <w:tcPr>
            <w:tcW w:w="845" w:type="dxa"/>
            <w:noWrap/>
            <w:hideMark/>
          </w:tcPr>
          <w:p w14:paraId="35AFE6EE" w14:textId="77777777" w:rsidR="004A2144" w:rsidRPr="004A2144" w:rsidRDefault="004A2144" w:rsidP="004A2144">
            <w:pPr>
              <w:jc w:val="center"/>
              <w:rPr>
                <w:rFonts w:ascii="Times New Roman" w:eastAsia="Times New Roman" w:hAnsi="Times New Roman" w:cs="Times New Roman"/>
                <w:b/>
                <w:bCs/>
                <w:color w:val="404042"/>
                <w:kern w:val="0"/>
                <w:sz w:val="24"/>
                <w:szCs w:val="24"/>
                <w14:ligatures w14:val="none"/>
              </w:rPr>
            </w:pPr>
            <w:r w:rsidRPr="004A2144">
              <w:rPr>
                <w:rFonts w:ascii="Times New Roman" w:eastAsia="Times New Roman" w:hAnsi="Times New Roman" w:cs="Times New Roman"/>
                <w:b/>
                <w:bCs/>
                <w:color w:val="404042"/>
                <w:kern w:val="0"/>
                <w:sz w:val="24"/>
                <w:szCs w:val="24"/>
                <w14:ligatures w14:val="none"/>
              </w:rPr>
              <w:t>Year 2022</w:t>
            </w:r>
          </w:p>
        </w:tc>
      </w:tr>
      <w:tr w:rsidR="004A2144" w:rsidRPr="008D4501" w14:paraId="61EFD30F" w14:textId="77777777" w:rsidTr="00801E7B">
        <w:trPr>
          <w:trHeight w:val="392"/>
        </w:trPr>
        <w:tc>
          <w:tcPr>
            <w:tcW w:w="1615" w:type="dxa"/>
            <w:vMerge/>
            <w:hideMark/>
          </w:tcPr>
          <w:p w14:paraId="4BCFB5F0" w14:textId="77777777" w:rsidR="004A2144" w:rsidRPr="004A2144" w:rsidRDefault="004A2144" w:rsidP="004A2144">
            <w:pPr>
              <w:rPr>
                <w:rFonts w:ascii="Times New Roman" w:eastAsia="Times New Roman" w:hAnsi="Times New Roman" w:cs="Times New Roman"/>
                <w:b/>
                <w:bCs/>
                <w:color w:val="000000"/>
                <w:kern w:val="0"/>
                <w:sz w:val="24"/>
                <w:szCs w:val="24"/>
                <w14:ligatures w14:val="none"/>
              </w:rPr>
            </w:pPr>
          </w:p>
        </w:tc>
        <w:tc>
          <w:tcPr>
            <w:tcW w:w="3363" w:type="dxa"/>
            <w:vMerge/>
            <w:hideMark/>
          </w:tcPr>
          <w:p w14:paraId="7A83A61B" w14:textId="77777777" w:rsidR="004A2144" w:rsidRPr="004A2144" w:rsidRDefault="004A2144" w:rsidP="004A2144">
            <w:pPr>
              <w:rPr>
                <w:rFonts w:ascii="Times New Roman" w:eastAsia="Times New Roman" w:hAnsi="Times New Roman" w:cs="Times New Roman"/>
                <w:b/>
                <w:bCs/>
                <w:color w:val="404042"/>
                <w:kern w:val="0"/>
                <w:sz w:val="24"/>
                <w:szCs w:val="24"/>
                <w14:ligatures w14:val="none"/>
              </w:rPr>
            </w:pPr>
          </w:p>
        </w:tc>
        <w:tc>
          <w:tcPr>
            <w:tcW w:w="734" w:type="dxa"/>
            <w:noWrap/>
            <w:hideMark/>
          </w:tcPr>
          <w:p w14:paraId="50E26C00" w14:textId="77777777" w:rsidR="004A2144" w:rsidRPr="008D4501" w:rsidRDefault="004A2144" w:rsidP="004A2144">
            <w:pPr>
              <w:jc w:val="center"/>
              <w:rPr>
                <w:rFonts w:ascii="Times New Roman" w:eastAsia="Times New Roman" w:hAnsi="Times New Roman" w:cs="Times New Roman"/>
                <w:b/>
                <w:bCs/>
                <w:color w:val="000000"/>
                <w:kern w:val="0"/>
                <w:sz w:val="24"/>
                <w:szCs w:val="24"/>
                <w14:ligatures w14:val="none"/>
              </w:rPr>
            </w:pPr>
          </w:p>
          <w:p w14:paraId="2788458F" w14:textId="00B8E97F"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4A2144">
              <w:rPr>
                <w:rFonts w:ascii="Times New Roman" w:eastAsia="Times New Roman" w:hAnsi="Times New Roman" w:cs="Times New Roman"/>
                <w:b/>
                <w:bCs/>
                <w:color w:val="000000"/>
                <w:kern w:val="0"/>
                <w:sz w:val="24"/>
                <w:szCs w:val="24"/>
                <w14:ligatures w14:val="none"/>
              </w:rPr>
              <w:t>0%</w:t>
            </w:r>
          </w:p>
        </w:tc>
        <w:tc>
          <w:tcPr>
            <w:tcW w:w="723" w:type="dxa"/>
            <w:noWrap/>
            <w:hideMark/>
          </w:tcPr>
          <w:p w14:paraId="18D83BFE" w14:textId="77777777" w:rsidR="004A2144" w:rsidRPr="008D4501" w:rsidRDefault="004A2144" w:rsidP="004A2144">
            <w:pPr>
              <w:jc w:val="center"/>
              <w:rPr>
                <w:rFonts w:ascii="Times New Roman" w:eastAsia="Times New Roman" w:hAnsi="Times New Roman" w:cs="Times New Roman"/>
                <w:b/>
                <w:bCs/>
                <w:color w:val="000000"/>
                <w:kern w:val="0"/>
                <w:sz w:val="24"/>
                <w:szCs w:val="24"/>
                <w14:ligatures w14:val="none"/>
              </w:rPr>
            </w:pPr>
          </w:p>
          <w:p w14:paraId="31E13A38" w14:textId="1956250E"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4A2144">
              <w:rPr>
                <w:rFonts w:ascii="Times New Roman" w:eastAsia="Times New Roman" w:hAnsi="Times New Roman" w:cs="Times New Roman"/>
                <w:b/>
                <w:bCs/>
                <w:color w:val="000000"/>
                <w:kern w:val="0"/>
                <w:sz w:val="24"/>
                <w:szCs w:val="24"/>
                <w14:ligatures w14:val="none"/>
              </w:rPr>
              <w:t>44%</w:t>
            </w:r>
          </w:p>
        </w:tc>
        <w:tc>
          <w:tcPr>
            <w:tcW w:w="845" w:type="dxa"/>
            <w:noWrap/>
            <w:hideMark/>
          </w:tcPr>
          <w:p w14:paraId="2FB9833C" w14:textId="77777777" w:rsidR="004A2144" w:rsidRPr="008D4501" w:rsidRDefault="004A2144" w:rsidP="004A2144">
            <w:pPr>
              <w:jc w:val="center"/>
              <w:rPr>
                <w:rFonts w:ascii="Times New Roman" w:eastAsia="Times New Roman" w:hAnsi="Times New Roman" w:cs="Times New Roman"/>
                <w:b/>
                <w:bCs/>
                <w:color w:val="000000"/>
                <w:kern w:val="0"/>
                <w:sz w:val="24"/>
                <w:szCs w:val="24"/>
                <w14:ligatures w14:val="none"/>
              </w:rPr>
            </w:pPr>
          </w:p>
          <w:p w14:paraId="288343D2" w14:textId="3A8231B3"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w:t>
            </w:r>
            <w:r w:rsidRPr="004A2144">
              <w:rPr>
                <w:rFonts w:ascii="Times New Roman" w:eastAsia="Times New Roman" w:hAnsi="Times New Roman" w:cs="Times New Roman"/>
                <w:b/>
                <w:bCs/>
                <w:color w:val="000000"/>
                <w:kern w:val="0"/>
                <w:sz w:val="24"/>
                <w:szCs w:val="24"/>
                <w14:ligatures w14:val="none"/>
              </w:rPr>
              <w:t>20%</w:t>
            </w:r>
            <w:r w:rsidRPr="008D4501">
              <w:rPr>
                <w:rFonts w:ascii="Times New Roman" w:eastAsia="Times New Roman" w:hAnsi="Times New Roman" w:cs="Times New Roman"/>
                <w:b/>
                <w:bCs/>
                <w:color w:val="000000"/>
                <w:kern w:val="0"/>
                <w:sz w:val="24"/>
                <w:szCs w:val="24"/>
                <w14:ligatures w14:val="none"/>
              </w:rPr>
              <w:t>)</w:t>
            </w:r>
          </w:p>
        </w:tc>
        <w:tc>
          <w:tcPr>
            <w:tcW w:w="845" w:type="dxa"/>
            <w:noWrap/>
            <w:hideMark/>
          </w:tcPr>
          <w:p w14:paraId="5871D683" w14:textId="77777777" w:rsidR="004A2144" w:rsidRPr="008D4501" w:rsidRDefault="004A2144" w:rsidP="004A2144">
            <w:pPr>
              <w:jc w:val="center"/>
              <w:rPr>
                <w:rFonts w:ascii="Times New Roman" w:eastAsia="Times New Roman" w:hAnsi="Times New Roman" w:cs="Times New Roman"/>
                <w:b/>
                <w:bCs/>
                <w:color w:val="000000"/>
                <w:kern w:val="0"/>
                <w:sz w:val="24"/>
                <w:szCs w:val="24"/>
                <w14:ligatures w14:val="none"/>
              </w:rPr>
            </w:pPr>
          </w:p>
          <w:p w14:paraId="4ECDA216" w14:textId="7AEC5B27"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w:t>
            </w:r>
            <w:r w:rsidRPr="004A2144">
              <w:rPr>
                <w:rFonts w:ascii="Times New Roman" w:eastAsia="Times New Roman" w:hAnsi="Times New Roman" w:cs="Times New Roman"/>
                <w:b/>
                <w:bCs/>
                <w:color w:val="000000"/>
                <w:kern w:val="0"/>
                <w:sz w:val="24"/>
                <w:szCs w:val="24"/>
                <w14:ligatures w14:val="none"/>
              </w:rPr>
              <w:t>28%</w:t>
            </w:r>
            <w:r w:rsidRPr="008D4501">
              <w:rPr>
                <w:rFonts w:ascii="Times New Roman" w:eastAsia="Times New Roman" w:hAnsi="Times New Roman" w:cs="Times New Roman"/>
                <w:b/>
                <w:bCs/>
                <w:color w:val="000000"/>
                <w:kern w:val="0"/>
                <w:sz w:val="24"/>
                <w:szCs w:val="24"/>
                <w14:ligatures w14:val="none"/>
              </w:rPr>
              <w:t>)</w:t>
            </w:r>
          </w:p>
        </w:tc>
        <w:tc>
          <w:tcPr>
            <w:tcW w:w="845" w:type="dxa"/>
            <w:noWrap/>
            <w:hideMark/>
          </w:tcPr>
          <w:p w14:paraId="6E1807CE" w14:textId="77777777" w:rsidR="004A2144" w:rsidRPr="008D4501" w:rsidRDefault="004A2144" w:rsidP="004A2144">
            <w:pPr>
              <w:jc w:val="center"/>
              <w:rPr>
                <w:rFonts w:ascii="Times New Roman" w:eastAsia="Times New Roman" w:hAnsi="Times New Roman" w:cs="Times New Roman"/>
                <w:b/>
                <w:bCs/>
                <w:color w:val="000000"/>
                <w:kern w:val="0"/>
                <w:sz w:val="24"/>
                <w:szCs w:val="24"/>
                <w14:ligatures w14:val="none"/>
              </w:rPr>
            </w:pPr>
          </w:p>
          <w:p w14:paraId="41CFF4D1" w14:textId="223F366F" w:rsidR="004A2144" w:rsidRPr="004A2144" w:rsidRDefault="004A2144" w:rsidP="004A2144">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w:t>
            </w:r>
            <w:r w:rsidRPr="004A2144">
              <w:rPr>
                <w:rFonts w:ascii="Times New Roman" w:eastAsia="Times New Roman" w:hAnsi="Times New Roman" w:cs="Times New Roman"/>
                <w:b/>
                <w:bCs/>
                <w:color w:val="000000"/>
                <w:kern w:val="0"/>
                <w:sz w:val="24"/>
                <w:szCs w:val="24"/>
                <w14:ligatures w14:val="none"/>
              </w:rPr>
              <w:t>19%</w:t>
            </w:r>
            <w:r w:rsidRPr="008D4501">
              <w:rPr>
                <w:rFonts w:ascii="Times New Roman" w:eastAsia="Times New Roman" w:hAnsi="Times New Roman" w:cs="Times New Roman"/>
                <w:b/>
                <w:bCs/>
                <w:color w:val="000000"/>
                <w:kern w:val="0"/>
                <w:sz w:val="24"/>
                <w:szCs w:val="24"/>
                <w14:ligatures w14:val="none"/>
              </w:rPr>
              <w:t>)</w:t>
            </w:r>
          </w:p>
        </w:tc>
      </w:tr>
    </w:tbl>
    <w:p w14:paraId="46062413" w14:textId="77777777" w:rsidR="004A2144" w:rsidRPr="001E07A8" w:rsidRDefault="004A2144" w:rsidP="004A2144">
      <w:pPr>
        <w:spacing w:after="0"/>
        <w:jc w:val="center"/>
        <w:rPr>
          <w:rFonts w:ascii="Times New Roman" w:hAnsi="Times New Roman" w:cs="Times New Roman"/>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20DD7A" w14:textId="1ED9DBAF" w:rsidR="004A2144" w:rsidRDefault="004A2144" w:rsidP="003D7E8B">
      <w:pPr>
        <w:jc w:val="center"/>
        <w:rPr>
          <w:rFonts w:ascii="Times New Roman" w:hAnsi="Times New Roman" w:cs="Times New Roman"/>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CD9">
        <w:rPr>
          <w:rFonts w:ascii="Times New Roman" w:hAnsi="Times New Roman" w:cs="Times New Roman"/>
          <w:noProof/>
          <w:sz w:val="24"/>
          <w:szCs w:val="24"/>
        </w:rPr>
        <w:drawing>
          <wp:inline distT="0" distB="0" distL="0" distR="0" wp14:anchorId="26CD91DB" wp14:editId="46D7F1F7">
            <wp:extent cx="5647055" cy="1710266"/>
            <wp:effectExtent l="0" t="0" r="10795" b="4445"/>
            <wp:docPr id="1220874163" name="Chart 1">
              <a:extLst xmlns:a="http://schemas.openxmlformats.org/drawingml/2006/main">
                <a:ext uri="{FF2B5EF4-FFF2-40B4-BE49-F238E27FC236}">
                  <a16:creationId xmlns:a16="http://schemas.microsoft.com/office/drawing/2014/main" id="{220479C7-D6F1-7A23-3EA4-4AA4142659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7B0817B3" w14:textId="355F9547" w:rsidR="008A5991" w:rsidRPr="00D74887" w:rsidRDefault="001C3257" w:rsidP="00D74887">
      <w:pPr>
        <w:jc w:val="both"/>
        <w:rPr>
          <w:rFonts w:ascii="Times New Roman" w:hAnsi="Times New Roman" w:cs="Times New Roman"/>
          <w:sz w:val="28"/>
          <w:szCs w:val="28"/>
        </w:rPr>
      </w:pPr>
      <w:r w:rsidRPr="001C3257">
        <w:rPr>
          <w:rFonts w:ascii="Times New Roman" w:hAnsi="Times New Roman" w:cs="Times New Roman"/>
          <w:sz w:val="28"/>
          <w:szCs w:val="28"/>
        </w:rPr>
        <w:t>The growth rate of</w:t>
      </w:r>
      <w:r>
        <w:rPr>
          <w:rFonts w:ascii="Times New Roman" w:hAnsi="Times New Roman" w:cs="Times New Roman"/>
          <w:sz w:val="28"/>
          <w:szCs w:val="28"/>
        </w:rPr>
        <w:t xml:space="preserve"> </w:t>
      </w:r>
      <w:r w:rsidRPr="001C3257">
        <w:rPr>
          <w:rFonts w:ascii="Times New Roman" w:hAnsi="Times New Roman" w:cs="Times New Roman"/>
          <w:sz w:val="28"/>
          <w:szCs w:val="28"/>
        </w:rPr>
        <w:t>Company fluctuated significantly, starting with no growth in 2018, peaking at 44% in 2019, but then experiencing negative growth in subsequent years (-20%, -28%, -19% in 2020, 2021, and 2022 respectively). These declining growth rates indicate a slowdown and potential challenges for GP Mobile Company in recent years.</w:t>
      </w:r>
    </w:p>
    <w:p w14:paraId="2171A299" w14:textId="5419C0D9" w:rsidR="004A2144" w:rsidRPr="00D74887" w:rsidRDefault="004A2144" w:rsidP="008A5991">
      <w:pPr>
        <w:jc w:val="center"/>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Liquidity Ratio:</w:t>
      </w:r>
      <w:r w:rsidR="009C5E2A"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w:t>
      </w:r>
    </w:p>
    <w:tbl>
      <w:tblPr>
        <w:tblStyle w:val="TableGrid"/>
        <w:tblW w:w="9023" w:type="dxa"/>
        <w:tblLook w:val="04A0" w:firstRow="1" w:lastRow="0" w:firstColumn="1" w:lastColumn="0" w:noHBand="0" w:noVBand="1"/>
      </w:tblPr>
      <w:tblGrid>
        <w:gridCol w:w="1638"/>
        <w:gridCol w:w="3414"/>
        <w:gridCol w:w="745"/>
        <w:gridCol w:w="734"/>
        <w:gridCol w:w="779"/>
        <w:gridCol w:w="734"/>
        <w:gridCol w:w="996"/>
      </w:tblGrid>
      <w:tr w:rsidR="00E833B5" w:rsidRPr="00E833B5" w14:paraId="425A3529" w14:textId="77777777" w:rsidTr="00FD0FC0">
        <w:trPr>
          <w:trHeight w:val="336"/>
        </w:trPr>
        <w:tc>
          <w:tcPr>
            <w:tcW w:w="1638" w:type="dxa"/>
            <w:vMerge w:val="restart"/>
            <w:noWrap/>
            <w:hideMark/>
          </w:tcPr>
          <w:p w14:paraId="02A786D6" w14:textId="77777777" w:rsidR="00E833B5" w:rsidRPr="008D4501" w:rsidRDefault="00E833B5" w:rsidP="00E833B5">
            <w:pPr>
              <w:jc w:val="center"/>
              <w:rPr>
                <w:rFonts w:ascii="Times New Roman" w:eastAsia="Times New Roman" w:hAnsi="Times New Roman" w:cs="Times New Roman"/>
                <w:b/>
                <w:bCs/>
                <w:color w:val="000000"/>
                <w:kern w:val="0"/>
                <w:sz w:val="24"/>
                <w:szCs w:val="24"/>
                <w14:ligatures w14:val="none"/>
              </w:rPr>
            </w:pPr>
          </w:p>
          <w:p w14:paraId="2206B549" w14:textId="798F4418" w:rsidR="00E833B5" w:rsidRPr="003D6513" w:rsidRDefault="00E833B5" w:rsidP="00E833B5">
            <w:pPr>
              <w:jc w:val="center"/>
              <w:rPr>
                <w:rFonts w:ascii="Times New Roman" w:eastAsia="Times New Roman" w:hAnsi="Times New Roman" w:cs="Times New Roman"/>
                <w:b/>
                <w:bCs/>
                <w:color w:val="000000"/>
                <w:kern w:val="0"/>
                <w:sz w:val="28"/>
                <w:szCs w:val="28"/>
                <w14:ligatures w14:val="none"/>
              </w:rPr>
            </w:pPr>
            <w:r w:rsidRPr="003D6513">
              <w:rPr>
                <w:rFonts w:ascii="Times New Roman" w:eastAsia="Times New Roman" w:hAnsi="Times New Roman" w:cs="Times New Roman"/>
                <w:b/>
                <w:bCs/>
                <w:color w:val="000000"/>
                <w:kern w:val="0"/>
                <w:sz w:val="28"/>
                <w:szCs w:val="28"/>
                <w14:ligatures w14:val="none"/>
              </w:rPr>
              <w:t>Quick Ratio</w:t>
            </w:r>
            <w:r w:rsidR="003D6513" w:rsidRPr="003D6513">
              <w:rPr>
                <w:rFonts w:ascii="Times New Roman" w:eastAsia="Times New Roman" w:hAnsi="Times New Roman" w:cs="Times New Roman"/>
                <w:b/>
                <w:bCs/>
                <w:color w:val="000000"/>
                <w:kern w:val="0"/>
                <w:sz w:val="28"/>
                <w:szCs w:val="28"/>
                <w14:ligatures w14:val="none"/>
              </w:rPr>
              <w:t>:</w:t>
            </w:r>
          </w:p>
        </w:tc>
        <w:tc>
          <w:tcPr>
            <w:tcW w:w="3414" w:type="dxa"/>
            <w:vMerge w:val="restart"/>
            <w:noWrap/>
            <w:hideMark/>
          </w:tcPr>
          <w:p w14:paraId="746B5E1D" w14:textId="3956F3A9" w:rsidR="00E66E5D" w:rsidRPr="00642DF7" w:rsidRDefault="00E833B5" w:rsidP="00642DF7">
            <w:pPr>
              <w:spacing w:line="360" w:lineRule="auto"/>
              <w:jc w:val="center"/>
              <w:rPr>
                <w:rFonts w:ascii="Times New Roman" w:eastAsia="Times New Roman" w:hAnsi="Times New Roman" w:cs="Times New Roman"/>
                <w:b/>
                <w:bCs/>
                <w:color w:val="000000"/>
                <w:kern w:val="0"/>
                <w:sz w:val="24"/>
                <w:szCs w:val="24"/>
                <w:u w:val="single"/>
                <w14:ligatures w14:val="none"/>
              </w:rPr>
            </w:pPr>
            <w:r w:rsidRPr="00EB256A">
              <w:rPr>
                <w:rFonts w:ascii="Times New Roman" w:eastAsia="Times New Roman" w:hAnsi="Times New Roman" w:cs="Times New Roman"/>
                <w:b/>
                <w:bCs/>
                <w:color w:val="000000"/>
                <w:kern w:val="0"/>
                <w:sz w:val="24"/>
                <w:szCs w:val="24"/>
                <w:u w:val="single"/>
                <w14:ligatures w14:val="none"/>
              </w:rPr>
              <w:t>Formula</w:t>
            </w:r>
          </w:p>
          <w:p w14:paraId="7665691D" w14:textId="195C3228" w:rsidR="00E833B5" w:rsidRPr="00E833B5" w:rsidRDefault="00E833B5" w:rsidP="00E833B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w:t>
            </w:r>
            <w:r w:rsidRPr="00E833B5">
              <w:rPr>
                <w:rFonts w:ascii="Times New Roman" w:eastAsia="Times New Roman" w:hAnsi="Times New Roman" w:cs="Times New Roman"/>
                <w:b/>
                <w:bCs/>
                <w:color w:val="000000"/>
                <w:kern w:val="0"/>
                <w:sz w:val="24"/>
                <w:szCs w:val="24"/>
                <w14:ligatures w14:val="none"/>
              </w:rPr>
              <w:t>Current Assets-Inventory</w:t>
            </w:r>
            <w:r w:rsidRPr="008D4501">
              <w:rPr>
                <w:rFonts w:ascii="Times New Roman" w:eastAsia="Times New Roman" w:hAnsi="Times New Roman" w:cs="Times New Roman"/>
                <w:b/>
                <w:bCs/>
                <w:color w:val="000000"/>
                <w:kern w:val="0"/>
                <w:sz w:val="24"/>
                <w:szCs w:val="24"/>
                <w14:ligatures w14:val="none"/>
              </w:rPr>
              <w:t>)/ (</w:t>
            </w:r>
            <w:r w:rsidRPr="00E833B5">
              <w:rPr>
                <w:rFonts w:ascii="Times New Roman" w:eastAsia="Times New Roman" w:hAnsi="Times New Roman" w:cs="Times New Roman"/>
                <w:b/>
                <w:bCs/>
                <w:color w:val="000000"/>
                <w:kern w:val="0"/>
                <w:sz w:val="24"/>
                <w:szCs w:val="24"/>
                <w14:ligatures w14:val="none"/>
              </w:rPr>
              <w:t xml:space="preserve">Current </w:t>
            </w:r>
            <w:r w:rsidRPr="008D4501">
              <w:rPr>
                <w:rFonts w:ascii="Times New Roman" w:eastAsia="Times New Roman" w:hAnsi="Times New Roman" w:cs="Times New Roman"/>
                <w:b/>
                <w:bCs/>
                <w:color w:val="000000"/>
                <w:kern w:val="0"/>
                <w:sz w:val="24"/>
                <w:szCs w:val="24"/>
                <w14:ligatures w14:val="none"/>
              </w:rPr>
              <w:t>Liabilities</w:t>
            </w:r>
            <w:r w:rsidRPr="00E833B5">
              <w:rPr>
                <w:rFonts w:ascii="Times New Roman" w:eastAsia="Times New Roman" w:hAnsi="Times New Roman" w:cs="Times New Roman"/>
                <w:b/>
                <w:bCs/>
                <w:color w:val="000000"/>
                <w:kern w:val="0"/>
                <w:sz w:val="24"/>
                <w:szCs w:val="24"/>
                <w14:ligatures w14:val="none"/>
              </w:rPr>
              <w:t>)</w:t>
            </w:r>
          </w:p>
        </w:tc>
        <w:tc>
          <w:tcPr>
            <w:tcW w:w="745" w:type="dxa"/>
            <w:noWrap/>
            <w:hideMark/>
          </w:tcPr>
          <w:p w14:paraId="2B7E7532" w14:textId="77777777" w:rsidR="00E833B5" w:rsidRPr="00E833B5" w:rsidRDefault="00E833B5" w:rsidP="00E833B5">
            <w:pPr>
              <w:jc w:val="center"/>
              <w:rPr>
                <w:rFonts w:ascii="Times New Roman" w:eastAsia="Times New Roman" w:hAnsi="Times New Roman" w:cs="Times New Roman"/>
                <w:b/>
                <w:bCs/>
                <w:color w:val="000000"/>
                <w:kern w:val="0"/>
                <w:sz w:val="24"/>
                <w:szCs w:val="24"/>
                <w14:ligatures w14:val="none"/>
              </w:rPr>
            </w:pPr>
            <w:r w:rsidRPr="00E833B5">
              <w:rPr>
                <w:rFonts w:ascii="Times New Roman" w:eastAsia="Times New Roman" w:hAnsi="Times New Roman" w:cs="Times New Roman"/>
                <w:b/>
                <w:bCs/>
                <w:color w:val="000000"/>
                <w:kern w:val="0"/>
                <w:sz w:val="24"/>
                <w:szCs w:val="24"/>
                <w14:ligatures w14:val="none"/>
              </w:rPr>
              <w:t>Year 2018</w:t>
            </w:r>
          </w:p>
        </w:tc>
        <w:tc>
          <w:tcPr>
            <w:tcW w:w="734" w:type="dxa"/>
            <w:noWrap/>
            <w:hideMark/>
          </w:tcPr>
          <w:p w14:paraId="2D62DC27" w14:textId="77777777" w:rsidR="00E833B5" w:rsidRPr="00E833B5" w:rsidRDefault="00E833B5" w:rsidP="00E833B5">
            <w:pPr>
              <w:jc w:val="center"/>
              <w:rPr>
                <w:rFonts w:ascii="Times New Roman" w:eastAsia="Times New Roman" w:hAnsi="Times New Roman" w:cs="Times New Roman"/>
                <w:b/>
                <w:bCs/>
                <w:color w:val="000000"/>
                <w:kern w:val="0"/>
                <w:sz w:val="24"/>
                <w:szCs w:val="24"/>
                <w14:ligatures w14:val="none"/>
              </w:rPr>
            </w:pPr>
            <w:r w:rsidRPr="00E833B5">
              <w:rPr>
                <w:rFonts w:ascii="Times New Roman" w:eastAsia="Times New Roman" w:hAnsi="Times New Roman" w:cs="Times New Roman"/>
                <w:b/>
                <w:bCs/>
                <w:color w:val="000000"/>
                <w:kern w:val="0"/>
                <w:sz w:val="24"/>
                <w:szCs w:val="24"/>
                <w14:ligatures w14:val="none"/>
              </w:rPr>
              <w:t>Year 2019</w:t>
            </w:r>
          </w:p>
        </w:tc>
        <w:tc>
          <w:tcPr>
            <w:tcW w:w="779" w:type="dxa"/>
            <w:noWrap/>
            <w:hideMark/>
          </w:tcPr>
          <w:p w14:paraId="44A4879A" w14:textId="77777777" w:rsidR="00E833B5" w:rsidRPr="00E833B5" w:rsidRDefault="00E833B5" w:rsidP="00E833B5">
            <w:pPr>
              <w:jc w:val="center"/>
              <w:rPr>
                <w:rFonts w:ascii="Times New Roman" w:eastAsia="Times New Roman" w:hAnsi="Times New Roman" w:cs="Times New Roman"/>
                <w:b/>
                <w:bCs/>
                <w:color w:val="000000"/>
                <w:kern w:val="0"/>
                <w:sz w:val="24"/>
                <w:szCs w:val="24"/>
                <w14:ligatures w14:val="none"/>
              </w:rPr>
            </w:pPr>
            <w:r w:rsidRPr="00E833B5">
              <w:rPr>
                <w:rFonts w:ascii="Times New Roman" w:eastAsia="Times New Roman" w:hAnsi="Times New Roman" w:cs="Times New Roman"/>
                <w:b/>
                <w:bCs/>
                <w:color w:val="000000"/>
                <w:kern w:val="0"/>
                <w:sz w:val="24"/>
                <w:szCs w:val="24"/>
                <w14:ligatures w14:val="none"/>
              </w:rPr>
              <w:t>Year 2020</w:t>
            </w:r>
          </w:p>
        </w:tc>
        <w:tc>
          <w:tcPr>
            <w:tcW w:w="734" w:type="dxa"/>
            <w:noWrap/>
            <w:hideMark/>
          </w:tcPr>
          <w:p w14:paraId="76F30B10" w14:textId="77777777" w:rsidR="00E833B5" w:rsidRPr="00E833B5" w:rsidRDefault="00E833B5" w:rsidP="00E833B5">
            <w:pPr>
              <w:jc w:val="center"/>
              <w:rPr>
                <w:rFonts w:ascii="Times New Roman" w:eastAsia="Times New Roman" w:hAnsi="Times New Roman" w:cs="Times New Roman"/>
                <w:b/>
                <w:bCs/>
                <w:color w:val="000000"/>
                <w:kern w:val="0"/>
                <w:sz w:val="24"/>
                <w:szCs w:val="24"/>
                <w14:ligatures w14:val="none"/>
              </w:rPr>
            </w:pPr>
            <w:r w:rsidRPr="00E833B5">
              <w:rPr>
                <w:rFonts w:ascii="Times New Roman" w:eastAsia="Times New Roman" w:hAnsi="Times New Roman" w:cs="Times New Roman"/>
                <w:b/>
                <w:bCs/>
                <w:color w:val="000000"/>
                <w:kern w:val="0"/>
                <w:sz w:val="24"/>
                <w:szCs w:val="24"/>
                <w14:ligatures w14:val="none"/>
              </w:rPr>
              <w:t>Year 2021</w:t>
            </w:r>
          </w:p>
        </w:tc>
        <w:tc>
          <w:tcPr>
            <w:tcW w:w="979" w:type="dxa"/>
            <w:noWrap/>
            <w:hideMark/>
          </w:tcPr>
          <w:p w14:paraId="64FC6922" w14:textId="77777777" w:rsidR="00E833B5" w:rsidRPr="00E833B5" w:rsidRDefault="00E833B5" w:rsidP="00E833B5">
            <w:pPr>
              <w:jc w:val="center"/>
              <w:rPr>
                <w:rFonts w:ascii="Times New Roman" w:eastAsia="Times New Roman" w:hAnsi="Times New Roman" w:cs="Times New Roman"/>
                <w:b/>
                <w:bCs/>
                <w:color w:val="404042"/>
                <w:kern w:val="0"/>
                <w:sz w:val="24"/>
                <w:szCs w:val="24"/>
                <w14:ligatures w14:val="none"/>
              </w:rPr>
            </w:pPr>
            <w:r w:rsidRPr="00E833B5">
              <w:rPr>
                <w:rFonts w:ascii="Times New Roman" w:eastAsia="Times New Roman" w:hAnsi="Times New Roman" w:cs="Times New Roman"/>
                <w:b/>
                <w:bCs/>
                <w:color w:val="404042"/>
                <w:kern w:val="0"/>
                <w:sz w:val="24"/>
                <w:szCs w:val="24"/>
                <w14:ligatures w14:val="none"/>
              </w:rPr>
              <w:t>Year 2022</w:t>
            </w:r>
          </w:p>
        </w:tc>
      </w:tr>
      <w:tr w:rsidR="00E833B5" w:rsidRPr="00E833B5" w14:paraId="1F3F5984" w14:textId="77777777" w:rsidTr="00FD0FC0">
        <w:trPr>
          <w:trHeight w:val="350"/>
        </w:trPr>
        <w:tc>
          <w:tcPr>
            <w:tcW w:w="1638" w:type="dxa"/>
            <w:vMerge/>
            <w:hideMark/>
          </w:tcPr>
          <w:p w14:paraId="19B650BF" w14:textId="77777777" w:rsidR="00E833B5" w:rsidRPr="00E833B5" w:rsidRDefault="00E833B5" w:rsidP="00E833B5">
            <w:pPr>
              <w:rPr>
                <w:rFonts w:ascii="Times New Roman" w:eastAsia="Times New Roman" w:hAnsi="Times New Roman" w:cs="Times New Roman"/>
                <w:b/>
                <w:bCs/>
                <w:color w:val="000000"/>
                <w:kern w:val="0"/>
                <w:sz w:val="24"/>
                <w:szCs w:val="24"/>
                <w14:ligatures w14:val="none"/>
              </w:rPr>
            </w:pPr>
          </w:p>
        </w:tc>
        <w:tc>
          <w:tcPr>
            <w:tcW w:w="3414" w:type="dxa"/>
            <w:vMerge/>
            <w:hideMark/>
          </w:tcPr>
          <w:p w14:paraId="0244639E" w14:textId="77777777" w:rsidR="00E833B5" w:rsidRPr="00E833B5" w:rsidRDefault="00E833B5" w:rsidP="00E833B5">
            <w:pPr>
              <w:rPr>
                <w:rFonts w:ascii="Times New Roman" w:eastAsia="Times New Roman" w:hAnsi="Times New Roman" w:cs="Times New Roman"/>
                <w:b/>
                <w:bCs/>
                <w:color w:val="000000"/>
                <w:kern w:val="0"/>
                <w:sz w:val="24"/>
                <w:szCs w:val="24"/>
                <w14:ligatures w14:val="none"/>
              </w:rPr>
            </w:pPr>
          </w:p>
        </w:tc>
        <w:tc>
          <w:tcPr>
            <w:tcW w:w="745" w:type="dxa"/>
            <w:noWrap/>
            <w:hideMark/>
          </w:tcPr>
          <w:p w14:paraId="14AE48AB" w14:textId="77777777" w:rsidR="00E833B5" w:rsidRPr="00E833B5" w:rsidRDefault="00E833B5" w:rsidP="00E833B5">
            <w:pPr>
              <w:jc w:val="center"/>
              <w:rPr>
                <w:rFonts w:ascii="Times New Roman" w:eastAsia="Times New Roman" w:hAnsi="Times New Roman" w:cs="Times New Roman"/>
                <w:b/>
                <w:bCs/>
                <w:color w:val="000000"/>
                <w:kern w:val="0"/>
                <w:sz w:val="24"/>
                <w:szCs w:val="24"/>
                <w14:ligatures w14:val="none"/>
              </w:rPr>
            </w:pPr>
            <w:r w:rsidRPr="00E833B5">
              <w:rPr>
                <w:rFonts w:ascii="Times New Roman" w:eastAsia="Times New Roman" w:hAnsi="Times New Roman" w:cs="Times New Roman"/>
                <w:b/>
                <w:bCs/>
                <w:color w:val="000000"/>
                <w:kern w:val="0"/>
                <w:sz w:val="24"/>
                <w:szCs w:val="24"/>
                <w14:ligatures w14:val="none"/>
              </w:rPr>
              <w:t>16%</w:t>
            </w:r>
          </w:p>
        </w:tc>
        <w:tc>
          <w:tcPr>
            <w:tcW w:w="734" w:type="dxa"/>
            <w:noWrap/>
            <w:hideMark/>
          </w:tcPr>
          <w:p w14:paraId="7D26784D" w14:textId="77777777" w:rsidR="00E833B5" w:rsidRPr="00E833B5" w:rsidRDefault="00E833B5" w:rsidP="00E833B5">
            <w:pPr>
              <w:jc w:val="center"/>
              <w:rPr>
                <w:rFonts w:ascii="Times New Roman" w:eastAsia="Times New Roman" w:hAnsi="Times New Roman" w:cs="Times New Roman"/>
                <w:b/>
                <w:bCs/>
                <w:color w:val="000000"/>
                <w:kern w:val="0"/>
                <w:sz w:val="24"/>
                <w:szCs w:val="24"/>
                <w14:ligatures w14:val="none"/>
              </w:rPr>
            </w:pPr>
            <w:r w:rsidRPr="00E833B5">
              <w:rPr>
                <w:rFonts w:ascii="Times New Roman" w:eastAsia="Times New Roman" w:hAnsi="Times New Roman" w:cs="Times New Roman"/>
                <w:b/>
                <w:bCs/>
                <w:color w:val="000000"/>
                <w:kern w:val="0"/>
                <w:sz w:val="24"/>
                <w:szCs w:val="24"/>
                <w14:ligatures w14:val="none"/>
              </w:rPr>
              <w:t>23%</w:t>
            </w:r>
          </w:p>
        </w:tc>
        <w:tc>
          <w:tcPr>
            <w:tcW w:w="779" w:type="dxa"/>
            <w:noWrap/>
            <w:hideMark/>
          </w:tcPr>
          <w:p w14:paraId="47E20AF2" w14:textId="77777777" w:rsidR="00E833B5" w:rsidRPr="00E833B5" w:rsidRDefault="00E833B5" w:rsidP="00E833B5">
            <w:pPr>
              <w:jc w:val="center"/>
              <w:rPr>
                <w:rFonts w:ascii="Times New Roman" w:eastAsia="Times New Roman" w:hAnsi="Times New Roman" w:cs="Times New Roman"/>
                <w:b/>
                <w:bCs/>
                <w:color w:val="000000"/>
                <w:kern w:val="0"/>
                <w:sz w:val="24"/>
                <w:szCs w:val="24"/>
                <w14:ligatures w14:val="none"/>
              </w:rPr>
            </w:pPr>
            <w:r w:rsidRPr="00E833B5">
              <w:rPr>
                <w:rFonts w:ascii="Times New Roman" w:eastAsia="Times New Roman" w:hAnsi="Times New Roman" w:cs="Times New Roman"/>
                <w:b/>
                <w:bCs/>
                <w:color w:val="000000"/>
                <w:kern w:val="0"/>
                <w:sz w:val="24"/>
                <w:szCs w:val="24"/>
                <w14:ligatures w14:val="none"/>
              </w:rPr>
              <w:t>13%</w:t>
            </w:r>
          </w:p>
        </w:tc>
        <w:tc>
          <w:tcPr>
            <w:tcW w:w="734" w:type="dxa"/>
            <w:noWrap/>
            <w:hideMark/>
          </w:tcPr>
          <w:p w14:paraId="45CAD22F" w14:textId="77777777" w:rsidR="00E833B5" w:rsidRPr="00E833B5" w:rsidRDefault="00E833B5" w:rsidP="00E833B5">
            <w:pPr>
              <w:jc w:val="center"/>
              <w:rPr>
                <w:rFonts w:ascii="Times New Roman" w:eastAsia="Times New Roman" w:hAnsi="Times New Roman" w:cs="Times New Roman"/>
                <w:b/>
                <w:bCs/>
                <w:color w:val="000000"/>
                <w:kern w:val="0"/>
                <w:sz w:val="24"/>
                <w:szCs w:val="24"/>
                <w14:ligatures w14:val="none"/>
              </w:rPr>
            </w:pPr>
            <w:r w:rsidRPr="00E833B5">
              <w:rPr>
                <w:rFonts w:ascii="Times New Roman" w:eastAsia="Times New Roman" w:hAnsi="Times New Roman" w:cs="Times New Roman"/>
                <w:b/>
                <w:bCs/>
                <w:color w:val="000000"/>
                <w:kern w:val="0"/>
                <w:sz w:val="24"/>
                <w:szCs w:val="24"/>
                <w14:ligatures w14:val="none"/>
              </w:rPr>
              <w:t>11%</w:t>
            </w:r>
          </w:p>
        </w:tc>
        <w:tc>
          <w:tcPr>
            <w:tcW w:w="979" w:type="dxa"/>
            <w:noWrap/>
            <w:hideMark/>
          </w:tcPr>
          <w:p w14:paraId="10EE40F9" w14:textId="77777777" w:rsidR="00E833B5" w:rsidRPr="00E833B5" w:rsidRDefault="00E833B5" w:rsidP="00E833B5">
            <w:pPr>
              <w:jc w:val="center"/>
              <w:rPr>
                <w:rFonts w:ascii="Times New Roman" w:eastAsia="Times New Roman" w:hAnsi="Times New Roman" w:cs="Times New Roman"/>
                <w:b/>
                <w:bCs/>
                <w:color w:val="000000"/>
                <w:kern w:val="0"/>
                <w:sz w:val="24"/>
                <w:szCs w:val="24"/>
                <w14:ligatures w14:val="none"/>
              </w:rPr>
            </w:pPr>
            <w:r w:rsidRPr="00E833B5">
              <w:rPr>
                <w:rFonts w:ascii="Times New Roman" w:eastAsia="Times New Roman" w:hAnsi="Times New Roman" w:cs="Times New Roman"/>
                <w:b/>
                <w:bCs/>
                <w:color w:val="000000"/>
                <w:kern w:val="0"/>
                <w:sz w:val="24"/>
                <w:szCs w:val="24"/>
                <w14:ligatures w14:val="none"/>
              </w:rPr>
              <w:t>11.84%</w:t>
            </w:r>
          </w:p>
        </w:tc>
      </w:tr>
    </w:tbl>
    <w:p w14:paraId="4F1D610F" w14:textId="77777777" w:rsidR="004A2144" w:rsidRPr="001E07A8" w:rsidRDefault="004A2144" w:rsidP="00FD0FC0">
      <w:pPr>
        <w:spacing w:after="0" w:line="240" w:lineRule="auto"/>
        <w:jc w:val="center"/>
        <w:rPr>
          <w:rFonts w:ascii="Times New Roman" w:hAnsi="Times New Roman" w:cs="Times New Roman"/>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BA464C" w14:textId="455D348F" w:rsidR="00E833B5" w:rsidRPr="008D4501" w:rsidRDefault="00E833B5" w:rsidP="003D7E8B">
      <w:pPr>
        <w:jc w:val="center"/>
        <w:rPr>
          <w:rFonts w:ascii="Times New Roman" w:hAnsi="Times New Roman" w:cs="Times New Roman"/>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4501">
        <w:rPr>
          <w:rFonts w:ascii="Times New Roman" w:hAnsi="Times New Roman" w:cs="Times New Roman"/>
          <w:noProof/>
        </w:rPr>
        <w:drawing>
          <wp:inline distT="0" distB="0" distL="0" distR="0" wp14:anchorId="23B6298B" wp14:editId="57387B32">
            <wp:extent cx="5638800" cy="2065655"/>
            <wp:effectExtent l="0" t="0" r="0" b="10795"/>
            <wp:docPr id="1995974911" name="Chart 1">
              <a:extLst xmlns:a="http://schemas.openxmlformats.org/drawingml/2006/main">
                <a:ext uri="{FF2B5EF4-FFF2-40B4-BE49-F238E27FC236}">
                  <a16:creationId xmlns:a16="http://schemas.microsoft.com/office/drawing/2014/main" id="{3A5B96F1-9532-AFE0-FF5C-3056795DC5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6724F2D" w14:textId="4233C1D0" w:rsidR="00642DF7" w:rsidRPr="008A5991" w:rsidRDefault="008A5991" w:rsidP="008A5991">
      <w:pPr>
        <w:jc w:val="both"/>
        <w:rPr>
          <w:rFonts w:ascii="Times New Roman" w:hAnsi="Times New Roman" w:cs="Times New Roman"/>
          <w:sz w:val="28"/>
          <w:szCs w:val="28"/>
        </w:rPr>
      </w:pPr>
      <w:r w:rsidRPr="008A5991">
        <w:rPr>
          <w:rFonts w:ascii="Times New Roman" w:hAnsi="Times New Roman" w:cs="Times New Roman"/>
          <w:sz w:val="28"/>
          <w:szCs w:val="28"/>
        </w:rPr>
        <w:t>A rise from 2018 to 2019 suggests improved short-term liquidity. Declines in 2020 and 2021 indicate potential liquidity challenges. A slight increase in 2022 hints at a modest improvement but still below 2019 levels.</w:t>
      </w:r>
    </w:p>
    <w:p w14:paraId="4F97AEBB" w14:textId="77777777" w:rsidR="00121AFE" w:rsidRDefault="00121AFE" w:rsidP="00E833B5">
      <w:pPr>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8A002E" w14:textId="5C089061" w:rsidR="00E833B5" w:rsidRPr="009C5E2A" w:rsidRDefault="00E833B5" w:rsidP="00E833B5">
      <w:pPr>
        <w:jc w:val="center"/>
        <w:rPr>
          <w:rFonts w:ascii="Times New Roman" w:hAnsi="Times New Roman" w:cs="Times New Roman"/>
          <w:b/>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E2A">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Growth Analysis</w:t>
      </w:r>
    </w:p>
    <w:tbl>
      <w:tblPr>
        <w:tblStyle w:val="TableGrid"/>
        <w:tblW w:w="8884" w:type="dxa"/>
        <w:tblLook w:val="04A0" w:firstRow="1" w:lastRow="0" w:firstColumn="1" w:lastColumn="0" w:noHBand="0" w:noVBand="1"/>
      </w:tblPr>
      <w:tblGrid>
        <w:gridCol w:w="1665"/>
        <w:gridCol w:w="2874"/>
        <w:gridCol w:w="874"/>
        <w:gridCol w:w="786"/>
        <w:gridCol w:w="874"/>
        <w:gridCol w:w="960"/>
        <w:gridCol w:w="856"/>
      </w:tblGrid>
      <w:tr w:rsidR="00E833B5" w:rsidRPr="008D4501" w14:paraId="1A246073" w14:textId="77777777" w:rsidTr="00FD0FC0">
        <w:trPr>
          <w:trHeight w:val="315"/>
        </w:trPr>
        <w:tc>
          <w:tcPr>
            <w:tcW w:w="1665" w:type="dxa"/>
            <w:vMerge w:val="restart"/>
            <w:noWrap/>
            <w:hideMark/>
          </w:tcPr>
          <w:p w14:paraId="38AA3821" w14:textId="6AAE33B7" w:rsidR="00E833B5" w:rsidRPr="003D6513" w:rsidRDefault="00E833B5" w:rsidP="003D6513">
            <w:pPr>
              <w:jc w:val="center"/>
              <w:rPr>
                <w:rFonts w:ascii="Times New Roman" w:eastAsia="Times New Roman" w:hAnsi="Times New Roman" w:cs="Times New Roman"/>
                <w:b/>
                <w:bCs/>
                <w:color w:val="000000"/>
                <w:kern w:val="0"/>
                <w:sz w:val="28"/>
                <w:szCs w:val="28"/>
                <w14:ligatures w14:val="none"/>
              </w:rPr>
            </w:pPr>
            <w:r w:rsidRPr="003D6513">
              <w:rPr>
                <w:rFonts w:ascii="Times New Roman" w:eastAsia="Times New Roman" w:hAnsi="Times New Roman" w:cs="Times New Roman"/>
                <w:b/>
                <w:bCs/>
                <w:color w:val="000000"/>
                <w:kern w:val="0"/>
                <w:sz w:val="28"/>
                <w:szCs w:val="28"/>
                <w14:ligatures w14:val="none"/>
              </w:rPr>
              <w:t>Quick Ratio</w:t>
            </w:r>
            <w:r w:rsidR="003D6513" w:rsidRPr="003D6513">
              <w:rPr>
                <w:rFonts w:ascii="Times New Roman" w:eastAsia="Times New Roman" w:hAnsi="Times New Roman" w:cs="Times New Roman"/>
                <w:b/>
                <w:bCs/>
                <w:color w:val="000000"/>
                <w:kern w:val="0"/>
                <w:sz w:val="28"/>
                <w:szCs w:val="28"/>
                <w14:ligatures w14:val="none"/>
              </w:rPr>
              <w:t xml:space="preserve"> Growth</w:t>
            </w:r>
            <w:r w:rsidR="003D6513">
              <w:rPr>
                <w:rFonts w:ascii="Times New Roman" w:eastAsia="Times New Roman" w:hAnsi="Times New Roman" w:cs="Times New Roman"/>
                <w:b/>
                <w:bCs/>
                <w:color w:val="000000"/>
                <w:kern w:val="0"/>
                <w:sz w:val="28"/>
                <w:szCs w:val="28"/>
                <w14:ligatures w14:val="none"/>
              </w:rPr>
              <w:t>:</w:t>
            </w:r>
          </w:p>
        </w:tc>
        <w:tc>
          <w:tcPr>
            <w:tcW w:w="2874" w:type="dxa"/>
            <w:vMerge w:val="restart"/>
            <w:noWrap/>
            <w:hideMark/>
          </w:tcPr>
          <w:p w14:paraId="0CFEF787" w14:textId="096BBBDD" w:rsidR="00656259" w:rsidRPr="00EB256A" w:rsidRDefault="00656259" w:rsidP="00642DF7">
            <w:pPr>
              <w:spacing w:line="276" w:lineRule="auto"/>
              <w:jc w:val="center"/>
              <w:rPr>
                <w:rFonts w:ascii="Times New Roman" w:eastAsia="Times New Roman" w:hAnsi="Times New Roman" w:cs="Times New Roman"/>
                <w:b/>
                <w:bCs/>
                <w:color w:val="404042"/>
                <w:kern w:val="0"/>
                <w:sz w:val="24"/>
                <w:szCs w:val="24"/>
                <w:u w:val="single"/>
                <w14:ligatures w14:val="none"/>
              </w:rPr>
            </w:pPr>
            <w:r w:rsidRPr="00EB256A">
              <w:rPr>
                <w:rFonts w:ascii="Times New Roman" w:eastAsia="Times New Roman" w:hAnsi="Times New Roman" w:cs="Times New Roman"/>
                <w:b/>
                <w:bCs/>
                <w:color w:val="404042"/>
                <w:kern w:val="0"/>
                <w:sz w:val="24"/>
                <w:szCs w:val="24"/>
                <w:u w:val="single"/>
                <w14:ligatures w14:val="none"/>
              </w:rPr>
              <w:t>Formula</w:t>
            </w:r>
          </w:p>
          <w:p w14:paraId="5D332207" w14:textId="74C6E2FD" w:rsidR="00656259" w:rsidRPr="008D4501" w:rsidRDefault="00E833B5" w:rsidP="00E833B5">
            <w:pPr>
              <w:jc w:val="center"/>
              <w:rPr>
                <w:rFonts w:ascii="Times New Roman" w:eastAsia="Times New Roman" w:hAnsi="Times New Roman" w:cs="Times New Roman"/>
                <w:b/>
                <w:bCs/>
                <w:color w:val="404042"/>
                <w:kern w:val="0"/>
                <w:sz w:val="24"/>
                <w:szCs w:val="24"/>
                <w14:ligatures w14:val="none"/>
              </w:rPr>
            </w:pPr>
            <w:r w:rsidRPr="00E833B5">
              <w:rPr>
                <w:rFonts w:ascii="Times New Roman" w:eastAsia="Times New Roman" w:hAnsi="Times New Roman" w:cs="Times New Roman"/>
                <w:b/>
                <w:bCs/>
                <w:color w:val="404042"/>
                <w:kern w:val="0"/>
                <w:sz w:val="24"/>
                <w:szCs w:val="24"/>
                <w14:ligatures w14:val="none"/>
              </w:rPr>
              <w:t xml:space="preserve">(New </w:t>
            </w:r>
            <w:r w:rsidR="00656259" w:rsidRPr="008D4501">
              <w:rPr>
                <w:rFonts w:ascii="Times New Roman" w:eastAsia="Times New Roman" w:hAnsi="Times New Roman" w:cs="Times New Roman"/>
                <w:b/>
                <w:bCs/>
                <w:color w:val="404042"/>
                <w:kern w:val="0"/>
                <w:sz w:val="24"/>
                <w:szCs w:val="24"/>
                <w14:ligatures w14:val="none"/>
              </w:rPr>
              <w:t>Year-Old</w:t>
            </w:r>
            <w:r w:rsidRPr="00E833B5">
              <w:rPr>
                <w:rFonts w:ascii="Times New Roman" w:eastAsia="Times New Roman" w:hAnsi="Times New Roman" w:cs="Times New Roman"/>
                <w:b/>
                <w:bCs/>
                <w:color w:val="404042"/>
                <w:kern w:val="0"/>
                <w:sz w:val="24"/>
                <w:szCs w:val="24"/>
                <w14:ligatures w14:val="none"/>
              </w:rPr>
              <w:t xml:space="preserve"> year)</w:t>
            </w:r>
            <w:r w:rsidR="00656259" w:rsidRPr="008D4501">
              <w:rPr>
                <w:rFonts w:ascii="Times New Roman" w:eastAsia="Times New Roman" w:hAnsi="Times New Roman" w:cs="Times New Roman"/>
                <w:b/>
                <w:bCs/>
                <w:color w:val="404042"/>
                <w:kern w:val="0"/>
                <w:sz w:val="24"/>
                <w:szCs w:val="24"/>
                <w14:ligatures w14:val="none"/>
              </w:rPr>
              <w:t xml:space="preserve">/ </w:t>
            </w:r>
          </w:p>
          <w:p w14:paraId="75381909" w14:textId="3D7CF0F5" w:rsidR="00E833B5" w:rsidRPr="00E833B5" w:rsidRDefault="00656259" w:rsidP="00E833B5">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w:t>
            </w:r>
            <w:r w:rsidR="00E833B5" w:rsidRPr="00E833B5">
              <w:rPr>
                <w:rFonts w:ascii="Times New Roman" w:eastAsia="Times New Roman" w:hAnsi="Times New Roman" w:cs="Times New Roman"/>
                <w:b/>
                <w:bCs/>
                <w:color w:val="404042"/>
                <w:kern w:val="0"/>
                <w:sz w:val="24"/>
                <w:szCs w:val="24"/>
                <w14:ligatures w14:val="none"/>
              </w:rPr>
              <w:t xml:space="preserve">Old </w:t>
            </w:r>
            <w:r w:rsidRPr="008D4501">
              <w:rPr>
                <w:rFonts w:ascii="Times New Roman" w:eastAsia="Times New Roman" w:hAnsi="Times New Roman" w:cs="Times New Roman"/>
                <w:b/>
                <w:bCs/>
                <w:color w:val="404042"/>
                <w:kern w:val="0"/>
                <w:sz w:val="24"/>
                <w:szCs w:val="24"/>
                <w14:ligatures w14:val="none"/>
              </w:rPr>
              <w:t>year) *</w:t>
            </w:r>
            <w:r w:rsidR="00E833B5" w:rsidRPr="00E833B5">
              <w:rPr>
                <w:rFonts w:ascii="Times New Roman" w:eastAsia="Times New Roman" w:hAnsi="Times New Roman" w:cs="Times New Roman"/>
                <w:b/>
                <w:bCs/>
                <w:color w:val="404042"/>
                <w:kern w:val="0"/>
                <w:sz w:val="24"/>
                <w:szCs w:val="24"/>
                <w14:ligatures w14:val="none"/>
              </w:rPr>
              <w:t>100</w:t>
            </w:r>
          </w:p>
        </w:tc>
        <w:tc>
          <w:tcPr>
            <w:tcW w:w="874" w:type="dxa"/>
            <w:noWrap/>
            <w:hideMark/>
          </w:tcPr>
          <w:p w14:paraId="04256050" w14:textId="77777777" w:rsidR="00E833B5" w:rsidRPr="00E833B5" w:rsidRDefault="00E833B5" w:rsidP="00E833B5">
            <w:pPr>
              <w:jc w:val="center"/>
              <w:rPr>
                <w:rFonts w:ascii="Times New Roman" w:eastAsia="Times New Roman" w:hAnsi="Times New Roman" w:cs="Times New Roman"/>
                <w:b/>
                <w:bCs/>
                <w:color w:val="000000"/>
                <w:kern w:val="0"/>
                <w:sz w:val="24"/>
                <w:szCs w:val="24"/>
                <w14:ligatures w14:val="none"/>
              </w:rPr>
            </w:pPr>
            <w:r w:rsidRPr="00E833B5">
              <w:rPr>
                <w:rFonts w:ascii="Times New Roman" w:eastAsia="Times New Roman" w:hAnsi="Times New Roman" w:cs="Times New Roman"/>
                <w:b/>
                <w:bCs/>
                <w:color w:val="000000"/>
                <w:kern w:val="0"/>
                <w:sz w:val="24"/>
                <w:szCs w:val="24"/>
                <w14:ligatures w14:val="none"/>
              </w:rPr>
              <w:t>Year 2018</w:t>
            </w:r>
          </w:p>
        </w:tc>
        <w:tc>
          <w:tcPr>
            <w:tcW w:w="786" w:type="dxa"/>
            <w:noWrap/>
            <w:hideMark/>
          </w:tcPr>
          <w:p w14:paraId="28ECA239" w14:textId="77777777" w:rsidR="00E833B5" w:rsidRPr="00E833B5" w:rsidRDefault="00E833B5" w:rsidP="00E833B5">
            <w:pPr>
              <w:jc w:val="center"/>
              <w:rPr>
                <w:rFonts w:ascii="Times New Roman" w:eastAsia="Times New Roman" w:hAnsi="Times New Roman" w:cs="Times New Roman"/>
                <w:b/>
                <w:bCs/>
                <w:color w:val="000000"/>
                <w:kern w:val="0"/>
                <w:sz w:val="24"/>
                <w:szCs w:val="24"/>
                <w14:ligatures w14:val="none"/>
              </w:rPr>
            </w:pPr>
            <w:r w:rsidRPr="00E833B5">
              <w:rPr>
                <w:rFonts w:ascii="Times New Roman" w:eastAsia="Times New Roman" w:hAnsi="Times New Roman" w:cs="Times New Roman"/>
                <w:b/>
                <w:bCs/>
                <w:color w:val="000000"/>
                <w:kern w:val="0"/>
                <w:sz w:val="24"/>
                <w:szCs w:val="24"/>
                <w14:ligatures w14:val="none"/>
              </w:rPr>
              <w:t>Year 2019</w:t>
            </w:r>
          </w:p>
        </w:tc>
        <w:tc>
          <w:tcPr>
            <w:tcW w:w="874" w:type="dxa"/>
            <w:noWrap/>
            <w:hideMark/>
          </w:tcPr>
          <w:p w14:paraId="19183149" w14:textId="77777777" w:rsidR="00E833B5" w:rsidRPr="00E833B5" w:rsidRDefault="00E833B5" w:rsidP="00E833B5">
            <w:pPr>
              <w:jc w:val="center"/>
              <w:rPr>
                <w:rFonts w:ascii="Times New Roman" w:eastAsia="Times New Roman" w:hAnsi="Times New Roman" w:cs="Times New Roman"/>
                <w:b/>
                <w:bCs/>
                <w:color w:val="000000"/>
                <w:kern w:val="0"/>
                <w:sz w:val="24"/>
                <w:szCs w:val="24"/>
                <w14:ligatures w14:val="none"/>
              </w:rPr>
            </w:pPr>
            <w:r w:rsidRPr="00E833B5">
              <w:rPr>
                <w:rFonts w:ascii="Times New Roman" w:eastAsia="Times New Roman" w:hAnsi="Times New Roman" w:cs="Times New Roman"/>
                <w:b/>
                <w:bCs/>
                <w:color w:val="000000"/>
                <w:kern w:val="0"/>
                <w:sz w:val="24"/>
                <w:szCs w:val="24"/>
                <w14:ligatures w14:val="none"/>
              </w:rPr>
              <w:t>Year 2020</w:t>
            </w:r>
          </w:p>
        </w:tc>
        <w:tc>
          <w:tcPr>
            <w:tcW w:w="960" w:type="dxa"/>
            <w:noWrap/>
            <w:hideMark/>
          </w:tcPr>
          <w:p w14:paraId="5027896C" w14:textId="77777777" w:rsidR="00E833B5" w:rsidRPr="00E833B5" w:rsidRDefault="00E833B5" w:rsidP="00E833B5">
            <w:pPr>
              <w:jc w:val="center"/>
              <w:rPr>
                <w:rFonts w:ascii="Times New Roman" w:eastAsia="Times New Roman" w:hAnsi="Times New Roman" w:cs="Times New Roman"/>
                <w:b/>
                <w:bCs/>
                <w:color w:val="000000"/>
                <w:kern w:val="0"/>
                <w:sz w:val="24"/>
                <w:szCs w:val="24"/>
                <w14:ligatures w14:val="none"/>
              </w:rPr>
            </w:pPr>
            <w:r w:rsidRPr="00E833B5">
              <w:rPr>
                <w:rFonts w:ascii="Times New Roman" w:eastAsia="Times New Roman" w:hAnsi="Times New Roman" w:cs="Times New Roman"/>
                <w:b/>
                <w:bCs/>
                <w:color w:val="000000"/>
                <w:kern w:val="0"/>
                <w:sz w:val="24"/>
                <w:szCs w:val="24"/>
                <w14:ligatures w14:val="none"/>
              </w:rPr>
              <w:t>Year 2021</w:t>
            </w:r>
          </w:p>
        </w:tc>
        <w:tc>
          <w:tcPr>
            <w:tcW w:w="851" w:type="dxa"/>
            <w:noWrap/>
            <w:hideMark/>
          </w:tcPr>
          <w:p w14:paraId="17CFCE27" w14:textId="77777777" w:rsidR="00E833B5" w:rsidRPr="00E833B5" w:rsidRDefault="00E833B5" w:rsidP="00E833B5">
            <w:pPr>
              <w:jc w:val="center"/>
              <w:rPr>
                <w:rFonts w:ascii="Times New Roman" w:eastAsia="Times New Roman" w:hAnsi="Times New Roman" w:cs="Times New Roman"/>
                <w:b/>
                <w:bCs/>
                <w:color w:val="404042"/>
                <w:kern w:val="0"/>
                <w:sz w:val="24"/>
                <w:szCs w:val="24"/>
                <w14:ligatures w14:val="none"/>
              </w:rPr>
            </w:pPr>
            <w:r w:rsidRPr="00E833B5">
              <w:rPr>
                <w:rFonts w:ascii="Times New Roman" w:eastAsia="Times New Roman" w:hAnsi="Times New Roman" w:cs="Times New Roman"/>
                <w:b/>
                <w:bCs/>
                <w:color w:val="404042"/>
                <w:kern w:val="0"/>
                <w:sz w:val="24"/>
                <w:szCs w:val="24"/>
                <w14:ligatures w14:val="none"/>
              </w:rPr>
              <w:t>Year 2022</w:t>
            </w:r>
          </w:p>
        </w:tc>
      </w:tr>
      <w:tr w:rsidR="00E833B5" w:rsidRPr="008D4501" w14:paraId="6EFEBFE2" w14:textId="77777777" w:rsidTr="00FD0FC0">
        <w:trPr>
          <w:trHeight w:val="315"/>
        </w:trPr>
        <w:tc>
          <w:tcPr>
            <w:tcW w:w="1665" w:type="dxa"/>
            <w:vMerge/>
            <w:hideMark/>
          </w:tcPr>
          <w:p w14:paraId="0094CAB0" w14:textId="77777777" w:rsidR="00E833B5" w:rsidRPr="00E833B5" w:rsidRDefault="00E833B5" w:rsidP="00E833B5">
            <w:pPr>
              <w:rPr>
                <w:rFonts w:ascii="Times New Roman" w:eastAsia="Times New Roman" w:hAnsi="Times New Roman" w:cs="Times New Roman"/>
                <w:b/>
                <w:bCs/>
                <w:color w:val="000000"/>
                <w:kern w:val="0"/>
                <w:sz w:val="24"/>
                <w:szCs w:val="24"/>
                <w14:ligatures w14:val="none"/>
              </w:rPr>
            </w:pPr>
          </w:p>
        </w:tc>
        <w:tc>
          <w:tcPr>
            <w:tcW w:w="2874" w:type="dxa"/>
            <w:vMerge/>
            <w:hideMark/>
          </w:tcPr>
          <w:p w14:paraId="67306A2C" w14:textId="77777777" w:rsidR="00E833B5" w:rsidRPr="00E833B5" w:rsidRDefault="00E833B5" w:rsidP="00E833B5">
            <w:pPr>
              <w:rPr>
                <w:rFonts w:ascii="Times New Roman" w:eastAsia="Times New Roman" w:hAnsi="Times New Roman" w:cs="Times New Roman"/>
                <w:b/>
                <w:bCs/>
                <w:color w:val="404042"/>
                <w:kern w:val="0"/>
                <w:sz w:val="24"/>
                <w:szCs w:val="24"/>
                <w14:ligatures w14:val="none"/>
              </w:rPr>
            </w:pPr>
          </w:p>
        </w:tc>
        <w:tc>
          <w:tcPr>
            <w:tcW w:w="874" w:type="dxa"/>
            <w:noWrap/>
            <w:hideMark/>
          </w:tcPr>
          <w:p w14:paraId="47660894" w14:textId="77777777" w:rsidR="00E833B5" w:rsidRPr="00E833B5" w:rsidRDefault="00E833B5" w:rsidP="00E833B5">
            <w:pPr>
              <w:jc w:val="center"/>
              <w:rPr>
                <w:rFonts w:ascii="Times New Roman" w:eastAsia="Times New Roman" w:hAnsi="Times New Roman" w:cs="Times New Roman"/>
                <w:b/>
                <w:bCs/>
                <w:color w:val="000000"/>
                <w:kern w:val="0"/>
                <w:sz w:val="24"/>
                <w:szCs w:val="24"/>
                <w14:ligatures w14:val="none"/>
              </w:rPr>
            </w:pPr>
            <w:r w:rsidRPr="00E833B5">
              <w:rPr>
                <w:rFonts w:ascii="Times New Roman" w:eastAsia="Times New Roman" w:hAnsi="Times New Roman" w:cs="Times New Roman"/>
                <w:b/>
                <w:bCs/>
                <w:color w:val="000000"/>
                <w:kern w:val="0"/>
                <w:sz w:val="24"/>
                <w:szCs w:val="24"/>
                <w14:ligatures w14:val="none"/>
              </w:rPr>
              <w:t>0%</w:t>
            </w:r>
          </w:p>
        </w:tc>
        <w:tc>
          <w:tcPr>
            <w:tcW w:w="786" w:type="dxa"/>
            <w:noWrap/>
            <w:hideMark/>
          </w:tcPr>
          <w:p w14:paraId="3063FEF7" w14:textId="77777777" w:rsidR="00E833B5" w:rsidRPr="00E833B5" w:rsidRDefault="00E833B5" w:rsidP="00E833B5">
            <w:pPr>
              <w:jc w:val="center"/>
              <w:rPr>
                <w:rFonts w:ascii="Times New Roman" w:eastAsia="Times New Roman" w:hAnsi="Times New Roman" w:cs="Times New Roman"/>
                <w:b/>
                <w:bCs/>
                <w:color w:val="000000"/>
                <w:kern w:val="0"/>
                <w:sz w:val="24"/>
                <w:szCs w:val="24"/>
                <w14:ligatures w14:val="none"/>
              </w:rPr>
            </w:pPr>
            <w:r w:rsidRPr="00E833B5">
              <w:rPr>
                <w:rFonts w:ascii="Times New Roman" w:eastAsia="Times New Roman" w:hAnsi="Times New Roman" w:cs="Times New Roman"/>
                <w:b/>
                <w:bCs/>
                <w:color w:val="000000"/>
                <w:kern w:val="0"/>
                <w:sz w:val="24"/>
                <w:szCs w:val="24"/>
                <w14:ligatures w14:val="none"/>
              </w:rPr>
              <w:t>45%</w:t>
            </w:r>
          </w:p>
        </w:tc>
        <w:tc>
          <w:tcPr>
            <w:tcW w:w="874" w:type="dxa"/>
            <w:noWrap/>
            <w:hideMark/>
          </w:tcPr>
          <w:p w14:paraId="07392479" w14:textId="48BAA942" w:rsidR="00E833B5" w:rsidRPr="00E833B5" w:rsidRDefault="00E833B5" w:rsidP="00E833B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w:t>
            </w:r>
            <w:r w:rsidRPr="00E833B5">
              <w:rPr>
                <w:rFonts w:ascii="Times New Roman" w:eastAsia="Times New Roman" w:hAnsi="Times New Roman" w:cs="Times New Roman"/>
                <w:b/>
                <w:bCs/>
                <w:color w:val="000000"/>
                <w:kern w:val="0"/>
                <w:sz w:val="24"/>
                <w:szCs w:val="24"/>
                <w14:ligatures w14:val="none"/>
              </w:rPr>
              <w:t>20%</w:t>
            </w:r>
            <w:r w:rsidR="00656259" w:rsidRPr="008D4501">
              <w:rPr>
                <w:rFonts w:ascii="Times New Roman" w:eastAsia="Times New Roman" w:hAnsi="Times New Roman" w:cs="Times New Roman"/>
                <w:b/>
                <w:bCs/>
                <w:color w:val="000000"/>
                <w:kern w:val="0"/>
                <w:sz w:val="24"/>
                <w:szCs w:val="24"/>
                <w14:ligatures w14:val="none"/>
              </w:rPr>
              <w:t>)</w:t>
            </w:r>
          </w:p>
        </w:tc>
        <w:tc>
          <w:tcPr>
            <w:tcW w:w="960" w:type="dxa"/>
            <w:noWrap/>
            <w:hideMark/>
          </w:tcPr>
          <w:p w14:paraId="3638E829" w14:textId="6423F170" w:rsidR="00E833B5" w:rsidRPr="00E833B5" w:rsidRDefault="00656259" w:rsidP="00E833B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w:t>
            </w:r>
            <w:r w:rsidR="00E833B5" w:rsidRPr="00E833B5">
              <w:rPr>
                <w:rFonts w:ascii="Times New Roman" w:eastAsia="Times New Roman" w:hAnsi="Times New Roman" w:cs="Times New Roman"/>
                <w:b/>
                <w:bCs/>
                <w:color w:val="000000"/>
                <w:kern w:val="0"/>
                <w:sz w:val="24"/>
                <w:szCs w:val="24"/>
                <w14:ligatures w14:val="none"/>
              </w:rPr>
              <w:t>29%</w:t>
            </w:r>
            <w:r w:rsidRPr="008D4501">
              <w:rPr>
                <w:rFonts w:ascii="Times New Roman" w:eastAsia="Times New Roman" w:hAnsi="Times New Roman" w:cs="Times New Roman"/>
                <w:b/>
                <w:bCs/>
                <w:color w:val="000000"/>
                <w:kern w:val="0"/>
                <w:sz w:val="24"/>
                <w:szCs w:val="24"/>
                <w14:ligatures w14:val="none"/>
              </w:rPr>
              <w:t>)</w:t>
            </w:r>
          </w:p>
        </w:tc>
        <w:tc>
          <w:tcPr>
            <w:tcW w:w="851" w:type="dxa"/>
            <w:noWrap/>
            <w:hideMark/>
          </w:tcPr>
          <w:p w14:paraId="402F3B32" w14:textId="27983878" w:rsidR="00E833B5" w:rsidRPr="00E833B5" w:rsidRDefault="00656259" w:rsidP="00E833B5">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w:t>
            </w:r>
            <w:r w:rsidR="00E833B5" w:rsidRPr="00E833B5">
              <w:rPr>
                <w:rFonts w:ascii="Times New Roman" w:eastAsia="Times New Roman" w:hAnsi="Times New Roman" w:cs="Times New Roman"/>
                <w:b/>
                <w:bCs/>
                <w:color w:val="000000"/>
                <w:kern w:val="0"/>
                <w:sz w:val="24"/>
                <w:szCs w:val="24"/>
                <w14:ligatures w14:val="none"/>
              </w:rPr>
              <w:t>25%</w:t>
            </w:r>
            <w:r w:rsidRPr="008D4501">
              <w:rPr>
                <w:rFonts w:ascii="Times New Roman" w:eastAsia="Times New Roman" w:hAnsi="Times New Roman" w:cs="Times New Roman"/>
                <w:b/>
                <w:bCs/>
                <w:color w:val="000000"/>
                <w:kern w:val="0"/>
                <w:sz w:val="24"/>
                <w:szCs w:val="24"/>
                <w14:ligatures w14:val="none"/>
              </w:rPr>
              <w:t>)</w:t>
            </w:r>
          </w:p>
        </w:tc>
      </w:tr>
    </w:tbl>
    <w:p w14:paraId="726C1299" w14:textId="77777777" w:rsidR="00E833B5" w:rsidRPr="001E07A8" w:rsidRDefault="00E833B5" w:rsidP="00656259">
      <w:pPr>
        <w:spacing w:after="0"/>
        <w:jc w:val="center"/>
        <w:rPr>
          <w:rFonts w:ascii="Times New Roman" w:hAnsi="Times New Roman" w:cs="Times New Roman"/>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3244C4" w14:textId="679B27CA" w:rsidR="00656259" w:rsidRDefault="00656259" w:rsidP="00656259">
      <w:pPr>
        <w:jc w:val="both"/>
        <w:rPr>
          <w:rFonts w:ascii="Times New Roman" w:hAnsi="Times New Roman" w:cs="Times New Roman"/>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4501">
        <w:rPr>
          <w:rFonts w:ascii="Times New Roman" w:hAnsi="Times New Roman" w:cs="Times New Roman"/>
          <w:noProof/>
        </w:rPr>
        <w:drawing>
          <wp:inline distT="0" distB="0" distL="0" distR="0" wp14:anchorId="46524C3F" wp14:editId="7E973275">
            <wp:extent cx="5611091" cy="1745615"/>
            <wp:effectExtent l="0" t="0" r="8890" b="6985"/>
            <wp:docPr id="1977699261" name="Chart 1">
              <a:extLst xmlns:a="http://schemas.openxmlformats.org/drawingml/2006/main">
                <a:ext uri="{FF2B5EF4-FFF2-40B4-BE49-F238E27FC236}">
                  <a16:creationId xmlns:a16="http://schemas.microsoft.com/office/drawing/2014/main" id="{12BEE876-C022-1F30-4B0E-1A9C14BD0D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2C1FD3AE" w14:textId="09171F71" w:rsidR="00121AFE" w:rsidRPr="00121AFE" w:rsidRDefault="00FD0FC0" w:rsidP="00121AFE">
      <w:pPr>
        <w:jc w:val="both"/>
        <w:rPr>
          <w:rFonts w:ascii="Times New Roman" w:hAnsi="Times New Roman" w:cs="Times New Roman"/>
          <w:sz w:val="28"/>
          <w:szCs w:val="28"/>
        </w:rPr>
      </w:pPr>
      <w:r w:rsidRPr="00FD0FC0">
        <w:rPr>
          <w:rFonts w:ascii="Times New Roman" w:hAnsi="Times New Roman" w:cs="Times New Roman"/>
          <w:sz w:val="28"/>
          <w:szCs w:val="28"/>
        </w:rPr>
        <w:t>Quick ratio plummets after drastic 2019 spike, suggesting persistent liquidity struggles and vulnerability to immediate debt obligations. This raises serious concerns about GP Mobile</w:t>
      </w:r>
      <w:r w:rsidR="003D6513">
        <w:rPr>
          <w:rFonts w:ascii="Times New Roman" w:hAnsi="Times New Roman" w:cs="Times New Roman"/>
          <w:sz w:val="28"/>
          <w:szCs w:val="28"/>
        </w:rPr>
        <w:t>’</w:t>
      </w:r>
      <w:r w:rsidRPr="00FD0FC0">
        <w:rPr>
          <w:rFonts w:ascii="Times New Roman" w:hAnsi="Times New Roman" w:cs="Times New Roman"/>
          <w:sz w:val="28"/>
          <w:szCs w:val="28"/>
        </w:rPr>
        <w:t>s short-term solvency and financial stability. Deeper investigation is crucial to assess their viability.</w:t>
      </w:r>
    </w:p>
    <w:p w14:paraId="125FC001" w14:textId="77777777" w:rsidR="00D74887" w:rsidRDefault="00D74887" w:rsidP="00FD0FC0">
      <w:pPr>
        <w:jc w:val="center"/>
        <w:rPr>
          <w:rFonts w:ascii="Times New Roman" w:hAnsi="Times New Roman" w:cs="Times New Roman"/>
          <w:b/>
          <w:bCs/>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133491" w14:textId="2EEE9891" w:rsidR="00656259" w:rsidRPr="00D74887" w:rsidRDefault="00656259" w:rsidP="00FD0FC0">
      <w:pPr>
        <w:jc w:val="center"/>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Liquidity Ratio:</w:t>
      </w:r>
      <w:r w:rsidR="009C5E2A"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3B22DC"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bl>
      <w:tblPr>
        <w:tblStyle w:val="TableGrid"/>
        <w:tblW w:w="9016" w:type="dxa"/>
        <w:tblLook w:val="04A0" w:firstRow="1" w:lastRow="0" w:firstColumn="1" w:lastColumn="0" w:noHBand="0" w:noVBand="1"/>
      </w:tblPr>
      <w:tblGrid>
        <w:gridCol w:w="1481"/>
        <w:gridCol w:w="2292"/>
        <w:gridCol w:w="1082"/>
        <w:gridCol w:w="1108"/>
        <w:gridCol w:w="1052"/>
        <w:gridCol w:w="1080"/>
        <w:gridCol w:w="921"/>
      </w:tblGrid>
      <w:tr w:rsidR="00656259" w:rsidRPr="008D4501" w14:paraId="63EBE3CD" w14:textId="77777777" w:rsidTr="00656259">
        <w:trPr>
          <w:trHeight w:val="516"/>
        </w:trPr>
        <w:tc>
          <w:tcPr>
            <w:tcW w:w="1481" w:type="dxa"/>
            <w:vMerge w:val="restart"/>
            <w:noWrap/>
            <w:hideMark/>
          </w:tcPr>
          <w:p w14:paraId="65345517" w14:textId="77777777" w:rsidR="00656259" w:rsidRPr="008D4501" w:rsidRDefault="00656259" w:rsidP="00656259">
            <w:pPr>
              <w:jc w:val="both"/>
              <w:rPr>
                <w:rFonts w:ascii="Times New Roman" w:eastAsia="Times New Roman" w:hAnsi="Times New Roman" w:cs="Times New Roman"/>
                <w:b/>
                <w:bCs/>
                <w:color w:val="000000"/>
                <w:kern w:val="0"/>
                <w:sz w:val="24"/>
                <w:szCs w:val="24"/>
                <w14:ligatures w14:val="none"/>
              </w:rPr>
            </w:pPr>
          </w:p>
          <w:p w14:paraId="2B5BC000" w14:textId="17EC97DF" w:rsidR="00656259" w:rsidRPr="003D6513" w:rsidRDefault="00656259" w:rsidP="00656259">
            <w:pPr>
              <w:jc w:val="both"/>
              <w:rPr>
                <w:rFonts w:ascii="Times New Roman" w:eastAsia="Times New Roman" w:hAnsi="Times New Roman" w:cs="Times New Roman"/>
                <w:b/>
                <w:bCs/>
                <w:color w:val="000000"/>
                <w:kern w:val="0"/>
                <w:sz w:val="28"/>
                <w:szCs w:val="28"/>
                <w14:ligatures w14:val="none"/>
              </w:rPr>
            </w:pPr>
            <w:r w:rsidRPr="003D6513">
              <w:rPr>
                <w:rFonts w:ascii="Times New Roman" w:eastAsia="Times New Roman" w:hAnsi="Times New Roman" w:cs="Times New Roman"/>
                <w:b/>
                <w:bCs/>
                <w:color w:val="000000"/>
                <w:kern w:val="0"/>
                <w:sz w:val="28"/>
                <w:szCs w:val="28"/>
                <w14:ligatures w14:val="none"/>
              </w:rPr>
              <w:t>Inventory Turnover</w:t>
            </w:r>
            <w:r w:rsidR="003D6513">
              <w:rPr>
                <w:rFonts w:ascii="Times New Roman" w:eastAsia="Times New Roman" w:hAnsi="Times New Roman" w:cs="Times New Roman"/>
                <w:b/>
                <w:bCs/>
                <w:color w:val="000000"/>
                <w:kern w:val="0"/>
                <w:sz w:val="28"/>
                <w:szCs w:val="28"/>
                <w14:ligatures w14:val="none"/>
              </w:rPr>
              <w:t>:</w:t>
            </w:r>
          </w:p>
        </w:tc>
        <w:tc>
          <w:tcPr>
            <w:tcW w:w="2292" w:type="dxa"/>
            <w:vMerge w:val="restart"/>
            <w:noWrap/>
            <w:hideMark/>
          </w:tcPr>
          <w:p w14:paraId="5F78C4D3" w14:textId="42F925DE" w:rsidR="00656259" w:rsidRPr="00EB256A" w:rsidRDefault="00656259" w:rsidP="00656259">
            <w:pPr>
              <w:jc w:val="center"/>
              <w:rPr>
                <w:rFonts w:ascii="Times New Roman" w:eastAsia="Times New Roman" w:hAnsi="Times New Roman" w:cs="Times New Roman"/>
                <w:b/>
                <w:bCs/>
                <w:color w:val="000000"/>
                <w:kern w:val="0"/>
                <w:sz w:val="24"/>
                <w:szCs w:val="24"/>
                <w:u w:val="single"/>
                <w14:ligatures w14:val="none"/>
              </w:rPr>
            </w:pPr>
            <w:r w:rsidRPr="00EB256A">
              <w:rPr>
                <w:rFonts w:ascii="Times New Roman" w:eastAsia="Times New Roman" w:hAnsi="Times New Roman" w:cs="Times New Roman"/>
                <w:b/>
                <w:bCs/>
                <w:color w:val="000000"/>
                <w:kern w:val="0"/>
                <w:sz w:val="24"/>
                <w:szCs w:val="24"/>
                <w:u w:val="single"/>
                <w14:ligatures w14:val="none"/>
              </w:rPr>
              <w:t>Formula</w:t>
            </w:r>
          </w:p>
          <w:p w14:paraId="2C9D8731" w14:textId="3723C5BE" w:rsidR="00656259" w:rsidRPr="008D4501"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Cost Of Goods Sold/</w:t>
            </w:r>
          </w:p>
          <w:p w14:paraId="79E17D83" w14:textId="3E21AAAD"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Average</w:t>
            </w:r>
            <w:r w:rsidRPr="00656259">
              <w:rPr>
                <w:rFonts w:ascii="Times New Roman" w:eastAsia="Times New Roman" w:hAnsi="Times New Roman" w:cs="Times New Roman"/>
                <w:b/>
                <w:bCs/>
                <w:color w:val="000000"/>
                <w:kern w:val="0"/>
                <w:sz w:val="24"/>
                <w:szCs w:val="24"/>
                <w14:ligatures w14:val="none"/>
              </w:rPr>
              <w:t xml:space="preserve"> Inventory</w:t>
            </w:r>
          </w:p>
        </w:tc>
        <w:tc>
          <w:tcPr>
            <w:tcW w:w="1082" w:type="dxa"/>
            <w:noWrap/>
            <w:hideMark/>
          </w:tcPr>
          <w:p w14:paraId="5A990FA9" w14:textId="77777777"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Year 2018</w:t>
            </w:r>
          </w:p>
        </w:tc>
        <w:tc>
          <w:tcPr>
            <w:tcW w:w="1108" w:type="dxa"/>
            <w:noWrap/>
            <w:hideMark/>
          </w:tcPr>
          <w:p w14:paraId="3CFAB703" w14:textId="77777777"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Year 2019</w:t>
            </w:r>
          </w:p>
        </w:tc>
        <w:tc>
          <w:tcPr>
            <w:tcW w:w="1052" w:type="dxa"/>
            <w:noWrap/>
            <w:hideMark/>
          </w:tcPr>
          <w:p w14:paraId="794BC827" w14:textId="77777777"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Year 2020</w:t>
            </w:r>
          </w:p>
        </w:tc>
        <w:tc>
          <w:tcPr>
            <w:tcW w:w="1080" w:type="dxa"/>
            <w:noWrap/>
            <w:hideMark/>
          </w:tcPr>
          <w:p w14:paraId="6B4A66BE" w14:textId="77777777"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Year 2021</w:t>
            </w:r>
          </w:p>
        </w:tc>
        <w:tc>
          <w:tcPr>
            <w:tcW w:w="921" w:type="dxa"/>
            <w:noWrap/>
            <w:hideMark/>
          </w:tcPr>
          <w:p w14:paraId="20547A7D" w14:textId="77777777" w:rsidR="00656259" w:rsidRPr="00656259" w:rsidRDefault="00656259" w:rsidP="00656259">
            <w:pPr>
              <w:jc w:val="center"/>
              <w:rPr>
                <w:rFonts w:ascii="Times New Roman" w:eastAsia="Times New Roman" w:hAnsi="Times New Roman" w:cs="Times New Roman"/>
                <w:b/>
                <w:bCs/>
                <w:color w:val="404042"/>
                <w:kern w:val="0"/>
                <w:sz w:val="24"/>
                <w:szCs w:val="24"/>
                <w14:ligatures w14:val="none"/>
              </w:rPr>
            </w:pPr>
            <w:r w:rsidRPr="00656259">
              <w:rPr>
                <w:rFonts w:ascii="Times New Roman" w:eastAsia="Times New Roman" w:hAnsi="Times New Roman" w:cs="Times New Roman"/>
                <w:b/>
                <w:bCs/>
                <w:color w:val="404042"/>
                <w:kern w:val="0"/>
                <w:sz w:val="24"/>
                <w:szCs w:val="24"/>
                <w14:ligatures w14:val="none"/>
              </w:rPr>
              <w:t>Year 2022</w:t>
            </w:r>
          </w:p>
        </w:tc>
      </w:tr>
      <w:tr w:rsidR="00656259" w:rsidRPr="008D4501" w14:paraId="40AAB6E7" w14:textId="77777777" w:rsidTr="00656259">
        <w:trPr>
          <w:trHeight w:val="516"/>
        </w:trPr>
        <w:tc>
          <w:tcPr>
            <w:tcW w:w="1481" w:type="dxa"/>
            <w:vMerge/>
            <w:hideMark/>
          </w:tcPr>
          <w:p w14:paraId="6B8F19DE" w14:textId="77777777" w:rsidR="00656259" w:rsidRPr="00656259" w:rsidRDefault="00656259" w:rsidP="00656259">
            <w:pPr>
              <w:rPr>
                <w:rFonts w:ascii="Times New Roman" w:eastAsia="Times New Roman" w:hAnsi="Times New Roman" w:cs="Times New Roman"/>
                <w:b/>
                <w:bCs/>
                <w:color w:val="000000"/>
                <w:kern w:val="0"/>
                <w:sz w:val="24"/>
                <w:szCs w:val="24"/>
                <w14:ligatures w14:val="none"/>
              </w:rPr>
            </w:pPr>
          </w:p>
        </w:tc>
        <w:tc>
          <w:tcPr>
            <w:tcW w:w="2292" w:type="dxa"/>
            <w:vMerge/>
            <w:hideMark/>
          </w:tcPr>
          <w:p w14:paraId="6BE05727" w14:textId="77777777" w:rsidR="00656259" w:rsidRPr="00656259" w:rsidRDefault="00656259" w:rsidP="00656259">
            <w:pPr>
              <w:rPr>
                <w:rFonts w:ascii="Times New Roman" w:eastAsia="Times New Roman" w:hAnsi="Times New Roman" w:cs="Times New Roman"/>
                <w:b/>
                <w:bCs/>
                <w:color w:val="000000"/>
                <w:kern w:val="0"/>
                <w:sz w:val="24"/>
                <w:szCs w:val="24"/>
                <w14:ligatures w14:val="none"/>
              </w:rPr>
            </w:pPr>
          </w:p>
        </w:tc>
        <w:tc>
          <w:tcPr>
            <w:tcW w:w="1082" w:type="dxa"/>
            <w:noWrap/>
            <w:hideMark/>
          </w:tcPr>
          <w:p w14:paraId="7FB9EAD2" w14:textId="77777777" w:rsidR="00656259" w:rsidRPr="008D4501" w:rsidRDefault="00656259" w:rsidP="00656259">
            <w:pPr>
              <w:jc w:val="center"/>
              <w:rPr>
                <w:rFonts w:ascii="Times New Roman" w:eastAsia="Times New Roman" w:hAnsi="Times New Roman" w:cs="Times New Roman"/>
                <w:b/>
                <w:bCs/>
                <w:color w:val="000000"/>
                <w:kern w:val="0"/>
                <w:sz w:val="24"/>
                <w:szCs w:val="24"/>
                <w14:ligatures w14:val="none"/>
              </w:rPr>
            </w:pPr>
          </w:p>
          <w:p w14:paraId="187C569A" w14:textId="58A6528E"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-3267%</w:t>
            </w:r>
          </w:p>
        </w:tc>
        <w:tc>
          <w:tcPr>
            <w:tcW w:w="1108" w:type="dxa"/>
            <w:noWrap/>
            <w:hideMark/>
          </w:tcPr>
          <w:p w14:paraId="36BD8F7B" w14:textId="77777777" w:rsidR="00656259" w:rsidRPr="008D4501" w:rsidRDefault="00656259" w:rsidP="00656259">
            <w:pPr>
              <w:jc w:val="center"/>
              <w:rPr>
                <w:rFonts w:ascii="Times New Roman" w:eastAsia="Times New Roman" w:hAnsi="Times New Roman" w:cs="Times New Roman"/>
                <w:b/>
                <w:bCs/>
                <w:color w:val="000000"/>
                <w:kern w:val="0"/>
                <w:sz w:val="24"/>
                <w:szCs w:val="24"/>
                <w14:ligatures w14:val="none"/>
              </w:rPr>
            </w:pPr>
          </w:p>
          <w:p w14:paraId="751306EB" w14:textId="1A72874F"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-3755%</w:t>
            </w:r>
          </w:p>
        </w:tc>
        <w:tc>
          <w:tcPr>
            <w:tcW w:w="1052" w:type="dxa"/>
            <w:noWrap/>
            <w:hideMark/>
          </w:tcPr>
          <w:p w14:paraId="387C7684" w14:textId="77777777" w:rsidR="00656259" w:rsidRPr="008D4501" w:rsidRDefault="00656259" w:rsidP="00656259">
            <w:pPr>
              <w:jc w:val="center"/>
              <w:rPr>
                <w:rFonts w:ascii="Times New Roman" w:eastAsia="Times New Roman" w:hAnsi="Times New Roman" w:cs="Times New Roman"/>
                <w:b/>
                <w:bCs/>
                <w:color w:val="000000"/>
                <w:kern w:val="0"/>
                <w:sz w:val="24"/>
                <w:szCs w:val="24"/>
                <w14:ligatures w14:val="none"/>
              </w:rPr>
            </w:pPr>
          </w:p>
          <w:p w14:paraId="75FD4F51" w14:textId="21363ADA"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-4383%</w:t>
            </w:r>
          </w:p>
        </w:tc>
        <w:tc>
          <w:tcPr>
            <w:tcW w:w="1080" w:type="dxa"/>
            <w:noWrap/>
            <w:hideMark/>
          </w:tcPr>
          <w:p w14:paraId="14804365" w14:textId="77777777" w:rsidR="00656259" w:rsidRPr="008D4501" w:rsidRDefault="00656259" w:rsidP="00656259">
            <w:pPr>
              <w:jc w:val="center"/>
              <w:rPr>
                <w:rFonts w:ascii="Times New Roman" w:eastAsia="Times New Roman" w:hAnsi="Times New Roman" w:cs="Times New Roman"/>
                <w:b/>
                <w:bCs/>
                <w:color w:val="000000"/>
                <w:kern w:val="0"/>
                <w:sz w:val="24"/>
                <w:szCs w:val="24"/>
                <w14:ligatures w14:val="none"/>
              </w:rPr>
            </w:pPr>
          </w:p>
          <w:p w14:paraId="11D8D0A3" w14:textId="19DB7E12"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-3691%</w:t>
            </w:r>
          </w:p>
        </w:tc>
        <w:tc>
          <w:tcPr>
            <w:tcW w:w="921" w:type="dxa"/>
            <w:noWrap/>
            <w:hideMark/>
          </w:tcPr>
          <w:p w14:paraId="5FC31DE6" w14:textId="77777777" w:rsidR="00656259" w:rsidRPr="008D4501" w:rsidRDefault="00656259" w:rsidP="00656259">
            <w:pPr>
              <w:jc w:val="center"/>
              <w:rPr>
                <w:rFonts w:ascii="Times New Roman" w:eastAsia="Times New Roman" w:hAnsi="Times New Roman" w:cs="Times New Roman"/>
                <w:b/>
                <w:bCs/>
                <w:color w:val="000000"/>
                <w:kern w:val="0"/>
                <w:sz w:val="24"/>
                <w:szCs w:val="24"/>
                <w14:ligatures w14:val="none"/>
              </w:rPr>
            </w:pPr>
          </w:p>
          <w:p w14:paraId="45C8BA95" w14:textId="17A63EC7"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-927%</w:t>
            </w:r>
          </w:p>
        </w:tc>
      </w:tr>
    </w:tbl>
    <w:p w14:paraId="5CF62022" w14:textId="77777777" w:rsidR="00656259" w:rsidRPr="001E07A8" w:rsidRDefault="00656259" w:rsidP="00656259">
      <w:pPr>
        <w:spacing w:after="0"/>
        <w:jc w:val="center"/>
        <w:rPr>
          <w:rFonts w:ascii="Times New Roman" w:hAnsi="Times New Roman" w:cs="Times New Roman"/>
          <w:sz w:val="16"/>
          <w:szCs w:val="16"/>
        </w:rPr>
      </w:pPr>
    </w:p>
    <w:p w14:paraId="3D585B36" w14:textId="3B0E6665" w:rsidR="00656259" w:rsidRPr="008D4501" w:rsidRDefault="00656259" w:rsidP="00656259">
      <w:pPr>
        <w:jc w:val="both"/>
        <w:rPr>
          <w:rFonts w:ascii="Times New Roman" w:hAnsi="Times New Roman" w:cs="Times New Roman"/>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4501">
        <w:rPr>
          <w:rFonts w:ascii="Times New Roman" w:hAnsi="Times New Roman" w:cs="Times New Roman"/>
          <w:noProof/>
        </w:rPr>
        <w:drawing>
          <wp:inline distT="0" distB="0" distL="0" distR="0" wp14:anchorId="327B14A6" wp14:editId="19BCE132">
            <wp:extent cx="5659582" cy="1981200"/>
            <wp:effectExtent l="0" t="0" r="17780" b="0"/>
            <wp:docPr id="257625281" name="Chart 1">
              <a:extLst xmlns:a="http://schemas.openxmlformats.org/drawingml/2006/main">
                <a:ext uri="{FF2B5EF4-FFF2-40B4-BE49-F238E27FC236}">
                  <a16:creationId xmlns:a16="http://schemas.microsoft.com/office/drawing/2014/main" id="{A68C3968-CC80-FA54-7566-C4F2D2EDA9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755B5EB2" w14:textId="78B8F345" w:rsidR="003D6513" w:rsidRPr="00121AFE" w:rsidRDefault="00121AFE" w:rsidP="00121AFE">
      <w:pPr>
        <w:jc w:val="both"/>
        <w:rPr>
          <w:rFonts w:ascii="Times New Roman" w:hAnsi="Times New Roman" w:cs="Times New Roman"/>
          <w:sz w:val="28"/>
          <w:szCs w:val="28"/>
        </w:rPr>
      </w:pPr>
      <w:r w:rsidRPr="00121AFE">
        <w:rPr>
          <w:rFonts w:ascii="Times New Roman" w:hAnsi="Times New Roman" w:cs="Times New Roman"/>
          <w:sz w:val="28"/>
          <w:szCs w:val="28"/>
        </w:rPr>
        <w:t>Extremely negative values: The negative percentages (-3267% to -927%) indicate very slow inventory movement. This means it takes the company a very long time to sell its inventory</w:t>
      </w:r>
      <w:r>
        <w:rPr>
          <w:rFonts w:ascii="Times New Roman" w:hAnsi="Times New Roman" w:cs="Times New Roman"/>
          <w:sz w:val="28"/>
          <w:szCs w:val="28"/>
        </w:rPr>
        <w:t>, it is problematic.</w:t>
      </w:r>
    </w:p>
    <w:p w14:paraId="0C66FFD1" w14:textId="77777777" w:rsidR="00121AFE" w:rsidRDefault="00121AFE" w:rsidP="00121AFE">
      <w:pPr>
        <w:spacing w:after="0"/>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147415" w14:textId="6A59A6F5" w:rsidR="00656259" w:rsidRPr="009C5E2A" w:rsidRDefault="00656259" w:rsidP="00656259">
      <w:pPr>
        <w:jc w:val="center"/>
        <w:rPr>
          <w:rFonts w:ascii="Times New Roman" w:hAnsi="Times New Roman" w:cs="Times New Roman"/>
          <w:b/>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E2A">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Growth Analysis</w:t>
      </w:r>
    </w:p>
    <w:tbl>
      <w:tblPr>
        <w:tblStyle w:val="TableGrid"/>
        <w:tblW w:w="8921" w:type="dxa"/>
        <w:tblLook w:val="04A0" w:firstRow="1" w:lastRow="0" w:firstColumn="1" w:lastColumn="0" w:noHBand="0" w:noVBand="1"/>
      </w:tblPr>
      <w:tblGrid>
        <w:gridCol w:w="1648"/>
        <w:gridCol w:w="3434"/>
        <w:gridCol w:w="749"/>
        <w:gridCol w:w="738"/>
        <w:gridCol w:w="784"/>
        <w:gridCol w:w="723"/>
        <w:gridCol w:w="860"/>
      </w:tblGrid>
      <w:tr w:rsidR="00656259" w:rsidRPr="008D4501" w14:paraId="1D01108C" w14:textId="77777777" w:rsidTr="00FD0FC0">
        <w:trPr>
          <w:trHeight w:val="322"/>
        </w:trPr>
        <w:tc>
          <w:tcPr>
            <w:tcW w:w="1648" w:type="dxa"/>
            <w:vMerge w:val="restart"/>
            <w:noWrap/>
            <w:hideMark/>
          </w:tcPr>
          <w:p w14:paraId="15487729" w14:textId="77777777" w:rsidR="00656259" w:rsidRPr="003D6513" w:rsidRDefault="00656259" w:rsidP="003D6513">
            <w:pPr>
              <w:jc w:val="center"/>
              <w:rPr>
                <w:rFonts w:ascii="Times New Roman" w:eastAsia="Times New Roman" w:hAnsi="Times New Roman" w:cs="Times New Roman"/>
                <w:b/>
                <w:bCs/>
                <w:color w:val="000000"/>
                <w:kern w:val="0"/>
                <w:sz w:val="28"/>
                <w:szCs w:val="28"/>
                <w14:ligatures w14:val="none"/>
              </w:rPr>
            </w:pPr>
            <w:r w:rsidRPr="003D6513">
              <w:rPr>
                <w:rFonts w:ascii="Times New Roman" w:eastAsia="Times New Roman" w:hAnsi="Times New Roman" w:cs="Times New Roman"/>
                <w:b/>
                <w:bCs/>
                <w:color w:val="000000"/>
                <w:kern w:val="0"/>
                <w:sz w:val="28"/>
                <w:szCs w:val="28"/>
                <w14:ligatures w14:val="none"/>
              </w:rPr>
              <w:t>Inventory Turnover</w:t>
            </w:r>
          </w:p>
          <w:p w14:paraId="7F106B24" w14:textId="4B6DAA97" w:rsidR="003D6513" w:rsidRPr="00656259" w:rsidRDefault="003D6513" w:rsidP="003D6513">
            <w:pPr>
              <w:jc w:val="center"/>
              <w:rPr>
                <w:rFonts w:ascii="Times New Roman" w:eastAsia="Times New Roman" w:hAnsi="Times New Roman" w:cs="Times New Roman"/>
                <w:b/>
                <w:bCs/>
                <w:color w:val="000000"/>
                <w:kern w:val="0"/>
                <w:sz w:val="24"/>
                <w:szCs w:val="24"/>
                <w14:ligatures w14:val="none"/>
              </w:rPr>
            </w:pPr>
            <w:r w:rsidRPr="003D6513">
              <w:rPr>
                <w:rFonts w:ascii="Times New Roman" w:eastAsia="Times New Roman" w:hAnsi="Times New Roman" w:cs="Times New Roman"/>
                <w:b/>
                <w:bCs/>
                <w:color w:val="000000"/>
                <w:kern w:val="0"/>
                <w:sz w:val="28"/>
                <w:szCs w:val="28"/>
                <w14:ligatures w14:val="none"/>
              </w:rPr>
              <w:t>Growth:</w:t>
            </w:r>
          </w:p>
        </w:tc>
        <w:tc>
          <w:tcPr>
            <w:tcW w:w="3434" w:type="dxa"/>
            <w:vMerge w:val="restart"/>
            <w:noWrap/>
            <w:hideMark/>
          </w:tcPr>
          <w:p w14:paraId="4FDD2CAD" w14:textId="556B6612" w:rsidR="003B22DC" w:rsidRPr="0035168A" w:rsidRDefault="00656259" w:rsidP="0035168A">
            <w:pPr>
              <w:spacing w:line="360" w:lineRule="auto"/>
              <w:jc w:val="center"/>
              <w:rPr>
                <w:rFonts w:ascii="Times New Roman" w:eastAsia="Times New Roman" w:hAnsi="Times New Roman" w:cs="Times New Roman"/>
                <w:b/>
                <w:bCs/>
                <w:color w:val="404042"/>
                <w:kern w:val="0"/>
                <w:sz w:val="24"/>
                <w:szCs w:val="24"/>
                <w:u w:val="single"/>
                <w14:ligatures w14:val="none"/>
              </w:rPr>
            </w:pPr>
            <w:r w:rsidRPr="00EB256A">
              <w:rPr>
                <w:rFonts w:ascii="Times New Roman" w:eastAsia="Times New Roman" w:hAnsi="Times New Roman" w:cs="Times New Roman"/>
                <w:b/>
                <w:bCs/>
                <w:color w:val="404042"/>
                <w:kern w:val="0"/>
                <w:sz w:val="24"/>
                <w:szCs w:val="24"/>
                <w:u w:val="single"/>
                <w14:ligatures w14:val="none"/>
              </w:rPr>
              <w:t>Formula</w:t>
            </w:r>
          </w:p>
          <w:p w14:paraId="70B877CB" w14:textId="30874134" w:rsidR="003B22DC" w:rsidRPr="008D4501" w:rsidRDefault="00656259" w:rsidP="003B22DC">
            <w:pPr>
              <w:jc w:val="center"/>
              <w:rPr>
                <w:rFonts w:ascii="Times New Roman" w:eastAsia="Times New Roman" w:hAnsi="Times New Roman" w:cs="Times New Roman"/>
                <w:b/>
                <w:bCs/>
                <w:color w:val="404042"/>
                <w:kern w:val="0"/>
                <w:sz w:val="24"/>
                <w:szCs w:val="24"/>
                <w14:ligatures w14:val="none"/>
              </w:rPr>
            </w:pPr>
            <w:r w:rsidRPr="00656259">
              <w:rPr>
                <w:rFonts w:ascii="Times New Roman" w:eastAsia="Times New Roman" w:hAnsi="Times New Roman" w:cs="Times New Roman"/>
                <w:b/>
                <w:bCs/>
                <w:color w:val="404042"/>
                <w:kern w:val="0"/>
                <w:sz w:val="24"/>
                <w:szCs w:val="24"/>
                <w14:ligatures w14:val="none"/>
              </w:rPr>
              <w:t xml:space="preserve">(New </w:t>
            </w:r>
            <w:r w:rsidR="003B22DC" w:rsidRPr="008D4501">
              <w:rPr>
                <w:rFonts w:ascii="Times New Roman" w:eastAsia="Times New Roman" w:hAnsi="Times New Roman" w:cs="Times New Roman"/>
                <w:b/>
                <w:bCs/>
                <w:color w:val="404042"/>
                <w:kern w:val="0"/>
                <w:sz w:val="24"/>
                <w:szCs w:val="24"/>
                <w14:ligatures w14:val="none"/>
              </w:rPr>
              <w:t>Year-Old</w:t>
            </w:r>
            <w:r w:rsidRPr="00656259">
              <w:rPr>
                <w:rFonts w:ascii="Times New Roman" w:eastAsia="Times New Roman" w:hAnsi="Times New Roman" w:cs="Times New Roman"/>
                <w:b/>
                <w:bCs/>
                <w:color w:val="404042"/>
                <w:kern w:val="0"/>
                <w:sz w:val="24"/>
                <w:szCs w:val="24"/>
                <w14:ligatures w14:val="none"/>
              </w:rPr>
              <w:t xml:space="preserve"> year)</w:t>
            </w:r>
            <w:r w:rsidR="003B22DC" w:rsidRPr="008D4501">
              <w:rPr>
                <w:rFonts w:ascii="Times New Roman" w:eastAsia="Times New Roman" w:hAnsi="Times New Roman" w:cs="Times New Roman"/>
                <w:b/>
                <w:bCs/>
                <w:color w:val="404042"/>
                <w:kern w:val="0"/>
                <w:sz w:val="24"/>
                <w:szCs w:val="24"/>
                <w14:ligatures w14:val="none"/>
              </w:rPr>
              <w:t>/</w:t>
            </w:r>
          </w:p>
          <w:p w14:paraId="33EB5271" w14:textId="71E929A3" w:rsidR="00656259" w:rsidRPr="00656259" w:rsidRDefault="003B22DC" w:rsidP="00656259">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w:t>
            </w:r>
            <w:r w:rsidR="00656259" w:rsidRPr="00656259">
              <w:rPr>
                <w:rFonts w:ascii="Times New Roman" w:eastAsia="Times New Roman" w:hAnsi="Times New Roman" w:cs="Times New Roman"/>
                <w:b/>
                <w:bCs/>
                <w:color w:val="404042"/>
                <w:kern w:val="0"/>
                <w:sz w:val="24"/>
                <w:szCs w:val="24"/>
                <w14:ligatures w14:val="none"/>
              </w:rPr>
              <w:t xml:space="preserve">Old </w:t>
            </w:r>
            <w:r w:rsidRPr="008D4501">
              <w:rPr>
                <w:rFonts w:ascii="Times New Roman" w:eastAsia="Times New Roman" w:hAnsi="Times New Roman" w:cs="Times New Roman"/>
                <w:b/>
                <w:bCs/>
                <w:color w:val="404042"/>
                <w:kern w:val="0"/>
                <w:sz w:val="24"/>
                <w:szCs w:val="24"/>
                <w14:ligatures w14:val="none"/>
              </w:rPr>
              <w:t>year) *</w:t>
            </w:r>
            <w:r w:rsidR="00656259" w:rsidRPr="00656259">
              <w:rPr>
                <w:rFonts w:ascii="Times New Roman" w:eastAsia="Times New Roman" w:hAnsi="Times New Roman" w:cs="Times New Roman"/>
                <w:b/>
                <w:bCs/>
                <w:color w:val="404042"/>
                <w:kern w:val="0"/>
                <w:sz w:val="24"/>
                <w:szCs w:val="24"/>
                <w14:ligatures w14:val="none"/>
              </w:rPr>
              <w:t>100</w:t>
            </w:r>
          </w:p>
        </w:tc>
        <w:tc>
          <w:tcPr>
            <w:tcW w:w="749" w:type="dxa"/>
            <w:noWrap/>
            <w:hideMark/>
          </w:tcPr>
          <w:p w14:paraId="65C69762" w14:textId="77777777"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Year 2018</w:t>
            </w:r>
          </w:p>
        </w:tc>
        <w:tc>
          <w:tcPr>
            <w:tcW w:w="738" w:type="dxa"/>
            <w:noWrap/>
            <w:hideMark/>
          </w:tcPr>
          <w:p w14:paraId="0EAA7EBE" w14:textId="77777777"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Year 2019</w:t>
            </w:r>
          </w:p>
        </w:tc>
        <w:tc>
          <w:tcPr>
            <w:tcW w:w="784" w:type="dxa"/>
            <w:noWrap/>
            <w:hideMark/>
          </w:tcPr>
          <w:p w14:paraId="3DCD0754" w14:textId="77777777"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Year 2020</w:t>
            </w:r>
          </w:p>
        </w:tc>
        <w:tc>
          <w:tcPr>
            <w:tcW w:w="708" w:type="dxa"/>
            <w:noWrap/>
            <w:hideMark/>
          </w:tcPr>
          <w:p w14:paraId="7D9F0637" w14:textId="77777777"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Year 2021</w:t>
            </w:r>
          </w:p>
        </w:tc>
        <w:tc>
          <w:tcPr>
            <w:tcW w:w="860" w:type="dxa"/>
            <w:noWrap/>
            <w:hideMark/>
          </w:tcPr>
          <w:p w14:paraId="58BE70FA" w14:textId="77777777" w:rsidR="00656259" w:rsidRPr="00656259" w:rsidRDefault="00656259" w:rsidP="00656259">
            <w:pPr>
              <w:jc w:val="center"/>
              <w:rPr>
                <w:rFonts w:ascii="Times New Roman" w:eastAsia="Times New Roman" w:hAnsi="Times New Roman" w:cs="Times New Roman"/>
                <w:b/>
                <w:bCs/>
                <w:color w:val="404042"/>
                <w:kern w:val="0"/>
                <w:sz w:val="24"/>
                <w:szCs w:val="24"/>
                <w14:ligatures w14:val="none"/>
              </w:rPr>
            </w:pPr>
            <w:r w:rsidRPr="00656259">
              <w:rPr>
                <w:rFonts w:ascii="Times New Roman" w:eastAsia="Times New Roman" w:hAnsi="Times New Roman" w:cs="Times New Roman"/>
                <w:b/>
                <w:bCs/>
                <w:color w:val="404042"/>
                <w:kern w:val="0"/>
                <w:sz w:val="24"/>
                <w:szCs w:val="24"/>
                <w14:ligatures w14:val="none"/>
              </w:rPr>
              <w:t>Year 2022</w:t>
            </w:r>
          </w:p>
        </w:tc>
      </w:tr>
      <w:tr w:rsidR="00656259" w:rsidRPr="00656259" w14:paraId="3F76E7A1" w14:textId="77777777" w:rsidTr="00FD0FC0">
        <w:trPr>
          <w:trHeight w:val="322"/>
        </w:trPr>
        <w:tc>
          <w:tcPr>
            <w:tcW w:w="1648" w:type="dxa"/>
            <w:vMerge/>
            <w:hideMark/>
          </w:tcPr>
          <w:p w14:paraId="4CE489A6" w14:textId="77777777" w:rsidR="00656259" w:rsidRPr="00656259" w:rsidRDefault="00656259" w:rsidP="00656259">
            <w:pPr>
              <w:rPr>
                <w:rFonts w:ascii="Times New Roman" w:eastAsia="Times New Roman" w:hAnsi="Times New Roman" w:cs="Times New Roman"/>
                <w:b/>
                <w:bCs/>
                <w:color w:val="000000"/>
                <w:kern w:val="0"/>
                <w:sz w:val="24"/>
                <w:szCs w:val="24"/>
                <w14:ligatures w14:val="none"/>
              </w:rPr>
            </w:pPr>
          </w:p>
        </w:tc>
        <w:tc>
          <w:tcPr>
            <w:tcW w:w="3434" w:type="dxa"/>
            <w:vMerge/>
            <w:hideMark/>
          </w:tcPr>
          <w:p w14:paraId="76818762" w14:textId="77777777" w:rsidR="00656259" w:rsidRPr="00656259" w:rsidRDefault="00656259" w:rsidP="00656259">
            <w:pPr>
              <w:rPr>
                <w:rFonts w:ascii="Times New Roman" w:eastAsia="Times New Roman" w:hAnsi="Times New Roman" w:cs="Times New Roman"/>
                <w:b/>
                <w:bCs/>
                <w:color w:val="404042"/>
                <w:kern w:val="0"/>
                <w:sz w:val="24"/>
                <w:szCs w:val="24"/>
                <w14:ligatures w14:val="none"/>
              </w:rPr>
            </w:pPr>
          </w:p>
        </w:tc>
        <w:tc>
          <w:tcPr>
            <w:tcW w:w="749" w:type="dxa"/>
            <w:noWrap/>
            <w:hideMark/>
          </w:tcPr>
          <w:p w14:paraId="26C4ADC8" w14:textId="77777777" w:rsidR="00656259" w:rsidRPr="008D4501" w:rsidRDefault="00656259" w:rsidP="00656259">
            <w:pPr>
              <w:jc w:val="center"/>
              <w:rPr>
                <w:rFonts w:ascii="Times New Roman" w:eastAsia="Times New Roman" w:hAnsi="Times New Roman" w:cs="Times New Roman"/>
                <w:b/>
                <w:bCs/>
                <w:color w:val="000000"/>
                <w:kern w:val="0"/>
                <w:sz w:val="24"/>
                <w:szCs w:val="24"/>
                <w14:ligatures w14:val="none"/>
              </w:rPr>
            </w:pPr>
          </w:p>
          <w:p w14:paraId="6233B1E3" w14:textId="59AB96CA"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0%</w:t>
            </w:r>
          </w:p>
        </w:tc>
        <w:tc>
          <w:tcPr>
            <w:tcW w:w="738" w:type="dxa"/>
            <w:noWrap/>
            <w:hideMark/>
          </w:tcPr>
          <w:p w14:paraId="0B977D78" w14:textId="77777777" w:rsidR="00656259" w:rsidRPr="008D4501" w:rsidRDefault="00656259" w:rsidP="00656259">
            <w:pPr>
              <w:jc w:val="center"/>
              <w:rPr>
                <w:rFonts w:ascii="Times New Roman" w:eastAsia="Times New Roman" w:hAnsi="Times New Roman" w:cs="Times New Roman"/>
                <w:b/>
                <w:bCs/>
                <w:color w:val="000000"/>
                <w:kern w:val="0"/>
                <w:sz w:val="24"/>
                <w:szCs w:val="24"/>
                <w14:ligatures w14:val="none"/>
              </w:rPr>
            </w:pPr>
          </w:p>
          <w:p w14:paraId="743C31E5" w14:textId="624BA8CC"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15%</w:t>
            </w:r>
          </w:p>
        </w:tc>
        <w:tc>
          <w:tcPr>
            <w:tcW w:w="784" w:type="dxa"/>
            <w:noWrap/>
            <w:hideMark/>
          </w:tcPr>
          <w:p w14:paraId="369485C8" w14:textId="77777777" w:rsidR="00656259" w:rsidRPr="008D4501" w:rsidRDefault="00656259" w:rsidP="00656259">
            <w:pPr>
              <w:jc w:val="center"/>
              <w:rPr>
                <w:rFonts w:ascii="Times New Roman" w:eastAsia="Times New Roman" w:hAnsi="Times New Roman" w:cs="Times New Roman"/>
                <w:b/>
                <w:bCs/>
                <w:color w:val="000000"/>
                <w:kern w:val="0"/>
                <w:sz w:val="24"/>
                <w:szCs w:val="24"/>
                <w14:ligatures w14:val="none"/>
              </w:rPr>
            </w:pPr>
          </w:p>
          <w:p w14:paraId="445315A1" w14:textId="4DB51286"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34%</w:t>
            </w:r>
          </w:p>
        </w:tc>
        <w:tc>
          <w:tcPr>
            <w:tcW w:w="708" w:type="dxa"/>
            <w:noWrap/>
            <w:hideMark/>
          </w:tcPr>
          <w:p w14:paraId="104B94F3" w14:textId="77777777" w:rsidR="00656259" w:rsidRPr="008D4501" w:rsidRDefault="00656259" w:rsidP="00656259">
            <w:pPr>
              <w:jc w:val="center"/>
              <w:rPr>
                <w:rFonts w:ascii="Times New Roman" w:eastAsia="Times New Roman" w:hAnsi="Times New Roman" w:cs="Times New Roman"/>
                <w:b/>
                <w:bCs/>
                <w:color w:val="000000"/>
                <w:kern w:val="0"/>
                <w:sz w:val="24"/>
                <w:szCs w:val="24"/>
                <w14:ligatures w14:val="none"/>
              </w:rPr>
            </w:pPr>
          </w:p>
          <w:p w14:paraId="427189A5" w14:textId="7ADD2118"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13%</w:t>
            </w:r>
          </w:p>
        </w:tc>
        <w:tc>
          <w:tcPr>
            <w:tcW w:w="860" w:type="dxa"/>
            <w:noWrap/>
            <w:hideMark/>
          </w:tcPr>
          <w:p w14:paraId="0086DC66" w14:textId="77777777" w:rsidR="00656259" w:rsidRPr="008D4501" w:rsidRDefault="00656259" w:rsidP="00656259">
            <w:pPr>
              <w:jc w:val="center"/>
              <w:rPr>
                <w:rFonts w:ascii="Times New Roman" w:eastAsia="Times New Roman" w:hAnsi="Times New Roman" w:cs="Times New Roman"/>
                <w:b/>
                <w:bCs/>
                <w:color w:val="000000"/>
                <w:kern w:val="0"/>
                <w:sz w:val="24"/>
                <w:szCs w:val="24"/>
                <w14:ligatures w14:val="none"/>
              </w:rPr>
            </w:pPr>
          </w:p>
          <w:p w14:paraId="18BA55B6" w14:textId="6BC50612" w:rsidR="00656259" w:rsidRPr="00656259" w:rsidRDefault="00656259" w:rsidP="00656259">
            <w:pPr>
              <w:jc w:val="center"/>
              <w:rPr>
                <w:rFonts w:ascii="Times New Roman" w:eastAsia="Times New Roman" w:hAnsi="Times New Roman" w:cs="Times New Roman"/>
                <w:b/>
                <w:bCs/>
                <w:color w:val="000000"/>
                <w:kern w:val="0"/>
                <w:sz w:val="24"/>
                <w:szCs w:val="24"/>
                <w14:ligatures w14:val="none"/>
              </w:rPr>
            </w:pPr>
            <w:r w:rsidRPr="00656259">
              <w:rPr>
                <w:rFonts w:ascii="Times New Roman" w:eastAsia="Times New Roman" w:hAnsi="Times New Roman" w:cs="Times New Roman"/>
                <w:b/>
                <w:bCs/>
                <w:color w:val="000000"/>
                <w:kern w:val="0"/>
                <w:sz w:val="24"/>
                <w:szCs w:val="24"/>
                <w14:ligatures w14:val="none"/>
              </w:rPr>
              <w:t>-72%</w:t>
            </w:r>
          </w:p>
        </w:tc>
      </w:tr>
    </w:tbl>
    <w:p w14:paraId="73154BD4" w14:textId="77777777" w:rsidR="00656259" w:rsidRPr="001E07A8" w:rsidRDefault="00656259" w:rsidP="00FD0FC0">
      <w:pPr>
        <w:spacing w:after="0" w:line="240" w:lineRule="auto"/>
        <w:jc w:val="center"/>
        <w:rPr>
          <w:rFonts w:ascii="Times New Roman" w:hAnsi="Times New Roman" w:cs="Times New Roman"/>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4EFC6D" w14:textId="50730ECF" w:rsidR="003B22DC" w:rsidRDefault="003B22DC" w:rsidP="00656259">
      <w:pPr>
        <w:jc w:val="center"/>
        <w:rPr>
          <w:rFonts w:ascii="Times New Roman" w:hAnsi="Times New Roman" w:cs="Times New Roman"/>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4501">
        <w:rPr>
          <w:rFonts w:ascii="Times New Roman" w:hAnsi="Times New Roman" w:cs="Times New Roman"/>
          <w:noProof/>
        </w:rPr>
        <w:drawing>
          <wp:inline distT="0" distB="0" distL="0" distR="0" wp14:anchorId="690C0239" wp14:editId="5A438548">
            <wp:extent cx="5617845" cy="2159000"/>
            <wp:effectExtent l="0" t="0" r="1905" b="12700"/>
            <wp:docPr id="171530602" name="Chart 1">
              <a:extLst xmlns:a="http://schemas.openxmlformats.org/drawingml/2006/main">
                <a:ext uri="{FF2B5EF4-FFF2-40B4-BE49-F238E27FC236}">
                  <a16:creationId xmlns:a16="http://schemas.microsoft.com/office/drawing/2014/main" id="{4A5825A7-EB79-BFD9-0A85-43FDF48908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2F8F59A9" w14:textId="77777777" w:rsidR="00121AFE" w:rsidRDefault="00121AFE" w:rsidP="00121AFE">
      <w:pPr>
        <w:spacing w:after="0" w:line="240" w:lineRule="auto"/>
        <w:jc w:val="both"/>
        <w:rPr>
          <w:rFonts w:ascii="Times New Roman" w:hAnsi="Times New Roman" w:cs="Times New Roman"/>
          <w:sz w:val="28"/>
          <w:szCs w:val="28"/>
        </w:rPr>
      </w:pPr>
    </w:p>
    <w:p w14:paraId="7EEA58AF" w14:textId="572B34A4" w:rsidR="00FD0FC0" w:rsidRPr="0067394A" w:rsidRDefault="0067394A" w:rsidP="0067394A">
      <w:pPr>
        <w:jc w:val="both"/>
        <w:rPr>
          <w:rFonts w:ascii="Times New Roman" w:hAnsi="Times New Roman" w:cs="Times New Roman"/>
          <w:sz w:val="28"/>
          <w:szCs w:val="28"/>
        </w:rPr>
      </w:pPr>
      <w:r w:rsidRPr="0067394A">
        <w:rPr>
          <w:rFonts w:ascii="Times New Roman" w:hAnsi="Times New Roman" w:cs="Times New Roman"/>
          <w:sz w:val="28"/>
          <w:szCs w:val="28"/>
        </w:rPr>
        <w:t>GP Mobile's inventory turnover showed a positive trend from 2018 to 2020, indicating efficient inventory management. However, the drastic decline by 72% in 2022 suggests severe inventory management issues</w:t>
      </w:r>
      <w:r>
        <w:rPr>
          <w:rFonts w:ascii="Times New Roman" w:hAnsi="Times New Roman" w:cs="Times New Roman"/>
          <w:sz w:val="28"/>
          <w:szCs w:val="28"/>
        </w:rPr>
        <w:t>.</w:t>
      </w:r>
    </w:p>
    <w:p w14:paraId="2C75DF17" w14:textId="3AB84F02" w:rsidR="003B22DC" w:rsidRPr="00D74887" w:rsidRDefault="003B22DC" w:rsidP="0067394A">
      <w:pPr>
        <w:jc w:val="center"/>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Liquidity Ratio:</w:t>
      </w:r>
      <w:r w:rsidR="009C5E2A"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05</w:t>
      </w:r>
    </w:p>
    <w:tbl>
      <w:tblPr>
        <w:tblStyle w:val="TableGrid"/>
        <w:tblW w:w="9016" w:type="dxa"/>
        <w:tblLook w:val="04A0" w:firstRow="1" w:lastRow="0" w:firstColumn="1" w:lastColumn="0" w:noHBand="0" w:noVBand="1"/>
      </w:tblPr>
      <w:tblGrid>
        <w:gridCol w:w="1403"/>
        <w:gridCol w:w="2978"/>
        <w:gridCol w:w="927"/>
        <w:gridCol w:w="927"/>
        <w:gridCol w:w="927"/>
        <w:gridCol w:w="927"/>
        <w:gridCol w:w="927"/>
      </w:tblGrid>
      <w:tr w:rsidR="003B22DC" w:rsidRPr="008D4501" w14:paraId="0A0BCB42" w14:textId="77777777" w:rsidTr="003D6513">
        <w:trPr>
          <w:trHeight w:val="419"/>
        </w:trPr>
        <w:tc>
          <w:tcPr>
            <w:tcW w:w="1394" w:type="dxa"/>
            <w:vMerge w:val="restart"/>
            <w:noWrap/>
            <w:hideMark/>
          </w:tcPr>
          <w:p w14:paraId="33570485" w14:textId="77777777" w:rsidR="003B22DC" w:rsidRPr="008D4501" w:rsidRDefault="003B22DC" w:rsidP="003B22DC">
            <w:pPr>
              <w:jc w:val="center"/>
              <w:rPr>
                <w:rFonts w:ascii="Times New Roman" w:eastAsia="Times New Roman" w:hAnsi="Times New Roman" w:cs="Times New Roman"/>
                <w:b/>
                <w:bCs/>
                <w:color w:val="000000"/>
                <w:kern w:val="0"/>
                <w:sz w:val="24"/>
                <w:szCs w:val="24"/>
                <w14:ligatures w14:val="none"/>
              </w:rPr>
            </w:pPr>
          </w:p>
          <w:p w14:paraId="57BB099A" w14:textId="6272007E"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Receivables Turnover</w:t>
            </w:r>
            <w:r w:rsidR="003D6513">
              <w:rPr>
                <w:rFonts w:ascii="Times New Roman" w:eastAsia="Times New Roman" w:hAnsi="Times New Roman" w:cs="Times New Roman"/>
                <w:b/>
                <w:bCs/>
                <w:color w:val="000000"/>
                <w:kern w:val="0"/>
                <w:sz w:val="24"/>
                <w:szCs w:val="24"/>
                <w14:ligatures w14:val="none"/>
              </w:rPr>
              <w:t>:</w:t>
            </w:r>
          </w:p>
        </w:tc>
        <w:tc>
          <w:tcPr>
            <w:tcW w:w="3011" w:type="dxa"/>
            <w:vMerge w:val="restart"/>
            <w:noWrap/>
            <w:hideMark/>
          </w:tcPr>
          <w:p w14:paraId="5DC372C3" w14:textId="5F5DBA95" w:rsidR="003B22DC" w:rsidRPr="00EB256A" w:rsidRDefault="003B22DC" w:rsidP="003B22DC">
            <w:pPr>
              <w:jc w:val="center"/>
              <w:rPr>
                <w:rFonts w:ascii="Times New Roman" w:eastAsia="Times New Roman" w:hAnsi="Times New Roman" w:cs="Times New Roman"/>
                <w:b/>
                <w:bCs/>
                <w:color w:val="000000"/>
                <w:kern w:val="0"/>
                <w:sz w:val="24"/>
                <w:szCs w:val="24"/>
                <w:u w:val="single"/>
                <w14:ligatures w14:val="none"/>
              </w:rPr>
            </w:pPr>
            <w:r w:rsidRPr="00EB256A">
              <w:rPr>
                <w:rFonts w:ascii="Times New Roman" w:eastAsia="Times New Roman" w:hAnsi="Times New Roman" w:cs="Times New Roman"/>
                <w:b/>
                <w:bCs/>
                <w:color w:val="000000"/>
                <w:kern w:val="0"/>
                <w:sz w:val="24"/>
                <w:szCs w:val="24"/>
                <w:u w:val="single"/>
                <w14:ligatures w14:val="none"/>
              </w:rPr>
              <w:t>Formula</w:t>
            </w:r>
          </w:p>
          <w:p w14:paraId="3091872F" w14:textId="77777777" w:rsidR="003B22DC" w:rsidRPr="008D4501" w:rsidRDefault="003B22DC" w:rsidP="003B22DC">
            <w:pPr>
              <w:jc w:val="center"/>
              <w:rPr>
                <w:rFonts w:ascii="Times New Roman" w:eastAsia="Times New Roman" w:hAnsi="Times New Roman" w:cs="Times New Roman"/>
                <w:b/>
                <w:bCs/>
                <w:color w:val="000000"/>
                <w:kern w:val="0"/>
                <w:sz w:val="24"/>
                <w:szCs w:val="24"/>
                <w14:ligatures w14:val="none"/>
              </w:rPr>
            </w:pPr>
          </w:p>
          <w:p w14:paraId="3D6C48AA" w14:textId="2E16824D"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Sales/Accounts Receivable</w:t>
            </w:r>
          </w:p>
        </w:tc>
        <w:tc>
          <w:tcPr>
            <w:tcW w:w="923" w:type="dxa"/>
            <w:noWrap/>
            <w:hideMark/>
          </w:tcPr>
          <w:p w14:paraId="7E2C74ED" w14:textId="77777777"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Year 2018</w:t>
            </w:r>
          </w:p>
        </w:tc>
        <w:tc>
          <w:tcPr>
            <w:tcW w:w="922" w:type="dxa"/>
            <w:noWrap/>
            <w:hideMark/>
          </w:tcPr>
          <w:p w14:paraId="0A8E99C4" w14:textId="77777777"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Year 2019</w:t>
            </w:r>
          </w:p>
        </w:tc>
        <w:tc>
          <w:tcPr>
            <w:tcW w:w="922" w:type="dxa"/>
            <w:noWrap/>
            <w:hideMark/>
          </w:tcPr>
          <w:p w14:paraId="1BADBCD0" w14:textId="77777777"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Year 2020</w:t>
            </w:r>
          </w:p>
        </w:tc>
        <w:tc>
          <w:tcPr>
            <w:tcW w:w="922" w:type="dxa"/>
            <w:noWrap/>
            <w:hideMark/>
          </w:tcPr>
          <w:p w14:paraId="73312B69" w14:textId="77777777"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Year 2021</w:t>
            </w:r>
          </w:p>
        </w:tc>
        <w:tc>
          <w:tcPr>
            <w:tcW w:w="922" w:type="dxa"/>
            <w:noWrap/>
            <w:hideMark/>
          </w:tcPr>
          <w:p w14:paraId="405B4FA9" w14:textId="77777777" w:rsidR="003B22DC" w:rsidRPr="003B22DC" w:rsidRDefault="003B22DC" w:rsidP="003B22DC">
            <w:pPr>
              <w:jc w:val="center"/>
              <w:rPr>
                <w:rFonts w:ascii="Times New Roman" w:eastAsia="Times New Roman" w:hAnsi="Times New Roman" w:cs="Times New Roman"/>
                <w:b/>
                <w:bCs/>
                <w:color w:val="404042"/>
                <w:kern w:val="0"/>
                <w:sz w:val="24"/>
                <w:szCs w:val="24"/>
                <w14:ligatures w14:val="none"/>
              </w:rPr>
            </w:pPr>
            <w:r w:rsidRPr="003B22DC">
              <w:rPr>
                <w:rFonts w:ascii="Times New Roman" w:eastAsia="Times New Roman" w:hAnsi="Times New Roman" w:cs="Times New Roman"/>
                <w:b/>
                <w:bCs/>
                <w:color w:val="404042"/>
                <w:kern w:val="0"/>
                <w:sz w:val="24"/>
                <w:szCs w:val="24"/>
                <w14:ligatures w14:val="none"/>
              </w:rPr>
              <w:t>Year 2022</w:t>
            </w:r>
          </w:p>
        </w:tc>
      </w:tr>
      <w:tr w:rsidR="003B22DC" w:rsidRPr="003B22DC" w14:paraId="4E16CA39" w14:textId="77777777" w:rsidTr="003D6513">
        <w:trPr>
          <w:trHeight w:val="419"/>
        </w:trPr>
        <w:tc>
          <w:tcPr>
            <w:tcW w:w="1394" w:type="dxa"/>
            <w:vMerge/>
            <w:hideMark/>
          </w:tcPr>
          <w:p w14:paraId="018153AF" w14:textId="77777777" w:rsidR="003B22DC" w:rsidRPr="003B22DC" w:rsidRDefault="003B22DC" w:rsidP="003B22DC">
            <w:pPr>
              <w:rPr>
                <w:rFonts w:ascii="Times New Roman" w:eastAsia="Times New Roman" w:hAnsi="Times New Roman" w:cs="Times New Roman"/>
                <w:b/>
                <w:bCs/>
                <w:color w:val="000000"/>
                <w:kern w:val="0"/>
                <w:sz w:val="24"/>
                <w:szCs w:val="24"/>
                <w14:ligatures w14:val="none"/>
              </w:rPr>
            </w:pPr>
          </w:p>
        </w:tc>
        <w:tc>
          <w:tcPr>
            <w:tcW w:w="3011" w:type="dxa"/>
            <w:vMerge/>
            <w:hideMark/>
          </w:tcPr>
          <w:p w14:paraId="59741699" w14:textId="77777777" w:rsidR="003B22DC" w:rsidRPr="003B22DC" w:rsidRDefault="003B22DC" w:rsidP="003B22DC">
            <w:pPr>
              <w:rPr>
                <w:rFonts w:ascii="Times New Roman" w:eastAsia="Times New Roman" w:hAnsi="Times New Roman" w:cs="Times New Roman"/>
                <w:b/>
                <w:bCs/>
                <w:color w:val="000000"/>
                <w:kern w:val="0"/>
                <w:sz w:val="24"/>
                <w:szCs w:val="24"/>
                <w14:ligatures w14:val="none"/>
              </w:rPr>
            </w:pPr>
          </w:p>
        </w:tc>
        <w:tc>
          <w:tcPr>
            <w:tcW w:w="923" w:type="dxa"/>
            <w:noWrap/>
            <w:hideMark/>
          </w:tcPr>
          <w:p w14:paraId="5593C3FF" w14:textId="77777777"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1842%</w:t>
            </w:r>
          </w:p>
        </w:tc>
        <w:tc>
          <w:tcPr>
            <w:tcW w:w="922" w:type="dxa"/>
            <w:noWrap/>
            <w:hideMark/>
          </w:tcPr>
          <w:p w14:paraId="20D2FFD4" w14:textId="77777777"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2048%</w:t>
            </w:r>
          </w:p>
        </w:tc>
        <w:tc>
          <w:tcPr>
            <w:tcW w:w="922" w:type="dxa"/>
            <w:noWrap/>
            <w:hideMark/>
          </w:tcPr>
          <w:p w14:paraId="59AD3AF6" w14:textId="77777777"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1958%</w:t>
            </w:r>
          </w:p>
        </w:tc>
        <w:tc>
          <w:tcPr>
            <w:tcW w:w="922" w:type="dxa"/>
            <w:noWrap/>
            <w:hideMark/>
          </w:tcPr>
          <w:p w14:paraId="65BBCC20" w14:textId="77777777"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2086%</w:t>
            </w:r>
          </w:p>
        </w:tc>
        <w:tc>
          <w:tcPr>
            <w:tcW w:w="922" w:type="dxa"/>
            <w:noWrap/>
            <w:hideMark/>
          </w:tcPr>
          <w:p w14:paraId="7092E2E1" w14:textId="77777777"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1959%</w:t>
            </w:r>
          </w:p>
        </w:tc>
      </w:tr>
    </w:tbl>
    <w:p w14:paraId="0AF9375B" w14:textId="77777777" w:rsidR="003B22DC" w:rsidRPr="001E07A8" w:rsidRDefault="003B22DC" w:rsidP="003B22DC">
      <w:pPr>
        <w:spacing w:after="0"/>
        <w:rPr>
          <w:rFonts w:ascii="Times New Roman" w:hAnsi="Times New Roman" w:cs="Times New Roman"/>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42A85F" w14:textId="4F58DF1E" w:rsidR="003B22DC" w:rsidRPr="008D4501" w:rsidRDefault="003B22DC" w:rsidP="003B22DC">
      <w:pPr>
        <w:rPr>
          <w:rFonts w:ascii="Times New Roman" w:hAnsi="Times New Roman" w:cs="Times New Roman"/>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1AFE">
        <w:rPr>
          <w:rFonts w:ascii="Times New Roman" w:hAnsi="Times New Roman" w:cs="Times New Roman"/>
          <w:noProof/>
          <w:sz w:val="24"/>
          <w:szCs w:val="24"/>
        </w:rPr>
        <w:drawing>
          <wp:inline distT="0" distB="0" distL="0" distR="0" wp14:anchorId="1F7472D1" wp14:editId="49DECBFC">
            <wp:extent cx="5577840" cy="2385060"/>
            <wp:effectExtent l="0" t="0" r="3810" b="15240"/>
            <wp:docPr id="1885499815" name="Chart 1">
              <a:extLst xmlns:a="http://schemas.openxmlformats.org/drawingml/2006/main">
                <a:ext uri="{FF2B5EF4-FFF2-40B4-BE49-F238E27FC236}">
                  <a16:creationId xmlns:a16="http://schemas.microsoft.com/office/drawing/2014/main" id="{0BBBBD9E-1BD7-284E-9A48-9C8DFA0E47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2D37A45E" w14:textId="03C5C8E8" w:rsidR="004C36B4" w:rsidRPr="007D29CD" w:rsidRDefault="003B22DC" w:rsidP="00B177BA">
      <w:pPr>
        <w:jc w:val="both"/>
        <w:rPr>
          <w:rFonts w:ascii="Times New Roman" w:hAnsi="Times New Roman" w:cs="Times New Roman"/>
          <w:sz w:val="28"/>
          <w:szCs w:val="28"/>
        </w:rPr>
      </w:pPr>
      <w:r w:rsidRPr="007D29CD">
        <w:rPr>
          <w:rFonts w:ascii="Times New Roman" w:hAnsi="Times New Roman" w:cs="Times New Roman"/>
          <w:sz w:val="28"/>
          <w:szCs w:val="28"/>
        </w:rPr>
        <w:t>GP Mobile Company's liquidity ratio has decreased steadily over the past five years, from 1842% in 2018 to 1959% in 2022. This indicates that the company has become less liquid over time</w:t>
      </w:r>
      <w:r w:rsidR="00121AFE">
        <w:rPr>
          <w:rFonts w:ascii="Times New Roman" w:hAnsi="Times New Roman" w:cs="Times New Roman"/>
          <w:sz w:val="28"/>
          <w:szCs w:val="28"/>
        </w:rPr>
        <w:t>.</w:t>
      </w:r>
      <w:r w:rsidRPr="007D29CD">
        <w:rPr>
          <w:rFonts w:ascii="Times New Roman" w:hAnsi="Times New Roman" w:cs="Times New Roman"/>
          <w:sz w:val="28"/>
          <w:szCs w:val="28"/>
        </w:rPr>
        <w:t xml:space="preserve"> </w:t>
      </w:r>
    </w:p>
    <w:p w14:paraId="5E83D7FD" w14:textId="77777777" w:rsidR="003D6513" w:rsidRDefault="003D6513" w:rsidP="0035168A">
      <w:pPr>
        <w:spacing w:after="0" w:line="240" w:lineRule="auto"/>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85B999" w14:textId="44A08E67" w:rsidR="003B22DC" w:rsidRPr="00E64CDA" w:rsidRDefault="003B22DC" w:rsidP="003B22DC">
      <w:pPr>
        <w:jc w:val="center"/>
        <w:rPr>
          <w:rFonts w:ascii="Times New Roman" w:hAnsi="Times New Roman" w:cs="Times New Roman"/>
          <w:b/>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CDA">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Growth Analysis</w:t>
      </w:r>
    </w:p>
    <w:tbl>
      <w:tblPr>
        <w:tblStyle w:val="TableGrid"/>
        <w:tblW w:w="8978" w:type="dxa"/>
        <w:tblLook w:val="04A0" w:firstRow="1" w:lastRow="0" w:firstColumn="1" w:lastColumn="0" w:noHBand="0" w:noVBand="1"/>
      </w:tblPr>
      <w:tblGrid>
        <w:gridCol w:w="1682"/>
        <w:gridCol w:w="3504"/>
        <w:gridCol w:w="765"/>
        <w:gridCol w:w="754"/>
        <w:gridCol w:w="800"/>
        <w:gridCol w:w="754"/>
        <w:gridCol w:w="723"/>
      </w:tblGrid>
      <w:tr w:rsidR="003B22DC" w:rsidRPr="003B22DC" w14:paraId="6057FD38" w14:textId="77777777" w:rsidTr="003B22DC">
        <w:trPr>
          <w:trHeight w:val="370"/>
        </w:trPr>
        <w:tc>
          <w:tcPr>
            <w:tcW w:w="1682" w:type="dxa"/>
            <w:vMerge w:val="restart"/>
            <w:noWrap/>
            <w:hideMark/>
          </w:tcPr>
          <w:p w14:paraId="7AC2724C" w14:textId="77777777" w:rsidR="003B22DC" w:rsidRPr="003D6513" w:rsidRDefault="003B22DC" w:rsidP="003D6513">
            <w:pPr>
              <w:jc w:val="center"/>
              <w:rPr>
                <w:rFonts w:ascii="Times New Roman" w:eastAsia="Times New Roman" w:hAnsi="Times New Roman" w:cs="Times New Roman"/>
                <w:b/>
                <w:bCs/>
                <w:color w:val="000000"/>
                <w:kern w:val="0"/>
                <w:sz w:val="28"/>
                <w:szCs w:val="28"/>
                <w14:ligatures w14:val="none"/>
              </w:rPr>
            </w:pPr>
            <w:r w:rsidRPr="003D6513">
              <w:rPr>
                <w:rFonts w:ascii="Times New Roman" w:eastAsia="Times New Roman" w:hAnsi="Times New Roman" w:cs="Times New Roman"/>
                <w:b/>
                <w:bCs/>
                <w:color w:val="000000"/>
                <w:kern w:val="0"/>
                <w:sz w:val="28"/>
                <w:szCs w:val="28"/>
                <w14:ligatures w14:val="none"/>
              </w:rPr>
              <w:t>Receivables Turnover</w:t>
            </w:r>
          </w:p>
          <w:p w14:paraId="243DE9FA" w14:textId="66CBBEFA" w:rsidR="003D6513" w:rsidRPr="003B22DC" w:rsidRDefault="003D6513" w:rsidP="003D6513">
            <w:pPr>
              <w:jc w:val="center"/>
              <w:rPr>
                <w:rFonts w:ascii="Times New Roman" w:eastAsia="Times New Roman" w:hAnsi="Times New Roman" w:cs="Times New Roman"/>
                <w:b/>
                <w:bCs/>
                <w:color w:val="000000"/>
                <w:kern w:val="0"/>
                <w:sz w:val="24"/>
                <w:szCs w:val="24"/>
                <w14:ligatures w14:val="none"/>
              </w:rPr>
            </w:pPr>
            <w:r w:rsidRPr="003D6513">
              <w:rPr>
                <w:rFonts w:ascii="Times New Roman" w:eastAsia="Times New Roman" w:hAnsi="Times New Roman" w:cs="Times New Roman"/>
                <w:b/>
                <w:bCs/>
                <w:color w:val="000000"/>
                <w:kern w:val="0"/>
                <w:sz w:val="28"/>
                <w:szCs w:val="28"/>
                <w14:ligatures w14:val="none"/>
              </w:rPr>
              <w:t>Growth:</w:t>
            </w:r>
          </w:p>
        </w:tc>
        <w:tc>
          <w:tcPr>
            <w:tcW w:w="3504" w:type="dxa"/>
            <w:vMerge w:val="restart"/>
            <w:noWrap/>
            <w:hideMark/>
          </w:tcPr>
          <w:p w14:paraId="3E94F224" w14:textId="175342A3" w:rsidR="00B177BA" w:rsidRPr="0035168A" w:rsidRDefault="003B22DC" w:rsidP="0035168A">
            <w:pPr>
              <w:spacing w:line="360" w:lineRule="auto"/>
              <w:jc w:val="center"/>
              <w:rPr>
                <w:rFonts w:ascii="Times New Roman" w:eastAsia="Times New Roman" w:hAnsi="Times New Roman" w:cs="Times New Roman"/>
                <w:b/>
                <w:bCs/>
                <w:color w:val="404042"/>
                <w:kern w:val="0"/>
                <w:sz w:val="24"/>
                <w:szCs w:val="24"/>
                <w:u w:val="single"/>
                <w14:ligatures w14:val="none"/>
              </w:rPr>
            </w:pPr>
            <w:r w:rsidRPr="00EB256A">
              <w:rPr>
                <w:rFonts w:ascii="Times New Roman" w:eastAsia="Times New Roman" w:hAnsi="Times New Roman" w:cs="Times New Roman"/>
                <w:b/>
                <w:bCs/>
                <w:color w:val="404042"/>
                <w:kern w:val="0"/>
                <w:sz w:val="24"/>
                <w:szCs w:val="24"/>
                <w:u w:val="single"/>
                <w14:ligatures w14:val="none"/>
              </w:rPr>
              <w:t>Formula</w:t>
            </w:r>
          </w:p>
          <w:p w14:paraId="1E787EDF" w14:textId="40DB77EF" w:rsidR="003B22DC" w:rsidRPr="008D4501" w:rsidRDefault="003B22DC" w:rsidP="003B22DC">
            <w:pPr>
              <w:jc w:val="center"/>
              <w:rPr>
                <w:rFonts w:ascii="Times New Roman" w:eastAsia="Times New Roman" w:hAnsi="Times New Roman" w:cs="Times New Roman"/>
                <w:b/>
                <w:bCs/>
                <w:color w:val="404042"/>
                <w:kern w:val="0"/>
                <w:sz w:val="24"/>
                <w:szCs w:val="24"/>
                <w14:ligatures w14:val="none"/>
              </w:rPr>
            </w:pPr>
            <w:r w:rsidRPr="003B22DC">
              <w:rPr>
                <w:rFonts w:ascii="Times New Roman" w:eastAsia="Times New Roman" w:hAnsi="Times New Roman" w:cs="Times New Roman"/>
                <w:b/>
                <w:bCs/>
                <w:color w:val="404042"/>
                <w:kern w:val="0"/>
                <w:sz w:val="24"/>
                <w:szCs w:val="24"/>
                <w14:ligatures w14:val="none"/>
              </w:rPr>
              <w:t xml:space="preserve">(New </w:t>
            </w:r>
            <w:r w:rsidRPr="008D4501">
              <w:rPr>
                <w:rFonts w:ascii="Times New Roman" w:eastAsia="Times New Roman" w:hAnsi="Times New Roman" w:cs="Times New Roman"/>
                <w:b/>
                <w:bCs/>
                <w:color w:val="404042"/>
                <w:kern w:val="0"/>
                <w:sz w:val="24"/>
                <w:szCs w:val="24"/>
                <w14:ligatures w14:val="none"/>
              </w:rPr>
              <w:t>Year-Old</w:t>
            </w:r>
            <w:r w:rsidRPr="003B22DC">
              <w:rPr>
                <w:rFonts w:ascii="Times New Roman" w:eastAsia="Times New Roman" w:hAnsi="Times New Roman" w:cs="Times New Roman"/>
                <w:b/>
                <w:bCs/>
                <w:color w:val="404042"/>
                <w:kern w:val="0"/>
                <w:sz w:val="24"/>
                <w:szCs w:val="24"/>
                <w14:ligatures w14:val="none"/>
              </w:rPr>
              <w:t xml:space="preserve"> year)</w:t>
            </w:r>
            <w:r w:rsidRPr="008D4501">
              <w:rPr>
                <w:rFonts w:ascii="Times New Roman" w:eastAsia="Times New Roman" w:hAnsi="Times New Roman" w:cs="Times New Roman"/>
                <w:b/>
                <w:bCs/>
                <w:color w:val="404042"/>
                <w:kern w:val="0"/>
                <w:sz w:val="24"/>
                <w:szCs w:val="24"/>
                <w14:ligatures w14:val="none"/>
              </w:rPr>
              <w:t>/</w:t>
            </w:r>
          </w:p>
          <w:p w14:paraId="7645D690" w14:textId="2BCE16C6" w:rsidR="003B22DC" w:rsidRPr="003B22DC" w:rsidRDefault="003B22DC" w:rsidP="003B22DC">
            <w:pPr>
              <w:jc w:val="center"/>
              <w:rPr>
                <w:rFonts w:ascii="Times New Roman" w:eastAsia="Times New Roman" w:hAnsi="Times New Roman" w:cs="Times New Roman"/>
                <w:b/>
                <w:bCs/>
                <w:color w:val="404042"/>
                <w:kern w:val="0"/>
                <w:sz w:val="24"/>
                <w:szCs w:val="24"/>
                <w14:ligatures w14:val="none"/>
              </w:rPr>
            </w:pPr>
            <w:r w:rsidRPr="008D4501">
              <w:rPr>
                <w:rFonts w:ascii="Times New Roman" w:eastAsia="Times New Roman" w:hAnsi="Times New Roman" w:cs="Times New Roman"/>
                <w:b/>
                <w:bCs/>
                <w:color w:val="404042"/>
                <w:kern w:val="0"/>
                <w:sz w:val="24"/>
                <w:szCs w:val="24"/>
                <w14:ligatures w14:val="none"/>
              </w:rPr>
              <w:t xml:space="preserve"> (</w:t>
            </w:r>
            <w:r w:rsidRPr="003B22DC">
              <w:rPr>
                <w:rFonts w:ascii="Times New Roman" w:eastAsia="Times New Roman" w:hAnsi="Times New Roman" w:cs="Times New Roman"/>
                <w:b/>
                <w:bCs/>
                <w:color w:val="404042"/>
                <w:kern w:val="0"/>
                <w:sz w:val="24"/>
                <w:szCs w:val="24"/>
                <w14:ligatures w14:val="none"/>
              </w:rPr>
              <w:t xml:space="preserve">Old </w:t>
            </w:r>
            <w:r w:rsidRPr="008D4501">
              <w:rPr>
                <w:rFonts w:ascii="Times New Roman" w:eastAsia="Times New Roman" w:hAnsi="Times New Roman" w:cs="Times New Roman"/>
                <w:b/>
                <w:bCs/>
                <w:color w:val="404042"/>
                <w:kern w:val="0"/>
                <w:sz w:val="24"/>
                <w:szCs w:val="24"/>
                <w14:ligatures w14:val="none"/>
              </w:rPr>
              <w:t>year) *</w:t>
            </w:r>
            <w:r w:rsidRPr="003B22DC">
              <w:rPr>
                <w:rFonts w:ascii="Times New Roman" w:eastAsia="Times New Roman" w:hAnsi="Times New Roman" w:cs="Times New Roman"/>
                <w:b/>
                <w:bCs/>
                <w:color w:val="404042"/>
                <w:kern w:val="0"/>
                <w:sz w:val="24"/>
                <w:szCs w:val="24"/>
                <w14:ligatures w14:val="none"/>
              </w:rPr>
              <w:t>100</w:t>
            </w:r>
          </w:p>
        </w:tc>
        <w:tc>
          <w:tcPr>
            <w:tcW w:w="765" w:type="dxa"/>
            <w:noWrap/>
            <w:hideMark/>
          </w:tcPr>
          <w:p w14:paraId="70453BBC" w14:textId="77777777"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Year 2018</w:t>
            </w:r>
          </w:p>
        </w:tc>
        <w:tc>
          <w:tcPr>
            <w:tcW w:w="754" w:type="dxa"/>
            <w:noWrap/>
            <w:hideMark/>
          </w:tcPr>
          <w:p w14:paraId="2B118B04" w14:textId="77777777"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Year 2019</w:t>
            </w:r>
          </w:p>
        </w:tc>
        <w:tc>
          <w:tcPr>
            <w:tcW w:w="800" w:type="dxa"/>
            <w:noWrap/>
            <w:hideMark/>
          </w:tcPr>
          <w:p w14:paraId="5B0EEBB2" w14:textId="77777777"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Year 2020</w:t>
            </w:r>
          </w:p>
        </w:tc>
        <w:tc>
          <w:tcPr>
            <w:tcW w:w="754" w:type="dxa"/>
            <w:noWrap/>
            <w:hideMark/>
          </w:tcPr>
          <w:p w14:paraId="6675044C" w14:textId="77777777"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Year 2021</w:t>
            </w:r>
          </w:p>
        </w:tc>
        <w:tc>
          <w:tcPr>
            <w:tcW w:w="719" w:type="dxa"/>
            <w:noWrap/>
            <w:hideMark/>
          </w:tcPr>
          <w:p w14:paraId="3232C262" w14:textId="77777777" w:rsidR="003B22DC" w:rsidRPr="003B22DC" w:rsidRDefault="003B22DC" w:rsidP="003B22DC">
            <w:pPr>
              <w:jc w:val="center"/>
              <w:rPr>
                <w:rFonts w:ascii="Times New Roman" w:eastAsia="Times New Roman" w:hAnsi="Times New Roman" w:cs="Times New Roman"/>
                <w:b/>
                <w:bCs/>
                <w:color w:val="404042"/>
                <w:kern w:val="0"/>
                <w:sz w:val="24"/>
                <w:szCs w:val="24"/>
                <w14:ligatures w14:val="none"/>
              </w:rPr>
            </w:pPr>
            <w:r w:rsidRPr="003B22DC">
              <w:rPr>
                <w:rFonts w:ascii="Times New Roman" w:eastAsia="Times New Roman" w:hAnsi="Times New Roman" w:cs="Times New Roman"/>
                <w:b/>
                <w:bCs/>
                <w:color w:val="404042"/>
                <w:kern w:val="0"/>
                <w:sz w:val="24"/>
                <w:szCs w:val="24"/>
                <w14:ligatures w14:val="none"/>
              </w:rPr>
              <w:t>Year 2022</w:t>
            </w:r>
          </w:p>
        </w:tc>
      </w:tr>
      <w:tr w:rsidR="003B22DC" w:rsidRPr="003B22DC" w14:paraId="4A179CCA" w14:textId="77777777" w:rsidTr="003B22DC">
        <w:trPr>
          <w:trHeight w:val="370"/>
        </w:trPr>
        <w:tc>
          <w:tcPr>
            <w:tcW w:w="1682" w:type="dxa"/>
            <w:vMerge/>
            <w:hideMark/>
          </w:tcPr>
          <w:p w14:paraId="2A9A4275" w14:textId="77777777" w:rsidR="003B22DC" w:rsidRPr="003B22DC" w:rsidRDefault="003B22DC" w:rsidP="003D6513">
            <w:pPr>
              <w:jc w:val="center"/>
              <w:rPr>
                <w:rFonts w:ascii="Times New Roman" w:eastAsia="Times New Roman" w:hAnsi="Times New Roman" w:cs="Times New Roman"/>
                <w:b/>
                <w:bCs/>
                <w:color w:val="000000"/>
                <w:kern w:val="0"/>
                <w:sz w:val="24"/>
                <w:szCs w:val="24"/>
                <w14:ligatures w14:val="none"/>
              </w:rPr>
            </w:pPr>
          </w:p>
        </w:tc>
        <w:tc>
          <w:tcPr>
            <w:tcW w:w="3504" w:type="dxa"/>
            <w:vMerge/>
            <w:hideMark/>
          </w:tcPr>
          <w:p w14:paraId="7AF458AB" w14:textId="77777777" w:rsidR="003B22DC" w:rsidRPr="003B22DC" w:rsidRDefault="003B22DC" w:rsidP="003B22DC">
            <w:pPr>
              <w:rPr>
                <w:rFonts w:ascii="Times New Roman" w:eastAsia="Times New Roman" w:hAnsi="Times New Roman" w:cs="Times New Roman"/>
                <w:b/>
                <w:bCs/>
                <w:color w:val="404042"/>
                <w:kern w:val="0"/>
                <w:sz w:val="24"/>
                <w:szCs w:val="24"/>
                <w14:ligatures w14:val="none"/>
              </w:rPr>
            </w:pPr>
          </w:p>
        </w:tc>
        <w:tc>
          <w:tcPr>
            <w:tcW w:w="765" w:type="dxa"/>
            <w:noWrap/>
            <w:hideMark/>
          </w:tcPr>
          <w:p w14:paraId="4AEBD036" w14:textId="77777777" w:rsidR="00B177BA" w:rsidRPr="008D4501" w:rsidRDefault="00B177BA" w:rsidP="003B22DC">
            <w:pPr>
              <w:jc w:val="center"/>
              <w:rPr>
                <w:rFonts w:ascii="Times New Roman" w:eastAsia="Times New Roman" w:hAnsi="Times New Roman" w:cs="Times New Roman"/>
                <w:b/>
                <w:bCs/>
                <w:color w:val="000000"/>
                <w:kern w:val="0"/>
                <w:sz w:val="24"/>
                <w:szCs w:val="24"/>
                <w14:ligatures w14:val="none"/>
              </w:rPr>
            </w:pPr>
          </w:p>
          <w:p w14:paraId="0AFA93FB" w14:textId="731A16DB"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0%</w:t>
            </w:r>
          </w:p>
        </w:tc>
        <w:tc>
          <w:tcPr>
            <w:tcW w:w="754" w:type="dxa"/>
            <w:noWrap/>
            <w:hideMark/>
          </w:tcPr>
          <w:p w14:paraId="2883FF32" w14:textId="77777777" w:rsidR="00B177BA" w:rsidRPr="008D4501" w:rsidRDefault="00B177BA" w:rsidP="003B22DC">
            <w:pPr>
              <w:jc w:val="center"/>
              <w:rPr>
                <w:rFonts w:ascii="Times New Roman" w:eastAsia="Times New Roman" w:hAnsi="Times New Roman" w:cs="Times New Roman"/>
                <w:b/>
                <w:bCs/>
                <w:color w:val="000000"/>
                <w:kern w:val="0"/>
                <w:sz w:val="24"/>
                <w:szCs w:val="24"/>
                <w14:ligatures w14:val="none"/>
              </w:rPr>
            </w:pPr>
          </w:p>
          <w:p w14:paraId="4A0BC166" w14:textId="539F7CCF"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11%</w:t>
            </w:r>
          </w:p>
        </w:tc>
        <w:tc>
          <w:tcPr>
            <w:tcW w:w="800" w:type="dxa"/>
            <w:noWrap/>
            <w:hideMark/>
          </w:tcPr>
          <w:p w14:paraId="7861BE50" w14:textId="77777777" w:rsidR="00B177BA" w:rsidRPr="008D4501" w:rsidRDefault="00B177BA" w:rsidP="003B22DC">
            <w:pPr>
              <w:jc w:val="center"/>
              <w:rPr>
                <w:rFonts w:ascii="Times New Roman" w:eastAsia="Times New Roman" w:hAnsi="Times New Roman" w:cs="Times New Roman"/>
                <w:b/>
                <w:bCs/>
                <w:color w:val="000000"/>
                <w:kern w:val="0"/>
                <w:sz w:val="24"/>
                <w:szCs w:val="24"/>
                <w14:ligatures w14:val="none"/>
              </w:rPr>
            </w:pPr>
          </w:p>
          <w:p w14:paraId="40074F41" w14:textId="6AE1ED84"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6%</w:t>
            </w:r>
          </w:p>
        </w:tc>
        <w:tc>
          <w:tcPr>
            <w:tcW w:w="754" w:type="dxa"/>
            <w:noWrap/>
            <w:hideMark/>
          </w:tcPr>
          <w:p w14:paraId="14E045F1" w14:textId="77777777" w:rsidR="00B177BA" w:rsidRPr="008D4501" w:rsidRDefault="00B177BA" w:rsidP="003B22DC">
            <w:pPr>
              <w:jc w:val="center"/>
              <w:rPr>
                <w:rFonts w:ascii="Times New Roman" w:eastAsia="Times New Roman" w:hAnsi="Times New Roman" w:cs="Times New Roman"/>
                <w:b/>
                <w:bCs/>
                <w:color w:val="000000"/>
                <w:kern w:val="0"/>
                <w:sz w:val="24"/>
                <w:szCs w:val="24"/>
                <w14:ligatures w14:val="none"/>
              </w:rPr>
            </w:pPr>
          </w:p>
          <w:p w14:paraId="73784B59" w14:textId="58CEE97D"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13%</w:t>
            </w:r>
          </w:p>
        </w:tc>
        <w:tc>
          <w:tcPr>
            <w:tcW w:w="719" w:type="dxa"/>
            <w:noWrap/>
            <w:hideMark/>
          </w:tcPr>
          <w:p w14:paraId="2D8C1012" w14:textId="77777777" w:rsidR="00B177BA" w:rsidRPr="008D4501" w:rsidRDefault="00B177BA" w:rsidP="003B22DC">
            <w:pPr>
              <w:jc w:val="center"/>
              <w:rPr>
                <w:rFonts w:ascii="Times New Roman" w:eastAsia="Times New Roman" w:hAnsi="Times New Roman" w:cs="Times New Roman"/>
                <w:b/>
                <w:bCs/>
                <w:color w:val="000000"/>
                <w:kern w:val="0"/>
                <w:sz w:val="24"/>
                <w:szCs w:val="24"/>
                <w14:ligatures w14:val="none"/>
              </w:rPr>
            </w:pPr>
          </w:p>
          <w:p w14:paraId="68EF9442" w14:textId="7AE7E6BE" w:rsidR="003B22DC" w:rsidRPr="003B22DC" w:rsidRDefault="003B22DC" w:rsidP="003B22DC">
            <w:pPr>
              <w:jc w:val="center"/>
              <w:rPr>
                <w:rFonts w:ascii="Times New Roman" w:eastAsia="Times New Roman" w:hAnsi="Times New Roman" w:cs="Times New Roman"/>
                <w:b/>
                <w:bCs/>
                <w:color w:val="000000"/>
                <w:kern w:val="0"/>
                <w:sz w:val="24"/>
                <w:szCs w:val="24"/>
                <w14:ligatures w14:val="none"/>
              </w:rPr>
            </w:pPr>
            <w:r w:rsidRPr="003B22DC">
              <w:rPr>
                <w:rFonts w:ascii="Times New Roman" w:eastAsia="Times New Roman" w:hAnsi="Times New Roman" w:cs="Times New Roman"/>
                <w:b/>
                <w:bCs/>
                <w:color w:val="000000"/>
                <w:kern w:val="0"/>
                <w:sz w:val="24"/>
                <w:szCs w:val="24"/>
                <w14:ligatures w14:val="none"/>
              </w:rPr>
              <w:t>6%</w:t>
            </w:r>
          </w:p>
        </w:tc>
      </w:tr>
    </w:tbl>
    <w:p w14:paraId="0130C146" w14:textId="77777777" w:rsidR="003B22DC" w:rsidRPr="001E07A8" w:rsidRDefault="003B22DC" w:rsidP="009D375E">
      <w:pPr>
        <w:spacing w:after="0" w:line="240" w:lineRule="auto"/>
        <w:jc w:val="center"/>
        <w:rPr>
          <w:rFonts w:ascii="Times New Roman" w:hAnsi="Times New Roman" w:cs="Times New Roman"/>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214D4E" w14:textId="66EE721B" w:rsidR="003B22DC" w:rsidRPr="008D4501" w:rsidRDefault="003B22DC" w:rsidP="00656259">
      <w:pPr>
        <w:jc w:val="center"/>
        <w:rPr>
          <w:rFonts w:ascii="Times New Roman" w:hAnsi="Times New Roman" w:cs="Times New Roman"/>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4501">
        <w:rPr>
          <w:rFonts w:ascii="Times New Roman" w:hAnsi="Times New Roman" w:cs="Times New Roman"/>
          <w:noProof/>
        </w:rPr>
        <w:drawing>
          <wp:inline distT="0" distB="0" distL="0" distR="0" wp14:anchorId="649C6BF8" wp14:editId="2886C441">
            <wp:extent cx="5593080" cy="1642110"/>
            <wp:effectExtent l="0" t="0" r="7620" b="15240"/>
            <wp:docPr id="927226214" name="Chart 1">
              <a:extLst xmlns:a="http://schemas.openxmlformats.org/drawingml/2006/main">
                <a:ext uri="{FF2B5EF4-FFF2-40B4-BE49-F238E27FC236}">
                  <a16:creationId xmlns:a16="http://schemas.microsoft.com/office/drawing/2014/main" id="{B2ED6996-1B48-81E9-82D2-A9A3EAD47E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D4A2BC7" w14:textId="77777777" w:rsidR="009D375E" w:rsidRDefault="009D375E" w:rsidP="009D375E">
      <w:pPr>
        <w:jc w:val="both"/>
        <w:rPr>
          <w:rFonts w:ascii="Times New Roman" w:hAnsi="Times New Roman" w:cs="Times New Roman"/>
          <w:sz w:val="28"/>
          <w:szCs w:val="28"/>
        </w:rPr>
      </w:pPr>
      <w:r w:rsidRPr="009D375E">
        <w:rPr>
          <w:rFonts w:ascii="Times New Roman" w:hAnsi="Times New Roman" w:cs="Times New Roman"/>
          <w:sz w:val="28"/>
          <w:szCs w:val="28"/>
        </w:rPr>
        <w:t>GP Mobile Com.'s varying receivable turnover growth rates, peaking at 11% in 2019 and 13% in 2021, while consistently remaining around 6% in other years. These fluctuations suggest improved efficiency in collecting payments during peak years.</w:t>
      </w:r>
    </w:p>
    <w:p w14:paraId="684AE6CA" w14:textId="385A5A62" w:rsidR="004C36B4" w:rsidRPr="00D74887" w:rsidRDefault="004C36B4" w:rsidP="009D375E">
      <w:pPr>
        <w:jc w:val="center"/>
        <w:rPr>
          <w:rFonts w:ascii="Times New Roman" w:hAnsi="Times New Roman" w:cs="Times New Roman"/>
          <w:color w:val="00B0F0"/>
          <w:sz w:val="28"/>
          <w:szCs w:val="28"/>
        </w:rPr>
      </w:pP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Leverage (Capitalization) Ratio:</w:t>
      </w:r>
      <w:r w:rsidR="009C5E2A"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p>
    <w:tbl>
      <w:tblPr>
        <w:tblStyle w:val="TableGrid"/>
        <w:tblW w:w="8937" w:type="dxa"/>
        <w:tblLook w:val="04A0" w:firstRow="1" w:lastRow="0" w:firstColumn="1" w:lastColumn="0" w:noHBand="0" w:noVBand="1"/>
      </w:tblPr>
      <w:tblGrid>
        <w:gridCol w:w="1674"/>
        <w:gridCol w:w="3488"/>
        <w:gridCol w:w="762"/>
        <w:gridCol w:w="750"/>
        <w:gridCol w:w="797"/>
        <w:gridCol w:w="750"/>
        <w:gridCol w:w="723"/>
      </w:tblGrid>
      <w:tr w:rsidR="004C36B4" w:rsidRPr="004C36B4" w14:paraId="29F5961C" w14:textId="77777777" w:rsidTr="004C36B4">
        <w:trPr>
          <w:trHeight w:val="424"/>
        </w:trPr>
        <w:tc>
          <w:tcPr>
            <w:tcW w:w="1674" w:type="dxa"/>
            <w:vMerge w:val="restart"/>
            <w:noWrap/>
            <w:hideMark/>
          </w:tcPr>
          <w:p w14:paraId="5AE893EF"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72FEB79A" w14:textId="31B1836C" w:rsidR="004C36B4" w:rsidRPr="003D6513" w:rsidRDefault="004C36B4" w:rsidP="004C36B4">
            <w:pPr>
              <w:jc w:val="center"/>
              <w:rPr>
                <w:rFonts w:ascii="Times New Roman" w:eastAsia="Times New Roman" w:hAnsi="Times New Roman" w:cs="Times New Roman"/>
                <w:b/>
                <w:bCs/>
                <w:color w:val="000000"/>
                <w:kern w:val="0"/>
                <w:sz w:val="28"/>
                <w:szCs w:val="28"/>
                <w14:ligatures w14:val="none"/>
              </w:rPr>
            </w:pPr>
            <w:r w:rsidRPr="003D6513">
              <w:rPr>
                <w:rFonts w:ascii="Times New Roman" w:eastAsia="Times New Roman" w:hAnsi="Times New Roman" w:cs="Times New Roman"/>
                <w:b/>
                <w:bCs/>
                <w:color w:val="000000"/>
                <w:kern w:val="0"/>
                <w:sz w:val="28"/>
                <w:szCs w:val="28"/>
                <w14:ligatures w14:val="none"/>
              </w:rPr>
              <w:t>Debt Ratio</w:t>
            </w:r>
            <w:r w:rsidR="003D6513" w:rsidRPr="003D6513">
              <w:rPr>
                <w:rFonts w:ascii="Times New Roman" w:eastAsia="Times New Roman" w:hAnsi="Times New Roman" w:cs="Times New Roman"/>
                <w:b/>
                <w:bCs/>
                <w:color w:val="000000"/>
                <w:kern w:val="0"/>
                <w:sz w:val="28"/>
                <w:szCs w:val="28"/>
                <w14:ligatures w14:val="none"/>
              </w:rPr>
              <w:t>:</w:t>
            </w:r>
          </w:p>
        </w:tc>
        <w:tc>
          <w:tcPr>
            <w:tcW w:w="3488" w:type="dxa"/>
            <w:vMerge w:val="restart"/>
            <w:noWrap/>
            <w:hideMark/>
          </w:tcPr>
          <w:p w14:paraId="39535671" w14:textId="2A25F0CC" w:rsidR="004C36B4" w:rsidRPr="00EB256A" w:rsidRDefault="004C36B4" w:rsidP="004C36B4">
            <w:pPr>
              <w:jc w:val="center"/>
              <w:rPr>
                <w:rFonts w:ascii="Times New Roman" w:eastAsia="Times New Roman" w:hAnsi="Times New Roman" w:cs="Times New Roman"/>
                <w:b/>
                <w:bCs/>
                <w:color w:val="000000"/>
                <w:kern w:val="0"/>
                <w:sz w:val="24"/>
                <w:szCs w:val="24"/>
                <w:u w:val="single"/>
                <w14:ligatures w14:val="none"/>
              </w:rPr>
            </w:pPr>
            <w:r w:rsidRPr="00EB256A">
              <w:rPr>
                <w:rFonts w:ascii="Times New Roman" w:eastAsia="Times New Roman" w:hAnsi="Times New Roman" w:cs="Times New Roman"/>
                <w:b/>
                <w:bCs/>
                <w:color w:val="000000"/>
                <w:kern w:val="0"/>
                <w:sz w:val="24"/>
                <w:szCs w:val="24"/>
                <w:u w:val="single"/>
                <w14:ligatures w14:val="none"/>
              </w:rPr>
              <w:t>Formula</w:t>
            </w:r>
          </w:p>
          <w:p w14:paraId="13F086C1"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30D68782" w14:textId="4D280910"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Total Debt/Total Assets</w:t>
            </w:r>
          </w:p>
        </w:tc>
        <w:tc>
          <w:tcPr>
            <w:tcW w:w="762" w:type="dxa"/>
            <w:noWrap/>
            <w:hideMark/>
          </w:tcPr>
          <w:p w14:paraId="311943BE" w14:textId="77777777"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Year 2018</w:t>
            </w:r>
          </w:p>
        </w:tc>
        <w:tc>
          <w:tcPr>
            <w:tcW w:w="750" w:type="dxa"/>
            <w:noWrap/>
            <w:hideMark/>
          </w:tcPr>
          <w:p w14:paraId="3148AEBC" w14:textId="77777777"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Year 2019</w:t>
            </w:r>
          </w:p>
        </w:tc>
        <w:tc>
          <w:tcPr>
            <w:tcW w:w="797" w:type="dxa"/>
            <w:noWrap/>
            <w:hideMark/>
          </w:tcPr>
          <w:p w14:paraId="4C642C8D" w14:textId="77777777"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Year 2020</w:t>
            </w:r>
          </w:p>
        </w:tc>
        <w:tc>
          <w:tcPr>
            <w:tcW w:w="750" w:type="dxa"/>
            <w:noWrap/>
            <w:hideMark/>
          </w:tcPr>
          <w:p w14:paraId="3A0DF74A" w14:textId="77777777"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Year 2021</w:t>
            </w:r>
          </w:p>
        </w:tc>
        <w:tc>
          <w:tcPr>
            <w:tcW w:w="716" w:type="dxa"/>
            <w:noWrap/>
            <w:hideMark/>
          </w:tcPr>
          <w:p w14:paraId="44D49219" w14:textId="77777777" w:rsidR="004C36B4" w:rsidRPr="004C36B4" w:rsidRDefault="004C36B4" w:rsidP="004C36B4">
            <w:pPr>
              <w:jc w:val="center"/>
              <w:rPr>
                <w:rFonts w:ascii="Times New Roman" w:eastAsia="Times New Roman" w:hAnsi="Times New Roman" w:cs="Times New Roman"/>
                <w:b/>
                <w:bCs/>
                <w:color w:val="404042"/>
                <w:kern w:val="0"/>
                <w:sz w:val="24"/>
                <w:szCs w:val="24"/>
                <w14:ligatures w14:val="none"/>
              </w:rPr>
            </w:pPr>
            <w:r w:rsidRPr="004C36B4">
              <w:rPr>
                <w:rFonts w:ascii="Times New Roman" w:eastAsia="Times New Roman" w:hAnsi="Times New Roman" w:cs="Times New Roman"/>
                <w:b/>
                <w:bCs/>
                <w:color w:val="404042"/>
                <w:kern w:val="0"/>
                <w:sz w:val="24"/>
                <w:szCs w:val="24"/>
                <w14:ligatures w14:val="none"/>
              </w:rPr>
              <w:t>Year 2022</w:t>
            </w:r>
          </w:p>
        </w:tc>
      </w:tr>
      <w:tr w:rsidR="004C36B4" w:rsidRPr="004C36B4" w14:paraId="04FBDB6C" w14:textId="77777777" w:rsidTr="004C36B4">
        <w:trPr>
          <w:trHeight w:val="424"/>
        </w:trPr>
        <w:tc>
          <w:tcPr>
            <w:tcW w:w="1674" w:type="dxa"/>
            <w:vMerge/>
            <w:hideMark/>
          </w:tcPr>
          <w:p w14:paraId="4D8C7F85" w14:textId="77777777" w:rsidR="004C36B4" w:rsidRPr="004C36B4" w:rsidRDefault="004C36B4" w:rsidP="004C36B4">
            <w:pPr>
              <w:rPr>
                <w:rFonts w:ascii="Times New Roman" w:eastAsia="Times New Roman" w:hAnsi="Times New Roman" w:cs="Times New Roman"/>
                <w:b/>
                <w:bCs/>
                <w:color w:val="000000"/>
                <w:kern w:val="0"/>
                <w:sz w:val="24"/>
                <w:szCs w:val="24"/>
                <w14:ligatures w14:val="none"/>
              </w:rPr>
            </w:pPr>
          </w:p>
        </w:tc>
        <w:tc>
          <w:tcPr>
            <w:tcW w:w="3488" w:type="dxa"/>
            <w:vMerge/>
            <w:hideMark/>
          </w:tcPr>
          <w:p w14:paraId="2204F8DF" w14:textId="77777777" w:rsidR="004C36B4" w:rsidRPr="004C36B4" w:rsidRDefault="004C36B4" w:rsidP="004C36B4">
            <w:pPr>
              <w:rPr>
                <w:rFonts w:ascii="Times New Roman" w:eastAsia="Times New Roman" w:hAnsi="Times New Roman" w:cs="Times New Roman"/>
                <w:b/>
                <w:bCs/>
                <w:color w:val="000000"/>
                <w:kern w:val="0"/>
                <w:sz w:val="24"/>
                <w:szCs w:val="24"/>
                <w14:ligatures w14:val="none"/>
              </w:rPr>
            </w:pPr>
          </w:p>
        </w:tc>
        <w:tc>
          <w:tcPr>
            <w:tcW w:w="762" w:type="dxa"/>
            <w:noWrap/>
            <w:hideMark/>
          </w:tcPr>
          <w:p w14:paraId="14A4B888"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33CC378A" w14:textId="0C939416"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8%</w:t>
            </w:r>
          </w:p>
        </w:tc>
        <w:tc>
          <w:tcPr>
            <w:tcW w:w="750" w:type="dxa"/>
            <w:noWrap/>
            <w:hideMark/>
          </w:tcPr>
          <w:p w14:paraId="79E13A0D"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3C7B6946" w14:textId="0E47F727"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16%</w:t>
            </w:r>
          </w:p>
        </w:tc>
        <w:tc>
          <w:tcPr>
            <w:tcW w:w="797" w:type="dxa"/>
            <w:noWrap/>
            <w:hideMark/>
          </w:tcPr>
          <w:p w14:paraId="68C257F1"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6582687C" w14:textId="507D0F57"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15%</w:t>
            </w:r>
          </w:p>
        </w:tc>
        <w:tc>
          <w:tcPr>
            <w:tcW w:w="750" w:type="dxa"/>
            <w:noWrap/>
            <w:hideMark/>
          </w:tcPr>
          <w:p w14:paraId="66CADC31"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56EF56E1" w14:textId="02B4A281"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23%</w:t>
            </w:r>
          </w:p>
        </w:tc>
        <w:tc>
          <w:tcPr>
            <w:tcW w:w="716" w:type="dxa"/>
            <w:noWrap/>
            <w:hideMark/>
          </w:tcPr>
          <w:p w14:paraId="1395AA27"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36E4DCEA" w14:textId="0F6E3FE3"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31%</w:t>
            </w:r>
          </w:p>
        </w:tc>
      </w:tr>
    </w:tbl>
    <w:p w14:paraId="27BB092E" w14:textId="77777777" w:rsidR="004C36B4" w:rsidRPr="001E07A8" w:rsidRDefault="004C36B4" w:rsidP="004C36B4">
      <w:pPr>
        <w:spacing w:after="0"/>
        <w:jc w:val="center"/>
        <w:rPr>
          <w:rFonts w:ascii="Times New Roman" w:hAnsi="Times New Roman" w:cs="Times New Roman"/>
          <w:b/>
          <w:bCs/>
          <w:color w:val="00B0F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5418E6" w14:textId="7D5CCE4D" w:rsidR="004C36B4" w:rsidRPr="008D4501" w:rsidRDefault="004C36B4" w:rsidP="004C36B4">
      <w:pPr>
        <w:jc w:val="center"/>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4501">
        <w:rPr>
          <w:rFonts w:ascii="Times New Roman" w:hAnsi="Times New Roman" w:cs="Times New Roman"/>
          <w:noProof/>
        </w:rPr>
        <w:drawing>
          <wp:inline distT="0" distB="0" distL="0" distR="0" wp14:anchorId="6C63674A" wp14:editId="514AAD57">
            <wp:extent cx="5486400" cy="2099310"/>
            <wp:effectExtent l="0" t="0" r="0" b="15240"/>
            <wp:docPr id="1880169977" name="Chart 1">
              <a:extLst xmlns:a="http://schemas.openxmlformats.org/drawingml/2006/main">
                <a:ext uri="{FF2B5EF4-FFF2-40B4-BE49-F238E27FC236}">
                  <a16:creationId xmlns:a16="http://schemas.microsoft.com/office/drawing/2014/main" id="{402C1204-F6D1-CFAE-5397-87E2236862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7E078AA0" w14:textId="137DAE0F" w:rsidR="0035168A" w:rsidRPr="00777984" w:rsidRDefault="00777984" w:rsidP="00777984">
      <w:pPr>
        <w:jc w:val="both"/>
        <w:rPr>
          <w:rFonts w:ascii="Times New Roman" w:hAnsi="Times New Roman" w:cs="Times New Roman"/>
          <w:sz w:val="28"/>
          <w:szCs w:val="28"/>
        </w:rPr>
      </w:pPr>
      <w:r>
        <w:rPr>
          <w:rFonts w:ascii="Times New Roman" w:hAnsi="Times New Roman" w:cs="Times New Roman"/>
          <w:sz w:val="28"/>
          <w:szCs w:val="28"/>
        </w:rPr>
        <w:t xml:space="preserve"> </w:t>
      </w:r>
      <w:r w:rsidRPr="00777984">
        <w:rPr>
          <w:rFonts w:ascii="Times New Roman" w:hAnsi="Times New Roman" w:cs="Times New Roman"/>
          <w:sz w:val="28"/>
          <w:szCs w:val="28"/>
        </w:rPr>
        <w:t>The death ratio for GP Mobile Company has more than tripled from 8% in 2018 to 31% in 2022, indicating a significant increase over the five-year period.</w:t>
      </w:r>
    </w:p>
    <w:p w14:paraId="126B69BA" w14:textId="77777777" w:rsidR="00777984" w:rsidRDefault="00777984" w:rsidP="004C36B4">
      <w:pPr>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8195FE" w14:textId="578B348A" w:rsidR="004C36B4" w:rsidRPr="00E64CDA" w:rsidRDefault="004C36B4" w:rsidP="004C36B4">
      <w:pPr>
        <w:jc w:val="center"/>
        <w:rPr>
          <w:rFonts w:ascii="Times New Roman" w:hAnsi="Times New Roman" w:cs="Times New Roman"/>
          <w:b/>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CDA">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Growth Analysis</w:t>
      </w:r>
    </w:p>
    <w:tbl>
      <w:tblPr>
        <w:tblStyle w:val="TableGrid"/>
        <w:tblW w:w="9044" w:type="dxa"/>
        <w:tblLook w:val="04A0" w:firstRow="1" w:lastRow="0" w:firstColumn="1" w:lastColumn="0" w:noHBand="0" w:noVBand="1"/>
      </w:tblPr>
      <w:tblGrid>
        <w:gridCol w:w="1695"/>
        <w:gridCol w:w="3530"/>
        <w:gridCol w:w="771"/>
        <w:gridCol w:w="816"/>
        <w:gridCol w:w="806"/>
        <w:gridCol w:w="816"/>
        <w:gridCol w:w="816"/>
      </w:tblGrid>
      <w:tr w:rsidR="004C36B4" w:rsidRPr="004C36B4" w14:paraId="3ACFF717" w14:textId="77777777" w:rsidTr="004C36B4">
        <w:trPr>
          <w:trHeight w:val="321"/>
        </w:trPr>
        <w:tc>
          <w:tcPr>
            <w:tcW w:w="1695" w:type="dxa"/>
            <w:vMerge w:val="restart"/>
            <w:noWrap/>
            <w:hideMark/>
          </w:tcPr>
          <w:p w14:paraId="78194CED"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2C205A67" w14:textId="77777777" w:rsidR="004C36B4" w:rsidRPr="003D6513" w:rsidRDefault="004C36B4" w:rsidP="004C36B4">
            <w:pPr>
              <w:jc w:val="center"/>
              <w:rPr>
                <w:rFonts w:ascii="Times New Roman" w:eastAsia="Times New Roman" w:hAnsi="Times New Roman" w:cs="Times New Roman"/>
                <w:b/>
                <w:bCs/>
                <w:color w:val="000000"/>
                <w:kern w:val="0"/>
                <w:sz w:val="28"/>
                <w:szCs w:val="28"/>
                <w14:ligatures w14:val="none"/>
              </w:rPr>
            </w:pPr>
            <w:r w:rsidRPr="003D6513">
              <w:rPr>
                <w:rFonts w:ascii="Times New Roman" w:eastAsia="Times New Roman" w:hAnsi="Times New Roman" w:cs="Times New Roman"/>
                <w:b/>
                <w:bCs/>
                <w:color w:val="000000"/>
                <w:kern w:val="0"/>
                <w:sz w:val="28"/>
                <w:szCs w:val="28"/>
                <w14:ligatures w14:val="none"/>
              </w:rPr>
              <w:t>Debt Ratio</w:t>
            </w:r>
          </w:p>
          <w:p w14:paraId="5B785A82" w14:textId="21BF94F7" w:rsidR="003D6513" w:rsidRPr="004C36B4" w:rsidRDefault="003D6513" w:rsidP="004C36B4">
            <w:pPr>
              <w:jc w:val="center"/>
              <w:rPr>
                <w:rFonts w:ascii="Times New Roman" w:eastAsia="Times New Roman" w:hAnsi="Times New Roman" w:cs="Times New Roman"/>
                <w:b/>
                <w:bCs/>
                <w:color w:val="000000"/>
                <w:kern w:val="0"/>
                <w:sz w:val="24"/>
                <w:szCs w:val="24"/>
                <w14:ligatures w14:val="none"/>
              </w:rPr>
            </w:pPr>
            <w:r w:rsidRPr="003D6513">
              <w:rPr>
                <w:rFonts w:ascii="Times New Roman" w:eastAsia="Times New Roman" w:hAnsi="Times New Roman" w:cs="Times New Roman"/>
                <w:b/>
                <w:bCs/>
                <w:color w:val="000000"/>
                <w:kern w:val="0"/>
                <w:sz w:val="28"/>
                <w:szCs w:val="28"/>
                <w14:ligatures w14:val="none"/>
              </w:rPr>
              <w:t>Growth:</w:t>
            </w:r>
          </w:p>
        </w:tc>
        <w:tc>
          <w:tcPr>
            <w:tcW w:w="3530" w:type="dxa"/>
            <w:vMerge w:val="restart"/>
            <w:noWrap/>
            <w:hideMark/>
          </w:tcPr>
          <w:p w14:paraId="0640E07D" w14:textId="27E9643E" w:rsidR="004C36B4" w:rsidRPr="00EB256A" w:rsidRDefault="004C36B4" w:rsidP="004C36B4">
            <w:pPr>
              <w:jc w:val="center"/>
              <w:rPr>
                <w:rFonts w:ascii="Times New Roman" w:eastAsia="Times New Roman" w:hAnsi="Times New Roman" w:cs="Times New Roman"/>
                <w:b/>
                <w:bCs/>
                <w:color w:val="404042"/>
                <w:kern w:val="0"/>
                <w:sz w:val="24"/>
                <w:szCs w:val="24"/>
                <w:u w:val="single"/>
                <w14:ligatures w14:val="none"/>
              </w:rPr>
            </w:pPr>
            <w:r w:rsidRPr="00EB256A">
              <w:rPr>
                <w:rFonts w:ascii="Times New Roman" w:eastAsia="Times New Roman" w:hAnsi="Times New Roman" w:cs="Times New Roman"/>
                <w:b/>
                <w:bCs/>
                <w:color w:val="404042"/>
                <w:kern w:val="0"/>
                <w:sz w:val="24"/>
                <w:szCs w:val="24"/>
                <w:u w:val="single"/>
                <w14:ligatures w14:val="none"/>
              </w:rPr>
              <w:t>Formula</w:t>
            </w:r>
          </w:p>
          <w:p w14:paraId="30A79D15" w14:textId="77777777" w:rsidR="004C36B4" w:rsidRPr="008D4501" w:rsidRDefault="004C36B4" w:rsidP="004C36B4">
            <w:pPr>
              <w:jc w:val="center"/>
              <w:rPr>
                <w:rFonts w:ascii="Times New Roman" w:eastAsia="Times New Roman" w:hAnsi="Times New Roman" w:cs="Times New Roman"/>
                <w:b/>
                <w:bCs/>
                <w:color w:val="404042"/>
                <w:kern w:val="0"/>
                <w:sz w:val="24"/>
                <w:szCs w:val="24"/>
                <w14:ligatures w14:val="none"/>
              </w:rPr>
            </w:pPr>
          </w:p>
          <w:p w14:paraId="386B76AA" w14:textId="2F216EE2" w:rsidR="004C36B4" w:rsidRPr="008D4501" w:rsidRDefault="004C36B4" w:rsidP="004C36B4">
            <w:pPr>
              <w:jc w:val="center"/>
              <w:rPr>
                <w:rFonts w:ascii="Times New Roman" w:eastAsia="Times New Roman" w:hAnsi="Times New Roman" w:cs="Times New Roman"/>
                <w:b/>
                <w:bCs/>
                <w:color w:val="404042"/>
                <w:kern w:val="0"/>
                <w:sz w:val="24"/>
                <w:szCs w:val="24"/>
                <w14:ligatures w14:val="none"/>
              </w:rPr>
            </w:pPr>
            <w:r w:rsidRPr="004C36B4">
              <w:rPr>
                <w:rFonts w:ascii="Times New Roman" w:eastAsia="Times New Roman" w:hAnsi="Times New Roman" w:cs="Times New Roman"/>
                <w:b/>
                <w:bCs/>
                <w:color w:val="404042"/>
                <w:kern w:val="0"/>
                <w:sz w:val="24"/>
                <w:szCs w:val="24"/>
                <w14:ligatures w14:val="none"/>
              </w:rPr>
              <w:t xml:space="preserve">(New </w:t>
            </w:r>
            <w:r w:rsidRPr="008D4501">
              <w:rPr>
                <w:rFonts w:ascii="Times New Roman" w:eastAsia="Times New Roman" w:hAnsi="Times New Roman" w:cs="Times New Roman"/>
                <w:b/>
                <w:bCs/>
                <w:color w:val="404042"/>
                <w:kern w:val="0"/>
                <w:sz w:val="24"/>
                <w:szCs w:val="24"/>
                <w14:ligatures w14:val="none"/>
              </w:rPr>
              <w:t>Year-Old</w:t>
            </w:r>
            <w:r w:rsidRPr="004C36B4">
              <w:rPr>
                <w:rFonts w:ascii="Times New Roman" w:eastAsia="Times New Roman" w:hAnsi="Times New Roman" w:cs="Times New Roman"/>
                <w:b/>
                <w:bCs/>
                <w:color w:val="404042"/>
                <w:kern w:val="0"/>
                <w:sz w:val="24"/>
                <w:szCs w:val="24"/>
                <w14:ligatures w14:val="none"/>
              </w:rPr>
              <w:t xml:space="preserve"> year)/</w:t>
            </w:r>
          </w:p>
          <w:p w14:paraId="33351D78" w14:textId="2E823DF5" w:rsidR="004C36B4" w:rsidRPr="004C36B4" w:rsidRDefault="004C36B4" w:rsidP="004C36B4">
            <w:pPr>
              <w:jc w:val="center"/>
              <w:rPr>
                <w:rFonts w:ascii="Times New Roman" w:eastAsia="Times New Roman" w:hAnsi="Times New Roman" w:cs="Times New Roman"/>
                <w:b/>
                <w:bCs/>
                <w:color w:val="404042"/>
                <w:kern w:val="0"/>
                <w:sz w:val="24"/>
                <w:szCs w:val="24"/>
                <w14:ligatures w14:val="none"/>
              </w:rPr>
            </w:pPr>
            <w:r w:rsidRPr="004C36B4">
              <w:rPr>
                <w:rFonts w:ascii="Times New Roman" w:eastAsia="Times New Roman" w:hAnsi="Times New Roman" w:cs="Times New Roman"/>
                <w:b/>
                <w:bCs/>
                <w:color w:val="404042"/>
                <w:kern w:val="0"/>
                <w:sz w:val="24"/>
                <w:szCs w:val="24"/>
                <w14:ligatures w14:val="none"/>
              </w:rPr>
              <w:t xml:space="preserve">(Old </w:t>
            </w:r>
            <w:r w:rsidRPr="008D4501">
              <w:rPr>
                <w:rFonts w:ascii="Times New Roman" w:eastAsia="Times New Roman" w:hAnsi="Times New Roman" w:cs="Times New Roman"/>
                <w:b/>
                <w:bCs/>
                <w:color w:val="404042"/>
                <w:kern w:val="0"/>
                <w:sz w:val="24"/>
                <w:szCs w:val="24"/>
                <w14:ligatures w14:val="none"/>
              </w:rPr>
              <w:t>year) *</w:t>
            </w:r>
            <w:r w:rsidRPr="004C36B4">
              <w:rPr>
                <w:rFonts w:ascii="Times New Roman" w:eastAsia="Times New Roman" w:hAnsi="Times New Roman" w:cs="Times New Roman"/>
                <w:b/>
                <w:bCs/>
                <w:color w:val="404042"/>
                <w:kern w:val="0"/>
                <w:sz w:val="24"/>
                <w:szCs w:val="24"/>
                <w14:ligatures w14:val="none"/>
              </w:rPr>
              <w:t>100</w:t>
            </w:r>
          </w:p>
        </w:tc>
        <w:tc>
          <w:tcPr>
            <w:tcW w:w="771" w:type="dxa"/>
            <w:noWrap/>
            <w:hideMark/>
          </w:tcPr>
          <w:p w14:paraId="17B8622F" w14:textId="77777777"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Year 2018</w:t>
            </w:r>
          </w:p>
        </w:tc>
        <w:tc>
          <w:tcPr>
            <w:tcW w:w="759" w:type="dxa"/>
            <w:noWrap/>
            <w:hideMark/>
          </w:tcPr>
          <w:p w14:paraId="179B5388" w14:textId="77777777"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Year 2019</w:t>
            </w:r>
          </w:p>
        </w:tc>
        <w:tc>
          <w:tcPr>
            <w:tcW w:w="806" w:type="dxa"/>
            <w:noWrap/>
            <w:hideMark/>
          </w:tcPr>
          <w:p w14:paraId="3CE0538F" w14:textId="77777777"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Year 2020</w:t>
            </w:r>
          </w:p>
        </w:tc>
        <w:tc>
          <w:tcPr>
            <w:tcW w:w="759" w:type="dxa"/>
            <w:noWrap/>
            <w:hideMark/>
          </w:tcPr>
          <w:p w14:paraId="04F275E9" w14:textId="77777777"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Year 2021</w:t>
            </w:r>
          </w:p>
        </w:tc>
        <w:tc>
          <w:tcPr>
            <w:tcW w:w="724" w:type="dxa"/>
            <w:noWrap/>
            <w:hideMark/>
          </w:tcPr>
          <w:p w14:paraId="64A220C4" w14:textId="77777777" w:rsidR="004C36B4" w:rsidRPr="004C36B4" w:rsidRDefault="004C36B4" w:rsidP="004C36B4">
            <w:pPr>
              <w:jc w:val="center"/>
              <w:rPr>
                <w:rFonts w:ascii="Times New Roman" w:eastAsia="Times New Roman" w:hAnsi="Times New Roman" w:cs="Times New Roman"/>
                <w:b/>
                <w:bCs/>
                <w:color w:val="404042"/>
                <w:kern w:val="0"/>
                <w:sz w:val="24"/>
                <w:szCs w:val="24"/>
                <w14:ligatures w14:val="none"/>
              </w:rPr>
            </w:pPr>
            <w:r w:rsidRPr="004C36B4">
              <w:rPr>
                <w:rFonts w:ascii="Times New Roman" w:eastAsia="Times New Roman" w:hAnsi="Times New Roman" w:cs="Times New Roman"/>
                <w:b/>
                <w:bCs/>
                <w:color w:val="404042"/>
                <w:kern w:val="0"/>
                <w:sz w:val="24"/>
                <w:szCs w:val="24"/>
                <w14:ligatures w14:val="none"/>
              </w:rPr>
              <w:t>Year 2022</w:t>
            </w:r>
          </w:p>
        </w:tc>
      </w:tr>
      <w:tr w:rsidR="004C36B4" w:rsidRPr="004C36B4" w14:paraId="3D3A8146" w14:textId="77777777" w:rsidTr="004C36B4">
        <w:trPr>
          <w:trHeight w:val="321"/>
        </w:trPr>
        <w:tc>
          <w:tcPr>
            <w:tcW w:w="1695" w:type="dxa"/>
            <w:vMerge/>
            <w:hideMark/>
          </w:tcPr>
          <w:p w14:paraId="5746F8CF" w14:textId="77777777" w:rsidR="004C36B4" w:rsidRPr="004C36B4" w:rsidRDefault="004C36B4" w:rsidP="004C36B4">
            <w:pPr>
              <w:rPr>
                <w:rFonts w:ascii="Times New Roman" w:eastAsia="Times New Roman" w:hAnsi="Times New Roman" w:cs="Times New Roman"/>
                <w:b/>
                <w:bCs/>
                <w:color w:val="000000"/>
                <w:kern w:val="0"/>
                <w:sz w:val="24"/>
                <w:szCs w:val="24"/>
                <w14:ligatures w14:val="none"/>
              </w:rPr>
            </w:pPr>
          </w:p>
        </w:tc>
        <w:tc>
          <w:tcPr>
            <w:tcW w:w="3530" w:type="dxa"/>
            <w:vMerge/>
            <w:hideMark/>
          </w:tcPr>
          <w:p w14:paraId="58C3F3AA" w14:textId="77777777" w:rsidR="004C36B4" w:rsidRPr="004C36B4" w:rsidRDefault="004C36B4" w:rsidP="004C36B4">
            <w:pPr>
              <w:rPr>
                <w:rFonts w:ascii="Times New Roman" w:eastAsia="Times New Roman" w:hAnsi="Times New Roman" w:cs="Times New Roman"/>
                <w:b/>
                <w:bCs/>
                <w:color w:val="404042"/>
                <w:kern w:val="0"/>
                <w:sz w:val="24"/>
                <w:szCs w:val="24"/>
                <w14:ligatures w14:val="none"/>
              </w:rPr>
            </w:pPr>
          </w:p>
        </w:tc>
        <w:tc>
          <w:tcPr>
            <w:tcW w:w="771" w:type="dxa"/>
            <w:noWrap/>
            <w:hideMark/>
          </w:tcPr>
          <w:p w14:paraId="5ACD8CCA"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7067B21F" w14:textId="7DA91668"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0%</w:t>
            </w:r>
          </w:p>
        </w:tc>
        <w:tc>
          <w:tcPr>
            <w:tcW w:w="759" w:type="dxa"/>
            <w:noWrap/>
            <w:hideMark/>
          </w:tcPr>
          <w:p w14:paraId="621DF419"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552948A5" w14:textId="1A9F08B6"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112%</w:t>
            </w:r>
          </w:p>
        </w:tc>
        <w:tc>
          <w:tcPr>
            <w:tcW w:w="806" w:type="dxa"/>
            <w:noWrap/>
            <w:hideMark/>
          </w:tcPr>
          <w:p w14:paraId="1D301037"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2BD4C5AC" w14:textId="322A55F3"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94%</w:t>
            </w:r>
          </w:p>
        </w:tc>
        <w:tc>
          <w:tcPr>
            <w:tcW w:w="759" w:type="dxa"/>
            <w:noWrap/>
            <w:hideMark/>
          </w:tcPr>
          <w:p w14:paraId="64AD6FEE"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1CB02842" w14:textId="57EAC5A7"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206%</w:t>
            </w:r>
          </w:p>
        </w:tc>
        <w:tc>
          <w:tcPr>
            <w:tcW w:w="724" w:type="dxa"/>
            <w:noWrap/>
            <w:hideMark/>
          </w:tcPr>
          <w:p w14:paraId="1D06F63E"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2D053E79" w14:textId="6CABFC9D"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308%</w:t>
            </w:r>
          </w:p>
        </w:tc>
      </w:tr>
    </w:tbl>
    <w:p w14:paraId="2B22F673" w14:textId="77777777" w:rsidR="004C36B4" w:rsidRPr="001E07A8" w:rsidRDefault="004C36B4" w:rsidP="004C36B4">
      <w:pPr>
        <w:spacing w:after="0"/>
        <w:jc w:val="center"/>
        <w:rPr>
          <w:rFonts w:ascii="Times New Roman" w:hAnsi="Times New Roman" w:cs="Times New Roman"/>
          <w:b/>
          <w:bCs/>
          <w:color w:val="00B0F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D2FAB2" w14:textId="157C2B4E" w:rsidR="004C36B4" w:rsidRPr="008D4501" w:rsidRDefault="004C36B4" w:rsidP="004C36B4">
      <w:pPr>
        <w:jc w:val="center"/>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4501">
        <w:rPr>
          <w:rFonts w:ascii="Times New Roman" w:hAnsi="Times New Roman" w:cs="Times New Roman"/>
          <w:noProof/>
        </w:rPr>
        <w:drawing>
          <wp:inline distT="0" distB="0" distL="0" distR="0" wp14:anchorId="579611CC" wp14:editId="4F2DDC1D">
            <wp:extent cx="5883910" cy="2125134"/>
            <wp:effectExtent l="0" t="0" r="2540" b="8890"/>
            <wp:docPr id="1833980829" name="Chart 1">
              <a:extLst xmlns:a="http://schemas.openxmlformats.org/drawingml/2006/main">
                <a:ext uri="{FF2B5EF4-FFF2-40B4-BE49-F238E27FC236}">
                  <a16:creationId xmlns:a16="http://schemas.microsoft.com/office/drawing/2014/main" id="{9F72BB5E-E400-BE18-E07A-31E81CDAE7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5C6353C3" w14:textId="025E1EE1" w:rsidR="003D6513" w:rsidRPr="0035168A" w:rsidRDefault="009D375E" w:rsidP="0035168A">
      <w:pPr>
        <w:jc w:val="both"/>
        <w:rPr>
          <w:rFonts w:ascii="Times New Roman" w:hAnsi="Times New Roman" w:cs="Times New Roman"/>
          <w:sz w:val="28"/>
          <w:szCs w:val="28"/>
        </w:rPr>
      </w:pPr>
      <w:r w:rsidRPr="009D375E">
        <w:rPr>
          <w:rFonts w:ascii="Times New Roman" w:hAnsi="Times New Roman" w:cs="Times New Roman"/>
          <w:sz w:val="28"/>
          <w:szCs w:val="28"/>
        </w:rPr>
        <w:t>GP Mobile's debt ratio growth skyrocketed over the past 4 years (avg. 154%), indicating aggressive borrowing and potentially unsustainable financial leverage. Investigate creditworthiness and liquidity to assess solvency.</w:t>
      </w:r>
    </w:p>
    <w:p w14:paraId="22EF0F3E" w14:textId="30C3A37A" w:rsidR="004C36B4" w:rsidRPr="00D74887" w:rsidRDefault="004C36B4" w:rsidP="009D375E">
      <w:pPr>
        <w:jc w:val="center"/>
        <w:rPr>
          <w:rFonts w:ascii="Times New Roman" w:hAnsi="Times New Roman" w:cs="Times New Roman"/>
          <w:color w:val="00B0F0"/>
          <w:sz w:val="28"/>
          <w:szCs w:val="28"/>
        </w:rPr>
      </w:pP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Leverage (Capitalization) Ratio:</w:t>
      </w:r>
      <w:r w:rsidR="009C5E2A"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w:t>
      </w:r>
    </w:p>
    <w:tbl>
      <w:tblPr>
        <w:tblStyle w:val="TableGrid"/>
        <w:tblW w:w="9040" w:type="dxa"/>
        <w:tblLook w:val="04A0" w:firstRow="1" w:lastRow="0" w:firstColumn="1" w:lastColumn="0" w:noHBand="0" w:noVBand="1"/>
      </w:tblPr>
      <w:tblGrid>
        <w:gridCol w:w="1675"/>
        <w:gridCol w:w="3490"/>
        <w:gridCol w:w="762"/>
        <w:gridCol w:w="750"/>
        <w:gridCol w:w="796"/>
        <w:gridCol w:w="750"/>
        <w:gridCol w:w="817"/>
      </w:tblGrid>
      <w:tr w:rsidR="004C36B4" w:rsidRPr="008D4501" w14:paraId="040BAD7D" w14:textId="77777777" w:rsidTr="004C36B4">
        <w:trPr>
          <w:trHeight w:val="296"/>
        </w:trPr>
        <w:tc>
          <w:tcPr>
            <w:tcW w:w="1675" w:type="dxa"/>
            <w:vMerge w:val="restart"/>
            <w:noWrap/>
            <w:hideMark/>
          </w:tcPr>
          <w:p w14:paraId="1C210D41"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482875CB" w14:textId="699154E0" w:rsidR="004C36B4" w:rsidRPr="003D6513" w:rsidRDefault="004C36B4" w:rsidP="004C36B4">
            <w:pPr>
              <w:jc w:val="center"/>
              <w:rPr>
                <w:rFonts w:ascii="Times New Roman" w:eastAsia="Times New Roman" w:hAnsi="Times New Roman" w:cs="Times New Roman"/>
                <w:b/>
                <w:bCs/>
                <w:color w:val="000000"/>
                <w:kern w:val="0"/>
                <w:sz w:val="28"/>
                <w:szCs w:val="28"/>
                <w14:ligatures w14:val="none"/>
              </w:rPr>
            </w:pPr>
            <w:r w:rsidRPr="003D6513">
              <w:rPr>
                <w:rFonts w:ascii="Times New Roman" w:eastAsia="Times New Roman" w:hAnsi="Times New Roman" w:cs="Times New Roman"/>
                <w:b/>
                <w:bCs/>
                <w:color w:val="000000"/>
                <w:kern w:val="0"/>
                <w:sz w:val="28"/>
                <w:szCs w:val="28"/>
                <w14:ligatures w14:val="none"/>
              </w:rPr>
              <w:t>Debt Equity Ratio</w:t>
            </w:r>
            <w:r w:rsidR="003D6513" w:rsidRPr="003D6513">
              <w:rPr>
                <w:rFonts w:ascii="Times New Roman" w:eastAsia="Times New Roman" w:hAnsi="Times New Roman" w:cs="Times New Roman"/>
                <w:b/>
                <w:bCs/>
                <w:color w:val="000000"/>
                <w:kern w:val="0"/>
                <w:sz w:val="28"/>
                <w:szCs w:val="28"/>
                <w14:ligatures w14:val="none"/>
              </w:rPr>
              <w:t>:</w:t>
            </w:r>
          </w:p>
        </w:tc>
        <w:tc>
          <w:tcPr>
            <w:tcW w:w="3490" w:type="dxa"/>
            <w:vMerge w:val="restart"/>
            <w:noWrap/>
            <w:hideMark/>
          </w:tcPr>
          <w:p w14:paraId="7B13507E" w14:textId="79332CF4" w:rsidR="004C36B4" w:rsidRPr="00EB256A" w:rsidRDefault="004C36B4" w:rsidP="004C36B4">
            <w:pPr>
              <w:jc w:val="center"/>
              <w:rPr>
                <w:rFonts w:ascii="Times New Roman" w:eastAsia="Times New Roman" w:hAnsi="Times New Roman" w:cs="Times New Roman"/>
                <w:b/>
                <w:bCs/>
                <w:color w:val="000000"/>
                <w:kern w:val="0"/>
                <w:sz w:val="24"/>
                <w:szCs w:val="24"/>
                <w:u w:val="single"/>
                <w14:ligatures w14:val="none"/>
              </w:rPr>
            </w:pPr>
            <w:r w:rsidRPr="00EB256A">
              <w:rPr>
                <w:rFonts w:ascii="Times New Roman" w:eastAsia="Times New Roman" w:hAnsi="Times New Roman" w:cs="Times New Roman"/>
                <w:b/>
                <w:bCs/>
                <w:color w:val="000000"/>
                <w:kern w:val="0"/>
                <w:sz w:val="24"/>
                <w:szCs w:val="24"/>
                <w:u w:val="single"/>
                <w14:ligatures w14:val="none"/>
              </w:rPr>
              <w:t>Formula</w:t>
            </w:r>
          </w:p>
          <w:p w14:paraId="442AA3CB"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533BD665" w14:textId="2F03E9BC"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Total Debt/Total Equity</w:t>
            </w:r>
          </w:p>
        </w:tc>
        <w:tc>
          <w:tcPr>
            <w:tcW w:w="762" w:type="dxa"/>
            <w:noWrap/>
            <w:hideMark/>
          </w:tcPr>
          <w:p w14:paraId="399CBEE1" w14:textId="77777777"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Year 2018</w:t>
            </w:r>
          </w:p>
        </w:tc>
        <w:tc>
          <w:tcPr>
            <w:tcW w:w="750" w:type="dxa"/>
            <w:noWrap/>
            <w:hideMark/>
          </w:tcPr>
          <w:p w14:paraId="4D537D94" w14:textId="77777777"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Year 2019</w:t>
            </w:r>
          </w:p>
        </w:tc>
        <w:tc>
          <w:tcPr>
            <w:tcW w:w="796" w:type="dxa"/>
            <w:noWrap/>
            <w:hideMark/>
          </w:tcPr>
          <w:p w14:paraId="17056751" w14:textId="77777777"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Year 2020</w:t>
            </w:r>
          </w:p>
        </w:tc>
        <w:tc>
          <w:tcPr>
            <w:tcW w:w="750" w:type="dxa"/>
            <w:noWrap/>
            <w:hideMark/>
          </w:tcPr>
          <w:p w14:paraId="45594C04" w14:textId="77777777"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Year 2021</w:t>
            </w:r>
          </w:p>
        </w:tc>
        <w:tc>
          <w:tcPr>
            <w:tcW w:w="817" w:type="dxa"/>
            <w:noWrap/>
            <w:hideMark/>
          </w:tcPr>
          <w:p w14:paraId="0DC61B22" w14:textId="77777777" w:rsidR="004C36B4" w:rsidRPr="004C36B4" w:rsidRDefault="004C36B4" w:rsidP="004C36B4">
            <w:pPr>
              <w:jc w:val="center"/>
              <w:rPr>
                <w:rFonts w:ascii="Times New Roman" w:eastAsia="Times New Roman" w:hAnsi="Times New Roman" w:cs="Times New Roman"/>
                <w:b/>
                <w:bCs/>
                <w:color w:val="404042"/>
                <w:kern w:val="0"/>
                <w:sz w:val="24"/>
                <w:szCs w:val="24"/>
                <w14:ligatures w14:val="none"/>
              </w:rPr>
            </w:pPr>
            <w:r w:rsidRPr="004C36B4">
              <w:rPr>
                <w:rFonts w:ascii="Times New Roman" w:eastAsia="Times New Roman" w:hAnsi="Times New Roman" w:cs="Times New Roman"/>
                <w:b/>
                <w:bCs/>
                <w:color w:val="404042"/>
                <w:kern w:val="0"/>
                <w:sz w:val="24"/>
                <w:szCs w:val="24"/>
                <w14:ligatures w14:val="none"/>
              </w:rPr>
              <w:t>Year 2022</w:t>
            </w:r>
          </w:p>
        </w:tc>
      </w:tr>
      <w:tr w:rsidR="004C36B4" w:rsidRPr="008D4501" w14:paraId="7CAA5EC7" w14:textId="77777777" w:rsidTr="004C36B4">
        <w:trPr>
          <w:trHeight w:val="296"/>
        </w:trPr>
        <w:tc>
          <w:tcPr>
            <w:tcW w:w="1675" w:type="dxa"/>
            <w:vMerge/>
            <w:hideMark/>
          </w:tcPr>
          <w:p w14:paraId="4F0B487C" w14:textId="77777777" w:rsidR="004C36B4" w:rsidRPr="004C36B4" w:rsidRDefault="004C36B4" w:rsidP="004C36B4">
            <w:pPr>
              <w:rPr>
                <w:rFonts w:ascii="Times New Roman" w:eastAsia="Times New Roman" w:hAnsi="Times New Roman" w:cs="Times New Roman"/>
                <w:b/>
                <w:bCs/>
                <w:color w:val="000000"/>
                <w:kern w:val="0"/>
                <w:sz w:val="24"/>
                <w:szCs w:val="24"/>
                <w14:ligatures w14:val="none"/>
              </w:rPr>
            </w:pPr>
          </w:p>
        </w:tc>
        <w:tc>
          <w:tcPr>
            <w:tcW w:w="3490" w:type="dxa"/>
            <w:vMerge/>
            <w:hideMark/>
          </w:tcPr>
          <w:p w14:paraId="7EE8A019" w14:textId="77777777" w:rsidR="004C36B4" w:rsidRPr="004C36B4" w:rsidRDefault="004C36B4" w:rsidP="004C36B4">
            <w:pPr>
              <w:rPr>
                <w:rFonts w:ascii="Times New Roman" w:eastAsia="Times New Roman" w:hAnsi="Times New Roman" w:cs="Times New Roman"/>
                <w:b/>
                <w:bCs/>
                <w:color w:val="000000"/>
                <w:kern w:val="0"/>
                <w:sz w:val="24"/>
                <w:szCs w:val="24"/>
                <w14:ligatures w14:val="none"/>
              </w:rPr>
            </w:pPr>
          </w:p>
        </w:tc>
        <w:tc>
          <w:tcPr>
            <w:tcW w:w="762" w:type="dxa"/>
            <w:noWrap/>
            <w:hideMark/>
          </w:tcPr>
          <w:p w14:paraId="02D63913"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3D52E43B" w14:textId="32DA7C10"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28%</w:t>
            </w:r>
          </w:p>
        </w:tc>
        <w:tc>
          <w:tcPr>
            <w:tcW w:w="750" w:type="dxa"/>
            <w:noWrap/>
            <w:hideMark/>
          </w:tcPr>
          <w:p w14:paraId="2652A91D"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300A7CBB" w14:textId="6F583769"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62%</w:t>
            </w:r>
          </w:p>
        </w:tc>
        <w:tc>
          <w:tcPr>
            <w:tcW w:w="796" w:type="dxa"/>
            <w:noWrap/>
            <w:hideMark/>
          </w:tcPr>
          <w:p w14:paraId="31BA17D3"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1D5FEED9" w14:textId="4C2E9294"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42%</w:t>
            </w:r>
          </w:p>
        </w:tc>
        <w:tc>
          <w:tcPr>
            <w:tcW w:w="750" w:type="dxa"/>
            <w:noWrap/>
            <w:hideMark/>
          </w:tcPr>
          <w:p w14:paraId="2A652380"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045AB74E" w14:textId="4B30CE3F"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75%</w:t>
            </w:r>
          </w:p>
        </w:tc>
        <w:tc>
          <w:tcPr>
            <w:tcW w:w="817" w:type="dxa"/>
            <w:noWrap/>
            <w:hideMark/>
          </w:tcPr>
          <w:p w14:paraId="4557DEDE" w14:textId="77777777" w:rsidR="004C36B4" w:rsidRPr="008D4501" w:rsidRDefault="004C36B4" w:rsidP="004C36B4">
            <w:pPr>
              <w:jc w:val="center"/>
              <w:rPr>
                <w:rFonts w:ascii="Times New Roman" w:eastAsia="Times New Roman" w:hAnsi="Times New Roman" w:cs="Times New Roman"/>
                <w:b/>
                <w:bCs/>
                <w:color w:val="000000"/>
                <w:kern w:val="0"/>
                <w:sz w:val="24"/>
                <w:szCs w:val="24"/>
                <w14:ligatures w14:val="none"/>
              </w:rPr>
            </w:pPr>
          </w:p>
          <w:p w14:paraId="2736CEDB" w14:textId="050FAC76" w:rsidR="004C36B4" w:rsidRPr="004C36B4" w:rsidRDefault="004C36B4" w:rsidP="004C36B4">
            <w:pPr>
              <w:jc w:val="center"/>
              <w:rPr>
                <w:rFonts w:ascii="Times New Roman" w:eastAsia="Times New Roman" w:hAnsi="Times New Roman" w:cs="Times New Roman"/>
                <w:b/>
                <w:bCs/>
                <w:color w:val="000000"/>
                <w:kern w:val="0"/>
                <w:sz w:val="24"/>
                <w:szCs w:val="24"/>
                <w14:ligatures w14:val="none"/>
              </w:rPr>
            </w:pPr>
            <w:r w:rsidRPr="004C36B4">
              <w:rPr>
                <w:rFonts w:ascii="Times New Roman" w:eastAsia="Times New Roman" w:hAnsi="Times New Roman" w:cs="Times New Roman"/>
                <w:b/>
                <w:bCs/>
                <w:color w:val="000000"/>
                <w:kern w:val="0"/>
                <w:sz w:val="24"/>
                <w:szCs w:val="24"/>
                <w14:ligatures w14:val="none"/>
              </w:rPr>
              <w:t>123%</w:t>
            </w:r>
          </w:p>
        </w:tc>
      </w:tr>
    </w:tbl>
    <w:p w14:paraId="1968397E" w14:textId="1793FA1E" w:rsidR="004C36B4" w:rsidRPr="001E07A8" w:rsidRDefault="004C36B4" w:rsidP="004C36B4">
      <w:pPr>
        <w:spacing w:after="0"/>
        <w:jc w:val="center"/>
        <w:rPr>
          <w:rFonts w:ascii="Times New Roman" w:hAnsi="Times New Roman" w:cs="Times New Roman"/>
          <w:color w:val="0070C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B4A416" w14:textId="75BC2901" w:rsidR="004C36B4" w:rsidRPr="008D4501" w:rsidRDefault="00C05975" w:rsidP="004C36B4">
      <w:pPr>
        <w:jc w:val="center"/>
        <w:rPr>
          <w:rFonts w:ascii="Times New Roman" w:hAnsi="Times New Roman" w:cs="Times New Roman"/>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4501">
        <w:rPr>
          <w:rFonts w:ascii="Times New Roman" w:hAnsi="Times New Roman" w:cs="Times New Roman"/>
          <w:noProof/>
        </w:rPr>
        <w:drawing>
          <wp:inline distT="0" distB="0" distL="0" distR="0" wp14:anchorId="4E7DFE27" wp14:editId="0EE4A4CF">
            <wp:extent cx="5664200" cy="1820333"/>
            <wp:effectExtent l="0" t="0" r="12700" b="8890"/>
            <wp:docPr id="1491174473" name="Chart 1">
              <a:extLst xmlns:a="http://schemas.openxmlformats.org/drawingml/2006/main">
                <a:ext uri="{FF2B5EF4-FFF2-40B4-BE49-F238E27FC236}">
                  <a16:creationId xmlns:a16="http://schemas.microsoft.com/office/drawing/2014/main" id="{40963597-AD14-7FCB-6B34-0464298D7F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579A28EF" w14:textId="3E531770" w:rsidR="0035168A" w:rsidRPr="00777984" w:rsidRDefault="00777984" w:rsidP="00777984">
      <w:pPr>
        <w:jc w:val="both"/>
        <w:rPr>
          <w:rFonts w:ascii="Times New Roman" w:hAnsi="Times New Roman" w:cs="Times New Roman"/>
          <w:sz w:val="28"/>
          <w:szCs w:val="28"/>
        </w:rPr>
      </w:pPr>
      <w:r w:rsidRPr="00777984">
        <w:rPr>
          <w:rFonts w:ascii="Times New Roman" w:hAnsi="Times New Roman" w:cs="Times New Roman"/>
          <w:sz w:val="28"/>
          <w:szCs w:val="28"/>
        </w:rPr>
        <w:t xml:space="preserve">It increased from 2018 (28%) to 2019 (62%), indicating higher reliance on debt. There was a decrease in 2020 (42%), suggesting reduced debt relative to equity. </w:t>
      </w:r>
      <w:r>
        <w:rPr>
          <w:rFonts w:ascii="Times New Roman" w:hAnsi="Times New Roman" w:cs="Times New Roman"/>
          <w:sz w:val="28"/>
          <w:szCs w:val="28"/>
        </w:rPr>
        <w:t>In</w:t>
      </w:r>
      <w:r w:rsidRPr="00777984">
        <w:rPr>
          <w:rFonts w:ascii="Times New Roman" w:hAnsi="Times New Roman" w:cs="Times New Roman"/>
          <w:sz w:val="28"/>
          <w:szCs w:val="28"/>
        </w:rPr>
        <w:t xml:space="preserve"> 2021 (75%) an</w:t>
      </w:r>
      <w:r>
        <w:rPr>
          <w:rFonts w:ascii="Times New Roman" w:hAnsi="Times New Roman" w:cs="Times New Roman"/>
          <w:sz w:val="28"/>
          <w:szCs w:val="28"/>
        </w:rPr>
        <w:t>d</w:t>
      </w:r>
      <w:r w:rsidRPr="00777984">
        <w:rPr>
          <w:rFonts w:ascii="Times New Roman" w:hAnsi="Times New Roman" w:cs="Times New Roman"/>
          <w:sz w:val="28"/>
          <w:szCs w:val="28"/>
        </w:rPr>
        <w:t xml:space="preserve"> in 2022 (123%), indicating a</w:t>
      </w:r>
      <w:r w:rsidR="008E0C89">
        <w:rPr>
          <w:rFonts w:ascii="Times New Roman" w:hAnsi="Times New Roman" w:cs="Times New Roman"/>
          <w:sz w:val="28"/>
          <w:szCs w:val="28"/>
        </w:rPr>
        <w:t xml:space="preserve"> rising</w:t>
      </w:r>
      <w:r w:rsidRPr="00777984">
        <w:rPr>
          <w:rFonts w:ascii="Times New Roman" w:hAnsi="Times New Roman" w:cs="Times New Roman"/>
          <w:sz w:val="28"/>
          <w:szCs w:val="28"/>
        </w:rPr>
        <w:t xml:space="preserve"> in debt compared to equity</w:t>
      </w:r>
      <w:r w:rsidR="008E0C89">
        <w:rPr>
          <w:rFonts w:ascii="Times New Roman" w:hAnsi="Times New Roman" w:cs="Times New Roman"/>
          <w:sz w:val="28"/>
          <w:szCs w:val="28"/>
        </w:rPr>
        <w:t>.</w:t>
      </w:r>
    </w:p>
    <w:p w14:paraId="4D50DCE2" w14:textId="77777777" w:rsidR="008E0C89" w:rsidRDefault="008E0C89" w:rsidP="00E64CDA">
      <w:pPr>
        <w:spacing w:after="0" w:line="240" w:lineRule="auto"/>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666D8E" w14:textId="14B70BEA" w:rsidR="00C05975" w:rsidRPr="00E64CDA" w:rsidRDefault="00C05975" w:rsidP="00E64CDA">
      <w:pPr>
        <w:spacing w:after="0" w:line="240" w:lineRule="auto"/>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CDA">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Growth Analysis</w:t>
      </w:r>
    </w:p>
    <w:p w14:paraId="3675BF7F" w14:textId="77777777" w:rsidR="00C05975" w:rsidRPr="00E64CDA" w:rsidRDefault="00C05975" w:rsidP="009D375E">
      <w:pPr>
        <w:spacing w:after="0" w:line="240" w:lineRule="auto"/>
        <w:jc w:val="center"/>
        <w:rPr>
          <w:rFonts w:ascii="Times New Roman" w:hAnsi="Times New Roman" w:cs="Times New Roman"/>
          <w:b/>
          <w:color w:val="ED7D31" w:themeColor="accent2"/>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9001" w:type="dxa"/>
        <w:tblLook w:val="04A0" w:firstRow="1" w:lastRow="0" w:firstColumn="1" w:lastColumn="0" w:noHBand="0" w:noVBand="1"/>
      </w:tblPr>
      <w:tblGrid>
        <w:gridCol w:w="1636"/>
        <w:gridCol w:w="3412"/>
        <w:gridCol w:w="744"/>
        <w:gridCol w:w="815"/>
        <w:gridCol w:w="779"/>
        <w:gridCol w:w="815"/>
        <w:gridCol w:w="815"/>
      </w:tblGrid>
      <w:tr w:rsidR="00C05975" w:rsidRPr="00C05975" w14:paraId="58E0B1B5" w14:textId="77777777" w:rsidTr="006E214A">
        <w:trPr>
          <w:trHeight w:val="374"/>
        </w:trPr>
        <w:tc>
          <w:tcPr>
            <w:tcW w:w="1640" w:type="dxa"/>
            <w:vMerge w:val="restart"/>
            <w:noWrap/>
            <w:hideMark/>
          </w:tcPr>
          <w:p w14:paraId="675AF529" w14:textId="77777777" w:rsidR="00C05975" w:rsidRPr="003D6513" w:rsidRDefault="00C05975" w:rsidP="003D6513">
            <w:pPr>
              <w:jc w:val="center"/>
              <w:rPr>
                <w:rFonts w:ascii="Times New Roman" w:eastAsia="Times New Roman" w:hAnsi="Times New Roman" w:cs="Times New Roman"/>
                <w:b/>
                <w:bCs/>
                <w:color w:val="000000"/>
                <w:kern w:val="0"/>
                <w:sz w:val="28"/>
                <w:szCs w:val="28"/>
                <w14:ligatures w14:val="none"/>
              </w:rPr>
            </w:pPr>
            <w:r w:rsidRPr="003D6513">
              <w:rPr>
                <w:rFonts w:ascii="Times New Roman" w:eastAsia="Times New Roman" w:hAnsi="Times New Roman" w:cs="Times New Roman"/>
                <w:b/>
                <w:bCs/>
                <w:color w:val="000000"/>
                <w:kern w:val="0"/>
                <w:sz w:val="28"/>
                <w:szCs w:val="28"/>
                <w14:ligatures w14:val="none"/>
              </w:rPr>
              <w:t>Debt Equity Ratio</w:t>
            </w:r>
          </w:p>
          <w:p w14:paraId="4AC1A9A4" w14:textId="24F4B010" w:rsidR="003D6513" w:rsidRPr="00C05975" w:rsidRDefault="003D6513" w:rsidP="00C05975">
            <w:pPr>
              <w:jc w:val="center"/>
              <w:rPr>
                <w:rFonts w:ascii="Times New Roman" w:eastAsia="Times New Roman" w:hAnsi="Times New Roman" w:cs="Times New Roman"/>
                <w:b/>
                <w:bCs/>
                <w:color w:val="000000"/>
                <w:kern w:val="0"/>
                <w:sz w:val="24"/>
                <w:szCs w:val="24"/>
                <w14:ligatures w14:val="none"/>
              </w:rPr>
            </w:pPr>
            <w:r w:rsidRPr="003D6513">
              <w:rPr>
                <w:rFonts w:ascii="Times New Roman" w:eastAsia="Times New Roman" w:hAnsi="Times New Roman" w:cs="Times New Roman"/>
                <w:b/>
                <w:bCs/>
                <w:color w:val="000000"/>
                <w:kern w:val="0"/>
                <w:sz w:val="28"/>
                <w:szCs w:val="28"/>
                <w14:ligatures w14:val="none"/>
              </w:rPr>
              <w:t>Growth</w:t>
            </w:r>
            <w:r>
              <w:rPr>
                <w:rFonts w:ascii="Times New Roman" w:eastAsia="Times New Roman" w:hAnsi="Times New Roman" w:cs="Times New Roman"/>
                <w:b/>
                <w:bCs/>
                <w:color w:val="000000"/>
                <w:kern w:val="0"/>
                <w:sz w:val="24"/>
                <w:szCs w:val="24"/>
                <w14:ligatures w14:val="none"/>
              </w:rPr>
              <w:t>:</w:t>
            </w:r>
          </w:p>
        </w:tc>
        <w:tc>
          <w:tcPr>
            <w:tcW w:w="3418" w:type="dxa"/>
            <w:vMerge w:val="restart"/>
            <w:noWrap/>
            <w:hideMark/>
          </w:tcPr>
          <w:p w14:paraId="38D8FC81" w14:textId="10C57EE4" w:rsidR="00C05975" w:rsidRPr="00EB256A" w:rsidRDefault="00C05975" w:rsidP="00C05975">
            <w:pPr>
              <w:jc w:val="center"/>
              <w:rPr>
                <w:rFonts w:ascii="Times New Roman" w:eastAsia="Times New Roman" w:hAnsi="Times New Roman" w:cs="Times New Roman"/>
                <w:b/>
                <w:bCs/>
                <w:color w:val="404042"/>
                <w:kern w:val="0"/>
                <w:sz w:val="24"/>
                <w:szCs w:val="24"/>
                <w:u w:val="single"/>
                <w14:ligatures w14:val="none"/>
              </w:rPr>
            </w:pPr>
            <w:r w:rsidRPr="00EB256A">
              <w:rPr>
                <w:rFonts w:ascii="Times New Roman" w:eastAsia="Times New Roman" w:hAnsi="Times New Roman" w:cs="Times New Roman"/>
                <w:b/>
                <w:bCs/>
                <w:color w:val="404042"/>
                <w:kern w:val="0"/>
                <w:sz w:val="24"/>
                <w:szCs w:val="24"/>
                <w:u w:val="single"/>
                <w14:ligatures w14:val="none"/>
              </w:rPr>
              <w:t>Formula</w:t>
            </w:r>
          </w:p>
          <w:p w14:paraId="1341D225" w14:textId="77777777" w:rsidR="00C05975" w:rsidRPr="008D4501" w:rsidRDefault="00C05975" w:rsidP="00C05975">
            <w:pPr>
              <w:jc w:val="center"/>
              <w:rPr>
                <w:rFonts w:ascii="Times New Roman" w:eastAsia="Times New Roman" w:hAnsi="Times New Roman" w:cs="Times New Roman"/>
                <w:b/>
                <w:bCs/>
                <w:color w:val="404042"/>
                <w:kern w:val="0"/>
                <w:sz w:val="24"/>
                <w:szCs w:val="24"/>
                <w14:ligatures w14:val="none"/>
              </w:rPr>
            </w:pPr>
          </w:p>
          <w:p w14:paraId="6993C83E" w14:textId="16395DE7" w:rsidR="00C05975" w:rsidRPr="008D4501" w:rsidRDefault="00C05975" w:rsidP="00C05975">
            <w:pPr>
              <w:jc w:val="center"/>
              <w:rPr>
                <w:rFonts w:ascii="Times New Roman" w:eastAsia="Times New Roman" w:hAnsi="Times New Roman" w:cs="Times New Roman"/>
                <w:b/>
                <w:bCs/>
                <w:color w:val="404042"/>
                <w:kern w:val="0"/>
                <w:sz w:val="24"/>
                <w:szCs w:val="24"/>
                <w14:ligatures w14:val="none"/>
              </w:rPr>
            </w:pPr>
            <w:r w:rsidRPr="00C05975">
              <w:rPr>
                <w:rFonts w:ascii="Times New Roman" w:eastAsia="Times New Roman" w:hAnsi="Times New Roman" w:cs="Times New Roman"/>
                <w:b/>
                <w:bCs/>
                <w:color w:val="404042"/>
                <w:kern w:val="0"/>
                <w:sz w:val="24"/>
                <w:szCs w:val="24"/>
                <w14:ligatures w14:val="none"/>
              </w:rPr>
              <w:t xml:space="preserve">(New </w:t>
            </w:r>
            <w:r w:rsidRPr="008D4501">
              <w:rPr>
                <w:rFonts w:ascii="Times New Roman" w:eastAsia="Times New Roman" w:hAnsi="Times New Roman" w:cs="Times New Roman"/>
                <w:b/>
                <w:bCs/>
                <w:color w:val="404042"/>
                <w:kern w:val="0"/>
                <w:sz w:val="24"/>
                <w:szCs w:val="24"/>
                <w14:ligatures w14:val="none"/>
              </w:rPr>
              <w:t>Year-Old</w:t>
            </w:r>
            <w:r w:rsidRPr="00C05975">
              <w:rPr>
                <w:rFonts w:ascii="Times New Roman" w:eastAsia="Times New Roman" w:hAnsi="Times New Roman" w:cs="Times New Roman"/>
                <w:b/>
                <w:bCs/>
                <w:color w:val="404042"/>
                <w:kern w:val="0"/>
                <w:sz w:val="24"/>
                <w:szCs w:val="24"/>
                <w14:ligatures w14:val="none"/>
              </w:rPr>
              <w:t xml:space="preserve"> year)/</w:t>
            </w:r>
          </w:p>
          <w:p w14:paraId="0295D1D2" w14:textId="7A903559" w:rsidR="00C05975" w:rsidRPr="00C05975" w:rsidRDefault="00C05975" w:rsidP="00C05975">
            <w:pPr>
              <w:jc w:val="center"/>
              <w:rPr>
                <w:rFonts w:ascii="Times New Roman" w:eastAsia="Times New Roman" w:hAnsi="Times New Roman" w:cs="Times New Roman"/>
                <w:b/>
                <w:bCs/>
                <w:color w:val="404042"/>
                <w:kern w:val="0"/>
                <w:sz w:val="24"/>
                <w:szCs w:val="24"/>
                <w14:ligatures w14:val="none"/>
              </w:rPr>
            </w:pPr>
            <w:r w:rsidRPr="00C05975">
              <w:rPr>
                <w:rFonts w:ascii="Times New Roman" w:eastAsia="Times New Roman" w:hAnsi="Times New Roman" w:cs="Times New Roman"/>
                <w:b/>
                <w:bCs/>
                <w:color w:val="404042"/>
                <w:kern w:val="0"/>
                <w:sz w:val="24"/>
                <w:szCs w:val="24"/>
                <w14:ligatures w14:val="none"/>
              </w:rPr>
              <w:t xml:space="preserve">(Old </w:t>
            </w:r>
            <w:r w:rsidRPr="008D4501">
              <w:rPr>
                <w:rFonts w:ascii="Times New Roman" w:eastAsia="Times New Roman" w:hAnsi="Times New Roman" w:cs="Times New Roman"/>
                <w:b/>
                <w:bCs/>
                <w:color w:val="404042"/>
                <w:kern w:val="0"/>
                <w:sz w:val="24"/>
                <w:szCs w:val="24"/>
                <w14:ligatures w14:val="none"/>
              </w:rPr>
              <w:t>year) *</w:t>
            </w:r>
            <w:r w:rsidRPr="00C05975">
              <w:rPr>
                <w:rFonts w:ascii="Times New Roman" w:eastAsia="Times New Roman" w:hAnsi="Times New Roman" w:cs="Times New Roman"/>
                <w:b/>
                <w:bCs/>
                <w:color w:val="404042"/>
                <w:kern w:val="0"/>
                <w:sz w:val="24"/>
                <w:szCs w:val="24"/>
                <w14:ligatures w14:val="none"/>
              </w:rPr>
              <w:t>100</w:t>
            </w:r>
          </w:p>
        </w:tc>
        <w:tc>
          <w:tcPr>
            <w:tcW w:w="745" w:type="dxa"/>
            <w:noWrap/>
            <w:hideMark/>
          </w:tcPr>
          <w:p w14:paraId="489F2594" w14:textId="77777777"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Year 2018</w:t>
            </w:r>
          </w:p>
        </w:tc>
        <w:tc>
          <w:tcPr>
            <w:tcW w:w="806" w:type="dxa"/>
            <w:noWrap/>
            <w:hideMark/>
          </w:tcPr>
          <w:p w14:paraId="1C7172C4" w14:textId="77777777"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Year 2019</w:t>
            </w:r>
          </w:p>
        </w:tc>
        <w:tc>
          <w:tcPr>
            <w:tcW w:w="780" w:type="dxa"/>
            <w:noWrap/>
            <w:hideMark/>
          </w:tcPr>
          <w:p w14:paraId="474C8512" w14:textId="77777777"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Year 2020</w:t>
            </w:r>
          </w:p>
        </w:tc>
        <w:tc>
          <w:tcPr>
            <w:tcW w:w="806" w:type="dxa"/>
            <w:noWrap/>
            <w:hideMark/>
          </w:tcPr>
          <w:p w14:paraId="5D99E266" w14:textId="77777777"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Year 2021</w:t>
            </w:r>
          </w:p>
        </w:tc>
        <w:tc>
          <w:tcPr>
            <w:tcW w:w="806" w:type="dxa"/>
            <w:noWrap/>
            <w:hideMark/>
          </w:tcPr>
          <w:p w14:paraId="738F3B3E" w14:textId="77777777" w:rsidR="00C05975" w:rsidRPr="00C05975" w:rsidRDefault="00C05975" w:rsidP="00C05975">
            <w:pPr>
              <w:jc w:val="center"/>
              <w:rPr>
                <w:rFonts w:ascii="Times New Roman" w:eastAsia="Times New Roman" w:hAnsi="Times New Roman" w:cs="Times New Roman"/>
                <w:b/>
                <w:bCs/>
                <w:color w:val="404042"/>
                <w:kern w:val="0"/>
                <w:sz w:val="24"/>
                <w:szCs w:val="24"/>
                <w14:ligatures w14:val="none"/>
              </w:rPr>
            </w:pPr>
            <w:r w:rsidRPr="00C05975">
              <w:rPr>
                <w:rFonts w:ascii="Times New Roman" w:eastAsia="Times New Roman" w:hAnsi="Times New Roman" w:cs="Times New Roman"/>
                <w:b/>
                <w:bCs/>
                <w:color w:val="404042"/>
                <w:kern w:val="0"/>
                <w:sz w:val="24"/>
                <w:szCs w:val="24"/>
                <w14:ligatures w14:val="none"/>
              </w:rPr>
              <w:t>Year 2022</w:t>
            </w:r>
          </w:p>
        </w:tc>
      </w:tr>
      <w:tr w:rsidR="00C05975" w:rsidRPr="00C05975" w14:paraId="58EA7608" w14:textId="77777777" w:rsidTr="006E214A">
        <w:trPr>
          <w:trHeight w:val="374"/>
        </w:trPr>
        <w:tc>
          <w:tcPr>
            <w:tcW w:w="1640" w:type="dxa"/>
            <w:vMerge/>
            <w:hideMark/>
          </w:tcPr>
          <w:p w14:paraId="3F0E5415" w14:textId="77777777" w:rsidR="00C05975" w:rsidRPr="00C05975" w:rsidRDefault="00C05975" w:rsidP="00C05975">
            <w:pPr>
              <w:rPr>
                <w:rFonts w:ascii="Times New Roman" w:eastAsia="Times New Roman" w:hAnsi="Times New Roman" w:cs="Times New Roman"/>
                <w:b/>
                <w:bCs/>
                <w:color w:val="000000"/>
                <w:kern w:val="0"/>
                <w:sz w:val="24"/>
                <w:szCs w:val="24"/>
                <w14:ligatures w14:val="none"/>
              </w:rPr>
            </w:pPr>
          </w:p>
        </w:tc>
        <w:tc>
          <w:tcPr>
            <w:tcW w:w="3418" w:type="dxa"/>
            <w:vMerge/>
            <w:hideMark/>
          </w:tcPr>
          <w:p w14:paraId="23BC6F9D" w14:textId="77777777" w:rsidR="00C05975" w:rsidRPr="00C05975" w:rsidRDefault="00C05975" w:rsidP="00C05975">
            <w:pPr>
              <w:rPr>
                <w:rFonts w:ascii="Times New Roman" w:eastAsia="Times New Roman" w:hAnsi="Times New Roman" w:cs="Times New Roman"/>
                <w:b/>
                <w:bCs/>
                <w:color w:val="404042"/>
                <w:kern w:val="0"/>
                <w:sz w:val="24"/>
                <w:szCs w:val="24"/>
                <w14:ligatures w14:val="none"/>
              </w:rPr>
            </w:pPr>
          </w:p>
        </w:tc>
        <w:tc>
          <w:tcPr>
            <w:tcW w:w="745" w:type="dxa"/>
            <w:noWrap/>
            <w:hideMark/>
          </w:tcPr>
          <w:p w14:paraId="195B1026" w14:textId="77777777" w:rsidR="00C05975" w:rsidRPr="008D4501" w:rsidRDefault="00C05975" w:rsidP="00C05975">
            <w:pPr>
              <w:jc w:val="center"/>
              <w:rPr>
                <w:rFonts w:ascii="Times New Roman" w:eastAsia="Times New Roman" w:hAnsi="Times New Roman" w:cs="Times New Roman"/>
                <w:b/>
                <w:bCs/>
                <w:color w:val="000000"/>
                <w:kern w:val="0"/>
                <w:sz w:val="24"/>
                <w:szCs w:val="24"/>
                <w14:ligatures w14:val="none"/>
              </w:rPr>
            </w:pPr>
          </w:p>
          <w:p w14:paraId="0F12A68A" w14:textId="65F23EAB"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0%</w:t>
            </w:r>
          </w:p>
        </w:tc>
        <w:tc>
          <w:tcPr>
            <w:tcW w:w="806" w:type="dxa"/>
            <w:noWrap/>
            <w:hideMark/>
          </w:tcPr>
          <w:p w14:paraId="3F337B68" w14:textId="77777777" w:rsidR="00C05975" w:rsidRPr="008D4501" w:rsidRDefault="00C05975" w:rsidP="00C05975">
            <w:pPr>
              <w:jc w:val="center"/>
              <w:rPr>
                <w:rFonts w:ascii="Times New Roman" w:eastAsia="Times New Roman" w:hAnsi="Times New Roman" w:cs="Times New Roman"/>
                <w:b/>
                <w:bCs/>
                <w:color w:val="000000"/>
                <w:kern w:val="0"/>
                <w:sz w:val="24"/>
                <w:szCs w:val="24"/>
                <w14:ligatures w14:val="none"/>
              </w:rPr>
            </w:pPr>
          </w:p>
          <w:p w14:paraId="598BC111" w14:textId="5587361B"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118%</w:t>
            </w:r>
          </w:p>
        </w:tc>
        <w:tc>
          <w:tcPr>
            <w:tcW w:w="780" w:type="dxa"/>
            <w:noWrap/>
            <w:hideMark/>
          </w:tcPr>
          <w:p w14:paraId="1210F83D" w14:textId="77777777" w:rsidR="00C05975" w:rsidRPr="008D4501" w:rsidRDefault="00C05975" w:rsidP="00C05975">
            <w:pPr>
              <w:jc w:val="center"/>
              <w:rPr>
                <w:rFonts w:ascii="Times New Roman" w:eastAsia="Times New Roman" w:hAnsi="Times New Roman" w:cs="Times New Roman"/>
                <w:b/>
                <w:bCs/>
                <w:color w:val="000000"/>
                <w:kern w:val="0"/>
                <w:sz w:val="24"/>
                <w:szCs w:val="24"/>
                <w14:ligatures w14:val="none"/>
              </w:rPr>
            </w:pPr>
          </w:p>
          <w:p w14:paraId="617A8736" w14:textId="35121734"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47%</w:t>
            </w:r>
          </w:p>
        </w:tc>
        <w:tc>
          <w:tcPr>
            <w:tcW w:w="806" w:type="dxa"/>
            <w:noWrap/>
            <w:hideMark/>
          </w:tcPr>
          <w:p w14:paraId="71FE08A1" w14:textId="77777777" w:rsidR="00C05975" w:rsidRPr="008D4501" w:rsidRDefault="00C05975" w:rsidP="00C05975">
            <w:pPr>
              <w:jc w:val="center"/>
              <w:rPr>
                <w:rFonts w:ascii="Times New Roman" w:eastAsia="Times New Roman" w:hAnsi="Times New Roman" w:cs="Times New Roman"/>
                <w:b/>
                <w:bCs/>
                <w:color w:val="000000"/>
                <w:kern w:val="0"/>
                <w:sz w:val="24"/>
                <w:szCs w:val="24"/>
                <w14:ligatures w14:val="none"/>
              </w:rPr>
            </w:pPr>
          </w:p>
          <w:p w14:paraId="34A1FAE2" w14:textId="3010078A"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165%</w:t>
            </w:r>
          </w:p>
        </w:tc>
        <w:tc>
          <w:tcPr>
            <w:tcW w:w="806" w:type="dxa"/>
            <w:noWrap/>
            <w:hideMark/>
          </w:tcPr>
          <w:p w14:paraId="7D253276" w14:textId="77777777" w:rsidR="00C05975" w:rsidRPr="008D4501" w:rsidRDefault="00C05975" w:rsidP="00C05975">
            <w:pPr>
              <w:jc w:val="center"/>
              <w:rPr>
                <w:rFonts w:ascii="Times New Roman" w:eastAsia="Times New Roman" w:hAnsi="Times New Roman" w:cs="Times New Roman"/>
                <w:b/>
                <w:bCs/>
                <w:color w:val="000000"/>
                <w:kern w:val="0"/>
                <w:sz w:val="24"/>
                <w:szCs w:val="24"/>
                <w14:ligatures w14:val="none"/>
              </w:rPr>
            </w:pPr>
          </w:p>
          <w:p w14:paraId="452288E4" w14:textId="399DFDFA"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334%</w:t>
            </w:r>
          </w:p>
        </w:tc>
      </w:tr>
    </w:tbl>
    <w:p w14:paraId="7F575B2C" w14:textId="77777777" w:rsidR="00C05975" w:rsidRPr="001E07A8" w:rsidRDefault="00C05975" w:rsidP="006E214A">
      <w:pPr>
        <w:spacing w:after="0" w:line="240" w:lineRule="auto"/>
        <w:jc w:val="both"/>
        <w:rPr>
          <w:rFonts w:ascii="Times New Roman" w:hAnsi="Times New Roman" w:cs="Times New Roman"/>
          <w:sz w:val="16"/>
          <w:szCs w:val="16"/>
        </w:rPr>
      </w:pPr>
    </w:p>
    <w:p w14:paraId="1639F8BC" w14:textId="03D1F65F" w:rsidR="004C36B4" w:rsidRPr="008D4501" w:rsidRDefault="00C05975" w:rsidP="00C05975">
      <w:pPr>
        <w:jc w:val="both"/>
        <w:rPr>
          <w:rFonts w:ascii="Times New Roman" w:hAnsi="Times New Roman" w:cs="Times New Roman"/>
          <w:sz w:val="28"/>
          <w:szCs w:val="28"/>
        </w:rPr>
      </w:pPr>
      <w:r w:rsidRPr="008D4501">
        <w:rPr>
          <w:rFonts w:ascii="Times New Roman" w:hAnsi="Times New Roman" w:cs="Times New Roman"/>
          <w:noProof/>
        </w:rPr>
        <w:drawing>
          <wp:inline distT="0" distB="0" distL="0" distR="0" wp14:anchorId="0F76A708" wp14:editId="7F0995E4">
            <wp:extent cx="5731510" cy="1980159"/>
            <wp:effectExtent l="0" t="0" r="2540" b="1270"/>
            <wp:docPr id="2125716419" name="Chart 2125716419">
              <a:extLst xmlns:a="http://schemas.openxmlformats.org/drawingml/2006/main">
                <a:ext uri="{FF2B5EF4-FFF2-40B4-BE49-F238E27FC236}">
                  <a16:creationId xmlns:a16="http://schemas.microsoft.com/office/drawing/2014/main" id="{D9FF27E1-2BB0-831D-EFB8-E1C0560A179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7A44A361" w14:textId="50214C83" w:rsidR="001E07A8" w:rsidRPr="0035168A" w:rsidRDefault="00C05975" w:rsidP="0035168A">
      <w:pPr>
        <w:jc w:val="both"/>
        <w:rPr>
          <w:rFonts w:ascii="Times New Roman" w:hAnsi="Times New Roman" w:cs="Times New Roman"/>
          <w:sz w:val="28"/>
          <w:szCs w:val="28"/>
        </w:rPr>
      </w:pPr>
      <w:r w:rsidRPr="008D4501">
        <w:rPr>
          <w:rFonts w:ascii="Times New Roman" w:hAnsi="Times New Roman" w:cs="Times New Roman"/>
          <w:sz w:val="28"/>
          <w:szCs w:val="28"/>
        </w:rPr>
        <w:t>GP Mobile Company's debt-to-equity ratio has significantly increased over the past five years, from 118% in 201</w:t>
      </w:r>
      <w:r w:rsidR="006E214A">
        <w:rPr>
          <w:rFonts w:ascii="Times New Roman" w:hAnsi="Times New Roman" w:cs="Times New Roman"/>
          <w:sz w:val="28"/>
          <w:szCs w:val="28"/>
        </w:rPr>
        <w:t>9</w:t>
      </w:r>
      <w:r w:rsidRPr="008D4501">
        <w:rPr>
          <w:rFonts w:ascii="Times New Roman" w:hAnsi="Times New Roman" w:cs="Times New Roman"/>
          <w:sz w:val="28"/>
          <w:szCs w:val="28"/>
        </w:rPr>
        <w:t xml:space="preserve"> to 334% in 2022. This indicates a substantial rise in the company's financial leverage, potentially raising concerns about its ability to manage its debt burden.</w:t>
      </w:r>
    </w:p>
    <w:p w14:paraId="002DF4D4" w14:textId="3FCEC411" w:rsidR="00C05975" w:rsidRPr="00D74887" w:rsidRDefault="00C05975" w:rsidP="00C05975">
      <w:pPr>
        <w:jc w:val="center"/>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Leverage (Capitalization) Ratio:</w:t>
      </w:r>
      <w:r w:rsidR="009C5E2A"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03</w:t>
      </w:r>
    </w:p>
    <w:tbl>
      <w:tblPr>
        <w:tblStyle w:val="TableGrid"/>
        <w:tblW w:w="9016" w:type="dxa"/>
        <w:tblLook w:val="04A0" w:firstRow="1" w:lastRow="0" w:firstColumn="1" w:lastColumn="0" w:noHBand="0" w:noVBand="1"/>
      </w:tblPr>
      <w:tblGrid>
        <w:gridCol w:w="1975"/>
        <w:gridCol w:w="3239"/>
        <w:gridCol w:w="837"/>
        <w:gridCol w:w="732"/>
        <w:gridCol w:w="778"/>
        <w:gridCol w:w="732"/>
        <w:gridCol w:w="723"/>
      </w:tblGrid>
      <w:tr w:rsidR="00C05975" w:rsidRPr="00C05975" w14:paraId="1EDCFB1A" w14:textId="77777777" w:rsidTr="0035168A">
        <w:trPr>
          <w:trHeight w:val="381"/>
        </w:trPr>
        <w:tc>
          <w:tcPr>
            <w:tcW w:w="1975" w:type="dxa"/>
            <w:vMerge w:val="restart"/>
            <w:noWrap/>
            <w:hideMark/>
          </w:tcPr>
          <w:p w14:paraId="6EE16D69" w14:textId="77777777" w:rsidR="00C05975" w:rsidRPr="008D4501" w:rsidRDefault="00C05975" w:rsidP="00C05975">
            <w:pPr>
              <w:jc w:val="center"/>
              <w:rPr>
                <w:rFonts w:ascii="Times New Roman" w:eastAsia="Times New Roman" w:hAnsi="Times New Roman" w:cs="Times New Roman"/>
                <w:b/>
                <w:bCs/>
                <w:color w:val="000000"/>
                <w:kern w:val="0"/>
                <w:sz w:val="24"/>
                <w:szCs w:val="24"/>
                <w14:ligatures w14:val="none"/>
              </w:rPr>
            </w:pPr>
          </w:p>
          <w:p w14:paraId="5C6BE23A" w14:textId="5A13192C" w:rsidR="00C05975" w:rsidRPr="003D6513" w:rsidRDefault="00C05975" w:rsidP="00C05975">
            <w:pPr>
              <w:jc w:val="center"/>
              <w:rPr>
                <w:rFonts w:ascii="Times New Roman" w:eastAsia="Times New Roman" w:hAnsi="Times New Roman" w:cs="Times New Roman"/>
                <w:b/>
                <w:bCs/>
                <w:color w:val="000000"/>
                <w:kern w:val="0"/>
                <w:sz w:val="28"/>
                <w:szCs w:val="28"/>
                <w14:ligatures w14:val="none"/>
              </w:rPr>
            </w:pPr>
            <w:r w:rsidRPr="003D6513">
              <w:rPr>
                <w:rFonts w:ascii="Times New Roman" w:eastAsia="Times New Roman" w:hAnsi="Times New Roman" w:cs="Times New Roman"/>
                <w:b/>
                <w:bCs/>
                <w:color w:val="000000"/>
                <w:kern w:val="0"/>
                <w:sz w:val="28"/>
                <w:szCs w:val="28"/>
                <w14:ligatures w14:val="none"/>
              </w:rPr>
              <w:t>Capitalization Ratio</w:t>
            </w:r>
            <w:r w:rsidR="003D6513" w:rsidRPr="003D6513">
              <w:rPr>
                <w:rFonts w:ascii="Times New Roman" w:eastAsia="Times New Roman" w:hAnsi="Times New Roman" w:cs="Times New Roman"/>
                <w:b/>
                <w:bCs/>
                <w:color w:val="000000"/>
                <w:kern w:val="0"/>
                <w:sz w:val="28"/>
                <w:szCs w:val="28"/>
                <w14:ligatures w14:val="none"/>
              </w:rPr>
              <w:t>:</w:t>
            </w:r>
          </w:p>
        </w:tc>
        <w:tc>
          <w:tcPr>
            <w:tcW w:w="3239" w:type="dxa"/>
            <w:vMerge w:val="restart"/>
            <w:noWrap/>
            <w:hideMark/>
          </w:tcPr>
          <w:p w14:paraId="57855020" w14:textId="61F4BF7B" w:rsidR="00C05975" w:rsidRPr="0035168A" w:rsidRDefault="00C05975" w:rsidP="0035168A">
            <w:pPr>
              <w:spacing w:line="360" w:lineRule="auto"/>
              <w:jc w:val="center"/>
              <w:rPr>
                <w:rFonts w:ascii="Times New Roman" w:eastAsia="Times New Roman" w:hAnsi="Times New Roman" w:cs="Times New Roman"/>
                <w:b/>
                <w:bCs/>
                <w:color w:val="000000"/>
                <w:kern w:val="0"/>
                <w:sz w:val="24"/>
                <w:szCs w:val="24"/>
                <w:u w:val="single"/>
                <w14:ligatures w14:val="none"/>
              </w:rPr>
            </w:pPr>
            <w:r w:rsidRPr="00EB256A">
              <w:rPr>
                <w:rFonts w:ascii="Times New Roman" w:eastAsia="Times New Roman" w:hAnsi="Times New Roman" w:cs="Times New Roman"/>
                <w:b/>
                <w:bCs/>
                <w:color w:val="000000"/>
                <w:kern w:val="0"/>
                <w:sz w:val="24"/>
                <w:szCs w:val="24"/>
                <w:u w:val="single"/>
                <w14:ligatures w14:val="none"/>
              </w:rPr>
              <w:t>Formula</w:t>
            </w:r>
          </w:p>
          <w:p w14:paraId="31D2B82B" w14:textId="44E31ABB"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Long Term Debt</w:t>
            </w:r>
            <w:r w:rsidRPr="008D4501">
              <w:rPr>
                <w:rFonts w:ascii="Times New Roman" w:eastAsia="Times New Roman" w:hAnsi="Times New Roman" w:cs="Times New Roman"/>
                <w:b/>
                <w:bCs/>
                <w:color w:val="000000"/>
                <w:kern w:val="0"/>
                <w:sz w:val="24"/>
                <w:szCs w:val="24"/>
                <w14:ligatures w14:val="none"/>
              </w:rPr>
              <w:t>/ (</w:t>
            </w:r>
            <w:r w:rsidRPr="00C05975">
              <w:rPr>
                <w:rFonts w:ascii="Times New Roman" w:eastAsia="Times New Roman" w:hAnsi="Times New Roman" w:cs="Times New Roman"/>
                <w:b/>
                <w:bCs/>
                <w:color w:val="000000"/>
                <w:kern w:val="0"/>
                <w:sz w:val="24"/>
                <w:szCs w:val="24"/>
                <w14:ligatures w14:val="none"/>
              </w:rPr>
              <w:t xml:space="preserve">Long Term </w:t>
            </w:r>
            <w:r w:rsidRPr="008D4501">
              <w:rPr>
                <w:rFonts w:ascii="Times New Roman" w:eastAsia="Times New Roman" w:hAnsi="Times New Roman" w:cs="Times New Roman"/>
                <w:b/>
                <w:bCs/>
                <w:color w:val="000000"/>
                <w:kern w:val="0"/>
                <w:sz w:val="24"/>
                <w:szCs w:val="24"/>
                <w14:ligatures w14:val="none"/>
              </w:rPr>
              <w:t>Debt Shareholder</w:t>
            </w:r>
            <w:r w:rsidRPr="00C05975">
              <w:rPr>
                <w:rFonts w:ascii="Times New Roman" w:eastAsia="Times New Roman" w:hAnsi="Times New Roman" w:cs="Times New Roman"/>
                <w:b/>
                <w:bCs/>
                <w:color w:val="000000"/>
                <w:kern w:val="0"/>
                <w:sz w:val="24"/>
                <w:szCs w:val="24"/>
                <w14:ligatures w14:val="none"/>
              </w:rPr>
              <w:t xml:space="preserve"> Equity)</w:t>
            </w:r>
          </w:p>
        </w:tc>
        <w:tc>
          <w:tcPr>
            <w:tcW w:w="837" w:type="dxa"/>
            <w:noWrap/>
            <w:hideMark/>
          </w:tcPr>
          <w:p w14:paraId="7BF00F14" w14:textId="77777777"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Year 2018</w:t>
            </w:r>
          </w:p>
        </w:tc>
        <w:tc>
          <w:tcPr>
            <w:tcW w:w="732" w:type="dxa"/>
            <w:noWrap/>
            <w:hideMark/>
          </w:tcPr>
          <w:p w14:paraId="437F5AB7" w14:textId="77777777"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Year 2019</w:t>
            </w:r>
          </w:p>
        </w:tc>
        <w:tc>
          <w:tcPr>
            <w:tcW w:w="778" w:type="dxa"/>
            <w:noWrap/>
            <w:hideMark/>
          </w:tcPr>
          <w:p w14:paraId="07C8006A" w14:textId="77777777"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Year 2020</w:t>
            </w:r>
          </w:p>
        </w:tc>
        <w:tc>
          <w:tcPr>
            <w:tcW w:w="732" w:type="dxa"/>
            <w:noWrap/>
            <w:hideMark/>
          </w:tcPr>
          <w:p w14:paraId="1EC4A57F" w14:textId="77777777"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Year 2021</w:t>
            </w:r>
          </w:p>
        </w:tc>
        <w:tc>
          <w:tcPr>
            <w:tcW w:w="723" w:type="dxa"/>
            <w:noWrap/>
            <w:hideMark/>
          </w:tcPr>
          <w:p w14:paraId="790DBB72" w14:textId="77777777" w:rsidR="00C05975" w:rsidRPr="00C05975" w:rsidRDefault="00C05975" w:rsidP="00C05975">
            <w:pPr>
              <w:jc w:val="center"/>
              <w:rPr>
                <w:rFonts w:ascii="Times New Roman" w:eastAsia="Times New Roman" w:hAnsi="Times New Roman" w:cs="Times New Roman"/>
                <w:b/>
                <w:bCs/>
                <w:color w:val="404042"/>
                <w:kern w:val="0"/>
                <w:sz w:val="24"/>
                <w:szCs w:val="24"/>
                <w14:ligatures w14:val="none"/>
              </w:rPr>
            </w:pPr>
            <w:r w:rsidRPr="00C05975">
              <w:rPr>
                <w:rFonts w:ascii="Times New Roman" w:eastAsia="Times New Roman" w:hAnsi="Times New Roman" w:cs="Times New Roman"/>
                <w:b/>
                <w:bCs/>
                <w:color w:val="404042"/>
                <w:kern w:val="0"/>
                <w:sz w:val="24"/>
                <w:szCs w:val="24"/>
                <w14:ligatures w14:val="none"/>
              </w:rPr>
              <w:t>Year 2022</w:t>
            </w:r>
          </w:p>
        </w:tc>
      </w:tr>
      <w:tr w:rsidR="00C05975" w:rsidRPr="00C05975" w14:paraId="79C7FB77" w14:textId="77777777" w:rsidTr="0035168A">
        <w:trPr>
          <w:trHeight w:val="381"/>
        </w:trPr>
        <w:tc>
          <w:tcPr>
            <w:tcW w:w="1975" w:type="dxa"/>
            <w:vMerge/>
            <w:hideMark/>
          </w:tcPr>
          <w:p w14:paraId="1E99E37F" w14:textId="77777777" w:rsidR="00C05975" w:rsidRPr="00C05975" w:rsidRDefault="00C05975" w:rsidP="00C05975">
            <w:pPr>
              <w:rPr>
                <w:rFonts w:ascii="Times New Roman" w:eastAsia="Times New Roman" w:hAnsi="Times New Roman" w:cs="Times New Roman"/>
                <w:b/>
                <w:bCs/>
                <w:color w:val="000000"/>
                <w:kern w:val="0"/>
                <w:sz w:val="24"/>
                <w:szCs w:val="24"/>
                <w14:ligatures w14:val="none"/>
              </w:rPr>
            </w:pPr>
          </w:p>
        </w:tc>
        <w:tc>
          <w:tcPr>
            <w:tcW w:w="3239" w:type="dxa"/>
            <w:vMerge/>
            <w:hideMark/>
          </w:tcPr>
          <w:p w14:paraId="10B94AD1" w14:textId="77777777" w:rsidR="00C05975" w:rsidRPr="00C05975" w:rsidRDefault="00C05975" w:rsidP="00C05975">
            <w:pPr>
              <w:rPr>
                <w:rFonts w:ascii="Times New Roman" w:eastAsia="Times New Roman" w:hAnsi="Times New Roman" w:cs="Times New Roman"/>
                <w:b/>
                <w:bCs/>
                <w:color w:val="000000"/>
                <w:kern w:val="0"/>
                <w:sz w:val="24"/>
                <w:szCs w:val="24"/>
                <w14:ligatures w14:val="none"/>
              </w:rPr>
            </w:pPr>
          </w:p>
        </w:tc>
        <w:tc>
          <w:tcPr>
            <w:tcW w:w="837" w:type="dxa"/>
            <w:noWrap/>
            <w:hideMark/>
          </w:tcPr>
          <w:p w14:paraId="6ED76DA2" w14:textId="77777777" w:rsidR="00C05975" w:rsidRPr="008D4501" w:rsidRDefault="00C05975" w:rsidP="00C05975">
            <w:pPr>
              <w:jc w:val="center"/>
              <w:rPr>
                <w:rFonts w:ascii="Times New Roman" w:eastAsia="Times New Roman" w:hAnsi="Times New Roman" w:cs="Times New Roman"/>
                <w:b/>
                <w:bCs/>
                <w:color w:val="000000"/>
                <w:kern w:val="0"/>
                <w:sz w:val="24"/>
                <w:szCs w:val="24"/>
                <w14:ligatures w14:val="none"/>
              </w:rPr>
            </w:pPr>
          </w:p>
          <w:p w14:paraId="2F77F8F0" w14:textId="362970C1"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26%</w:t>
            </w:r>
          </w:p>
        </w:tc>
        <w:tc>
          <w:tcPr>
            <w:tcW w:w="732" w:type="dxa"/>
            <w:noWrap/>
            <w:hideMark/>
          </w:tcPr>
          <w:p w14:paraId="639963A9" w14:textId="77777777" w:rsidR="00C05975" w:rsidRPr="008D4501" w:rsidRDefault="00C05975" w:rsidP="00C05975">
            <w:pPr>
              <w:jc w:val="center"/>
              <w:rPr>
                <w:rFonts w:ascii="Times New Roman" w:eastAsia="Times New Roman" w:hAnsi="Times New Roman" w:cs="Times New Roman"/>
                <w:b/>
                <w:bCs/>
                <w:color w:val="000000"/>
                <w:kern w:val="0"/>
                <w:sz w:val="24"/>
                <w:szCs w:val="24"/>
                <w14:ligatures w14:val="none"/>
              </w:rPr>
            </w:pPr>
          </w:p>
          <w:p w14:paraId="2895CDD4" w14:textId="5995D1AB"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50%</w:t>
            </w:r>
          </w:p>
        </w:tc>
        <w:tc>
          <w:tcPr>
            <w:tcW w:w="778" w:type="dxa"/>
            <w:noWrap/>
            <w:hideMark/>
          </w:tcPr>
          <w:p w14:paraId="75B9CED5" w14:textId="77777777" w:rsidR="00C05975" w:rsidRPr="008D4501" w:rsidRDefault="00C05975" w:rsidP="00C05975">
            <w:pPr>
              <w:jc w:val="center"/>
              <w:rPr>
                <w:rFonts w:ascii="Times New Roman" w:eastAsia="Times New Roman" w:hAnsi="Times New Roman" w:cs="Times New Roman"/>
                <w:b/>
                <w:bCs/>
                <w:color w:val="000000"/>
                <w:kern w:val="0"/>
                <w:sz w:val="24"/>
                <w:szCs w:val="24"/>
                <w14:ligatures w14:val="none"/>
              </w:rPr>
            </w:pPr>
          </w:p>
          <w:p w14:paraId="1606122A" w14:textId="0E9142BC"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51%</w:t>
            </w:r>
          </w:p>
        </w:tc>
        <w:tc>
          <w:tcPr>
            <w:tcW w:w="732" w:type="dxa"/>
            <w:noWrap/>
            <w:hideMark/>
          </w:tcPr>
          <w:p w14:paraId="6F19534C" w14:textId="77777777" w:rsidR="00C05975" w:rsidRPr="008D4501" w:rsidRDefault="00C05975" w:rsidP="00C05975">
            <w:pPr>
              <w:jc w:val="center"/>
              <w:rPr>
                <w:rFonts w:ascii="Times New Roman" w:eastAsia="Times New Roman" w:hAnsi="Times New Roman" w:cs="Times New Roman"/>
                <w:b/>
                <w:bCs/>
                <w:color w:val="000000"/>
                <w:kern w:val="0"/>
                <w:sz w:val="24"/>
                <w:szCs w:val="24"/>
                <w14:ligatures w14:val="none"/>
              </w:rPr>
            </w:pPr>
          </w:p>
          <w:p w14:paraId="01F38810" w14:textId="7440A57B"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63%</w:t>
            </w:r>
          </w:p>
        </w:tc>
        <w:tc>
          <w:tcPr>
            <w:tcW w:w="723" w:type="dxa"/>
            <w:noWrap/>
            <w:hideMark/>
          </w:tcPr>
          <w:p w14:paraId="67B5CF6B" w14:textId="77777777" w:rsidR="00C05975" w:rsidRPr="008D4501" w:rsidRDefault="00C05975" w:rsidP="00C05975">
            <w:pPr>
              <w:jc w:val="center"/>
              <w:rPr>
                <w:rFonts w:ascii="Times New Roman" w:eastAsia="Times New Roman" w:hAnsi="Times New Roman" w:cs="Times New Roman"/>
                <w:b/>
                <w:bCs/>
                <w:color w:val="000000"/>
                <w:kern w:val="0"/>
                <w:sz w:val="24"/>
                <w:szCs w:val="24"/>
                <w14:ligatures w14:val="none"/>
              </w:rPr>
            </w:pPr>
          </w:p>
          <w:p w14:paraId="76B78721" w14:textId="399D6EF0"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75%</w:t>
            </w:r>
          </w:p>
        </w:tc>
      </w:tr>
    </w:tbl>
    <w:p w14:paraId="148312AC" w14:textId="77777777" w:rsidR="00C05975" w:rsidRPr="001E07A8" w:rsidRDefault="00C05975" w:rsidP="006E214A">
      <w:pPr>
        <w:spacing w:after="0" w:line="240" w:lineRule="auto"/>
        <w:jc w:val="center"/>
        <w:rPr>
          <w:rFonts w:ascii="Times New Roman" w:hAnsi="Times New Roman" w:cs="Times New Roman"/>
          <w:b/>
          <w:bCs/>
          <w:color w:val="0070C0"/>
          <w:sz w:val="16"/>
          <w:szCs w:val="16"/>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8DD5BD" w14:textId="3931D0C8" w:rsidR="00C05975" w:rsidRPr="008D4501" w:rsidRDefault="00C05975" w:rsidP="00C05975">
      <w:pPr>
        <w:jc w:val="center"/>
        <w:rPr>
          <w:rFonts w:ascii="Times New Roman" w:hAnsi="Times New Roman" w:cs="Times New Roman"/>
          <w:b/>
          <w:bCs/>
          <w:color w:val="0070C0"/>
          <w:sz w:val="32"/>
          <w:szCs w:val="32"/>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4501">
        <w:rPr>
          <w:rFonts w:ascii="Times New Roman" w:hAnsi="Times New Roman" w:cs="Times New Roman"/>
          <w:noProof/>
        </w:rPr>
        <w:drawing>
          <wp:inline distT="0" distB="0" distL="0" distR="0" wp14:anchorId="472358AE" wp14:editId="0CC21EB0">
            <wp:extent cx="5715000" cy="2116666"/>
            <wp:effectExtent l="0" t="0" r="0" b="17145"/>
            <wp:docPr id="1000055983" name="Chart 1">
              <a:extLst xmlns:a="http://schemas.openxmlformats.org/drawingml/2006/main">
                <a:ext uri="{FF2B5EF4-FFF2-40B4-BE49-F238E27FC236}">
                  <a16:creationId xmlns:a16="http://schemas.microsoft.com/office/drawing/2014/main" id="{E93206F1-3D9D-D669-49BC-407E546AAB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4B2A9838" w14:textId="3820B537" w:rsidR="0035168A" w:rsidRPr="008E0C89" w:rsidRDefault="008E0C89" w:rsidP="008E0C89">
      <w:pPr>
        <w:jc w:val="both"/>
        <w:rPr>
          <w:rFonts w:ascii="Times New Roman" w:hAnsi="Times New Roman" w:cs="Times New Roman"/>
          <w:sz w:val="28"/>
          <w:szCs w:val="28"/>
        </w:rPr>
      </w:pPr>
      <w:r w:rsidRPr="008E0C89">
        <w:rPr>
          <w:rFonts w:ascii="Times New Roman" w:hAnsi="Times New Roman" w:cs="Times New Roman"/>
          <w:sz w:val="28"/>
          <w:szCs w:val="28"/>
        </w:rPr>
        <w:t>It r</w:t>
      </w:r>
      <w:r>
        <w:rPr>
          <w:rFonts w:ascii="Times New Roman" w:hAnsi="Times New Roman" w:cs="Times New Roman"/>
          <w:sz w:val="28"/>
          <w:szCs w:val="28"/>
        </w:rPr>
        <w:t>i</w:t>
      </w:r>
      <w:r w:rsidRPr="008E0C89">
        <w:rPr>
          <w:rFonts w:ascii="Times New Roman" w:hAnsi="Times New Roman" w:cs="Times New Roman"/>
          <w:sz w:val="28"/>
          <w:szCs w:val="28"/>
        </w:rPr>
        <w:t>se from 26% in 2018 to 75% in 2022.This indicates a growing reliance on equity and long-term debt to finance its assets rather than short-term liabilities. The company is becoming more leveraged and may have increased financial risk but potentially higher returns.</w:t>
      </w:r>
    </w:p>
    <w:p w14:paraId="5612FC03" w14:textId="77777777" w:rsidR="008E0C89" w:rsidRDefault="008E0C89" w:rsidP="004C6CD9">
      <w:pPr>
        <w:spacing w:after="0"/>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DAB181" w14:textId="59D4DC44" w:rsidR="00871FD8" w:rsidRPr="00E64CDA" w:rsidRDefault="00C05975" w:rsidP="00E64CDA">
      <w:pPr>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CDA">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Growth Analysis</w:t>
      </w:r>
    </w:p>
    <w:tbl>
      <w:tblPr>
        <w:tblStyle w:val="TableGrid"/>
        <w:tblW w:w="9016" w:type="dxa"/>
        <w:tblLook w:val="04A0" w:firstRow="1" w:lastRow="0" w:firstColumn="1" w:lastColumn="0" w:noHBand="0" w:noVBand="1"/>
      </w:tblPr>
      <w:tblGrid>
        <w:gridCol w:w="1795"/>
        <w:gridCol w:w="3149"/>
        <w:gridCol w:w="809"/>
        <w:gridCol w:w="806"/>
        <w:gridCol w:w="723"/>
        <w:gridCol w:w="816"/>
        <w:gridCol w:w="918"/>
      </w:tblGrid>
      <w:tr w:rsidR="006E214A" w:rsidRPr="008D4501" w14:paraId="0F993140" w14:textId="77777777" w:rsidTr="0035168A">
        <w:trPr>
          <w:trHeight w:val="279"/>
        </w:trPr>
        <w:tc>
          <w:tcPr>
            <w:tcW w:w="1795" w:type="dxa"/>
            <w:vMerge w:val="restart"/>
            <w:noWrap/>
            <w:hideMark/>
          </w:tcPr>
          <w:p w14:paraId="52A3CFCF" w14:textId="77777777" w:rsidR="00871FD8" w:rsidRPr="008D4501" w:rsidRDefault="00871FD8" w:rsidP="00C05975">
            <w:pPr>
              <w:jc w:val="center"/>
              <w:rPr>
                <w:rFonts w:ascii="Times New Roman" w:eastAsia="Times New Roman" w:hAnsi="Times New Roman" w:cs="Times New Roman"/>
                <w:b/>
                <w:bCs/>
                <w:color w:val="000000"/>
                <w:kern w:val="0"/>
                <w:sz w:val="24"/>
                <w:szCs w:val="24"/>
                <w14:ligatures w14:val="none"/>
              </w:rPr>
            </w:pPr>
          </w:p>
          <w:p w14:paraId="6CA8AE9A" w14:textId="6C9D2944" w:rsidR="003D6513" w:rsidRDefault="003D6513"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Capitalization</w:t>
            </w:r>
            <w:r w:rsidR="00C05975" w:rsidRPr="00C05975">
              <w:rPr>
                <w:rFonts w:ascii="Times New Roman" w:eastAsia="Times New Roman" w:hAnsi="Times New Roman" w:cs="Times New Roman"/>
                <w:b/>
                <w:bCs/>
                <w:color w:val="000000"/>
                <w:kern w:val="0"/>
                <w:sz w:val="24"/>
                <w:szCs w:val="24"/>
                <w14:ligatures w14:val="none"/>
              </w:rPr>
              <w:t xml:space="preserve"> </w:t>
            </w:r>
          </w:p>
          <w:p w14:paraId="3C93F91E" w14:textId="660902D6" w:rsidR="00C05975" w:rsidRPr="00C05975" w:rsidRDefault="00C05975" w:rsidP="00C05975">
            <w:pPr>
              <w:jc w:val="center"/>
              <w:rPr>
                <w:rFonts w:ascii="Times New Roman" w:eastAsia="Times New Roman" w:hAnsi="Times New Roman" w:cs="Times New Roman"/>
                <w:b/>
                <w:bCs/>
                <w:color w:val="000000"/>
                <w:kern w:val="0"/>
                <w:sz w:val="24"/>
                <w:szCs w:val="24"/>
                <w14:ligatures w14:val="none"/>
              </w:rPr>
            </w:pPr>
            <w:r w:rsidRPr="00C05975">
              <w:rPr>
                <w:rFonts w:ascii="Times New Roman" w:eastAsia="Times New Roman" w:hAnsi="Times New Roman" w:cs="Times New Roman"/>
                <w:b/>
                <w:bCs/>
                <w:color w:val="000000"/>
                <w:kern w:val="0"/>
                <w:sz w:val="24"/>
                <w:szCs w:val="24"/>
                <w14:ligatures w14:val="none"/>
              </w:rPr>
              <w:t>Ratio</w:t>
            </w:r>
            <w:r w:rsidR="003D6513">
              <w:rPr>
                <w:rFonts w:ascii="Times New Roman" w:eastAsia="Times New Roman" w:hAnsi="Times New Roman" w:cs="Times New Roman"/>
                <w:b/>
                <w:bCs/>
                <w:color w:val="000000"/>
                <w:kern w:val="0"/>
                <w:sz w:val="24"/>
                <w:szCs w:val="24"/>
                <w14:ligatures w14:val="none"/>
              </w:rPr>
              <w:t xml:space="preserve"> Growth</w:t>
            </w:r>
            <w:r w:rsidR="0035168A">
              <w:rPr>
                <w:rFonts w:ascii="Times New Roman" w:eastAsia="Times New Roman" w:hAnsi="Times New Roman" w:cs="Times New Roman"/>
                <w:b/>
                <w:bCs/>
                <w:color w:val="000000"/>
                <w:kern w:val="0"/>
                <w:sz w:val="24"/>
                <w:szCs w:val="24"/>
                <w14:ligatures w14:val="none"/>
              </w:rPr>
              <w:t>:</w:t>
            </w:r>
          </w:p>
        </w:tc>
        <w:tc>
          <w:tcPr>
            <w:tcW w:w="3149" w:type="dxa"/>
            <w:vMerge w:val="restart"/>
            <w:noWrap/>
            <w:hideMark/>
          </w:tcPr>
          <w:p w14:paraId="2511A91A" w14:textId="688D32C1" w:rsidR="00871FD8" w:rsidRPr="0035168A" w:rsidRDefault="00871FD8" w:rsidP="0035168A">
            <w:pPr>
              <w:spacing w:line="360" w:lineRule="auto"/>
              <w:jc w:val="center"/>
              <w:rPr>
                <w:rFonts w:ascii="Times New Roman" w:eastAsia="Times New Roman" w:hAnsi="Times New Roman" w:cs="Times New Roman"/>
                <w:b/>
                <w:bCs/>
                <w:color w:val="404042"/>
                <w:kern w:val="0"/>
                <w:sz w:val="24"/>
                <w:szCs w:val="24"/>
                <w:u w:val="single"/>
                <w14:ligatures w14:val="none"/>
              </w:rPr>
            </w:pPr>
            <w:r w:rsidRPr="0035168A">
              <w:rPr>
                <w:rFonts w:ascii="Times New Roman" w:eastAsia="Times New Roman" w:hAnsi="Times New Roman" w:cs="Times New Roman"/>
                <w:b/>
                <w:bCs/>
                <w:color w:val="404042"/>
                <w:kern w:val="0"/>
                <w:sz w:val="24"/>
                <w:szCs w:val="24"/>
                <w:u w:val="single"/>
                <w14:ligatures w14:val="none"/>
              </w:rPr>
              <w:t>Formula</w:t>
            </w:r>
          </w:p>
          <w:p w14:paraId="4134BCC1" w14:textId="5942C605" w:rsidR="00871FD8" w:rsidRPr="0035168A" w:rsidRDefault="00C05975" w:rsidP="0035168A">
            <w:pPr>
              <w:jc w:val="center"/>
              <w:rPr>
                <w:rFonts w:ascii="Times New Roman" w:eastAsia="Times New Roman" w:hAnsi="Times New Roman" w:cs="Times New Roman"/>
                <w:b/>
                <w:bCs/>
                <w:color w:val="404042"/>
                <w:kern w:val="0"/>
                <w:sz w:val="24"/>
                <w:szCs w:val="24"/>
                <w14:ligatures w14:val="none"/>
              </w:rPr>
            </w:pPr>
            <w:r w:rsidRPr="0035168A">
              <w:rPr>
                <w:rFonts w:ascii="Times New Roman" w:eastAsia="Times New Roman" w:hAnsi="Times New Roman" w:cs="Times New Roman"/>
                <w:b/>
                <w:bCs/>
                <w:color w:val="404042"/>
                <w:kern w:val="0"/>
                <w:sz w:val="24"/>
                <w:szCs w:val="24"/>
                <w14:ligatures w14:val="none"/>
              </w:rPr>
              <w:t xml:space="preserve">(New </w:t>
            </w:r>
            <w:r w:rsidR="00871FD8" w:rsidRPr="0035168A">
              <w:rPr>
                <w:rFonts w:ascii="Times New Roman" w:eastAsia="Times New Roman" w:hAnsi="Times New Roman" w:cs="Times New Roman"/>
                <w:b/>
                <w:bCs/>
                <w:color w:val="404042"/>
                <w:kern w:val="0"/>
                <w:sz w:val="24"/>
                <w:szCs w:val="24"/>
                <w14:ligatures w14:val="none"/>
              </w:rPr>
              <w:t>Year-Old</w:t>
            </w:r>
            <w:r w:rsidRPr="0035168A">
              <w:rPr>
                <w:rFonts w:ascii="Times New Roman" w:eastAsia="Times New Roman" w:hAnsi="Times New Roman" w:cs="Times New Roman"/>
                <w:b/>
                <w:bCs/>
                <w:color w:val="404042"/>
                <w:kern w:val="0"/>
                <w:sz w:val="24"/>
                <w:szCs w:val="24"/>
                <w14:ligatures w14:val="none"/>
              </w:rPr>
              <w:t xml:space="preserve"> year)</w:t>
            </w:r>
            <w:r w:rsidR="00871FD8" w:rsidRPr="0035168A">
              <w:rPr>
                <w:rFonts w:ascii="Times New Roman" w:eastAsia="Times New Roman" w:hAnsi="Times New Roman" w:cs="Times New Roman"/>
                <w:b/>
                <w:bCs/>
                <w:color w:val="404042"/>
                <w:kern w:val="0"/>
                <w:sz w:val="24"/>
                <w:szCs w:val="24"/>
                <w14:ligatures w14:val="none"/>
              </w:rPr>
              <w:t>/</w:t>
            </w:r>
          </w:p>
          <w:p w14:paraId="13C8CE7D" w14:textId="3867FD85" w:rsidR="00C05975" w:rsidRPr="0035168A" w:rsidRDefault="00871FD8" w:rsidP="00C05975">
            <w:pPr>
              <w:jc w:val="center"/>
              <w:rPr>
                <w:rFonts w:ascii="Times New Roman" w:eastAsia="Times New Roman" w:hAnsi="Times New Roman" w:cs="Times New Roman"/>
                <w:b/>
                <w:bCs/>
                <w:color w:val="404042"/>
                <w:kern w:val="0"/>
                <w:sz w:val="24"/>
                <w:szCs w:val="24"/>
                <w14:ligatures w14:val="none"/>
              </w:rPr>
            </w:pPr>
            <w:r w:rsidRPr="0035168A">
              <w:rPr>
                <w:rFonts w:ascii="Times New Roman" w:eastAsia="Times New Roman" w:hAnsi="Times New Roman" w:cs="Times New Roman"/>
                <w:b/>
                <w:bCs/>
                <w:color w:val="404042"/>
                <w:kern w:val="0"/>
                <w:sz w:val="24"/>
                <w:szCs w:val="24"/>
                <w14:ligatures w14:val="none"/>
              </w:rPr>
              <w:t>(</w:t>
            </w:r>
            <w:r w:rsidR="00C05975" w:rsidRPr="0035168A">
              <w:rPr>
                <w:rFonts w:ascii="Times New Roman" w:eastAsia="Times New Roman" w:hAnsi="Times New Roman" w:cs="Times New Roman"/>
                <w:b/>
                <w:bCs/>
                <w:color w:val="404042"/>
                <w:kern w:val="0"/>
                <w:sz w:val="24"/>
                <w:szCs w:val="24"/>
                <w14:ligatures w14:val="none"/>
              </w:rPr>
              <w:t xml:space="preserve">Old </w:t>
            </w:r>
            <w:r w:rsidRPr="0035168A">
              <w:rPr>
                <w:rFonts w:ascii="Times New Roman" w:eastAsia="Times New Roman" w:hAnsi="Times New Roman" w:cs="Times New Roman"/>
                <w:b/>
                <w:bCs/>
                <w:color w:val="404042"/>
                <w:kern w:val="0"/>
                <w:sz w:val="24"/>
                <w:szCs w:val="24"/>
                <w14:ligatures w14:val="none"/>
              </w:rPr>
              <w:t>year) *</w:t>
            </w:r>
            <w:r w:rsidR="00C05975" w:rsidRPr="0035168A">
              <w:rPr>
                <w:rFonts w:ascii="Times New Roman" w:eastAsia="Times New Roman" w:hAnsi="Times New Roman" w:cs="Times New Roman"/>
                <w:b/>
                <w:bCs/>
                <w:color w:val="404042"/>
                <w:kern w:val="0"/>
                <w:sz w:val="24"/>
                <w:szCs w:val="24"/>
                <w14:ligatures w14:val="none"/>
              </w:rPr>
              <w:t>100</w:t>
            </w:r>
          </w:p>
        </w:tc>
        <w:tc>
          <w:tcPr>
            <w:tcW w:w="809" w:type="dxa"/>
            <w:noWrap/>
            <w:hideMark/>
          </w:tcPr>
          <w:p w14:paraId="19A65C0B" w14:textId="77777777" w:rsidR="00C05975" w:rsidRPr="0035168A" w:rsidRDefault="00C05975" w:rsidP="00C05975">
            <w:pPr>
              <w:jc w:val="center"/>
              <w:rPr>
                <w:rFonts w:ascii="Times New Roman" w:eastAsia="Times New Roman" w:hAnsi="Times New Roman" w:cs="Times New Roman"/>
                <w:b/>
                <w:bCs/>
                <w:color w:val="000000"/>
                <w:kern w:val="0"/>
                <w:sz w:val="24"/>
                <w:szCs w:val="24"/>
                <w14:ligatures w14:val="none"/>
              </w:rPr>
            </w:pPr>
            <w:r w:rsidRPr="0035168A">
              <w:rPr>
                <w:rFonts w:ascii="Times New Roman" w:eastAsia="Times New Roman" w:hAnsi="Times New Roman" w:cs="Times New Roman"/>
                <w:b/>
                <w:bCs/>
                <w:color w:val="000000"/>
                <w:kern w:val="0"/>
                <w:sz w:val="24"/>
                <w:szCs w:val="24"/>
                <w14:ligatures w14:val="none"/>
              </w:rPr>
              <w:t>Year 2018</w:t>
            </w:r>
          </w:p>
        </w:tc>
        <w:tc>
          <w:tcPr>
            <w:tcW w:w="806" w:type="dxa"/>
            <w:noWrap/>
            <w:hideMark/>
          </w:tcPr>
          <w:p w14:paraId="1E25C22D" w14:textId="77777777" w:rsidR="00C05975" w:rsidRPr="0035168A" w:rsidRDefault="00C05975" w:rsidP="00C05975">
            <w:pPr>
              <w:jc w:val="center"/>
              <w:rPr>
                <w:rFonts w:ascii="Times New Roman" w:eastAsia="Times New Roman" w:hAnsi="Times New Roman" w:cs="Times New Roman"/>
                <w:b/>
                <w:bCs/>
                <w:color w:val="000000"/>
                <w:kern w:val="0"/>
                <w:sz w:val="24"/>
                <w:szCs w:val="24"/>
                <w14:ligatures w14:val="none"/>
              </w:rPr>
            </w:pPr>
            <w:r w:rsidRPr="0035168A">
              <w:rPr>
                <w:rFonts w:ascii="Times New Roman" w:eastAsia="Times New Roman" w:hAnsi="Times New Roman" w:cs="Times New Roman"/>
                <w:b/>
                <w:bCs/>
                <w:color w:val="000000"/>
                <w:kern w:val="0"/>
                <w:sz w:val="24"/>
                <w:szCs w:val="24"/>
                <w14:ligatures w14:val="none"/>
              </w:rPr>
              <w:t>Year 2019</w:t>
            </w:r>
          </w:p>
        </w:tc>
        <w:tc>
          <w:tcPr>
            <w:tcW w:w="723" w:type="dxa"/>
            <w:noWrap/>
            <w:hideMark/>
          </w:tcPr>
          <w:p w14:paraId="29970A52" w14:textId="77777777" w:rsidR="00C05975" w:rsidRPr="0035168A" w:rsidRDefault="00C05975" w:rsidP="00C05975">
            <w:pPr>
              <w:jc w:val="center"/>
              <w:rPr>
                <w:rFonts w:ascii="Times New Roman" w:eastAsia="Times New Roman" w:hAnsi="Times New Roman" w:cs="Times New Roman"/>
                <w:b/>
                <w:bCs/>
                <w:color w:val="000000"/>
                <w:kern w:val="0"/>
                <w:sz w:val="24"/>
                <w:szCs w:val="24"/>
                <w14:ligatures w14:val="none"/>
              </w:rPr>
            </w:pPr>
            <w:r w:rsidRPr="0035168A">
              <w:rPr>
                <w:rFonts w:ascii="Times New Roman" w:eastAsia="Times New Roman" w:hAnsi="Times New Roman" w:cs="Times New Roman"/>
                <w:b/>
                <w:bCs/>
                <w:color w:val="000000"/>
                <w:kern w:val="0"/>
                <w:sz w:val="24"/>
                <w:szCs w:val="24"/>
                <w14:ligatures w14:val="none"/>
              </w:rPr>
              <w:t>Year 2020</w:t>
            </w:r>
          </w:p>
        </w:tc>
        <w:tc>
          <w:tcPr>
            <w:tcW w:w="816" w:type="dxa"/>
            <w:noWrap/>
            <w:hideMark/>
          </w:tcPr>
          <w:p w14:paraId="2273BAB1" w14:textId="77777777" w:rsidR="00C05975" w:rsidRPr="0035168A" w:rsidRDefault="00C05975" w:rsidP="00C05975">
            <w:pPr>
              <w:jc w:val="center"/>
              <w:rPr>
                <w:rFonts w:ascii="Times New Roman" w:eastAsia="Times New Roman" w:hAnsi="Times New Roman" w:cs="Times New Roman"/>
                <w:b/>
                <w:bCs/>
                <w:color w:val="000000"/>
                <w:kern w:val="0"/>
                <w:sz w:val="24"/>
                <w:szCs w:val="24"/>
                <w14:ligatures w14:val="none"/>
              </w:rPr>
            </w:pPr>
            <w:r w:rsidRPr="0035168A">
              <w:rPr>
                <w:rFonts w:ascii="Times New Roman" w:eastAsia="Times New Roman" w:hAnsi="Times New Roman" w:cs="Times New Roman"/>
                <w:b/>
                <w:bCs/>
                <w:color w:val="000000"/>
                <w:kern w:val="0"/>
                <w:sz w:val="24"/>
                <w:szCs w:val="24"/>
                <w14:ligatures w14:val="none"/>
              </w:rPr>
              <w:t>Year 2021</w:t>
            </w:r>
          </w:p>
        </w:tc>
        <w:tc>
          <w:tcPr>
            <w:tcW w:w="918" w:type="dxa"/>
            <w:noWrap/>
            <w:hideMark/>
          </w:tcPr>
          <w:p w14:paraId="4CCDD60B" w14:textId="77777777" w:rsidR="00C05975" w:rsidRPr="0035168A" w:rsidRDefault="00C05975" w:rsidP="00C05975">
            <w:pPr>
              <w:jc w:val="center"/>
              <w:rPr>
                <w:rFonts w:ascii="Times New Roman" w:eastAsia="Times New Roman" w:hAnsi="Times New Roman" w:cs="Times New Roman"/>
                <w:b/>
                <w:bCs/>
                <w:color w:val="404042"/>
                <w:kern w:val="0"/>
                <w:sz w:val="24"/>
                <w:szCs w:val="24"/>
                <w14:ligatures w14:val="none"/>
              </w:rPr>
            </w:pPr>
            <w:r w:rsidRPr="0035168A">
              <w:rPr>
                <w:rFonts w:ascii="Times New Roman" w:eastAsia="Times New Roman" w:hAnsi="Times New Roman" w:cs="Times New Roman"/>
                <w:b/>
                <w:bCs/>
                <w:color w:val="404042"/>
                <w:kern w:val="0"/>
                <w:sz w:val="24"/>
                <w:szCs w:val="24"/>
                <w14:ligatures w14:val="none"/>
              </w:rPr>
              <w:t>Year 2022</w:t>
            </w:r>
          </w:p>
        </w:tc>
      </w:tr>
      <w:tr w:rsidR="006E214A" w:rsidRPr="008D4501" w14:paraId="68E8B041" w14:textId="77777777" w:rsidTr="0035168A">
        <w:trPr>
          <w:trHeight w:val="279"/>
        </w:trPr>
        <w:tc>
          <w:tcPr>
            <w:tcW w:w="1795" w:type="dxa"/>
            <w:vMerge/>
            <w:hideMark/>
          </w:tcPr>
          <w:p w14:paraId="03032225" w14:textId="77777777" w:rsidR="00C05975" w:rsidRPr="00C05975" w:rsidRDefault="00C05975" w:rsidP="00C05975">
            <w:pPr>
              <w:rPr>
                <w:rFonts w:ascii="Times New Roman" w:eastAsia="Times New Roman" w:hAnsi="Times New Roman" w:cs="Times New Roman"/>
                <w:b/>
                <w:bCs/>
                <w:color w:val="000000"/>
                <w:kern w:val="0"/>
                <w:sz w:val="24"/>
                <w:szCs w:val="24"/>
                <w14:ligatures w14:val="none"/>
              </w:rPr>
            </w:pPr>
          </w:p>
        </w:tc>
        <w:tc>
          <w:tcPr>
            <w:tcW w:w="3149" w:type="dxa"/>
            <w:vMerge/>
            <w:hideMark/>
          </w:tcPr>
          <w:p w14:paraId="2A419A44" w14:textId="77777777" w:rsidR="00C05975" w:rsidRPr="0035168A" w:rsidRDefault="00C05975" w:rsidP="00C05975">
            <w:pPr>
              <w:rPr>
                <w:rFonts w:ascii="Times New Roman" w:eastAsia="Times New Roman" w:hAnsi="Times New Roman" w:cs="Times New Roman"/>
                <w:b/>
                <w:bCs/>
                <w:color w:val="404042"/>
                <w:kern w:val="0"/>
                <w:sz w:val="24"/>
                <w:szCs w:val="24"/>
                <w14:ligatures w14:val="none"/>
              </w:rPr>
            </w:pPr>
          </w:p>
        </w:tc>
        <w:tc>
          <w:tcPr>
            <w:tcW w:w="809" w:type="dxa"/>
            <w:noWrap/>
            <w:hideMark/>
          </w:tcPr>
          <w:p w14:paraId="3F97662B" w14:textId="77777777" w:rsidR="00871FD8" w:rsidRPr="0035168A" w:rsidRDefault="00871FD8" w:rsidP="00C05975">
            <w:pPr>
              <w:jc w:val="center"/>
              <w:rPr>
                <w:rFonts w:ascii="Times New Roman" w:eastAsia="Times New Roman" w:hAnsi="Times New Roman" w:cs="Times New Roman"/>
                <w:b/>
                <w:bCs/>
                <w:color w:val="000000"/>
                <w:kern w:val="0"/>
                <w:sz w:val="24"/>
                <w:szCs w:val="24"/>
                <w14:ligatures w14:val="none"/>
              </w:rPr>
            </w:pPr>
          </w:p>
          <w:p w14:paraId="31C7FEB8" w14:textId="71680BBE" w:rsidR="00C05975" w:rsidRPr="0035168A" w:rsidRDefault="00C05975" w:rsidP="00C05975">
            <w:pPr>
              <w:jc w:val="center"/>
              <w:rPr>
                <w:rFonts w:ascii="Times New Roman" w:eastAsia="Times New Roman" w:hAnsi="Times New Roman" w:cs="Times New Roman"/>
                <w:b/>
                <w:bCs/>
                <w:color w:val="000000"/>
                <w:kern w:val="0"/>
                <w:sz w:val="24"/>
                <w:szCs w:val="24"/>
                <w14:ligatures w14:val="none"/>
              </w:rPr>
            </w:pPr>
            <w:r w:rsidRPr="0035168A">
              <w:rPr>
                <w:rFonts w:ascii="Times New Roman" w:eastAsia="Times New Roman" w:hAnsi="Times New Roman" w:cs="Times New Roman"/>
                <w:b/>
                <w:bCs/>
                <w:color w:val="000000"/>
                <w:kern w:val="0"/>
                <w:sz w:val="24"/>
                <w:szCs w:val="24"/>
                <w14:ligatures w14:val="none"/>
              </w:rPr>
              <w:t>0%</w:t>
            </w:r>
          </w:p>
        </w:tc>
        <w:tc>
          <w:tcPr>
            <w:tcW w:w="806" w:type="dxa"/>
            <w:noWrap/>
            <w:hideMark/>
          </w:tcPr>
          <w:p w14:paraId="1C86D482" w14:textId="77777777" w:rsidR="00871FD8" w:rsidRPr="0035168A" w:rsidRDefault="00871FD8" w:rsidP="00C05975">
            <w:pPr>
              <w:jc w:val="center"/>
              <w:rPr>
                <w:rFonts w:ascii="Times New Roman" w:eastAsia="Times New Roman" w:hAnsi="Times New Roman" w:cs="Times New Roman"/>
                <w:b/>
                <w:bCs/>
                <w:color w:val="000000"/>
                <w:kern w:val="0"/>
                <w:sz w:val="24"/>
                <w:szCs w:val="24"/>
                <w14:ligatures w14:val="none"/>
              </w:rPr>
            </w:pPr>
          </w:p>
          <w:p w14:paraId="6083A56B" w14:textId="2E375A10" w:rsidR="00C05975" w:rsidRPr="0035168A" w:rsidRDefault="00C05975" w:rsidP="00C05975">
            <w:pPr>
              <w:jc w:val="center"/>
              <w:rPr>
                <w:rFonts w:ascii="Times New Roman" w:eastAsia="Times New Roman" w:hAnsi="Times New Roman" w:cs="Times New Roman"/>
                <w:b/>
                <w:bCs/>
                <w:color w:val="000000"/>
                <w:kern w:val="0"/>
                <w:sz w:val="24"/>
                <w:szCs w:val="24"/>
                <w14:ligatures w14:val="none"/>
              </w:rPr>
            </w:pPr>
            <w:r w:rsidRPr="0035168A">
              <w:rPr>
                <w:rFonts w:ascii="Times New Roman" w:eastAsia="Times New Roman" w:hAnsi="Times New Roman" w:cs="Times New Roman"/>
                <w:b/>
                <w:bCs/>
                <w:color w:val="000000"/>
                <w:kern w:val="0"/>
                <w:sz w:val="24"/>
                <w:szCs w:val="24"/>
                <w14:ligatures w14:val="none"/>
              </w:rPr>
              <w:t>93%</w:t>
            </w:r>
          </w:p>
        </w:tc>
        <w:tc>
          <w:tcPr>
            <w:tcW w:w="723" w:type="dxa"/>
            <w:noWrap/>
            <w:hideMark/>
          </w:tcPr>
          <w:p w14:paraId="59CAAC87" w14:textId="77777777" w:rsidR="00871FD8" w:rsidRPr="0035168A" w:rsidRDefault="00871FD8" w:rsidP="00C05975">
            <w:pPr>
              <w:jc w:val="center"/>
              <w:rPr>
                <w:rFonts w:ascii="Times New Roman" w:eastAsia="Times New Roman" w:hAnsi="Times New Roman" w:cs="Times New Roman"/>
                <w:b/>
                <w:bCs/>
                <w:color w:val="000000"/>
                <w:kern w:val="0"/>
                <w:sz w:val="24"/>
                <w:szCs w:val="24"/>
                <w14:ligatures w14:val="none"/>
              </w:rPr>
            </w:pPr>
          </w:p>
          <w:p w14:paraId="356DEC23" w14:textId="7B9337A5" w:rsidR="00C05975" w:rsidRPr="0035168A" w:rsidRDefault="00C05975" w:rsidP="00C05975">
            <w:pPr>
              <w:jc w:val="center"/>
              <w:rPr>
                <w:rFonts w:ascii="Times New Roman" w:eastAsia="Times New Roman" w:hAnsi="Times New Roman" w:cs="Times New Roman"/>
                <w:b/>
                <w:bCs/>
                <w:color w:val="000000"/>
                <w:kern w:val="0"/>
                <w:sz w:val="24"/>
                <w:szCs w:val="24"/>
                <w14:ligatures w14:val="none"/>
              </w:rPr>
            </w:pPr>
            <w:r w:rsidRPr="0035168A">
              <w:rPr>
                <w:rFonts w:ascii="Times New Roman" w:eastAsia="Times New Roman" w:hAnsi="Times New Roman" w:cs="Times New Roman"/>
                <w:b/>
                <w:bCs/>
                <w:color w:val="000000"/>
                <w:kern w:val="0"/>
                <w:sz w:val="24"/>
                <w:szCs w:val="24"/>
                <w14:ligatures w14:val="none"/>
              </w:rPr>
              <w:t>98%</w:t>
            </w:r>
          </w:p>
        </w:tc>
        <w:tc>
          <w:tcPr>
            <w:tcW w:w="816" w:type="dxa"/>
            <w:noWrap/>
            <w:hideMark/>
          </w:tcPr>
          <w:p w14:paraId="53B2867F" w14:textId="77777777" w:rsidR="00871FD8" w:rsidRPr="0035168A" w:rsidRDefault="00871FD8" w:rsidP="00C05975">
            <w:pPr>
              <w:jc w:val="center"/>
              <w:rPr>
                <w:rFonts w:ascii="Times New Roman" w:eastAsia="Times New Roman" w:hAnsi="Times New Roman" w:cs="Times New Roman"/>
                <w:b/>
                <w:bCs/>
                <w:color w:val="000000"/>
                <w:kern w:val="0"/>
                <w:sz w:val="24"/>
                <w:szCs w:val="24"/>
                <w14:ligatures w14:val="none"/>
              </w:rPr>
            </w:pPr>
          </w:p>
          <w:p w14:paraId="5508D4A1" w14:textId="4F498CFC" w:rsidR="00C05975" w:rsidRPr="0035168A" w:rsidRDefault="00C05975" w:rsidP="00C05975">
            <w:pPr>
              <w:jc w:val="center"/>
              <w:rPr>
                <w:rFonts w:ascii="Times New Roman" w:eastAsia="Times New Roman" w:hAnsi="Times New Roman" w:cs="Times New Roman"/>
                <w:b/>
                <w:bCs/>
                <w:color w:val="000000"/>
                <w:kern w:val="0"/>
                <w:sz w:val="24"/>
                <w:szCs w:val="24"/>
                <w14:ligatures w14:val="none"/>
              </w:rPr>
            </w:pPr>
            <w:r w:rsidRPr="0035168A">
              <w:rPr>
                <w:rFonts w:ascii="Times New Roman" w:eastAsia="Times New Roman" w:hAnsi="Times New Roman" w:cs="Times New Roman"/>
                <w:b/>
                <w:bCs/>
                <w:color w:val="000000"/>
                <w:kern w:val="0"/>
                <w:sz w:val="24"/>
                <w:szCs w:val="24"/>
                <w14:ligatures w14:val="none"/>
              </w:rPr>
              <w:t>142%</w:t>
            </w:r>
          </w:p>
        </w:tc>
        <w:tc>
          <w:tcPr>
            <w:tcW w:w="918" w:type="dxa"/>
            <w:noWrap/>
            <w:hideMark/>
          </w:tcPr>
          <w:p w14:paraId="32935579" w14:textId="77777777" w:rsidR="00871FD8" w:rsidRPr="0035168A" w:rsidRDefault="00871FD8" w:rsidP="00C05975">
            <w:pPr>
              <w:jc w:val="center"/>
              <w:rPr>
                <w:rFonts w:ascii="Times New Roman" w:eastAsia="Times New Roman" w:hAnsi="Times New Roman" w:cs="Times New Roman"/>
                <w:b/>
                <w:bCs/>
                <w:color w:val="000000"/>
                <w:kern w:val="0"/>
                <w:sz w:val="24"/>
                <w:szCs w:val="24"/>
                <w14:ligatures w14:val="none"/>
              </w:rPr>
            </w:pPr>
          </w:p>
          <w:p w14:paraId="4ED1FD21" w14:textId="02DEA602" w:rsidR="00C05975" w:rsidRPr="0035168A" w:rsidRDefault="00C05975" w:rsidP="00C05975">
            <w:pPr>
              <w:jc w:val="center"/>
              <w:rPr>
                <w:rFonts w:ascii="Times New Roman" w:eastAsia="Times New Roman" w:hAnsi="Times New Roman" w:cs="Times New Roman"/>
                <w:b/>
                <w:bCs/>
                <w:color w:val="000000"/>
                <w:kern w:val="0"/>
                <w:sz w:val="24"/>
                <w:szCs w:val="24"/>
                <w14:ligatures w14:val="none"/>
              </w:rPr>
            </w:pPr>
            <w:r w:rsidRPr="0035168A">
              <w:rPr>
                <w:rFonts w:ascii="Times New Roman" w:eastAsia="Times New Roman" w:hAnsi="Times New Roman" w:cs="Times New Roman"/>
                <w:b/>
                <w:bCs/>
                <w:color w:val="000000"/>
                <w:kern w:val="0"/>
                <w:sz w:val="24"/>
                <w:szCs w:val="24"/>
                <w14:ligatures w14:val="none"/>
              </w:rPr>
              <w:t>191%</w:t>
            </w:r>
          </w:p>
        </w:tc>
      </w:tr>
    </w:tbl>
    <w:p w14:paraId="50F94004" w14:textId="77777777" w:rsidR="004C36B4" w:rsidRPr="001E07A8" w:rsidRDefault="004C36B4" w:rsidP="00E64CDA">
      <w:pPr>
        <w:spacing w:after="0" w:line="240" w:lineRule="auto"/>
        <w:jc w:val="center"/>
        <w:rPr>
          <w:rFonts w:ascii="Times New Roman" w:hAnsi="Times New Roman" w:cs="Times New Roman"/>
          <w:b/>
          <w:bCs/>
          <w:color w:val="00B0F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F0AA61" w14:textId="5E9681BF" w:rsidR="00871FD8" w:rsidRPr="008D4501" w:rsidRDefault="00871FD8" w:rsidP="004C36B4">
      <w:pPr>
        <w:jc w:val="center"/>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4501">
        <w:rPr>
          <w:rFonts w:ascii="Times New Roman" w:hAnsi="Times New Roman" w:cs="Times New Roman"/>
          <w:noProof/>
        </w:rPr>
        <w:drawing>
          <wp:inline distT="0" distB="0" distL="0" distR="0" wp14:anchorId="4EFC7565" wp14:editId="7CACB377">
            <wp:extent cx="5774055" cy="1775460"/>
            <wp:effectExtent l="0" t="0" r="17145" b="15240"/>
            <wp:docPr id="836344923" name="Chart 1">
              <a:extLst xmlns:a="http://schemas.openxmlformats.org/drawingml/2006/main">
                <a:ext uri="{FF2B5EF4-FFF2-40B4-BE49-F238E27FC236}">
                  <a16:creationId xmlns:a16="http://schemas.microsoft.com/office/drawing/2014/main" id="{F6D97F49-683E-713F-F974-087C07FD97C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233A0590" w14:textId="3C1E871E" w:rsidR="0035168A" w:rsidRPr="0035168A" w:rsidRDefault="006E214A" w:rsidP="0035168A">
      <w:pPr>
        <w:jc w:val="both"/>
        <w:rPr>
          <w:rFonts w:ascii="Times New Roman" w:hAnsi="Times New Roman" w:cs="Times New Roman"/>
          <w:sz w:val="28"/>
          <w:szCs w:val="28"/>
        </w:rPr>
      </w:pPr>
      <w:r w:rsidRPr="006E214A">
        <w:rPr>
          <w:rFonts w:ascii="Times New Roman" w:hAnsi="Times New Roman" w:cs="Times New Roman"/>
          <w:sz w:val="28"/>
          <w:szCs w:val="28"/>
        </w:rPr>
        <w:t xml:space="preserve"> GP Mobile's capitalization ratio growth, averaging 128.8% over 4 years, indicates aggressive equity financing and possible shareholder dilution concerns. Investigate capital structure and earnings sustainability to assess financial stability.</w:t>
      </w:r>
    </w:p>
    <w:p w14:paraId="4C4A08D7" w14:textId="1D0350A8" w:rsidR="00871FD8" w:rsidRPr="00D74887" w:rsidRDefault="00871FD8" w:rsidP="0035168A">
      <w:pPr>
        <w:jc w:val="center"/>
        <w:rPr>
          <w:rFonts w:ascii="Times New Roman" w:hAnsi="Times New Roman" w:cs="Times New Roman"/>
          <w:color w:val="00B0F0"/>
          <w:sz w:val="28"/>
          <w:szCs w:val="28"/>
        </w:rPr>
      </w:pP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Coverage Ratio:</w:t>
      </w:r>
      <w:r w:rsidR="009C5E2A"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177BA"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p>
    <w:tbl>
      <w:tblPr>
        <w:tblStyle w:val="TableGrid"/>
        <w:tblW w:w="9016" w:type="dxa"/>
        <w:tblLook w:val="04A0" w:firstRow="1" w:lastRow="0" w:firstColumn="1" w:lastColumn="0" w:noHBand="0" w:noVBand="1"/>
      </w:tblPr>
      <w:tblGrid>
        <w:gridCol w:w="1615"/>
        <w:gridCol w:w="1973"/>
        <w:gridCol w:w="1176"/>
        <w:gridCol w:w="1081"/>
        <w:gridCol w:w="1196"/>
        <w:gridCol w:w="1066"/>
        <w:gridCol w:w="909"/>
      </w:tblGrid>
      <w:tr w:rsidR="00871FD8" w:rsidRPr="008D4501" w14:paraId="1B95C0A4" w14:textId="77777777" w:rsidTr="0035168A">
        <w:trPr>
          <w:trHeight w:val="346"/>
        </w:trPr>
        <w:tc>
          <w:tcPr>
            <w:tcW w:w="1615" w:type="dxa"/>
            <w:vMerge w:val="restart"/>
            <w:noWrap/>
            <w:hideMark/>
          </w:tcPr>
          <w:p w14:paraId="74F5C2C0" w14:textId="77777777" w:rsidR="00871FD8" w:rsidRPr="008D4501" w:rsidRDefault="00871FD8" w:rsidP="00871FD8">
            <w:pPr>
              <w:jc w:val="center"/>
              <w:rPr>
                <w:rFonts w:ascii="Times New Roman" w:eastAsia="Times New Roman" w:hAnsi="Times New Roman" w:cs="Times New Roman"/>
                <w:b/>
                <w:bCs/>
                <w:color w:val="000000"/>
                <w:kern w:val="0"/>
                <w:sz w:val="24"/>
                <w:szCs w:val="24"/>
                <w14:ligatures w14:val="none"/>
              </w:rPr>
            </w:pPr>
          </w:p>
          <w:p w14:paraId="00783A99" w14:textId="1962DCC1" w:rsidR="00871FD8" w:rsidRPr="00871FD8" w:rsidRDefault="00871FD8" w:rsidP="00871FD8">
            <w:pPr>
              <w:jc w:val="center"/>
              <w:rPr>
                <w:rFonts w:ascii="Times New Roman" w:eastAsia="Times New Roman" w:hAnsi="Times New Roman" w:cs="Times New Roman"/>
                <w:b/>
                <w:bCs/>
                <w:color w:val="000000"/>
                <w:kern w:val="0"/>
                <w:sz w:val="24"/>
                <w:szCs w:val="24"/>
                <w14:ligatures w14:val="none"/>
              </w:rPr>
            </w:pPr>
            <w:r w:rsidRPr="00871FD8">
              <w:rPr>
                <w:rFonts w:ascii="Times New Roman" w:eastAsia="Times New Roman" w:hAnsi="Times New Roman" w:cs="Times New Roman"/>
                <w:b/>
                <w:bCs/>
                <w:color w:val="000000"/>
                <w:kern w:val="0"/>
                <w:sz w:val="24"/>
                <w:szCs w:val="24"/>
                <w14:ligatures w14:val="none"/>
              </w:rPr>
              <w:t>Time Interest Earned Ratio</w:t>
            </w:r>
            <w:r w:rsidR="0035168A">
              <w:rPr>
                <w:rFonts w:ascii="Times New Roman" w:eastAsia="Times New Roman" w:hAnsi="Times New Roman" w:cs="Times New Roman"/>
                <w:b/>
                <w:bCs/>
                <w:color w:val="000000"/>
                <w:kern w:val="0"/>
                <w:sz w:val="24"/>
                <w:szCs w:val="24"/>
                <w14:ligatures w14:val="none"/>
              </w:rPr>
              <w:t>:</w:t>
            </w:r>
          </w:p>
        </w:tc>
        <w:tc>
          <w:tcPr>
            <w:tcW w:w="1973" w:type="dxa"/>
            <w:vMerge w:val="restart"/>
            <w:noWrap/>
            <w:hideMark/>
          </w:tcPr>
          <w:p w14:paraId="76E4C91A" w14:textId="180429F0" w:rsidR="00871FD8" w:rsidRPr="0035168A" w:rsidRDefault="00871FD8" w:rsidP="0035168A">
            <w:pPr>
              <w:spacing w:line="360" w:lineRule="auto"/>
              <w:jc w:val="center"/>
              <w:rPr>
                <w:rFonts w:ascii="Times New Roman" w:eastAsia="Times New Roman" w:hAnsi="Times New Roman" w:cs="Times New Roman"/>
                <w:b/>
                <w:bCs/>
                <w:color w:val="000000"/>
                <w:kern w:val="0"/>
                <w:sz w:val="24"/>
                <w:szCs w:val="24"/>
                <w:u w:val="single"/>
                <w14:ligatures w14:val="none"/>
              </w:rPr>
            </w:pPr>
            <w:r w:rsidRPr="00EB256A">
              <w:rPr>
                <w:rFonts w:ascii="Times New Roman" w:eastAsia="Times New Roman" w:hAnsi="Times New Roman" w:cs="Times New Roman"/>
                <w:b/>
                <w:bCs/>
                <w:color w:val="000000"/>
                <w:kern w:val="0"/>
                <w:sz w:val="24"/>
                <w:szCs w:val="24"/>
                <w:u w:val="single"/>
                <w14:ligatures w14:val="none"/>
              </w:rPr>
              <w:t>Formula</w:t>
            </w:r>
          </w:p>
          <w:p w14:paraId="1F6CC172" w14:textId="5A0B19AC" w:rsidR="00871FD8" w:rsidRPr="00871FD8" w:rsidRDefault="00871FD8" w:rsidP="00871FD8">
            <w:pPr>
              <w:jc w:val="center"/>
              <w:rPr>
                <w:rFonts w:ascii="Times New Roman" w:eastAsia="Times New Roman" w:hAnsi="Times New Roman" w:cs="Times New Roman"/>
                <w:b/>
                <w:bCs/>
                <w:color w:val="000000"/>
                <w:kern w:val="0"/>
                <w:sz w:val="24"/>
                <w:szCs w:val="24"/>
                <w14:ligatures w14:val="none"/>
              </w:rPr>
            </w:pPr>
            <w:r w:rsidRPr="008D4501">
              <w:rPr>
                <w:rFonts w:ascii="Times New Roman" w:eastAsia="Times New Roman" w:hAnsi="Times New Roman" w:cs="Times New Roman"/>
                <w:b/>
                <w:bCs/>
                <w:color w:val="000000"/>
                <w:kern w:val="0"/>
                <w:sz w:val="24"/>
                <w:szCs w:val="24"/>
                <w14:ligatures w14:val="none"/>
              </w:rPr>
              <w:t>Earnings</w:t>
            </w:r>
            <w:r w:rsidRPr="00871FD8">
              <w:rPr>
                <w:rFonts w:ascii="Times New Roman" w:eastAsia="Times New Roman" w:hAnsi="Times New Roman" w:cs="Times New Roman"/>
                <w:b/>
                <w:bCs/>
                <w:color w:val="000000"/>
                <w:kern w:val="0"/>
                <w:sz w:val="24"/>
                <w:szCs w:val="24"/>
                <w14:ligatures w14:val="none"/>
              </w:rPr>
              <w:t xml:space="preserve"> Before Income Tax / Interest Expense</w:t>
            </w:r>
          </w:p>
        </w:tc>
        <w:tc>
          <w:tcPr>
            <w:tcW w:w="1176" w:type="dxa"/>
            <w:noWrap/>
            <w:hideMark/>
          </w:tcPr>
          <w:p w14:paraId="2A45FF4B" w14:textId="77777777" w:rsidR="00871FD8" w:rsidRPr="00871FD8" w:rsidRDefault="00871FD8" w:rsidP="00871FD8">
            <w:pPr>
              <w:jc w:val="center"/>
              <w:rPr>
                <w:rFonts w:ascii="Times New Roman" w:eastAsia="Times New Roman" w:hAnsi="Times New Roman" w:cs="Times New Roman"/>
                <w:b/>
                <w:bCs/>
                <w:color w:val="000000"/>
                <w:kern w:val="0"/>
                <w:sz w:val="24"/>
                <w:szCs w:val="24"/>
                <w14:ligatures w14:val="none"/>
              </w:rPr>
            </w:pPr>
            <w:r w:rsidRPr="00871FD8">
              <w:rPr>
                <w:rFonts w:ascii="Times New Roman" w:eastAsia="Times New Roman" w:hAnsi="Times New Roman" w:cs="Times New Roman"/>
                <w:b/>
                <w:bCs/>
                <w:color w:val="000000"/>
                <w:kern w:val="0"/>
                <w:sz w:val="24"/>
                <w:szCs w:val="24"/>
                <w14:ligatures w14:val="none"/>
              </w:rPr>
              <w:t>Year 2018</w:t>
            </w:r>
          </w:p>
        </w:tc>
        <w:tc>
          <w:tcPr>
            <w:tcW w:w="1081" w:type="dxa"/>
            <w:noWrap/>
            <w:hideMark/>
          </w:tcPr>
          <w:p w14:paraId="5A5FAD29" w14:textId="77777777" w:rsidR="00871FD8" w:rsidRPr="00871FD8" w:rsidRDefault="00871FD8" w:rsidP="00871FD8">
            <w:pPr>
              <w:jc w:val="center"/>
              <w:rPr>
                <w:rFonts w:ascii="Times New Roman" w:eastAsia="Times New Roman" w:hAnsi="Times New Roman" w:cs="Times New Roman"/>
                <w:b/>
                <w:bCs/>
                <w:color w:val="000000"/>
                <w:kern w:val="0"/>
                <w:sz w:val="24"/>
                <w:szCs w:val="24"/>
                <w14:ligatures w14:val="none"/>
              </w:rPr>
            </w:pPr>
            <w:r w:rsidRPr="00871FD8">
              <w:rPr>
                <w:rFonts w:ascii="Times New Roman" w:eastAsia="Times New Roman" w:hAnsi="Times New Roman" w:cs="Times New Roman"/>
                <w:b/>
                <w:bCs/>
                <w:color w:val="000000"/>
                <w:kern w:val="0"/>
                <w:sz w:val="24"/>
                <w:szCs w:val="24"/>
                <w14:ligatures w14:val="none"/>
              </w:rPr>
              <w:t>Year 2019</w:t>
            </w:r>
          </w:p>
        </w:tc>
        <w:tc>
          <w:tcPr>
            <w:tcW w:w="1196" w:type="dxa"/>
            <w:noWrap/>
            <w:hideMark/>
          </w:tcPr>
          <w:p w14:paraId="2382D5FA" w14:textId="77777777" w:rsidR="00871FD8" w:rsidRPr="00871FD8" w:rsidRDefault="00871FD8" w:rsidP="00871FD8">
            <w:pPr>
              <w:jc w:val="center"/>
              <w:rPr>
                <w:rFonts w:ascii="Times New Roman" w:eastAsia="Times New Roman" w:hAnsi="Times New Roman" w:cs="Times New Roman"/>
                <w:b/>
                <w:bCs/>
                <w:color w:val="000000"/>
                <w:kern w:val="0"/>
                <w:sz w:val="24"/>
                <w:szCs w:val="24"/>
                <w14:ligatures w14:val="none"/>
              </w:rPr>
            </w:pPr>
            <w:r w:rsidRPr="00871FD8">
              <w:rPr>
                <w:rFonts w:ascii="Times New Roman" w:eastAsia="Times New Roman" w:hAnsi="Times New Roman" w:cs="Times New Roman"/>
                <w:b/>
                <w:bCs/>
                <w:color w:val="000000"/>
                <w:kern w:val="0"/>
                <w:sz w:val="24"/>
                <w:szCs w:val="24"/>
                <w14:ligatures w14:val="none"/>
              </w:rPr>
              <w:t>Year 2020</w:t>
            </w:r>
          </w:p>
        </w:tc>
        <w:tc>
          <w:tcPr>
            <w:tcW w:w="1066" w:type="dxa"/>
            <w:noWrap/>
            <w:hideMark/>
          </w:tcPr>
          <w:p w14:paraId="6D578BF8" w14:textId="77777777" w:rsidR="00871FD8" w:rsidRPr="00871FD8" w:rsidRDefault="00871FD8" w:rsidP="00871FD8">
            <w:pPr>
              <w:jc w:val="center"/>
              <w:rPr>
                <w:rFonts w:ascii="Times New Roman" w:eastAsia="Times New Roman" w:hAnsi="Times New Roman" w:cs="Times New Roman"/>
                <w:b/>
                <w:bCs/>
                <w:color w:val="000000"/>
                <w:kern w:val="0"/>
                <w:sz w:val="24"/>
                <w:szCs w:val="24"/>
                <w14:ligatures w14:val="none"/>
              </w:rPr>
            </w:pPr>
            <w:r w:rsidRPr="00871FD8">
              <w:rPr>
                <w:rFonts w:ascii="Times New Roman" w:eastAsia="Times New Roman" w:hAnsi="Times New Roman" w:cs="Times New Roman"/>
                <w:b/>
                <w:bCs/>
                <w:color w:val="000000"/>
                <w:kern w:val="0"/>
                <w:sz w:val="24"/>
                <w:szCs w:val="24"/>
                <w14:ligatures w14:val="none"/>
              </w:rPr>
              <w:t>Year 2021</w:t>
            </w:r>
          </w:p>
        </w:tc>
        <w:tc>
          <w:tcPr>
            <w:tcW w:w="909" w:type="dxa"/>
            <w:noWrap/>
            <w:hideMark/>
          </w:tcPr>
          <w:p w14:paraId="52A1931E" w14:textId="77777777" w:rsidR="00871FD8" w:rsidRPr="00871FD8" w:rsidRDefault="00871FD8" w:rsidP="00871FD8">
            <w:pPr>
              <w:jc w:val="center"/>
              <w:rPr>
                <w:rFonts w:ascii="Times New Roman" w:eastAsia="Times New Roman" w:hAnsi="Times New Roman" w:cs="Times New Roman"/>
                <w:b/>
                <w:bCs/>
                <w:color w:val="404042"/>
                <w:kern w:val="0"/>
                <w:sz w:val="24"/>
                <w:szCs w:val="24"/>
                <w14:ligatures w14:val="none"/>
              </w:rPr>
            </w:pPr>
            <w:r w:rsidRPr="00871FD8">
              <w:rPr>
                <w:rFonts w:ascii="Times New Roman" w:eastAsia="Times New Roman" w:hAnsi="Times New Roman" w:cs="Times New Roman"/>
                <w:b/>
                <w:bCs/>
                <w:color w:val="404042"/>
                <w:kern w:val="0"/>
                <w:sz w:val="24"/>
                <w:szCs w:val="24"/>
                <w14:ligatures w14:val="none"/>
              </w:rPr>
              <w:t>Year 2022</w:t>
            </w:r>
          </w:p>
        </w:tc>
      </w:tr>
      <w:tr w:rsidR="00871FD8" w:rsidRPr="008D4501" w14:paraId="510F97DC" w14:textId="77777777" w:rsidTr="0035168A">
        <w:trPr>
          <w:trHeight w:val="346"/>
        </w:trPr>
        <w:tc>
          <w:tcPr>
            <w:tcW w:w="1615" w:type="dxa"/>
            <w:vMerge/>
            <w:hideMark/>
          </w:tcPr>
          <w:p w14:paraId="5B0C05C7" w14:textId="77777777" w:rsidR="00871FD8" w:rsidRPr="00871FD8" w:rsidRDefault="00871FD8" w:rsidP="00871FD8">
            <w:pPr>
              <w:rPr>
                <w:rFonts w:ascii="Times New Roman" w:eastAsia="Times New Roman" w:hAnsi="Times New Roman" w:cs="Times New Roman"/>
                <w:b/>
                <w:bCs/>
                <w:color w:val="000000"/>
                <w:kern w:val="0"/>
                <w:sz w:val="24"/>
                <w:szCs w:val="24"/>
                <w14:ligatures w14:val="none"/>
              </w:rPr>
            </w:pPr>
          </w:p>
        </w:tc>
        <w:tc>
          <w:tcPr>
            <w:tcW w:w="1973" w:type="dxa"/>
            <w:vMerge/>
            <w:hideMark/>
          </w:tcPr>
          <w:p w14:paraId="774697F4" w14:textId="77777777" w:rsidR="00871FD8" w:rsidRPr="00871FD8" w:rsidRDefault="00871FD8" w:rsidP="00871FD8">
            <w:pPr>
              <w:rPr>
                <w:rFonts w:ascii="Times New Roman" w:eastAsia="Times New Roman" w:hAnsi="Times New Roman" w:cs="Times New Roman"/>
                <w:b/>
                <w:bCs/>
                <w:color w:val="000000"/>
                <w:kern w:val="0"/>
                <w:sz w:val="24"/>
                <w:szCs w:val="24"/>
                <w14:ligatures w14:val="none"/>
              </w:rPr>
            </w:pPr>
          </w:p>
        </w:tc>
        <w:tc>
          <w:tcPr>
            <w:tcW w:w="1176" w:type="dxa"/>
            <w:noWrap/>
            <w:hideMark/>
          </w:tcPr>
          <w:p w14:paraId="41D00D94" w14:textId="77777777" w:rsidR="00871FD8" w:rsidRPr="008D4501" w:rsidRDefault="00871FD8" w:rsidP="00871FD8">
            <w:pPr>
              <w:jc w:val="center"/>
              <w:rPr>
                <w:rFonts w:ascii="Times New Roman" w:eastAsia="Times New Roman" w:hAnsi="Times New Roman" w:cs="Times New Roman"/>
                <w:b/>
                <w:bCs/>
                <w:color w:val="000000"/>
                <w:kern w:val="0"/>
                <w:sz w:val="24"/>
                <w:szCs w:val="24"/>
                <w14:ligatures w14:val="none"/>
              </w:rPr>
            </w:pPr>
          </w:p>
          <w:p w14:paraId="6A4064B9" w14:textId="44BA8012" w:rsidR="00871FD8" w:rsidRPr="00871FD8" w:rsidRDefault="00871FD8" w:rsidP="00871FD8">
            <w:pPr>
              <w:jc w:val="center"/>
              <w:rPr>
                <w:rFonts w:ascii="Times New Roman" w:eastAsia="Times New Roman" w:hAnsi="Times New Roman" w:cs="Times New Roman"/>
                <w:b/>
                <w:bCs/>
                <w:color w:val="000000"/>
                <w:kern w:val="0"/>
                <w:sz w:val="24"/>
                <w:szCs w:val="24"/>
                <w14:ligatures w14:val="none"/>
              </w:rPr>
            </w:pPr>
            <w:r w:rsidRPr="00871FD8">
              <w:rPr>
                <w:rFonts w:ascii="Times New Roman" w:eastAsia="Times New Roman" w:hAnsi="Times New Roman" w:cs="Times New Roman"/>
                <w:b/>
                <w:bCs/>
                <w:color w:val="000000"/>
                <w:kern w:val="0"/>
                <w:sz w:val="24"/>
                <w:szCs w:val="24"/>
                <w14:ligatures w14:val="none"/>
              </w:rPr>
              <w:t>-3023%</w:t>
            </w:r>
          </w:p>
        </w:tc>
        <w:tc>
          <w:tcPr>
            <w:tcW w:w="1081" w:type="dxa"/>
            <w:noWrap/>
            <w:hideMark/>
          </w:tcPr>
          <w:p w14:paraId="6BB2C849" w14:textId="77777777" w:rsidR="00871FD8" w:rsidRPr="008D4501" w:rsidRDefault="00871FD8" w:rsidP="00871FD8">
            <w:pPr>
              <w:jc w:val="center"/>
              <w:rPr>
                <w:rFonts w:ascii="Times New Roman" w:eastAsia="Times New Roman" w:hAnsi="Times New Roman" w:cs="Times New Roman"/>
                <w:b/>
                <w:bCs/>
                <w:color w:val="000000"/>
                <w:kern w:val="0"/>
                <w:sz w:val="24"/>
                <w:szCs w:val="24"/>
                <w14:ligatures w14:val="none"/>
              </w:rPr>
            </w:pPr>
          </w:p>
          <w:p w14:paraId="4364FB6D" w14:textId="11AE6DB1" w:rsidR="00871FD8" w:rsidRPr="00871FD8" w:rsidRDefault="00871FD8" w:rsidP="00871FD8">
            <w:pPr>
              <w:jc w:val="center"/>
              <w:rPr>
                <w:rFonts w:ascii="Times New Roman" w:eastAsia="Times New Roman" w:hAnsi="Times New Roman" w:cs="Times New Roman"/>
                <w:b/>
                <w:bCs/>
                <w:color w:val="000000"/>
                <w:kern w:val="0"/>
                <w:sz w:val="24"/>
                <w:szCs w:val="24"/>
                <w14:ligatures w14:val="none"/>
              </w:rPr>
            </w:pPr>
            <w:r w:rsidRPr="00871FD8">
              <w:rPr>
                <w:rFonts w:ascii="Times New Roman" w:eastAsia="Times New Roman" w:hAnsi="Times New Roman" w:cs="Times New Roman"/>
                <w:b/>
                <w:bCs/>
                <w:color w:val="000000"/>
                <w:kern w:val="0"/>
                <w:sz w:val="24"/>
                <w:szCs w:val="24"/>
                <w14:ligatures w14:val="none"/>
              </w:rPr>
              <w:t>-2533%</w:t>
            </w:r>
          </w:p>
        </w:tc>
        <w:tc>
          <w:tcPr>
            <w:tcW w:w="1196" w:type="dxa"/>
            <w:noWrap/>
            <w:hideMark/>
          </w:tcPr>
          <w:p w14:paraId="53CAA322" w14:textId="77777777" w:rsidR="00871FD8" w:rsidRPr="008D4501" w:rsidRDefault="00871FD8" w:rsidP="00871FD8">
            <w:pPr>
              <w:jc w:val="center"/>
              <w:rPr>
                <w:rFonts w:ascii="Times New Roman" w:eastAsia="Times New Roman" w:hAnsi="Times New Roman" w:cs="Times New Roman"/>
                <w:b/>
                <w:bCs/>
                <w:color w:val="000000"/>
                <w:kern w:val="0"/>
                <w:sz w:val="24"/>
                <w:szCs w:val="24"/>
                <w14:ligatures w14:val="none"/>
              </w:rPr>
            </w:pPr>
          </w:p>
          <w:p w14:paraId="140E65DC" w14:textId="647ABDA7" w:rsidR="00871FD8" w:rsidRPr="00871FD8" w:rsidRDefault="00871FD8" w:rsidP="00871FD8">
            <w:pPr>
              <w:jc w:val="center"/>
              <w:rPr>
                <w:rFonts w:ascii="Times New Roman" w:eastAsia="Times New Roman" w:hAnsi="Times New Roman" w:cs="Times New Roman"/>
                <w:b/>
                <w:bCs/>
                <w:color w:val="000000"/>
                <w:kern w:val="0"/>
                <w:sz w:val="24"/>
                <w:szCs w:val="24"/>
                <w14:ligatures w14:val="none"/>
              </w:rPr>
            </w:pPr>
            <w:r w:rsidRPr="00871FD8">
              <w:rPr>
                <w:rFonts w:ascii="Times New Roman" w:eastAsia="Times New Roman" w:hAnsi="Times New Roman" w:cs="Times New Roman"/>
                <w:b/>
                <w:bCs/>
                <w:color w:val="000000"/>
                <w:kern w:val="0"/>
                <w:sz w:val="24"/>
                <w:szCs w:val="24"/>
                <w14:ligatures w14:val="none"/>
              </w:rPr>
              <w:t>-16681%</w:t>
            </w:r>
          </w:p>
        </w:tc>
        <w:tc>
          <w:tcPr>
            <w:tcW w:w="1066" w:type="dxa"/>
            <w:noWrap/>
            <w:hideMark/>
          </w:tcPr>
          <w:p w14:paraId="4D0A1E11" w14:textId="77777777" w:rsidR="00871FD8" w:rsidRPr="008D4501" w:rsidRDefault="00871FD8" w:rsidP="00871FD8">
            <w:pPr>
              <w:jc w:val="center"/>
              <w:rPr>
                <w:rFonts w:ascii="Times New Roman" w:eastAsia="Times New Roman" w:hAnsi="Times New Roman" w:cs="Times New Roman"/>
                <w:b/>
                <w:bCs/>
                <w:color w:val="000000"/>
                <w:kern w:val="0"/>
                <w:sz w:val="24"/>
                <w:szCs w:val="24"/>
                <w14:ligatures w14:val="none"/>
              </w:rPr>
            </w:pPr>
          </w:p>
          <w:p w14:paraId="0766538F" w14:textId="229BC610" w:rsidR="00871FD8" w:rsidRPr="00871FD8" w:rsidRDefault="00871FD8" w:rsidP="00871FD8">
            <w:pPr>
              <w:jc w:val="center"/>
              <w:rPr>
                <w:rFonts w:ascii="Times New Roman" w:eastAsia="Times New Roman" w:hAnsi="Times New Roman" w:cs="Times New Roman"/>
                <w:b/>
                <w:bCs/>
                <w:color w:val="000000"/>
                <w:kern w:val="0"/>
                <w:sz w:val="24"/>
                <w:szCs w:val="24"/>
                <w14:ligatures w14:val="none"/>
              </w:rPr>
            </w:pPr>
            <w:r w:rsidRPr="00871FD8">
              <w:rPr>
                <w:rFonts w:ascii="Times New Roman" w:eastAsia="Times New Roman" w:hAnsi="Times New Roman" w:cs="Times New Roman"/>
                <w:b/>
                <w:bCs/>
                <w:color w:val="000000"/>
                <w:kern w:val="0"/>
                <w:sz w:val="24"/>
                <w:szCs w:val="24"/>
                <w14:ligatures w14:val="none"/>
              </w:rPr>
              <w:t>-2343%</w:t>
            </w:r>
          </w:p>
        </w:tc>
        <w:tc>
          <w:tcPr>
            <w:tcW w:w="909" w:type="dxa"/>
            <w:noWrap/>
            <w:hideMark/>
          </w:tcPr>
          <w:p w14:paraId="0FE9A6BE" w14:textId="77777777" w:rsidR="00871FD8" w:rsidRPr="008D4501" w:rsidRDefault="00871FD8" w:rsidP="00871FD8">
            <w:pPr>
              <w:jc w:val="center"/>
              <w:rPr>
                <w:rFonts w:ascii="Times New Roman" w:eastAsia="Times New Roman" w:hAnsi="Times New Roman" w:cs="Times New Roman"/>
                <w:b/>
                <w:bCs/>
                <w:color w:val="404042"/>
                <w:kern w:val="0"/>
                <w:sz w:val="24"/>
                <w:szCs w:val="24"/>
                <w14:ligatures w14:val="none"/>
              </w:rPr>
            </w:pPr>
          </w:p>
          <w:p w14:paraId="7BA055FC" w14:textId="18304C3E" w:rsidR="00871FD8" w:rsidRPr="00871FD8" w:rsidRDefault="00871FD8" w:rsidP="00871FD8">
            <w:pPr>
              <w:jc w:val="center"/>
              <w:rPr>
                <w:rFonts w:ascii="Times New Roman" w:eastAsia="Times New Roman" w:hAnsi="Times New Roman" w:cs="Times New Roman"/>
                <w:b/>
                <w:bCs/>
                <w:color w:val="404042"/>
                <w:kern w:val="0"/>
                <w:sz w:val="24"/>
                <w:szCs w:val="24"/>
                <w14:ligatures w14:val="none"/>
              </w:rPr>
            </w:pPr>
            <w:r w:rsidRPr="00871FD8">
              <w:rPr>
                <w:rFonts w:ascii="Times New Roman" w:eastAsia="Times New Roman" w:hAnsi="Times New Roman" w:cs="Times New Roman"/>
                <w:b/>
                <w:bCs/>
                <w:color w:val="404042"/>
                <w:kern w:val="0"/>
                <w:sz w:val="24"/>
                <w:szCs w:val="24"/>
                <w14:ligatures w14:val="none"/>
              </w:rPr>
              <w:t>-511%</w:t>
            </w:r>
          </w:p>
        </w:tc>
      </w:tr>
    </w:tbl>
    <w:p w14:paraId="1BC7EB57" w14:textId="77777777" w:rsidR="00871FD8" w:rsidRPr="001E07A8" w:rsidRDefault="00871FD8" w:rsidP="006E214A">
      <w:pPr>
        <w:spacing w:after="0" w:line="240" w:lineRule="auto"/>
        <w:jc w:val="center"/>
        <w:rPr>
          <w:rFonts w:ascii="Times New Roman" w:hAnsi="Times New Roman" w:cs="Times New Roman"/>
          <w:b/>
          <w:bCs/>
          <w:color w:val="00B0F0"/>
          <w:sz w:val="16"/>
          <w:szCs w:val="16"/>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6EF48E" w14:textId="775CC5C9" w:rsidR="00871FD8" w:rsidRPr="00E64CDA" w:rsidRDefault="00871FD8" w:rsidP="004C36B4">
      <w:pPr>
        <w:jc w:val="center"/>
        <w:rPr>
          <w:rFonts w:ascii="Times New Roman" w:hAnsi="Times New Roman" w:cs="Times New Roman"/>
          <w:b/>
          <w:bCs/>
          <w:color w:val="00B0F0"/>
          <w:sz w:val="24"/>
          <w:szCs w:val="24"/>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CDA">
        <w:rPr>
          <w:rFonts w:ascii="Times New Roman" w:hAnsi="Times New Roman" w:cs="Times New Roman"/>
          <w:noProof/>
          <w:sz w:val="24"/>
          <w:szCs w:val="24"/>
        </w:rPr>
        <w:drawing>
          <wp:inline distT="0" distB="0" distL="0" distR="0" wp14:anchorId="3D1C9F10" wp14:editId="7DBE1756">
            <wp:extent cx="5731510" cy="2142067"/>
            <wp:effectExtent l="0" t="0" r="2540" b="10795"/>
            <wp:docPr id="800297123" name="Chart 1">
              <a:extLst xmlns:a="http://schemas.openxmlformats.org/drawingml/2006/main">
                <a:ext uri="{FF2B5EF4-FFF2-40B4-BE49-F238E27FC236}">
                  <a16:creationId xmlns:a16="http://schemas.microsoft.com/office/drawing/2014/main" id="{86188136-5979-05CF-435A-55505A910B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4D02F1FE" w14:textId="458E85CA" w:rsidR="008138E2" w:rsidRPr="008E0C89" w:rsidRDefault="0091342D" w:rsidP="008E0C89">
      <w:pPr>
        <w:jc w:val="both"/>
        <w:rPr>
          <w:rFonts w:ascii="Times New Roman" w:hAnsi="Times New Roman" w:cs="Times New Roman"/>
          <w:sz w:val="28"/>
          <w:szCs w:val="28"/>
        </w:rPr>
      </w:pPr>
      <w:r w:rsidRPr="0091342D">
        <w:rPr>
          <w:rFonts w:ascii="Times New Roman" w:hAnsi="Times New Roman" w:cs="Times New Roman"/>
          <w:sz w:val="28"/>
          <w:szCs w:val="28"/>
        </w:rPr>
        <w:t>2018: Severe inability to cover interest expenses.</w:t>
      </w:r>
      <w:r>
        <w:rPr>
          <w:rFonts w:ascii="Times New Roman" w:hAnsi="Times New Roman" w:cs="Times New Roman"/>
          <w:sz w:val="28"/>
          <w:szCs w:val="28"/>
        </w:rPr>
        <w:t xml:space="preserve"> </w:t>
      </w:r>
      <w:r w:rsidRPr="0091342D">
        <w:rPr>
          <w:rFonts w:ascii="Times New Roman" w:hAnsi="Times New Roman" w:cs="Times New Roman"/>
          <w:sz w:val="28"/>
          <w:szCs w:val="28"/>
        </w:rPr>
        <w:t>2019: Continued significant shortfall.</w:t>
      </w:r>
      <w:r>
        <w:rPr>
          <w:rFonts w:ascii="Times New Roman" w:hAnsi="Times New Roman" w:cs="Times New Roman"/>
          <w:sz w:val="28"/>
          <w:szCs w:val="28"/>
        </w:rPr>
        <w:t xml:space="preserve"> </w:t>
      </w:r>
      <w:r w:rsidRPr="0091342D">
        <w:rPr>
          <w:rFonts w:ascii="Times New Roman" w:hAnsi="Times New Roman" w:cs="Times New Roman"/>
          <w:sz w:val="28"/>
          <w:szCs w:val="28"/>
        </w:rPr>
        <w:t>2020: Critical failure.</w:t>
      </w:r>
      <w:r>
        <w:rPr>
          <w:rFonts w:ascii="Times New Roman" w:hAnsi="Times New Roman" w:cs="Times New Roman"/>
          <w:sz w:val="28"/>
          <w:szCs w:val="28"/>
        </w:rPr>
        <w:t xml:space="preserve"> </w:t>
      </w:r>
      <w:r w:rsidRPr="0091342D">
        <w:rPr>
          <w:rFonts w:ascii="Times New Roman" w:hAnsi="Times New Roman" w:cs="Times New Roman"/>
          <w:sz w:val="28"/>
          <w:szCs w:val="28"/>
        </w:rPr>
        <w:t>2021: Improved but still problematic.2022: Remained a concern.</w:t>
      </w:r>
      <w:r>
        <w:rPr>
          <w:rFonts w:ascii="Times New Roman" w:hAnsi="Times New Roman" w:cs="Times New Roman"/>
          <w:sz w:val="28"/>
          <w:szCs w:val="28"/>
        </w:rPr>
        <w:t xml:space="preserve"> </w:t>
      </w:r>
      <w:r w:rsidRPr="0091342D">
        <w:rPr>
          <w:rFonts w:ascii="Times New Roman" w:hAnsi="Times New Roman" w:cs="Times New Roman"/>
          <w:sz w:val="28"/>
          <w:szCs w:val="28"/>
        </w:rPr>
        <w:t>In 2020 being particularly challenging.</w:t>
      </w:r>
    </w:p>
    <w:p w14:paraId="7062AD06" w14:textId="77777777" w:rsidR="0091342D" w:rsidRDefault="0091342D" w:rsidP="0035168A">
      <w:pPr>
        <w:spacing w:after="0" w:line="276" w:lineRule="auto"/>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672AA4" w14:textId="07AF6FDA" w:rsidR="00871FD8" w:rsidRPr="00E64CDA" w:rsidRDefault="00871FD8" w:rsidP="0035168A">
      <w:pPr>
        <w:spacing w:after="0" w:line="276" w:lineRule="auto"/>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64CDA">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Growth Analysis</w:t>
      </w:r>
    </w:p>
    <w:tbl>
      <w:tblPr>
        <w:tblStyle w:val="TableGrid"/>
        <w:tblW w:w="8921" w:type="dxa"/>
        <w:tblLook w:val="04A0" w:firstRow="1" w:lastRow="0" w:firstColumn="1" w:lastColumn="0" w:noHBand="0" w:noVBand="1"/>
      </w:tblPr>
      <w:tblGrid>
        <w:gridCol w:w="1975"/>
        <w:gridCol w:w="2854"/>
        <w:gridCol w:w="777"/>
        <w:gridCol w:w="919"/>
        <w:gridCol w:w="816"/>
        <w:gridCol w:w="800"/>
        <w:gridCol w:w="780"/>
      </w:tblGrid>
      <w:tr w:rsidR="00EB256A" w:rsidRPr="009C5E2A" w14:paraId="3B3C95C2" w14:textId="77777777" w:rsidTr="0035168A">
        <w:trPr>
          <w:trHeight w:val="218"/>
        </w:trPr>
        <w:tc>
          <w:tcPr>
            <w:tcW w:w="1975" w:type="dxa"/>
            <w:vMerge w:val="restart"/>
            <w:noWrap/>
            <w:hideMark/>
          </w:tcPr>
          <w:p w14:paraId="76FED155" w14:textId="77777777" w:rsidR="0035168A" w:rsidRDefault="0035168A" w:rsidP="0035168A">
            <w:pPr>
              <w:jc w:val="center"/>
              <w:rPr>
                <w:rFonts w:ascii="Times New Roman" w:eastAsia="Times New Roman" w:hAnsi="Times New Roman" w:cs="Times New Roman"/>
                <w:b/>
                <w:bCs/>
                <w:color w:val="000000"/>
                <w:kern w:val="0"/>
                <w:sz w:val="24"/>
                <w:szCs w:val="24"/>
                <w14:ligatures w14:val="none"/>
              </w:rPr>
            </w:pPr>
          </w:p>
          <w:p w14:paraId="21551B0B" w14:textId="5DE360A0" w:rsidR="009C5E2A" w:rsidRDefault="009C5E2A" w:rsidP="0035168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Time Interest Earned Ratio</w:t>
            </w:r>
          </w:p>
          <w:p w14:paraId="0871AF3C" w14:textId="6617B410" w:rsidR="0035168A" w:rsidRPr="009C5E2A" w:rsidRDefault="0035168A" w:rsidP="0035168A">
            <w:pPr>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Growth:</w:t>
            </w:r>
          </w:p>
        </w:tc>
        <w:tc>
          <w:tcPr>
            <w:tcW w:w="2854" w:type="dxa"/>
            <w:vMerge w:val="restart"/>
            <w:noWrap/>
            <w:hideMark/>
          </w:tcPr>
          <w:p w14:paraId="23C8F152" w14:textId="2D735107" w:rsidR="00156CB7" w:rsidRPr="0035168A" w:rsidRDefault="009C5E2A" w:rsidP="0035168A">
            <w:pPr>
              <w:spacing w:line="360" w:lineRule="auto"/>
              <w:jc w:val="center"/>
              <w:rPr>
                <w:rFonts w:ascii="Times New Roman" w:eastAsia="Times New Roman" w:hAnsi="Times New Roman" w:cs="Times New Roman"/>
                <w:b/>
                <w:bCs/>
                <w:color w:val="404042"/>
                <w:kern w:val="0"/>
                <w:sz w:val="24"/>
                <w:szCs w:val="24"/>
                <w:u w:val="single"/>
                <w14:ligatures w14:val="none"/>
              </w:rPr>
            </w:pPr>
            <w:r w:rsidRPr="009C5E2A">
              <w:rPr>
                <w:rFonts w:ascii="Times New Roman" w:eastAsia="Times New Roman" w:hAnsi="Times New Roman" w:cs="Times New Roman"/>
                <w:b/>
                <w:bCs/>
                <w:color w:val="404042"/>
                <w:kern w:val="0"/>
                <w:sz w:val="24"/>
                <w:szCs w:val="24"/>
                <w:u w:val="single"/>
                <w14:ligatures w14:val="none"/>
              </w:rPr>
              <w:t>Formula</w:t>
            </w:r>
          </w:p>
          <w:p w14:paraId="6DB8AEE1" w14:textId="29C91F77" w:rsidR="00156CB7" w:rsidRDefault="009C5E2A" w:rsidP="00156CB7">
            <w:pPr>
              <w:jc w:val="center"/>
              <w:rPr>
                <w:rFonts w:ascii="Times New Roman" w:eastAsia="Times New Roman" w:hAnsi="Times New Roman" w:cs="Times New Roman"/>
                <w:b/>
                <w:bCs/>
                <w:color w:val="404042"/>
                <w:kern w:val="0"/>
                <w:sz w:val="24"/>
                <w:szCs w:val="24"/>
                <w14:ligatures w14:val="none"/>
              </w:rPr>
            </w:pPr>
            <w:r w:rsidRPr="009C5E2A">
              <w:rPr>
                <w:rFonts w:ascii="Times New Roman" w:eastAsia="Times New Roman" w:hAnsi="Times New Roman" w:cs="Times New Roman"/>
                <w:b/>
                <w:bCs/>
                <w:color w:val="404042"/>
                <w:kern w:val="0"/>
                <w:sz w:val="24"/>
                <w:szCs w:val="24"/>
                <w14:ligatures w14:val="none"/>
              </w:rPr>
              <w:t xml:space="preserve">(New </w:t>
            </w:r>
            <w:r w:rsidR="00156CB7" w:rsidRPr="009C5E2A">
              <w:rPr>
                <w:rFonts w:ascii="Times New Roman" w:eastAsia="Times New Roman" w:hAnsi="Times New Roman" w:cs="Times New Roman"/>
                <w:b/>
                <w:bCs/>
                <w:color w:val="404042"/>
                <w:kern w:val="0"/>
                <w:sz w:val="24"/>
                <w:szCs w:val="24"/>
                <w14:ligatures w14:val="none"/>
              </w:rPr>
              <w:t>Year-Old</w:t>
            </w:r>
            <w:r w:rsidRPr="009C5E2A">
              <w:rPr>
                <w:rFonts w:ascii="Times New Roman" w:eastAsia="Times New Roman" w:hAnsi="Times New Roman" w:cs="Times New Roman"/>
                <w:b/>
                <w:bCs/>
                <w:color w:val="404042"/>
                <w:kern w:val="0"/>
                <w:sz w:val="24"/>
                <w:szCs w:val="24"/>
                <w14:ligatures w14:val="none"/>
              </w:rPr>
              <w:t xml:space="preserve"> year)</w:t>
            </w:r>
            <w:r w:rsidR="00156CB7" w:rsidRPr="009C5E2A">
              <w:rPr>
                <w:rFonts w:ascii="Times New Roman" w:eastAsia="Times New Roman" w:hAnsi="Times New Roman" w:cs="Times New Roman"/>
                <w:b/>
                <w:bCs/>
                <w:color w:val="404042"/>
                <w:kern w:val="0"/>
                <w:sz w:val="24"/>
                <w:szCs w:val="24"/>
                <w14:ligatures w14:val="none"/>
              </w:rPr>
              <w:t>/</w:t>
            </w:r>
          </w:p>
          <w:p w14:paraId="0C5C45B3" w14:textId="24FA8965" w:rsidR="009C5E2A" w:rsidRPr="009C5E2A" w:rsidRDefault="00156CB7" w:rsidP="00EB256A">
            <w:pPr>
              <w:jc w:val="center"/>
              <w:rPr>
                <w:rFonts w:ascii="Times New Roman" w:eastAsia="Times New Roman" w:hAnsi="Times New Roman" w:cs="Times New Roman"/>
                <w:b/>
                <w:bCs/>
                <w:color w:val="404042"/>
                <w:kern w:val="0"/>
                <w:sz w:val="24"/>
                <w:szCs w:val="24"/>
                <w14:ligatures w14:val="none"/>
              </w:rPr>
            </w:pPr>
            <w:r w:rsidRPr="009C5E2A">
              <w:rPr>
                <w:rFonts w:ascii="Times New Roman" w:eastAsia="Times New Roman" w:hAnsi="Times New Roman" w:cs="Times New Roman"/>
                <w:b/>
                <w:bCs/>
                <w:color w:val="404042"/>
                <w:kern w:val="0"/>
                <w:sz w:val="24"/>
                <w:szCs w:val="24"/>
                <w14:ligatures w14:val="none"/>
              </w:rPr>
              <w:t>(</w:t>
            </w:r>
            <w:r w:rsidR="009C5E2A" w:rsidRPr="009C5E2A">
              <w:rPr>
                <w:rFonts w:ascii="Times New Roman" w:eastAsia="Times New Roman" w:hAnsi="Times New Roman" w:cs="Times New Roman"/>
                <w:b/>
                <w:bCs/>
                <w:color w:val="404042"/>
                <w:kern w:val="0"/>
                <w:sz w:val="24"/>
                <w:szCs w:val="24"/>
                <w14:ligatures w14:val="none"/>
              </w:rPr>
              <w:t xml:space="preserve">Old </w:t>
            </w:r>
            <w:r w:rsidRPr="009C5E2A">
              <w:rPr>
                <w:rFonts w:ascii="Times New Roman" w:eastAsia="Times New Roman" w:hAnsi="Times New Roman" w:cs="Times New Roman"/>
                <w:b/>
                <w:bCs/>
                <w:color w:val="404042"/>
                <w:kern w:val="0"/>
                <w:sz w:val="24"/>
                <w:szCs w:val="24"/>
                <w14:ligatures w14:val="none"/>
              </w:rPr>
              <w:t>year) *</w:t>
            </w:r>
            <w:r w:rsidR="009C5E2A" w:rsidRPr="009C5E2A">
              <w:rPr>
                <w:rFonts w:ascii="Times New Roman" w:eastAsia="Times New Roman" w:hAnsi="Times New Roman" w:cs="Times New Roman"/>
                <w:b/>
                <w:bCs/>
                <w:color w:val="404042"/>
                <w:kern w:val="0"/>
                <w:sz w:val="24"/>
                <w:szCs w:val="24"/>
                <w14:ligatures w14:val="none"/>
              </w:rPr>
              <w:t>100</w:t>
            </w:r>
          </w:p>
        </w:tc>
        <w:tc>
          <w:tcPr>
            <w:tcW w:w="777" w:type="dxa"/>
            <w:noWrap/>
            <w:hideMark/>
          </w:tcPr>
          <w:p w14:paraId="4AEAA0A5" w14:textId="77777777"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Year 2018</w:t>
            </w:r>
          </w:p>
        </w:tc>
        <w:tc>
          <w:tcPr>
            <w:tcW w:w="919" w:type="dxa"/>
            <w:noWrap/>
            <w:hideMark/>
          </w:tcPr>
          <w:p w14:paraId="2621B1C2" w14:textId="77777777"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Year 2019</w:t>
            </w:r>
          </w:p>
        </w:tc>
        <w:tc>
          <w:tcPr>
            <w:tcW w:w="816" w:type="dxa"/>
            <w:noWrap/>
            <w:hideMark/>
          </w:tcPr>
          <w:p w14:paraId="75AD34D1" w14:textId="77777777"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Year 2020</w:t>
            </w:r>
          </w:p>
        </w:tc>
        <w:tc>
          <w:tcPr>
            <w:tcW w:w="800" w:type="dxa"/>
            <w:noWrap/>
            <w:hideMark/>
          </w:tcPr>
          <w:p w14:paraId="10D031DC" w14:textId="77777777"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Year 2021</w:t>
            </w:r>
          </w:p>
        </w:tc>
        <w:tc>
          <w:tcPr>
            <w:tcW w:w="780" w:type="dxa"/>
            <w:noWrap/>
            <w:hideMark/>
          </w:tcPr>
          <w:p w14:paraId="1E15892F" w14:textId="77777777" w:rsidR="009C5E2A" w:rsidRPr="009C5E2A" w:rsidRDefault="009C5E2A" w:rsidP="009C5E2A">
            <w:pPr>
              <w:jc w:val="center"/>
              <w:rPr>
                <w:rFonts w:ascii="Times New Roman" w:eastAsia="Times New Roman" w:hAnsi="Times New Roman" w:cs="Times New Roman"/>
                <w:b/>
                <w:bCs/>
                <w:color w:val="404042"/>
                <w:kern w:val="0"/>
                <w:sz w:val="24"/>
                <w:szCs w:val="24"/>
                <w14:ligatures w14:val="none"/>
              </w:rPr>
            </w:pPr>
            <w:r w:rsidRPr="009C5E2A">
              <w:rPr>
                <w:rFonts w:ascii="Times New Roman" w:eastAsia="Times New Roman" w:hAnsi="Times New Roman" w:cs="Times New Roman"/>
                <w:b/>
                <w:bCs/>
                <w:color w:val="404042"/>
                <w:kern w:val="0"/>
                <w:sz w:val="24"/>
                <w:szCs w:val="24"/>
                <w14:ligatures w14:val="none"/>
              </w:rPr>
              <w:t>Year 2022</w:t>
            </w:r>
          </w:p>
        </w:tc>
      </w:tr>
      <w:tr w:rsidR="00EB256A" w:rsidRPr="009C5E2A" w14:paraId="33E43961" w14:textId="77777777" w:rsidTr="0035168A">
        <w:trPr>
          <w:trHeight w:val="337"/>
        </w:trPr>
        <w:tc>
          <w:tcPr>
            <w:tcW w:w="1975" w:type="dxa"/>
            <w:vMerge/>
            <w:hideMark/>
          </w:tcPr>
          <w:p w14:paraId="1E4A0A78" w14:textId="77777777" w:rsidR="009C5E2A" w:rsidRPr="009C5E2A" w:rsidRDefault="009C5E2A" w:rsidP="009C5E2A">
            <w:pPr>
              <w:rPr>
                <w:rFonts w:ascii="Times New Roman" w:eastAsia="Times New Roman" w:hAnsi="Times New Roman" w:cs="Times New Roman"/>
                <w:b/>
                <w:bCs/>
                <w:color w:val="000000"/>
                <w:kern w:val="0"/>
                <w:sz w:val="24"/>
                <w:szCs w:val="24"/>
                <w14:ligatures w14:val="none"/>
              </w:rPr>
            </w:pPr>
          </w:p>
        </w:tc>
        <w:tc>
          <w:tcPr>
            <w:tcW w:w="2854" w:type="dxa"/>
            <w:vMerge/>
            <w:hideMark/>
          </w:tcPr>
          <w:p w14:paraId="19807304" w14:textId="77777777" w:rsidR="009C5E2A" w:rsidRPr="009C5E2A" w:rsidRDefault="009C5E2A" w:rsidP="009C5E2A">
            <w:pPr>
              <w:rPr>
                <w:rFonts w:ascii="Times New Roman" w:eastAsia="Times New Roman" w:hAnsi="Times New Roman" w:cs="Times New Roman"/>
                <w:b/>
                <w:bCs/>
                <w:color w:val="404042"/>
                <w:kern w:val="0"/>
                <w:sz w:val="24"/>
                <w:szCs w:val="24"/>
                <w14:ligatures w14:val="none"/>
              </w:rPr>
            </w:pPr>
          </w:p>
        </w:tc>
        <w:tc>
          <w:tcPr>
            <w:tcW w:w="777" w:type="dxa"/>
            <w:noWrap/>
            <w:hideMark/>
          </w:tcPr>
          <w:p w14:paraId="68D28085" w14:textId="77777777" w:rsidR="00EB256A" w:rsidRDefault="00EB256A" w:rsidP="009C5E2A">
            <w:pPr>
              <w:jc w:val="center"/>
              <w:rPr>
                <w:rFonts w:ascii="Times New Roman" w:eastAsia="Times New Roman" w:hAnsi="Times New Roman" w:cs="Times New Roman"/>
                <w:b/>
                <w:bCs/>
                <w:color w:val="000000"/>
                <w:kern w:val="0"/>
                <w:sz w:val="24"/>
                <w:szCs w:val="24"/>
                <w14:ligatures w14:val="none"/>
              </w:rPr>
            </w:pPr>
          </w:p>
          <w:p w14:paraId="6FC916A0" w14:textId="47CB99A7"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0%</w:t>
            </w:r>
          </w:p>
        </w:tc>
        <w:tc>
          <w:tcPr>
            <w:tcW w:w="919" w:type="dxa"/>
            <w:noWrap/>
            <w:hideMark/>
          </w:tcPr>
          <w:p w14:paraId="0C4097E0" w14:textId="77777777" w:rsidR="00EB256A" w:rsidRDefault="00EB256A" w:rsidP="009C5E2A">
            <w:pPr>
              <w:jc w:val="center"/>
              <w:rPr>
                <w:rFonts w:ascii="Times New Roman" w:eastAsia="Times New Roman" w:hAnsi="Times New Roman" w:cs="Times New Roman"/>
                <w:b/>
                <w:bCs/>
                <w:color w:val="000000"/>
                <w:kern w:val="0"/>
                <w:sz w:val="24"/>
                <w:szCs w:val="24"/>
                <w14:ligatures w14:val="none"/>
              </w:rPr>
            </w:pPr>
          </w:p>
          <w:p w14:paraId="1075DE7B" w14:textId="6E995AE3"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-16%</w:t>
            </w:r>
          </w:p>
        </w:tc>
        <w:tc>
          <w:tcPr>
            <w:tcW w:w="816" w:type="dxa"/>
            <w:noWrap/>
            <w:hideMark/>
          </w:tcPr>
          <w:p w14:paraId="51093713" w14:textId="77777777" w:rsidR="00EB256A" w:rsidRDefault="00EB256A" w:rsidP="009C5E2A">
            <w:pPr>
              <w:jc w:val="center"/>
              <w:rPr>
                <w:rFonts w:ascii="Times New Roman" w:eastAsia="Times New Roman" w:hAnsi="Times New Roman" w:cs="Times New Roman"/>
                <w:b/>
                <w:bCs/>
                <w:color w:val="000000"/>
                <w:kern w:val="0"/>
                <w:sz w:val="24"/>
                <w:szCs w:val="24"/>
                <w14:ligatures w14:val="none"/>
              </w:rPr>
            </w:pPr>
          </w:p>
          <w:p w14:paraId="14E4CCF5" w14:textId="250F24F3"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452%</w:t>
            </w:r>
          </w:p>
        </w:tc>
        <w:tc>
          <w:tcPr>
            <w:tcW w:w="800" w:type="dxa"/>
            <w:noWrap/>
            <w:hideMark/>
          </w:tcPr>
          <w:p w14:paraId="394E78A6" w14:textId="77777777" w:rsidR="00EB256A" w:rsidRDefault="00EB256A" w:rsidP="009C5E2A">
            <w:pPr>
              <w:jc w:val="center"/>
              <w:rPr>
                <w:rFonts w:ascii="Times New Roman" w:eastAsia="Times New Roman" w:hAnsi="Times New Roman" w:cs="Times New Roman"/>
                <w:b/>
                <w:bCs/>
                <w:color w:val="000000"/>
                <w:kern w:val="0"/>
                <w:sz w:val="24"/>
                <w:szCs w:val="24"/>
                <w14:ligatures w14:val="none"/>
              </w:rPr>
            </w:pPr>
          </w:p>
          <w:p w14:paraId="2897964B" w14:textId="6992A19A"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-22%</w:t>
            </w:r>
          </w:p>
        </w:tc>
        <w:tc>
          <w:tcPr>
            <w:tcW w:w="780" w:type="dxa"/>
            <w:noWrap/>
            <w:hideMark/>
          </w:tcPr>
          <w:p w14:paraId="03164F78" w14:textId="77777777" w:rsidR="00EB256A" w:rsidRDefault="00EB256A" w:rsidP="009C5E2A">
            <w:pPr>
              <w:jc w:val="center"/>
              <w:rPr>
                <w:rFonts w:ascii="Times New Roman" w:eastAsia="Times New Roman" w:hAnsi="Times New Roman" w:cs="Times New Roman"/>
                <w:b/>
                <w:bCs/>
                <w:color w:val="000000"/>
                <w:kern w:val="0"/>
                <w:sz w:val="24"/>
                <w:szCs w:val="24"/>
                <w14:ligatures w14:val="none"/>
              </w:rPr>
            </w:pPr>
          </w:p>
          <w:p w14:paraId="5A6D7311" w14:textId="12773AC5"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-83%</w:t>
            </w:r>
          </w:p>
        </w:tc>
      </w:tr>
    </w:tbl>
    <w:p w14:paraId="0AA859F1" w14:textId="77777777" w:rsidR="00871FD8" w:rsidRPr="000208A5" w:rsidRDefault="00871FD8" w:rsidP="00E64CDA">
      <w:pPr>
        <w:spacing w:after="0" w:line="240" w:lineRule="auto"/>
        <w:jc w:val="center"/>
        <w:rPr>
          <w:rFonts w:ascii="Times New Roman" w:hAnsi="Times New Roman" w:cs="Times New Roman"/>
          <w:b/>
          <w:color w:val="ED7D31" w:themeColor="accent2"/>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3B7E4D" w14:textId="50BF2C9A" w:rsidR="00871FD8" w:rsidRPr="008D4501" w:rsidRDefault="00871FD8" w:rsidP="004C36B4">
      <w:pPr>
        <w:jc w:val="center"/>
        <w:rPr>
          <w:rFonts w:ascii="Times New Roman" w:hAnsi="Times New Roman" w:cs="Times New Roman"/>
          <w:b/>
          <w:bCs/>
          <w:color w:val="00B0F0"/>
          <w:sz w:val="28"/>
          <w:szCs w:val="28"/>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38E2">
        <w:rPr>
          <w:rFonts w:ascii="Times New Roman" w:hAnsi="Times New Roman" w:cs="Times New Roman"/>
          <w:b/>
          <w:bCs/>
          <w:noProof/>
          <w:sz w:val="24"/>
          <w:szCs w:val="24"/>
        </w:rPr>
        <w:drawing>
          <wp:inline distT="0" distB="0" distL="0" distR="0" wp14:anchorId="511EF8C5" wp14:editId="724B51FA">
            <wp:extent cx="5528733" cy="1752600"/>
            <wp:effectExtent l="0" t="0" r="15240" b="0"/>
            <wp:docPr id="1835044323" name="Chart 1">
              <a:extLst xmlns:a="http://schemas.openxmlformats.org/drawingml/2006/main">
                <a:ext uri="{FF2B5EF4-FFF2-40B4-BE49-F238E27FC236}">
                  <a16:creationId xmlns:a16="http://schemas.microsoft.com/office/drawing/2014/main" id="{39273089-FAA6-6299-0B8A-AAC38E3978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3603B03C" w14:textId="180A0DF6" w:rsidR="0035168A" w:rsidRPr="000208A5" w:rsidRDefault="00156CB7" w:rsidP="000208A5">
      <w:pPr>
        <w:jc w:val="both"/>
        <w:rPr>
          <w:rFonts w:ascii="Times New Roman" w:hAnsi="Times New Roman" w:cs="Times New Roman"/>
          <w:sz w:val="28"/>
          <w:szCs w:val="28"/>
        </w:rPr>
      </w:pPr>
      <w:r w:rsidRPr="00156CB7">
        <w:rPr>
          <w:rFonts w:ascii="Times New Roman" w:hAnsi="Times New Roman" w:cs="Times New Roman"/>
          <w:sz w:val="28"/>
          <w:szCs w:val="28"/>
        </w:rPr>
        <w:t>The growth rate of GP Mobile Company has been highly volatile, with significant fluctuations from -83% in 2022 to a staggering 452% in 2020. Overall, the company experienced extreme highs and lows, suggesting instability and potential challenges in its operations and market positioning.</w:t>
      </w:r>
    </w:p>
    <w:p w14:paraId="7B190F63" w14:textId="09AB13D4" w:rsidR="00871FD8" w:rsidRPr="00D74887" w:rsidRDefault="00B177BA" w:rsidP="00156CB7">
      <w:pPr>
        <w:jc w:val="center"/>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Investment Valuation Ratio:</w:t>
      </w:r>
      <w:r w:rsidR="004C6CD9"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5168A" w:rsidRPr="00D74887">
        <w:rPr>
          <w:rFonts w:ascii="Times New Roman" w:hAnsi="Times New Roman" w:cs="Times New Roman"/>
          <w:b/>
          <w:bCs/>
          <w:color w:val="00B0F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p>
    <w:tbl>
      <w:tblPr>
        <w:tblStyle w:val="TableGrid"/>
        <w:tblW w:w="8984" w:type="dxa"/>
        <w:tblLook w:val="04A0" w:firstRow="1" w:lastRow="0" w:firstColumn="1" w:lastColumn="0" w:noHBand="0" w:noVBand="1"/>
      </w:tblPr>
      <w:tblGrid>
        <w:gridCol w:w="1670"/>
        <w:gridCol w:w="3479"/>
        <w:gridCol w:w="760"/>
        <w:gridCol w:w="760"/>
        <w:gridCol w:w="795"/>
        <w:gridCol w:w="760"/>
        <w:gridCol w:w="760"/>
      </w:tblGrid>
      <w:tr w:rsidR="00B177BA" w:rsidRPr="00B177BA" w14:paraId="66CBE201" w14:textId="77777777" w:rsidTr="0091342D">
        <w:trPr>
          <w:trHeight w:val="316"/>
        </w:trPr>
        <w:tc>
          <w:tcPr>
            <w:tcW w:w="1670" w:type="dxa"/>
            <w:vMerge w:val="restart"/>
            <w:noWrap/>
            <w:hideMark/>
          </w:tcPr>
          <w:p w14:paraId="22D53626" w14:textId="77777777" w:rsidR="00B177BA" w:rsidRPr="008D4501" w:rsidRDefault="00B177BA" w:rsidP="00B177BA">
            <w:pPr>
              <w:jc w:val="center"/>
              <w:rPr>
                <w:rFonts w:ascii="Times New Roman" w:eastAsia="Times New Roman" w:hAnsi="Times New Roman" w:cs="Times New Roman"/>
                <w:b/>
                <w:bCs/>
                <w:color w:val="000000"/>
                <w:kern w:val="0"/>
                <w:sz w:val="24"/>
                <w:szCs w:val="24"/>
                <w14:ligatures w14:val="none"/>
              </w:rPr>
            </w:pPr>
          </w:p>
          <w:p w14:paraId="5E336D7C" w14:textId="57E6A441" w:rsidR="00B177BA" w:rsidRPr="00B177BA" w:rsidRDefault="00B177BA" w:rsidP="001E07A8">
            <w:pPr>
              <w:jc w:val="center"/>
              <w:rPr>
                <w:rFonts w:ascii="Times New Roman" w:eastAsia="Times New Roman" w:hAnsi="Times New Roman" w:cs="Times New Roman"/>
                <w:b/>
                <w:bCs/>
                <w:color w:val="000000"/>
                <w:kern w:val="0"/>
                <w:sz w:val="24"/>
                <w:szCs w:val="24"/>
                <w14:ligatures w14:val="none"/>
              </w:rPr>
            </w:pPr>
            <w:r w:rsidRPr="00B177BA">
              <w:rPr>
                <w:rFonts w:ascii="Times New Roman" w:eastAsia="Times New Roman" w:hAnsi="Times New Roman" w:cs="Times New Roman"/>
                <w:b/>
                <w:bCs/>
                <w:color w:val="000000"/>
                <w:kern w:val="0"/>
                <w:sz w:val="24"/>
                <w:szCs w:val="24"/>
                <w14:ligatures w14:val="none"/>
              </w:rPr>
              <w:t>EPS</w:t>
            </w:r>
            <w:r w:rsidR="00E16CAC">
              <w:rPr>
                <w:rFonts w:ascii="Times New Roman" w:eastAsia="Times New Roman" w:hAnsi="Times New Roman" w:cs="Times New Roman"/>
                <w:b/>
                <w:bCs/>
                <w:color w:val="000000"/>
                <w:kern w:val="0"/>
                <w:sz w:val="24"/>
                <w:szCs w:val="24"/>
                <w14:ligatures w14:val="none"/>
              </w:rPr>
              <w:t>:</w:t>
            </w:r>
          </w:p>
        </w:tc>
        <w:tc>
          <w:tcPr>
            <w:tcW w:w="3479" w:type="dxa"/>
            <w:vMerge w:val="restart"/>
            <w:noWrap/>
            <w:hideMark/>
          </w:tcPr>
          <w:p w14:paraId="105C10B5" w14:textId="28B1A9B5" w:rsidR="00B177BA" w:rsidRPr="0035168A" w:rsidRDefault="00B177BA" w:rsidP="0035168A">
            <w:pPr>
              <w:spacing w:line="360" w:lineRule="auto"/>
              <w:jc w:val="center"/>
              <w:rPr>
                <w:rFonts w:ascii="Times New Roman" w:eastAsia="Times New Roman" w:hAnsi="Times New Roman" w:cs="Times New Roman"/>
                <w:b/>
                <w:bCs/>
                <w:color w:val="404042"/>
                <w:kern w:val="0"/>
                <w:sz w:val="24"/>
                <w:szCs w:val="24"/>
                <w:u w:val="single"/>
                <w14:ligatures w14:val="none"/>
              </w:rPr>
            </w:pPr>
            <w:r w:rsidRPr="00EB256A">
              <w:rPr>
                <w:rFonts w:ascii="Times New Roman" w:eastAsia="Times New Roman" w:hAnsi="Times New Roman" w:cs="Times New Roman"/>
                <w:b/>
                <w:bCs/>
                <w:color w:val="404042"/>
                <w:kern w:val="0"/>
                <w:sz w:val="24"/>
                <w:szCs w:val="24"/>
                <w:u w:val="single"/>
                <w14:ligatures w14:val="none"/>
              </w:rPr>
              <w:t>Formula</w:t>
            </w:r>
          </w:p>
          <w:p w14:paraId="75FC1200" w14:textId="12E25824" w:rsidR="00B177BA" w:rsidRPr="00B177BA" w:rsidRDefault="00B177BA" w:rsidP="00B177BA">
            <w:pPr>
              <w:jc w:val="center"/>
              <w:rPr>
                <w:rFonts w:ascii="Times New Roman" w:eastAsia="Times New Roman" w:hAnsi="Times New Roman" w:cs="Times New Roman"/>
                <w:b/>
                <w:bCs/>
                <w:color w:val="404042"/>
                <w:kern w:val="0"/>
                <w:sz w:val="24"/>
                <w:szCs w:val="24"/>
                <w14:ligatures w14:val="none"/>
              </w:rPr>
            </w:pPr>
            <w:r w:rsidRPr="00B177BA">
              <w:rPr>
                <w:rFonts w:ascii="Times New Roman" w:eastAsia="Times New Roman" w:hAnsi="Times New Roman" w:cs="Times New Roman"/>
                <w:b/>
                <w:bCs/>
                <w:color w:val="404042"/>
                <w:kern w:val="0"/>
                <w:sz w:val="24"/>
                <w:szCs w:val="24"/>
                <w14:ligatures w14:val="none"/>
              </w:rPr>
              <w:t>Net Income/Number of Shareholder</w:t>
            </w:r>
          </w:p>
        </w:tc>
        <w:tc>
          <w:tcPr>
            <w:tcW w:w="760" w:type="dxa"/>
            <w:noWrap/>
            <w:hideMark/>
          </w:tcPr>
          <w:p w14:paraId="624B6FAD" w14:textId="77777777" w:rsidR="00B177BA" w:rsidRPr="00B177BA" w:rsidRDefault="00B177BA" w:rsidP="00B177BA">
            <w:pPr>
              <w:jc w:val="center"/>
              <w:rPr>
                <w:rFonts w:ascii="Times New Roman" w:eastAsia="Times New Roman" w:hAnsi="Times New Roman" w:cs="Times New Roman"/>
                <w:b/>
                <w:bCs/>
                <w:color w:val="000000"/>
                <w:kern w:val="0"/>
                <w:sz w:val="24"/>
                <w:szCs w:val="24"/>
                <w14:ligatures w14:val="none"/>
              </w:rPr>
            </w:pPr>
            <w:r w:rsidRPr="00B177BA">
              <w:rPr>
                <w:rFonts w:ascii="Times New Roman" w:eastAsia="Times New Roman" w:hAnsi="Times New Roman" w:cs="Times New Roman"/>
                <w:b/>
                <w:bCs/>
                <w:color w:val="000000"/>
                <w:kern w:val="0"/>
                <w:sz w:val="24"/>
                <w:szCs w:val="24"/>
                <w14:ligatures w14:val="none"/>
              </w:rPr>
              <w:t>Year 2018</w:t>
            </w:r>
          </w:p>
        </w:tc>
        <w:tc>
          <w:tcPr>
            <w:tcW w:w="760" w:type="dxa"/>
            <w:noWrap/>
            <w:hideMark/>
          </w:tcPr>
          <w:p w14:paraId="03082C6C" w14:textId="77777777" w:rsidR="00B177BA" w:rsidRPr="00B177BA" w:rsidRDefault="00B177BA" w:rsidP="00B177BA">
            <w:pPr>
              <w:jc w:val="center"/>
              <w:rPr>
                <w:rFonts w:ascii="Times New Roman" w:eastAsia="Times New Roman" w:hAnsi="Times New Roman" w:cs="Times New Roman"/>
                <w:b/>
                <w:bCs/>
                <w:color w:val="000000"/>
                <w:kern w:val="0"/>
                <w:sz w:val="24"/>
                <w:szCs w:val="24"/>
                <w14:ligatures w14:val="none"/>
              </w:rPr>
            </w:pPr>
            <w:r w:rsidRPr="00B177BA">
              <w:rPr>
                <w:rFonts w:ascii="Times New Roman" w:eastAsia="Times New Roman" w:hAnsi="Times New Roman" w:cs="Times New Roman"/>
                <w:b/>
                <w:bCs/>
                <w:color w:val="000000"/>
                <w:kern w:val="0"/>
                <w:sz w:val="24"/>
                <w:szCs w:val="24"/>
                <w14:ligatures w14:val="none"/>
              </w:rPr>
              <w:t>Year 2019</w:t>
            </w:r>
          </w:p>
        </w:tc>
        <w:tc>
          <w:tcPr>
            <w:tcW w:w="795" w:type="dxa"/>
            <w:noWrap/>
            <w:hideMark/>
          </w:tcPr>
          <w:p w14:paraId="6B9CE647" w14:textId="77777777" w:rsidR="00B177BA" w:rsidRPr="00B177BA" w:rsidRDefault="00B177BA" w:rsidP="00B177BA">
            <w:pPr>
              <w:jc w:val="center"/>
              <w:rPr>
                <w:rFonts w:ascii="Times New Roman" w:eastAsia="Times New Roman" w:hAnsi="Times New Roman" w:cs="Times New Roman"/>
                <w:b/>
                <w:bCs/>
                <w:color w:val="000000"/>
                <w:kern w:val="0"/>
                <w:sz w:val="24"/>
                <w:szCs w:val="24"/>
                <w14:ligatures w14:val="none"/>
              </w:rPr>
            </w:pPr>
            <w:r w:rsidRPr="00B177BA">
              <w:rPr>
                <w:rFonts w:ascii="Times New Roman" w:eastAsia="Times New Roman" w:hAnsi="Times New Roman" w:cs="Times New Roman"/>
                <w:b/>
                <w:bCs/>
                <w:color w:val="000000"/>
                <w:kern w:val="0"/>
                <w:sz w:val="24"/>
                <w:szCs w:val="24"/>
                <w14:ligatures w14:val="none"/>
              </w:rPr>
              <w:t>Year 2020</w:t>
            </w:r>
          </w:p>
        </w:tc>
        <w:tc>
          <w:tcPr>
            <w:tcW w:w="760" w:type="dxa"/>
            <w:noWrap/>
            <w:hideMark/>
          </w:tcPr>
          <w:p w14:paraId="7D3B10BA" w14:textId="77777777" w:rsidR="00B177BA" w:rsidRPr="00B177BA" w:rsidRDefault="00B177BA" w:rsidP="00B177BA">
            <w:pPr>
              <w:jc w:val="center"/>
              <w:rPr>
                <w:rFonts w:ascii="Times New Roman" w:eastAsia="Times New Roman" w:hAnsi="Times New Roman" w:cs="Times New Roman"/>
                <w:b/>
                <w:bCs/>
                <w:color w:val="000000"/>
                <w:kern w:val="0"/>
                <w:sz w:val="24"/>
                <w:szCs w:val="24"/>
                <w14:ligatures w14:val="none"/>
              </w:rPr>
            </w:pPr>
            <w:r w:rsidRPr="00B177BA">
              <w:rPr>
                <w:rFonts w:ascii="Times New Roman" w:eastAsia="Times New Roman" w:hAnsi="Times New Roman" w:cs="Times New Roman"/>
                <w:b/>
                <w:bCs/>
                <w:color w:val="000000"/>
                <w:kern w:val="0"/>
                <w:sz w:val="24"/>
                <w:szCs w:val="24"/>
                <w14:ligatures w14:val="none"/>
              </w:rPr>
              <w:t>Year 2021</w:t>
            </w:r>
          </w:p>
        </w:tc>
        <w:tc>
          <w:tcPr>
            <w:tcW w:w="760" w:type="dxa"/>
            <w:noWrap/>
            <w:hideMark/>
          </w:tcPr>
          <w:p w14:paraId="5DFDA5BB" w14:textId="77777777" w:rsidR="00B177BA" w:rsidRPr="00B177BA" w:rsidRDefault="00B177BA" w:rsidP="00B177BA">
            <w:pPr>
              <w:jc w:val="center"/>
              <w:rPr>
                <w:rFonts w:ascii="Times New Roman" w:eastAsia="Times New Roman" w:hAnsi="Times New Roman" w:cs="Times New Roman"/>
                <w:b/>
                <w:bCs/>
                <w:color w:val="404042"/>
                <w:kern w:val="0"/>
                <w:sz w:val="24"/>
                <w:szCs w:val="24"/>
                <w14:ligatures w14:val="none"/>
              </w:rPr>
            </w:pPr>
            <w:r w:rsidRPr="00B177BA">
              <w:rPr>
                <w:rFonts w:ascii="Times New Roman" w:eastAsia="Times New Roman" w:hAnsi="Times New Roman" w:cs="Times New Roman"/>
                <w:b/>
                <w:bCs/>
                <w:color w:val="404042"/>
                <w:kern w:val="0"/>
                <w:sz w:val="24"/>
                <w:szCs w:val="24"/>
                <w14:ligatures w14:val="none"/>
              </w:rPr>
              <w:t>Year 2022</w:t>
            </w:r>
          </w:p>
        </w:tc>
      </w:tr>
      <w:tr w:rsidR="00B177BA" w:rsidRPr="00B177BA" w14:paraId="7EAF7651" w14:textId="77777777" w:rsidTr="0091342D">
        <w:trPr>
          <w:trHeight w:val="316"/>
        </w:trPr>
        <w:tc>
          <w:tcPr>
            <w:tcW w:w="1670" w:type="dxa"/>
            <w:vMerge/>
            <w:hideMark/>
          </w:tcPr>
          <w:p w14:paraId="36AA2FDC" w14:textId="77777777" w:rsidR="00B177BA" w:rsidRPr="00B177BA" w:rsidRDefault="00B177BA" w:rsidP="00B177BA">
            <w:pPr>
              <w:rPr>
                <w:rFonts w:ascii="Times New Roman" w:eastAsia="Times New Roman" w:hAnsi="Times New Roman" w:cs="Times New Roman"/>
                <w:b/>
                <w:bCs/>
                <w:color w:val="000000"/>
                <w:kern w:val="0"/>
                <w:sz w:val="24"/>
                <w:szCs w:val="24"/>
                <w14:ligatures w14:val="none"/>
              </w:rPr>
            </w:pPr>
          </w:p>
        </w:tc>
        <w:tc>
          <w:tcPr>
            <w:tcW w:w="3479" w:type="dxa"/>
            <w:vMerge/>
            <w:hideMark/>
          </w:tcPr>
          <w:p w14:paraId="39FAC930" w14:textId="77777777" w:rsidR="00B177BA" w:rsidRPr="00B177BA" w:rsidRDefault="00B177BA" w:rsidP="00B177BA">
            <w:pPr>
              <w:rPr>
                <w:rFonts w:ascii="Times New Roman" w:eastAsia="Times New Roman" w:hAnsi="Times New Roman" w:cs="Times New Roman"/>
                <w:b/>
                <w:bCs/>
                <w:color w:val="404042"/>
                <w:kern w:val="0"/>
                <w:sz w:val="24"/>
                <w:szCs w:val="24"/>
                <w14:ligatures w14:val="none"/>
              </w:rPr>
            </w:pPr>
          </w:p>
        </w:tc>
        <w:tc>
          <w:tcPr>
            <w:tcW w:w="760" w:type="dxa"/>
            <w:noWrap/>
            <w:hideMark/>
          </w:tcPr>
          <w:p w14:paraId="4A3654C7" w14:textId="77777777" w:rsidR="00B177BA" w:rsidRPr="008D4501" w:rsidRDefault="00B177BA" w:rsidP="00B177BA">
            <w:pPr>
              <w:jc w:val="center"/>
              <w:rPr>
                <w:rFonts w:ascii="Times New Roman" w:eastAsia="Times New Roman" w:hAnsi="Times New Roman" w:cs="Times New Roman"/>
                <w:b/>
                <w:bCs/>
                <w:color w:val="000000"/>
                <w:kern w:val="0"/>
                <w:sz w:val="24"/>
                <w:szCs w:val="24"/>
                <w14:ligatures w14:val="none"/>
              </w:rPr>
            </w:pPr>
          </w:p>
          <w:p w14:paraId="65050E1A" w14:textId="168A1438" w:rsidR="00B177BA" w:rsidRPr="00B177BA" w:rsidRDefault="00B177BA" w:rsidP="00B177BA">
            <w:pPr>
              <w:jc w:val="center"/>
              <w:rPr>
                <w:rFonts w:ascii="Times New Roman" w:eastAsia="Times New Roman" w:hAnsi="Times New Roman" w:cs="Times New Roman"/>
                <w:b/>
                <w:bCs/>
                <w:color w:val="000000"/>
                <w:kern w:val="0"/>
                <w:sz w:val="24"/>
                <w:szCs w:val="24"/>
                <w14:ligatures w14:val="none"/>
              </w:rPr>
            </w:pPr>
            <w:r w:rsidRPr="00B177BA">
              <w:rPr>
                <w:rFonts w:ascii="Times New Roman" w:eastAsia="Times New Roman" w:hAnsi="Times New Roman" w:cs="Times New Roman"/>
                <w:b/>
                <w:bCs/>
                <w:color w:val="000000"/>
                <w:kern w:val="0"/>
                <w:sz w:val="24"/>
                <w:szCs w:val="24"/>
                <w14:ligatures w14:val="none"/>
              </w:rPr>
              <w:t>24.71</w:t>
            </w:r>
          </w:p>
        </w:tc>
        <w:tc>
          <w:tcPr>
            <w:tcW w:w="760" w:type="dxa"/>
            <w:noWrap/>
            <w:hideMark/>
          </w:tcPr>
          <w:p w14:paraId="5A1FCD08" w14:textId="77777777" w:rsidR="00B177BA" w:rsidRPr="008D4501" w:rsidRDefault="00B177BA" w:rsidP="00B177BA">
            <w:pPr>
              <w:jc w:val="center"/>
              <w:rPr>
                <w:rFonts w:ascii="Times New Roman" w:eastAsia="Times New Roman" w:hAnsi="Times New Roman" w:cs="Times New Roman"/>
                <w:b/>
                <w:bCs/>
                <w:color w:val="000000"/>
                <w:kern w:val="0"/>
                <w:sz w:val="24"/>
                <w:szCs w:val="24"/>
                <w14:ligatures w14:val="none"/>
              </w:rPr>
            </w:pPr>
          </w:p>
          <w:p w14:paraId="0DFAE938" w14:textId="215F251F" w:rsidR="00B177BA" w:rsidRPr="00B177BA" w:rsidRDefault="00B177BA" w:rsidP="00B177BA">
            <w:pPr>
              <w:jc w:val="center"/>
              <w:rPr>
                <w:rFonts w:ascii="Times New Roman" w:eastAsia="Times New Roman" w:hAnsi="Times New Roman" w:cs="Times New Roman"/>
                <w:b/>
                <w:bCs/>
                <w:color w:val="000000"/>
                <w:kern w:val="0"/>
                <w:sz w:val="24"/>
                <w:szCs w:val="24"/>
                <w14:ligatures w14:val="none"/>
              </w:rPr>
            </w:pPr>
            <w:r w:rsidRPr="00B177BA">
              <w:rPr>
                <w:rFonts w:ascii="Times New Roman" w:eastAsia="Times New Roman" w:hAnsi="Times New Roman" w:cs="Times New Roman"/>
                <w:b/>
                <w:bCs/>
                <w:color w:val="000000"/>
                <w:kern w:val="0"/>
                <w:sz w:val="24"/>
                <w:szCs w:val="24"/>
                <w14:ligatures w14:val="none"/>
              </w:rPr>
              <w:t>25.56</w:t>
            </w:r>
          </w:p>
        </w:tc>
        <w:tc>
          <w:tcPr>
            <w:tcW w:w="795" w:type="dxa"/>
            <w:noWrap/>
            <w:hideMark/>
          </w:tcPr>
          <w:p w14:paraId="39D7AE75" w14:textId="77777777" w:rsidR="00B177BA" w:rsidRPr="008D4501" w:rsidRDefault="00B177BA" w:rsidP="00B177BA">
            <w:pPr>
              <w:jc w:val="center"/>
              <w:rPr>
                <w:rFonts w:ascii="Times New Roman" w:eastAsia="Times New Roman" w:hAnsi="Times New Roman" w:cs="Times New Roman"/>
                <w:b/>
                <w:bCs/>
                <w:color w:val="000000"/>
                <w:kern w:val="0"/>
                <w:sz w:val="24"/>
                <w:szCs w:val="24"/>
                <w14:ligatures w14:val="none"/>
              </w:rPr>
            </w:pPr>
          </w:p>
          <w:p w14:paraId="6DD1C0CA" w14:textId="1109A3A5" w:rsidR="00B177BA" w:rsidRPr="00B177BA" w:rsidRDefault="00B177BA" w:rsidP="00B177BA">
            <w:pPr>
              <w:jc w:val="center"/>
              <w:rPr>
                <w:rFonts w:ascii="Times New Roman" w:eastAsia="Times New Roman" w:hAnsi="Times New Roman" w:cs="Times New Roman"/>
                <w:b/>
                <w:bCs/>
                <w:color w:val="000000"/>
                <w:kern w:val="0"/>
                <w:sz w:val="24"/>
                <w:szCs w:val="24"/>
                <w14:ligatures w14:val="none"/>
              </w:rPr>
            </w:pPr>
            <w:r w:rsidRPr="00B177BA">
              <w:rPr>
                <w:rFonts w:ascii="Times New Roman" w:eastAsia="Times New Roman" w:hAnsi="Times New Roman" w:cs="Times New Roman"/>
                <w:b/>
                <w:bCs/>
                <w:color w:val="000000"/>
                <w:kern w:val="0"/>
                <w:sz w:val="24"/>
                <w:szCs w:val="24"/>
                <w14:ligatures w14:val="none"/>
              </w:rPr>
              <w:t>27.54</w:t>
            </w:r>
          </w:p>
        </w:tc>
        <w:tc>
          <w:tcPr>
            <w:tcW w:w="760" w:type="dxa"/>
            <w:noWrap/>
            <w:hideMark/>
          </w:tcPr>
          <w:p w14:paraId="7038113B" w14:textId="77777777" w:rsidR="00B177BA" w:rsidRPr="008D4501" w:rsidRDefault="00B177BA" w:rsidP="00B177BA">
            <w:pPr>
              <w:jc w:val="center"/>
              <w:rPr>
                <w:rFonts w:ascii="Times New Roman" w:eastAsia="Times New Roman" w:hAnsi="Times New Roman" w:cs="Times New Roman"/>
                <w:b/>
                <w:bCs/>
                <w:color w:val="000000"/>
                <w:kern w:val="0"/>
                <w:sz w:val="24"/>
                <w:szCs w:val="24"/>
                <w14:ligatures w14:val="none"/>
              </w:rPr>
            </w:pPr>
          </w:p>
          <w:p w14:paraId="22DDEF1C" w14:textId="224C9D37" w:rsidR="00B177BA" w:rsidRPr="00B177BA" w:rsidRDefault="00B177BA" w:rsidP="00B177BA">
            <w:pPr>
              <w:jc w:val="center"/>
              <w:rPr>
                <w:rFonts w:ascii="Times New Roman" w:eastAsia="Times New Roman" w:hAnsi="Times New Roman" w:cs="Times New Roman"/>
                <w:b/>
                <w:bCs/>
                <w:color w:val="000000"/>
                <w:kern w:val="0"/>
                <w:sz w:val="24"/>
                <w:szCs w:val="24"/>
                <w14:ligatures w14:val="none"/>
              </w:rPr>
            </w:pPr>
            <w:r w:rsidRPr="00B177BA">
              <w:rPr>
                <w:rFonts w:ascii="Times New Roman" w:eastAsia="Times New Roman" w:hAnsi="Times New Roman" w:cs="Times New Roman"/>
                <w:b/>
                <w:bCs/>
                <w:color w:val="000000"/>
                <w:kern w:val="0"/>
                <w:sz w:val="24"/>
                <w:szCs w:val="24"/>
                <w14:ligatures w14:val="none"/>
              </w:rPr>
              <w:t>25.28</w:t>
            </w:r>
          </w:p>
        </w:tc>
        <w:tc>
          <w:tcPr>
            <w:tcW w:w="760" w:type="dxa"/>
            <w:noWrap/>
            <w:hideMark/>
          </w:tcPr>
          <w:p w14:paraId="4DAAD349" w14:textId="77777777" w:rsidR="00B177BA" w:rsidRPr="008D4501" w:rsidRDefault="00B177BA" w:rsidP="00B177BA">
            <w:pPr>
              <w:jc w:val="center"/>
              <w:rPr>
                <w:rFonts w:ascii="Times New Roman" w:eastAsia="Times New Roman" w:hAnsi="Times New Roman" w:cs="Times New Roman"/>
                <w:b/>
                <w:bCs/>
                <w:color w:val="000000"/>
                <w:kern w:val="0"/>
                <w:sz w:val="24"/>
                <w:szCs w:val="24"/>
                <w14:ligatures w14:val="none"/>
              </w:rPr>
            </w:pPr>
          </w:p>
          <w:p w14:paraId="372AC40A" w14:textId="00796F2D" w:rsidR="00B177BA" w:rsidRPr="00B177BA" w:rsidRDefault="00B177BA" w:rsidP="00B177BA">
            <w:pPr>
              <w:jc w:val="center"/>
              <w:rPr>
                <w:rFonts w:ascii="Times New Roman" w:eastAsia="Times New Roman" w:hAnsi="Times New Roman" w:cs="Times New Roman"/>
                <w:b/>
                <w:bCs/>
                <w:color w:val="000000"/>
                <w:kern w:val="0"/>
                <w:sz w:val="24"/>
                <w:szCs w:val="24"/>
                <w14:ligatures w14:val="none"/>
              </w:rPr>
            </w:pPr>
            <w:r w:rsidRPr="00B177BA">
              <w:rPr>
                <w:rFonts w:ascii="Times New Roman" w:eastAsia="Times New Roman" w:hAnsi="Times New Roman" w:cs="Times New Roman"/>
                <w:b/>
                <w:bCs/>
                <w:color w:val="000000"/>
                <w:kern w:val="0"/>
                <w:sz w:val="24"/>
                <w:szCs w:val="24"/>
                <w14:ligatures w14:val="none"/>
              </w:rPr>
              <w:t>22.29</w:t>
            </w:r>
          </w:p>
        </w:tc>
      </w:tr>
    </w:tbl>
    <w:p w14:paraId="1F16E64A" w14:textId="77777777" w:rsidR="00B177BA" w:rsidRPr="00E16CAC" w:rsidRDefault="00B177BA" w:rsidP="008138E2">
      <w:pPr>
        <w:spacing w:after="0" w:line="240" w:lineRule="auto"/>
        <w:jc w:val="center"/>
        <w:rPr>
          <w:rFonts w:ascii="Times New Roman" w:hAnsi="Times New Roman" w:cs="Times New Roman"/>
          <w:b/>
          <w:bCs/>
          <w:color w:val="0070C0"/>
          <w:sz w:val="16"/>
          <w:szCs w:val="16"/>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BBBDE6" w14:textId="093CE62B" w:rsidR="00B177BA" w:rsidRDefault="00B177BA" w:rsidP="004C36B4">
      <w:pPr>
        <w:jc w:val="center"/>
        <w:rPr>
          <w:rFonts w:ascii="Times New Roman" w:hAnsi="Times New Roman" w:cs="Times New Roman"/>
          <w:b/>
          <w:bCs/>
          <w:color w:val="0070C0"/>
          <w:sz w:val="28"/>
          <w:szCs w:val="28"/>
          <w:u w:val="doub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5E2A">
        <w:rPr>
          <w:rFonts w:ascii="Times New Roman" w:hAnsi="Times New Roman" w:cs="Times New Roman"/>
          <w:noProof/>
          <w:sz w:val="24"/>
          <w:szCs w:val="24"/>
        </w:rPr>
        <w:drawing>
          <wp:inline distT="0" distB="0" distL="0" distR="0" wp14:anchorId="0056B473" wp14:editId="7C1AC217">
            <wp:extent cx="5703570" cy="1965960"/>
            <wp:effectExtent l="0" t="0" r="11430" b="15240"/>
            <wp:docPr id="894284819" name="Chart 1">
              <a:extLst xmlns:a="http://schemas.openxmlformats.org/drawingml/2006/main">
                <a:ext uri="{FF2B5EF4-FFF2-40B4-BE49-F238E27FC236}">
                  <a16:creationId xmlns:a16="http://schemas.microsoft.com/office/drawing/2014/main" id="{E0CED86C-AB76-F87F-8A98-2A5764BF4F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4D1A321E" w14:textId="63D22813" w:rsidR="0091342D" w:rsidRPr="0091342D" w:rsidRDefault="0091342D" w:rsidP="0091342D">
      <w:pPr>
        <w:jc w:val="both"/>
        <w:rPr>
          <w:rFonts w:ascii="Times New Roman" w:hAnsi="Times New Roman" w:cs="Times New Roman"/>
          <w:sz w:val="28"/>
          <w:szCs w:val="28"/>
        </w:rPr>
      </w:pPr>
      <w:r w:rsidRPr="0091342D">
        <w:rPr>
          <w:rFonts w:ascii="Times New Roman" w:hAnsi="Times New Roman" w:cs="Times New Roman"/>
          <w:sz w:val="28"/>
          <w:szCs w:val="28"/>
        </w:rPr>
        <w:t>The EPS</w:t>
      </w:r>
      <w:r>
        <w:rPr>
          <w:rFonts w:ascii="Times New Roman" w:hAnsi="Times New Roman" w:cs="Times New Roman"/>
          <w:sz w:val="28"/>
          <w:szCs w:val="28"/>
        </w:rPr>
        <w:t xml:space="preserve"> </w:t>
      </w:r>
      <w:r w:rsidRPr="0091342D">
        <w:rPr>
          <w:rFonts w:ascii="Times New Roman" w:hAnsi="Times New Roman" w:cs="Times New Roman"/>
          <w:sz w:val="28"/>
          <w:szCs w:val="28"/>
        </w:rPr>
        <w:t>for GP Mobile Company has generally increased from 2018 to 2020, indicating growing earnings per share.</w:t>
      </w:r>
      <w:r>
        <w:rPr>
          <w:rFonts w:ascii="Times New Roman" w:hAnsi="Times New Roman" w:cs="Times New Roman"/>
          <w:sz w:val="28"/>
          <w:szCs w:val="28"/>
        </w:rPr>
        <w:t xml:space="preserve"> </w:t>
      </w:r>
      <w:r w:rsidRPr="0091342D">
        <w:rPr>
          <w:rFonts w:ascii="Times New Roman" w:hAnsi="Times New Roman" w:cs="Times New Roman"/>
          <w:sz w:val="28"/>
          <w:szCs w:val="28"/>
        </w:rPr>
        <w:t>There was a decline in 2021 and a more significant drop in 2022, suggesting reduced profitability in those years.</w:t>
      </w:r>
    </w:p>
    <w:p w14:paraId="5F99CD11" w14:textId="77777777" w:rsidR="0091342D" w:rsidRDefault="0091342D" w:rsidP="0091342D">
      <w:pPr>
        <w:spacing w:after="0"/>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95971F" w14:textId="6E8E2E79" w:rsidR="00B177BA" w:rsidRDefault="00B177BA" w:rsidP="0091342D">
      <w:pPr>
        <w:spacing w:after="0"/>
        <w:jc w:val="center"/>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38F6">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Growth Analysis</w:t>
      </w:r>
    </w:p>
    <w:tbl>
      <w:tblPr>
        <w:tblStyle w:val="TableGrid"/>
        <w:tblW w:w="8904" w:type="dxa"/>
        <w:tblLook w:val="04A0" w:firstRow="1" w:lastRow="0" w:firstColumn="1" w:lastColumn="0" w:noHBand="0" w:noVBand="1"/>
      </w:tblPr>
      <w:tblGrid>
        <w:gridCol w:w="1665"/>
        <w:gridCol w:w="3010"/>
        <w:gridCol w:w="990"/>
        <w:gridCol w:w="723"/>
        <w:gridCol w:w="897"/>
        <w:gridCol w:w="723"/>
        <w:gridCol w:w="896"/>
      </w:tblGrid>
      <w:tr w:rsidR="009C5E2A" w:rsidRPr="009C5E2A" w14:paraId="2AC636ED" w14:textId="77777777" w:rsidTr="00E16CAC">
        <w:trPr>
          <w:trHeight w:val="337"/>
        </w:trPr>
        <w:tc>
          <w:tcPr>
            <w:tcW w:w="1665" w:type="dxa"/>
            <w:vMerge w:val="restart"/>
            <w:noWrap/>
            <w:hideMark/>
          </w:tcPr>
          <w:p w14:paraId="1CDE1D2A" w14:textId="77777777" w:rsidR="00E16CAC" w:rsidRDefault="00E16CAC" w:rsidP="009C5E2A">
            <w:pPr>
              <w:jc w:val="center"/>
              <w:rPr>
                <w:rFonts w:ascii="Times New Roman" w:eastAsia="Times New Roman" w:hAnsi="Times New Roman" w:cs="Times New Roman"/>
                <w:b/>
                <w:bCs/>
                <w:color w:val="000000"/>
                <w:kern w:val="0"/>
                <w:sz w:val="24"/>
                <w:szCs w:val="24"/>
                <w14:ligatures w14:val="none"/>
              </w:rPr>
            </w:pPr>
          </w:p>
          <w:p w14:paraId="298E6B88" w14:textId="15D16360" w:rsid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EPS</w:t>
            </w:r>
          </w:p>
          <w:p w14:paraId="0CFB0552" w14:textId="15C731E2" w:rsidR="00E16CAC" w:rsidRPr="009C5E2A" w:rsidRDefault="00E16CAC" w:rsidP="009C5E2A">
            <w:pPr>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Growth:</w:t>
            </w:r>
          </w:p>
        </w:tc>
        <w:tc>
          <w:tcPr>
            <w:tcW w:w="3010" w:type="dxa"/>
            <w:vMerge w:val="restart"/>
            <w:noWrap/>
            <w:hideMark/>
          </w:tcPr>
          <w:p w14:paraId="11790FEA" w14:textId="031989A7" w:rsidR="009C5E2A" w:rsidRPr="009C5E2A" w:rsidRDefault="009C5E2A" w:rsidP="0035168A">
            <w:pPr>
              <w:spacing w:line="276" w:lineRule="auto"/>
              <w:jc w:val="center"/>
              <w:rPr>
                <w:rFonts w:ascii="Times New Roman" w:eastAsia="Times New Roman" w:hAnsi="Times New Roman" w:cs="Times New Roman"/>
                <w:b/>
                <w:bCs/>
                <w:color w:val="404042"/>
                <w:kern w:val="0"/>
                <w:sz w:val="24"/>
                <w:szCs w:val="24"/>
                <w:u w:val="single"/>
                <w14:ligatures w14:val="none"/>
              </w:rPr>
            </w:pPr>
            <w:r w:rsidRPr="009C5E2A">
              <w:rPr>
                <w:rFonts w:ascii="Times New Roman" w:eastAsia="Times New Roman" w:hAnsi="Times New Roman" w:cs="Times New Roman"/>
                <w:b/>
                <w:bCs/>
                <w:color w:val="404042"/>
                <w:kern w:val="0"/>
                <w:sz w:val="24"/>
                <w:szCs w:val="24"/>
                <w:u w:val="single"/>
                <w14:ligatures w14:val="none"/>
              </w:rPr>
              <w:t>Formula</w:t>
            </w:r>
          </w:p>
          <w:p w14:paraId="4CFAB924" w14:textId="10C2851B" w:rsidR="009C5E2A" w:rsidRDefault="009C5E2A" w:rsidP="009C5E2A">
            <w:pPr>
              <w:jc w:val="center"/>
              <w:rPr>
                <w:rFonts w:ascii="Times New Roman" w:eastAsia="Times New Roman" w:hAnsi="Times New Roman" w:cs="Times New Roman"/>
                <w:b/>
                <w:bCs/>
                <w:color w:val="404042"/>
                <w:kern w:val="0"/>
                <w:sz w:val="24"/>
                <w:szCs w:val="24"/>
                <w14:ligatures w14:val="none"/>
              </w:rPr>
            </w:pPr>
            <w:r w:rsidRPr="009C5E2A">
              <w:rPr>
                <w:rFonts w:ascii="Times New Roman" w:eastAsia="Times New Roman" w:hAnsi="Times New Roman" w:cs="Times New Roman"/>
                <w:b/>
                <w:bCs/>
                <w:color w:val="404042"/>
                <w:kern w:val="0"/>
                <w:sz w:val="24"/>
                <w:szCs w:val="24"/>
                <w14:ligatures w14:val="none"/>
              </w:rPr>
              <w:t xml:space="preserve">(New Year-Old year)/ </w:t>
            </w:r>
          </w:p>
          <w:p w14:paraId="1507D323" w14:textId="03A29F36" w:rsidR="009C5E2A" w:rsidRPr="009C5E2A" w:rsidRDefault="009C5E2A" w:rsidP="009C5E2A">
            <w:pPr>
              <w:jc w:val="center"/>
              <w:rPr>
                <w:rFonts w:ascii="Times New Roman" w:eastAsia="Times New Roman" w:hAnsi="Times New Roman" w:cs="Times New Roman"/>
                <w:b/>
                <w:bCs/>
                <w:color w:val="404042"/>
                <w:kern w:val="0"/>
                <w:sz w:val="24"/>
                <w:szCs w:val="24"/>
                <w14:ligatures w14:val="none"/>
              </w:rPr>
            </w:pPr>
            <w:r w:rsidRPr="009C5E2A">
              <w:rPr>
                <w:rFonts w:ascii="Times New Roman" w:eastAsia="Times New Roman" w:hAnsi="Times New Roman" w:cs="Times New Roman"/>
                <w:b/>
                <w:bCs/>
                <w:color w:val="404042"/>
                <w:kern w:val="0"/>
                <w:sz w:val="24"/>
                <w:szCs w:val="24"/>
                <w14:ligatures w14:val="none"/>
              </w:rPr>
              <w:t>(Old year) *100</w:t>
            </w:r>
          </w:p>
        </w:tc>
        <w:tc>
          <w:tcPr>
            <w:tcW w:w="990" w:type="dxa"/>
            <w:noWrap/>
            <w:hideMark/>
          </w:tcPr>
          <w:p w14:paraId="683BAFF7" w14:textId="77777777"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Year 2018</w:t>
            </w:r>
          </w:p>
        </w:tc>
        <w:tc>
          <w:tcPr>
            <w:tcW w:w="723" w:type="dxa"/>
            <w:noWrap/>
            <w:hideMark/>
          </w:tcPr>
          <w:p w14:paraId="54DA9728" w14:textId="77777777"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Year 2019</w:t>
            </w:r>
          </w:p>
        </w:tc>
        <w:tc>
          <w:tcPr>
            <w:tcW w:w="897" w:type="dxa"/>
            <w:noWrap/>
            <w:hideMark/>
          </w:tcPr>
          <w:p w14:paraId="60E5C01B" w14:textId="77777777"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Year 2020</w:t>
            </w:r>
          </w:p>
        </w:tc>
        <w:tc>
          <w:tcPr>
            <w:tcW w:w="723" w:type="dxa"/>
            <w:noWrap/>
            <w:hideMark/>
          </w:tcPr>
          <w:p w14:paraId="6907BF32" w14:textId="77777777"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Year 2021</w:t>
            </w:r>
          </w:p>
        </w:tc>
        <w:tc>
          <w:tcPr>
            <w:tcW w:w="896" w:type="dxa"/>
            <w:noWrap/>
            <w:hideMark/>
          </w:tcPr>
          <w:p w14:paraId="693ED6E0" w14:textId="77777777" w:rsidR="009C5E2A" w:rsidRPr="009C5E2A" w:rsidRDefault="009C5E2A" w:rsidP="009C5E2A">
            <w:pPr>
              <w:jc w:val="center"/>
              <w:rPr>
                <w:rFonts w:ascii="Times New Roman" w:eastAsia="Times New Roman" w:hAnsi="Times New Roman" w:cs="Times New Roman"/>
                <w:b/>
                <w:bCs/>
                <w:color w:val="404042"/>
                <w:kern w:val="0"/>
                <w:sz w:val="24"/>
                <w:szCs w:val="24"/>
                <w14:ligatures w14:val="none"/>
              </w:rPr>
            </w:pPr>
            <w:r w:rsidRPr="009C5E2A">
              <w:rPr>
                <w:rFonts w:ascii="Times New Roman" w:eastAsia="Times New Roman" w:hAnsi="Times New Roman" w:cs="Times New Roman"/>
                <w:b/>
                <w:bCs/>
                <w:color w:val="404042"/>
                <w:kern w:val="0"/>
                <w:sz w:val="24"/>
                <w:szCs w:val="24"/>
                <w14:ligatures w14:val="none"/>
              </w:rPr>
              <w:t>Year 2022</w:t>
            </w:r>
          </w:p>
        </w:tc>
      </w:tr>
      <w:tr w:rsidR="009C5E2A" w:rsidRPr="009C5E2A" w14:paraId="5D3EC6E8" w14:textId="77777777" w:rsidTr="00E16CAC">
        <w:trPr>
          <w:trHeight w:val="337"/>
        </w:trPr>
        <w:tc>
          <w:tcPr>
            <w:tcW w:w="1665" w:type="dxa"/>
            <w:vMerge/>
            <w:hideMark/>
          </w:tcPr>
          <w:p w14:paraId="1135FCFD" w14:textId="77777777" w:rsidR="009C5E2A" w:rsidRPr="009C5E2A" w:rsidRDefault="009C5E2A" w:rsidP="009C5E2A">
            <w:pPr>
              <w:rPr>
                <w:rFonts w:ascii="Times New Roman" w:eastAsia="Times New Roman" w:hAnsi="Times New Roman" w:cs="Times New Roman"/>
                <w:b/>
                <w:bCs/>
                <w:color w:val="000000"/>
                <w:kern w:val="0"/>
                <w:sz w:val="24"/>
                <w:szCs w:val="24"/>
                <w14:ligatures w14:val="none"/>
              </w:rPr>
            </w:pPr>
          </w:p>
        </w:tc>
        <w:tc>
          <w:tcPr>
            <w:tcW w:w="3010" w:type="dxa"/>
            <w:vMerge/>
            <w:hideMark/>
          </w:tcPr>
          <w:p w14:paraId="5F37360C" w14:textId="77777777" w:rsidR="009C5E2A" w:rsidRPr="009C5E2A" w:rsidRDefault="009C5E2A" w:rsidP="009C5E2A">
            <w:pPr>
              <w:rPr>
                <w:rFonts w:ascii="Times New Roman" w:eastAsia="Times New Roman" w:hAnsi="Times New Roman" w:cs="Times New Roman"/>
                <w:b/>
                <w:bCs/>
                <w:color w:val="404042"/>
                <w:kern w:val="0"/>
                <w:sz w:val="24"/>
                <w:szCs w:val="24"/>
                <w14:ligatures w14:val="none"/>
              </w:rPr>
            </w:pPr>
          </w:p>
        </w:tc>
        <w:tc>
          <w:tcPr>
            <w:tcW w:w="990" w:type="dxa"/>
            <w:noWrap/>
            <w:hideMark/>
          </w:tcPr>
          <w:p w14:paraId="642156C7" w14:textId="77777777"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0%</w:t>
            </w:r>
          </w:p>
        </w:tc>
        <w:tc>
          <w:tcPr>
            <w:tcW w:w="723" w:type="dxa"/>
            <w:noWrap/>
            <w:hideMark/>
          </w:tcPr>
          <w:p w14:paraId="6E0B0A20" w14:textId="77777777"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3%</w:t>
            </w:r>
          </w:p>
        </w:tc>
        <w:tc>
          <w:tcPr>
            <w:tcW w:w="897" w:type="dxa"/>
            <w:noWrap/>
            <w:hideMark/>
          </w:tcPr>
          <w:p w14:paraId="389054CD" w14:textId="77777777"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11%</w:t>
            </w:r>
          </w:p>
        </w:tc>
        <w:tc>
          <w:tcPr>
            <w:tcW w:w="723" w:type="dxa"/>
            <w:noWrap/>
            <w:hideMark/>
          </w:tcPr>
          <w:p w14:paraId="14121AF6" w14:textId="77777777"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2%</w:t>
            </w:r>
          </w:p>
        </w:tc>
        <w:tc>
          <w:tcPr>
            <w:tcW w:w="896" w:type="dxa"/>
            <w:noWrap/>
            <w:hideMark/>
          </w:tcPr>
          <w:p w14:paraId="15A104B8" w14:textId="77777777" w:rsidR="009C5E2A" w:rsidRPr="009C5E2A" w:rsidRDefault="009C5E2A" w:rsidP="009C5E2A">
            <w:pPr>
              <w:jc w:val="center"/>
              <w:rPr>
                <w:rFonts w:ascii="Times New Roman" w:eastAsia="Times New Roman" w:hAnsi="Times New Roman" w:cs="Times New Roman"/>
                <w:b/>
                <w:bCs/>
                <w:color w:val="000000"/>
                <w:kern w:val="0"/>
                <w:sz w:val="24"/>
                <w:szCs w:val="24"/>
                <w14:ligatures w14:val="none"/>
              </w:rPr>
            </w:pPr>
            <w:r w:rsidRPr="009C5E2A">
              <w:rPr>
                <w:rFonts w:ascii="Times New Roman" w:eastAsia="Times New Roman" w:hAnsi="Times New Roman" w:cs="Times New Roman"/>
                <w:b/>
                <w:bCs/>
                <w:color w:val="000000"/>
                <w:kern w:val="0"/>
                <w:sz w:val="24"/>
                <w:szCs w:val="24"/>
                <w14:ligatures w14:val="none"/>
              </w:rPr>
              <w:t>-10%</w:t>
            </w:r>
          </w:p>
        </w:tc>
      </w:tr>
    </w:tbl>
    <w:p w14:paraId="6F8255CC" w14:textId="77777777" w:rsidR="00E16CAC" w:rsidRPr="00E16CAC" w:rsidRDefault="00E16CAC" w:rsidP="00E16CAC">
      <w:pPr>
        <w:spacing w:after="0" w:line="240" w:lineRule="auto"/>
        <w:jc w:val="center"/>
        <w:rPr>
          <w:rFonts w:ascii="Times New Roman" w:hAnsi="Times New Roman" w:cs="Times New Roman"/>
          <w:b/>
          <w:color w:val="ED7D31" w:themeColor="accent2"/>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2150D0" w14:textId="762267FF" w:rsidR="00B177BA" w:rsidRPr="00E16CAC" w:rsidRDefault="00E16CAC" w:rsidP="00E16CAC">
      <w:pPr>
        <w:spacing w:after="0" w:line="240" w:lineRule="auto"/>
        <w:rPr>
          <w:rFonts w:ascii="Times New Roman" w:hAnsi="Times New Roman" w:cs="Times New Roman"/>
          <w:b/>
          <w:color w:val="ED7D31" w:themeColor="accent2"/>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38F6">
        <w:rPr>
          <w:rFonts w:ascii="Times New Roman" w:hAnsi="Times New Roman" w:cs="Times New Roman"/>
          <w:noProof/>
          <w:sz w:val="24"/>
          <w:szCs w:val="24"/>
        </w:rPr>
        <w:drawing>
          <wp:inline distT="0" distB="0" distL="0" distR="0" wp14:anchorId="3EC084F4" wp14:editId="3FF6C222">
            <wp:extent cx="5669280" cy="2118360"/>
            <wp:effectExtent l="0" t="0" r="7620" b="15240"/>
            <wp:docPr id="2045796120" name="Chart 1">
              <a:extLst xmlns:a="http://schemas.openxmlformats.org/drawingml/2006/main">
                <a:ext uri="{FF2B5EF4-FFF2-40B4-BE49-F238E27FC236}">
                  <a16:creationId xmlns:a16="http://schemas.microsoft.com/office/drawing/2014/main" id="{1331AE98-3C62-A8BD-9544-4CEA53526B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02D9F1B4" w14:textId="77777777" w:rsidR="00E16CAC" w:rsidRDefault="00E16CAC" w:rsidP="00E16CAC">
      <w:pPr>
        <w:spacing w:after="0" w:line="240" w:lineRule="auto"/>
        <w:jc w:val="both"/>
      </w:pPr>
    </w:p>
    <w:p w14:paraId="04385C20" w14:textId="0132E5A3" w:rsidR="0091342D" w:rsidRDefault="00E16CAC" w:rsidP="008138E2">
      <w:pPr>
        <w:jc w:val="both"/>
        <w:rPr>
          <w:rFonts w:ascii="Times New Roman" w:hAnsi="Times New Roman" w:cs="Times New Roman"/>
          <w:sz w:val="28"/>
          <w:szCs w:val="28"/>
        </w:rPr>
      </w:pPr>
      <w:r w:rsidRPr="00E16CAC">
        <w:rPr>
          <w:rFonts w:ascii="Times New Roman" w:hAnsi="Times New Roman" w:cs="Times New Roman"/>
          <w:sz w:val="28"/>
          <w:szCs w:val="28"/>
        </w:rPr>
        <w:t>The EPS growth for GP Mobile has been volatile, with fluctuations ranging from -10% in 2022 to a peak of 11% in 2020. Overall, the company experienced mixed performance, showing inconsistency in earnings growth over the specified period.</w:t>
      </w:r>
    </w:p>
    <w:p w14:paraId="456CF1CC" w14:textId="77777777" w:rsidR="00585259" w:rsidRDefault="00585259" w:rsidP="00585259">
      <w:pPr>
        <w:jc w:val="center"/>
      </w:pPr>
    </w:p>
    <w:p w14:paraId="409E5D42" w14:textId="61E9172D" w:rsidR="00585259" w:rsidRPr="00E34973" w:rsidRDefault="00585259" w:rsidP="00585259">
      <w:pPr>
        <w:jc w:val="center"/>
        <w:rPr>
          <w:rFonts w:ascii="Times New Roman" w:hAnsi="Times New Roman" w:cs="Times New Roman"/>
          <w:b/>
          <w:bCs/>
          <w:sz w:val="36"/>
          <w:szCs w:val="36"/>
        </w:rPr>
      </w:pPr>
      <w:r w:rsidRPr="00E34973">
        <w:rPr>
          <w:rFonts w:ascii="Times New Roman" w:hAnsi="Times New Roman" w:cs="Times New Roman"/>
          <w:b/>
          <w:bCs/>
          <w:sz w:val="36"/>
          <w:szCs w:val="36"/>
        </w:rPr>
        <w:lastRenderedPageBreak/>
        <w:t>Table of Contents</w:t>
      </w:r>
    </w:p>
    <w:p w14:paraId="7A5597DF" w14:textId="77777777" w:rsidR="00585259" w:rsidRDefault="00585259" w:rsidP="00585259">
      <w:pPr>
        <w:jc w:val="both"/>
        <w:rPr>
          <w:rFonts w:ascii="Times New Roman" w:hAnsi="Times New Roman" w:cs="Times New Roman"/>
          <w:sz w:val="28"/>
          <w:szCs w:val="28"/>
        </w:rPr>
      </w:pPr>
    </w:p>
    <w:p w14:paraId="4499A847" w14:textId="77777777" w:rsidR="00585259" w:rsidRDefault="00585259" w:rsidP="00585259">
      <w:pPr>
        <w:jc w:val="both"/>
        <w:rPr>
          <w:rFonts w:ascii="Times New Roman" w:hAnsi="Times New Roman" w:cs="Times New Roman"/>
          <w:sz w:val="28"/>
          <w:szCs w:val="28"/>
        </w:rPr>
      </w:pPr>
    </w:p>
    <w:p w14:paraId="15360609" w14:textId="78244F9C" w:rsidR="00585259" w:rsidRDefault="00585259" w:rsidP="00585259">
      <w:pPr>
        <w:jc w:val="both"/>
        <w:rPr>
          <w:rFonts w:ascii="Times New Roman" w:hAnsi="Times New Roman" w:cs="Times New Roman"/>
          <w:sz w:val="28"/>
          <w:szCs w:val="28"/>
        </w:rPr>
      </w:pPr>
      <w:r>
        <w:rPr>
          <w:rFonts w:ascii="Times New Roman" w:hAnsi="Times New Roman" w:cs="Times New Roman"/>
          <w:sz w:val="28"/>
          <w:szCs w:val="28"/>
        </w:rPr>
        <w:t>Company Introduction</w:t>
      </w:r>
      <w:r w:rsidR="009B614E">
        <w:rPr>
          <w:rFonts w:ascii="Times New Roman" w:hAnsi="Times New Roman" w:cs="Times New Roman"/>
          <w:sz w:val="28"/>
          <w:szCs w:val="28"/>
        </w:rPr>
        <w:t>----------------------------------------------------------------</w:t>
      </w:r>
      <w:r w:rsidR="00E34973">
        <w:rPr>
          <w:rFonts w:ascii="Times New Roman" w:hAnsi="Times New Roman" w:cs="Times New Roman"/>
          <w:sz w:val="28"/>
          <w:szCs w:val="28"/>
        </w:rPr>
        <w:t>-</w:t>
      </w:r>
      <w:r w:rsidR="009B614E">
        <w:rPr>
          <w:rFonts w:ascii="Times New Roman" w:hAnsi="Times New Roman" w:cs="Times New Roman"/>
          <w:sz w:val="28"/>
          <w:szCs w:val="28"/>
        </w:rPr>
        <w:t xml:space="preserve"> </w:t>
      </w:r>
      <w:r>
        <w:rPr>
          <w:rFonts w:ascii="Times New Roman" w:hAnsi="Times New Roman" w:cs="Times New Roman"/>
          <w:sz w:val="28"/>
          <w:szCs w:val="28"/>
        </w:rPr>
        <w:t>01</w:t>
      </w:r>
    </w:p>
    <w:p w14:paraId="14266391" w14:textId="77777777" w:rsidR="00585259" w:rsidRDefault="00585259" w:rsidP="00585259">
      <w:pPr>
        <w:jc w:val="both"/>
        <w:rPr>
          <w:rFonts w:ascii="Times New Roman" w:hAnsi="Times New Roman" w:cs="Times New Roman"/>
          <w:sz w:val="28"/>
          <w:szCs w:val="28"/>
        </w:rPr>
      </w:pPr>
    </w:p>
    <w:p w14:paraId="1AD56750" w14:textId="0B4FE90D" w:rsidR="00585259" w:rsidRDefault="00585259" w:rsidP="00585259">
      <w:pPr>
        <w:spacing w:after="0"/>
        <w:jc w:val="both"/>
        <w:rPr>
          <w:rFonts w:ascii="Times New Roman" w:hAnsi="Times New Roman" w:cs="Times New Roman"/>
          <w:sz w:val="28"/>
          <w:szCs w:val="28"/>
        </w:rPr>
      </w:pPr>
      <w:r>
        <w:rPr>
          <w:rFonts w:ascii="Times New Roman" w:hAnsi="Times New Roman" w:cs="Times New Roman"/>
          <w:sz w:val="28"/>
          <w:szCs w:val="28"/>
        </w:rPr>
        <w:t xml:space="preserve">Description of </w:t>
      </w:r>
    </w:p>
    <w:p w14:paraId="5537E4E7" w14:textId="52072BB3" w:rsidR="00585259" w:rsidRDefault="00585259" w:rsidP="00585259">
      <w:pPr>
        <w:jc w:val="both"/>
        <w:rPr>
          <w:rFonts w:ascii="Times New Roman" w:hAnsi="Times New Roman" w:cs="Times New Roman"/>
          <w:sz w:val="28"/>
          <w:szCs w:val="28"/>
        </w:rPr>
      </w:pPr>
      <w:r>
        <w:rPr>
          <w:rFonts w:ascii="Times New Roman" w:hAnsi="Times New Roman" w:cs="Times New Roman"/>
          <w:sz w:val="28"/>
          <w:szCs w:val="28"/>
        </w:rPr>
        <w:t xml:space="preserve">      Financial Statement</w:t>
      </w:r>
      <w:r w:rsidR="009B614E">
        <w:rPr>
          <w:rFonts w:ascii="Times New Roman" w:hAnsi="Times New Roman" w:cs="Times New Roman"/>
          <w:sz w:val="28"/>
          <w:szCs w:val="28"/>
        </w:rPr>
        <w:t>---------------------------------------------------------------</w:t>
      </w:r>
      <w:r w:rsidR="00E34973">
        <w:rPr>
          <w:rFonts w:ascii="Times New Roman" w:hAnsi="Times New Roman" w:cs="Times New Roman"/>
          <w:sz w:val="28"/>
          <w:szCs w:val="28"/>
        </w:rPr>
        <w:t>-</w:t>
      </w:r>
      <w:r w:rsidR="009B614E">
        <w:rPr>
          <w:rFonts w:ascii="Times New Roman" w:hAnsi="Times New Roman" w:cs="Times New Roman"/>
          <w:sz w:val="28"/>
          <w:szCs w:val="28"/>
        </w:rPr>
        <w:t xml:space="preserve"> </w:t>
      </w:r>
      <w:r>
        <w:rPr>
          <w:rFonts w:ascii="Times New Roman" w:hAnsi="Times New Roman" w:cs="Times New Roman"/>
          <w:sz w:val="28"/>
          <w:szCs w:val="28"/>
        </w:rPr>
        <w:t>02</w:t>
      </w:r>
    </w:p>
    <w:p w14:paraId="085E5297" w14:textId="77777777" w:rsidR="00585259" w:rsidRDefault="00585259" w:rsidP="00585259">
      <w:pPr>
        <w:jc w:val="both"/>
        <w:rPr>
          <w:rFonts w:ascii="Times New Roman" w:hAnsi="Times New Roman" w:cs="Times New Roman"/>
          <w:sz w:val="28"/>
          <w:szCs w:val="28"/>
        </w:rPr>
      </w:pPr>
    </w:p>
    <w:p w14:paraId="196F6400" w14:textId="57021D84" w:rsidR="00585259" w:rsidRDefault="00585259" w:rsidP="00585259">
      <w:pPr>
        <w:jc w:val="both"/>
        <w:rPr>
          <w:rFonts w:ascii="Times New Roman" w:hAnsi="Times New Roman" w:cs="Times New Roman"/>
          <w:sz w:val="28"/>
          <w:szCs w:val="28"/>
        </w:rPr>
      </w:pPr>
      <w:r>
        <w:rPr>
          <w:rFonts w:ascii="Times New Roman" w:hAnsi="Times New Roman" w:cs="Times New Roman"/>
          <w:sz w:val="28"/>
          <w:szCs w:val="28"/>
        </w:rPr>
        <w:t>Horizontal</w:t>
      </w:r>
      <w:r w:rsidR="009B614E" w:rsidRPr="009B614E">
        <w:rPr>
          <w:rFonts w:ascii="Times New Roman" w:hAnsi="Times New Roman" w:cs="Times New Roman"/>
          <w:sz w:val="28"/>
          <w:szCs w:val="28"/>
        </w:rPr>
        <w:t xml:space="preserve"> </w:t>
      </w:r>
      <w:r w:rsidR="009B614E">
        <w:rPr>
          <w:rFonts w:ascii="Times New Roman" w:hAnsi="Times New Roman" w:cs="Times New Roman"/>
          <w:sz w:val="28"/>
          <w:szCs w:val="28"/>
        </w:rPr>
        <w:t>Analysis</w:t>
      </w:r>
      <w:r>
        <w:rPr>
          <w:rFonts w:ascii="Times New Roman" w:hAnsi="Times New Roman" w:cs="Times New Roman"/>
          <w:sz w:val="28"/>
          <w:szCs w:val="28"/>
        </w:rPr>
        <w:t xml:space="preserve"> </w:t>
      </w:r>
      <w:r w:rsidR="009B614E">
        <w:rPr>
          <w:rFonts w:ascii="Times New Roman" w:hAnsi="Times New Roman" w:cs="Times New Roman"/>
          <w:sz w:val="28"/>
          <w:szCs w:val="28"/>
        </w:rPr>
        <w:t>[Balance Sheet]</w:t>
      </w:r>
      <w:r>
        <w:rPr>
          <w:rFonts w:ascii="Times New Roman" w:hAnsi="Times New Roman" w:cs="Times New Roman"/>
          <w:sz w:val="28"/>
          <w:szCs w:val="28"/>
        </w:rPr>
        <w:t xml:space="preserve"> ----------------------------------------------</w:t>
      </w:r>
      <w:r w:rsidR="009B614E">
        <w:rPr>
          <w:rFonts w:ascii="Times New Roman" w:hAnsi="Times New Roman" w:cs="Times New Roman"/>
          <w:sz w:val="28"/>
          <w:szCs w:val="28"/>
        </w:rPr>
        <w:t>-</w:t>
      </w:r>
      <w:r w:rsidR="00E34973">
        <w:rPr>
          <w:rFonts w:ascii="Times New Roman" w:hAnsi="Times New Roman" w:cs="Times New Roman"/>
          <w:sz w:val="28"/>
          <w:szCs w:val="28"/>
        </w:rPr>
        <w:t xml:space="preserve">- </w:t>
      </w:r>
      <w:r>
        <w:rPr>
          <w:rFonts w:ascii="Times New Roman" w:hAnsi="Times New Roman" w:cs="Times New Roman"/>
          <w:sz w:val="28"/>
          <w:szCs w:val="28"/>
        </w:rPr>
        <w:t>03</w:t>
      </w:r>
    </w:p>
    <w:p w14:paraId="2BBE28B1" w14:textId="2DC0C2E9" w:rsidR="00585259" w:rsidRDefault="009B614E" w:rsidP="00585259">
      <w:pPr>
        <w:jc w:val="both"/>
        <w:rPr>
          <w:rFonts w:ascii="Times New Roman" w:hAnsi="Times New Roman" w:cs="Times New Roman"/>
          <w:sz w:val="28"/>
          <w:szCs w:val="28"/>
        </w:rPr>
      </w:pPr>
      <w:r>
        <w:rPr>
          <w:rFonts w:ascii="Times New Roman" w:hAnsi="Times New Roman" w:cs="Times New Roman"/>
          <w:sz w:val="28"/>
          <w:szCs w:val="28"/>
        </w:rPr>
        <w:t>Horizontal</w:t>
      </w:r>
      <w:r w:rsidRPr="009B614E">
        <w:rPr>
          <w:rFonts w:ascii="Times New Roman" w:hAnsi="Times New Roman" w:cs="Times New Roman"/>
          <w:sz w:val="28"/>
          <w:szCs w:val="28"/>
        </w:rPr>
        <w:t xml:space="preserve"> </w:t>
      </w:r>
      <w:r>
        <w:rPr>
          <w:rFonts w:ascii="Times New Roman" w:hAnsi="Times New Roman" w:cs="Times New Roman"/>
          <w:sz w:val="28"/>
          <w:szCs w:val="28"/>
        </w:rPr>
        <w:t>Analysis [Income Statement] ------------------------------------------</w:t>
      </w:r>
      <w:r w:rsidR="00E34973">
        <w:rPr>
          <w:rFonts w:ascii="Times New Roman" w:hAnsi="Times New Roman" w:cs="Times New Roman"/>
          <w:sz w:val="28"/>
          <w:szCs w:val="28"/>
        </w:rPr>
        <w:t xml:space="preserve">- </w:t>
      </w:r>
      <w:r>
        <w:rPr>
          <w:rFonts w:ascii="Times New Roman" w:hAnsi="Times New Roman" w:cs="Times New Roman"/>
          <w:sz w:val="28"/>
          <w:szCs w:val="28"/>
        </w:rPr>
        <w:t>05</w:t>
      </w:r>
    </w:p>
    <w:p w14:paraId="283DF1D4" w14:textId="77777777" w:rsidR="008A375E" w:rsidRDefault="008A375E" w:rsidP="00585259">
      <w:pPr>
        <w:jc w:val="both"/>
        <w:rPr>
          <w:rFonts w:ascii="Times New Roman" w:hAnsi="Times New Roman" w:cs="Times New Roman"/>
          <w:sz w:val="28"/>
          <w:szCs w:val="28"/>
        </w:rPr>
      </w:pPr>
    </w:p>
    <w:p w14:paraId="5F7EF7E9" w14:textId="76A4B844" w:rsidR="00585259" w:rsidRDefault="00585259" w:rsidP="00585259">
      <w:pPr>
        <w:jc w:val="both"/>
        <w:rPr>
          <w:rFonts w:ascii="Times New Roman" w:hAnsi="Times New Roman" w:cs="Times New Roman"/>
          <w:sz w:val="28"/>
          <w:szCs w:val="28"/>
        </w:rPr>
      </w:pPr>
      <w:r>
        <w:rPr>
          <w:rFonts w:ascii="Times New Roman" w:hAnsi="Times New Roman" w:cs="Times New Roman"/>
          <w:sz w:val="28"/>
          <w:szCs w:val="28"/>
        </w:rPr>
        <w:t xml:space="preserve">Vertical </w:t>
      </w:r>
      <w:r w:rsidR="009B614E">
        <w:rPr>
          <w:rFonts w:ascii="Times New Roman" w:hAnsi="Times New Roman" w:cs="Times New Roman"/>
          <w:sz w:val="28"/>
          <w:szCs w:val="28"/>
        </w:rPr>
        <w:t>Analysis [Balance Sheet]</w:t>
      </w:r>
      <w:r>
        <w:rPr>
          <w:rFonts w:ascii="Times New Roman" w:hAnsi="Times New Roman" w:cs="Times New Roman"/>
          <w:sz w:val="28"/>
          <w:szCs w:val="28"/>
        </w:rPr>
        <w:t xml:space="preserve"> </w:t>
      </w:r>
      <w:r w:rsidR="009B614E">
        <w:rPr>
          <w:rFonts w:ascii="Times New Roman" w:hAnsi="Times New Roman" w:cs="Times New Roman"/>
          <w:sz w:val="28"/>
          <w:szCs w:val="28"/>
        </w:rPr>
        <w:t>---------------------------------------------------</w:t>
      </w:r>
      <w:r w:rsidR="00E34973">
        <w:rPr>
          <w:rFonts w:ascii="Times New Roman" w:hAnsi="Times New Roman" w:cs="Times New Roman"/>
          <w:sz w:val="28"/>
          <w:szCs w:val="28"/>
        </w:rPr>
        <w:t xml:space="preserve"> </w:t>
      </w:r>
      <w:r w:rsidR="009B614E">
        <w:rPr>
          <w:rFonts w:ascii="Times New Roman" w:hAnsi="Times New Roman" w:cs="Times New Roman"/>
          <w:sz w:val="28"/>
          <w:szCs w:val="28"/>
        </w:rPr>
        <w:t>07</w:t>
      </w:r>
    </w:p>
    <w:p w14:paraId="6CEF7F7F" w14:textId="7450C36C" w:rsidR="009B614E" w:rsidRPr="009B614E" w:rsidRDefault="009B614E" w:rsidP="00585259">
      <w:pPr>
        <w:jc w:val="both"/>
        <w:rPr>
          <w:rFonts w:ascii="Times New Roman" w:hAnsi="Times New Roman" w:cs="Times New Roman"/>
          <w:b/>
          <w:bCs/>
          <w:sz w:val="28"/>
          <w:szCs w:val="28"/>
        </w:rPr>
      </w:pPr>
      <w:r>
        <w:rPr>
          <w:rFonts w:ascii="Times New Roman" w:hAnsi="Times New Roman" w:cs="Times New Roman"/>
          <w:sz w:val="28"/>
          <w:szCs w:val="28"/>
        </w:rPr>
        <w:t>Vertical Analysis [Income Statement] ----------------------------------------------</w:t>
      </w:r>
      <w:r w:rsidR="008A375E">
        <w:rPr>
          <w:rFonts w:ascii="Times New Roman" w:hAnsi="Times New Roman" w:cs="Times New Roman"/>
          <w:sz w:val="28"/>
          <w:szCs w:val="28"/>
        </w:rPr>
        <w:t xml:space="preserve"> </w:t>
      </w:r>
      <w:r>
        <w:rPr>
          <w:rFonts w:ascii="Times New Roman" w:hAnsi="Times New Roman" w:cs="Times New Roman"/>
          <w:sz w:val="28"/>
          <w:szCs w:val="28"/>
        </w:rPr>
        <w:t>09</w:t>
      </w:r>
      <w:r w:rsidR="008A375E">
        <w:rPr>
          <w:rFonts w:ascii="Times New Roman" w:hAnsi="Times New Roman" w:cs="Times New Roman"/>
          <w:sz w:val="28"/>
          <w:szCs w:val="28"/>
        </w:rPr>
        <w:t xml:space="preserve"> </w:t>
      </w:r>
    </w:p>
    <w:p w14:paraId="75DB876D" w14:textId="77777777" w:rsidR="009B614E" w:rsidRDefault="009B614E" w:rsidP="00585259">
      <w:pPr>
        <w:jc w:val="both"/>
        <w:rPr>
          <w:rFonts w:ascii="Times New Roman" w:hAnsi="Times New Roman" w:cs="Times New Roman"/>
          <w:sz w:val="28"/>
          <w:szCs w:val="28"/>
        </w:rPr>
      </w:pPr>
    </w:p>
    <w:p w14:paraId="23BBB2C2" w14:textId="240F0EDB" w:rsidR="009B614E" w:rsidRDefault="009B614E" w:rsidP="00585259">
      <w:pPr>
        <w:jc w:val="both"/>
        <w:rPr>
          <w:rFonts w:ascii="Times New Roman" w:hAnsi="Times New Roman" w:cs="Times New Roman"/>
          <w:sz w:val="28"/>
          <w:szCs w:val="28"/>
        </w:rPr>
      </w:pPr>
      <w:r>
        <w:rPr>
          <w:rFonts w:ascii="Times New Roman" w:hAnsi="Times New Roman" w:cs="Times New Roman"/>
          <w:sz w:val="28"/>
          <w:szCs w:val="28"/>
        </w:rPr>
        <w:t>Trend Analysis [Balance Sheet] -----------------------------------------------------</w:t>
      </w:r>
      <w:r w:rsidR="00E34973">
        <w:rPr>
          <w:rFonts w:ascii="Times New Roman" w:hAnsi="Times New Roman" w:cs="Times New Roman"/>
          <w:sz w:val="28"/>
          <w:szCs w:val="28"/>
        </w:rPr>
        <w:t xml:space="preserve"> </w:t>
      </w:r>
      <w:r>
        <w:rPr>
          <w:rFonts w:ascii="Times New Roman" w:hAnsi="Times New Roman" w:cs="Times New Roman"/>
          <w:sz w:val="28"/>
          <w:szCs w:val="28"/>
        </w:rPr>
        <w:t>11</w:t>
      </w:r>
    </w:p>
    <w:p w14:paraId="635B2A67" w14:textId="70B9B2B6" w:rsidR="009B614E" w:rsidRDefault="009B614E" w:rsidP="00585259">
      <w:pPr>
        <w:jc w:val="both"/>
        <w:rPr>
          <w:rFonts w:ascii="Times New Roman" w:hAnsi="Times New Roman" w:cs="Times New Roman"/>
          <w:sz w:val="28"/>
          <w:szCs w:val="28"/>
        </w:rPr>
      </w:pPr>
      <w:r>
        <w:rPr>
          <w:rFonts w:ascii="Times New Roman" w:hAnsi="Times New Roman" w:cs="Times New Roman"/>
          <w:sz w:val="28"/>
          <w:szCs w:val="28"/>
        </w:rPr>
        <w:t>Trend Analysis [Income Statement] ------------------------------------------------</w:t>
      </w:r>
      <w:r w:rsidR="00E34973">
        <w:rPr>
          <w:rFonts w:ascii="Times New Roman" w:hAnsi="Times New Roman" w:cs="Times New Roman"/>
          <w:sz w:val="28"/>
          <w:szCs w:val="28"/>
        </w:rPr>
        <w:t xml:space="preserve"> </w:t>
      </w:r>
      <w:r>
        <w:rPr>
          <w:rFonts w:ascii="Times New Roman" w:hAnsi="Times New Roman" w:cs="Times New Roman"/>
          <w:sz w:val="28"/>
          <w:szCs w:val="28"/>
        </w:rPr>
        <w:t>13</w:t>
      </w:r>
    </w:p>
    <w:p w14:paraId="7FE3616D" w14:textId="77777777" w:rsidR="009B614E" w:rsidRDefault="009B614E" w:rsidP="00585259">
      <w:pPr>
        <w:jc w:val="both"/>
        <w:rPr>
          <w:rFonts w:ascii="Times New Roman" w:hAnsi="Times New Roman" w:cs="Times New Roman"/>
          <w:sz w:val="28"/>
          <w:szCs w:val="28"/>
        </w:rPr>
      </w:pPr>
    </w:p>
    <w:p w14:paraId="438464F6" w14:textId="77777777" w:rsidR="00E34973" w:rsidRDefault="009B614E" w:rsidP="00E34973">
      <w:pPr>
        <w:spacing w:after="0"/>
        <w:jc w:val="both"/>
        <w:rPr>
          <w:rFonts w:ascii="Times New Roman" w:hAnsi="Times New Roman" w:cs="Times New Roman"/>
          <w:sz w:val="28"/>
          <w:szCs w:val="28"/>
        </w:rPr>
      </w:pPr>
      <w:r>
        <w:rPr>
          <w:rFonts w:ascii="Times New Roman" w:hAnsi="Times New Roman" w:cs="Times New Roman"/>
          <w:sz w:val="28"/>
          <w:szCs w:val="28"/>
        </w:rPr>
        <w:t xml:space="preserve">Ratio Analysis </w:t>
      </w:r>
      <w:r w:rsidR="00E34973">
        <w:rPr>
          <w:rFonts w:ascii="Times New Roman" w:hAnsi="Times New Roman" w:cs="Times New Roman"/>
          <w:sz w:val="28"/>
          <w:szCs w:val="28"/>
        </w:rPr>
        <w:t>&amp;</w:t>
      </w:r>
    </w:p>
    <w:p w14:paraId="74C3E92B" w14:textId="16708B82" w:rsidR="009B614E" w:rsidRDefault="00E34973" w:rsidP="00585259">
      <w:pPr>
        <w:jc w:val="both"/>
        <w:rPr>
          <w:rFonts w:ascii="Times New Roman" w:hAnsi="Times New Roman" w:cs="Times New Roman"/>
          <w:sz w:val="28"/>
          <w:szCs w:val="28"/>
        </w:rPr>
      </w:pPr>
      <w:r>
        <w:rPr>
          <w:rFonts w:ascii="Times New Roman" w:hAnsi="Times New Roman" w:cs="Times New Roman"/>
          <w:sz w:val="28"/>
          <w:szCs w:val="28"/>
        </w:rPr>
        <w:t xml:space="preserve">   Growth Analysis </w:t>
      </w:r>
      <w:r w:rsidR="009B614E">
        <w:rPr>
          <w:rFonts w:ascii="Times New Roman" w:hAnsi="Times New Roman" w:cs="Times New Roman"/>
          <w:sz w:val="28"/>
          <w:szCs w:val="28"/>
        </w:rPr>
        <w:t>-------------------------------------------------------------</w:t>
      </w:r>
      <w:r w:rsidR="008A375E">
        <w:rPr>
          <w:rFonts w:ascii="Times New Roman" w:hAnsi="Times New Roman" w:cs="Times New Roman"/>
          <w:sz w:val="28"/>
          <w:szCs w:val="28"/>
        </w:rPr>
        <w:t>- (</w:t>
      </w:r>
      <w:r w:rsidR="009B614E">
        <w:rPr>
          <w:rFonts w:ascii="Times New Roman" w:hAnsi="Times New Roman" w:cs="Times New Roman"/>
          <w:sz w:val="28"/>
          <w:szCs w:val="28"/>
        </w:rPr>
        <w:t>14</w:t>
      </w:r>
      <w:r w:rsidR="008A375E">
        <w:rPr>
          <w:rFonts w:ascii="Times New Roman" w:hAnsi="Times New Roman" w:cs="Times New Roman"/>
          <w:sz w:val="28"/>
          <w:szCs w:val="28"/>
        </w:rPr>
        <w:t>-28)</w:t>
      </w:r>
    </w:p>
    <w:p w14:paraId="725E872E" w14:textId="77777777" w:rsidR="009B614E" w:rsidRDefault="009B614E" w:rsidP="00585259">
      <w:pPr>
        <w:jc w:val="both"/>
        <w:rPr>
          <w:rFonts w:ascii="Times New Roman" w:hAnsi="Times New Roman" w:cs="Times New Roman"/>
          <w:sz w:val="28"/>
          <w:szCs w:val="28"/>
        </w:rPr>
      </w:pPr>
    </w:p>
    <w:p w14:paraId="687FD06C" w14:textId="77777777" w:rsidR="009B614E" w:rsidRDefault="009B614E" w:rsidP="00585259">
      <w:pPr>
        <w:jc w:val="both"/>
        <w:rPr>
          <w:rFonts w:ascii="Times New Roman" w:hAnsi="Times New Roman" w:cs="Times New Roman"/>
          <w:sz w:val="28"/>
          <w:szCs w:val="28"/>
        </w:rPr>
      </w:pPr>
    </w:p>
    <w:p w14:paraId="5138CD13" w14:textId="77777777" w:rsidR="009B614E" w:rsidRPr="00585259" w:rsidRDefault="009B614E" w:rsidP="00585259">
      <w:pPr>
        <w:jc w:val="both"/>
        <w:rPr>
          <w:rFonts w:ascii="Times New Roman" w:hAnsi="Times New Roman" w:cs="Times New Roman"/>
          <w:sz w:val="28"/>
          <w:szCs w:val="28"/>
        </w:rPr>
      </w:pPr>
    </w:p>
    <w:sectPr w:rsidR="009B614E" w:rsidRPr="00585259" w:rsidSect="00EB41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6770B" w14:textId="77777777" w:rsidR="001716BF" w:rsidRDefault="001716BF" w:rsidP="00EB4113">
      <w:pPr>
        <w:spacing w:after="0" w:line="240" w:lineRule="auto"/>
      </w:pPr>
      <w:r>
        <w:separator/>
      </w:r>
    </w:p>
  </w:endnote>
  <w:endnote w:type="continuationSeparator" w:id="0">
    <w:p w14:paraId="0FA1CA50" w14:textId="77777777" w:rsidR="001716BF" w:rsidRDefault="001716BF" w:rsidP="00EB4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512AD" w14:textId="77777777" w:rsidR="001716BF" w:rsidRDefault="001716BF" w:rsidP="00EB4113">
      <w:pPr>
        <w:spacing w:after="0" w:line="240" w:lineRule="auto"/>
      </w:pPr>
      <w:r>
        <w:separator/>
      </w:r>
    </w:p>
  </w:footnote>
  <w:footnote w:type="continuationSeparator" w:id="0">
    <w:p w14:paraId="02AC5239" w14:textId="77777777" w:rsidR="001716BF" w:rsidRDefault="001716BF" w:rsidP="00EB41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6909BD"/>
    <w:multiLevelType w:val="multilevel"/>
    <w:tmpl w:val="7EA8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946346"/>
    <w:multiLevelType w:val="multilevel"/>
    <w:tmpl w:val="A658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150462">
    <w:abstractNumId w:val="0"/>
  </w:num>
  <w:num w:numId="2" w16cid:durableId="602491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C69"/>
    <w:rsid w:val="0000189C"/>
    <w:rsid w:val="00003883"/>
    <w:rsid w:val="000208A5"/>
    <w:rsid w:val="0002585D"/>
    <w:rsid w:val="0003298F"/>
    <w:rsid w:val="00040A24"/>
    <w:rsid w:val="00121AFE"/>
    <w:rsid w:val="00156CB7"/>
    <w:rsid w:val="00163B29"/>
    <w:rsid w:val="001716BF"/>
    <w:rsid w:val="00173C4C"/>
    <w:rsid w:val="00185F34"/>
    <w:rsid w:val="001903CF"/>
    <w:rsid w:val="001C3257"/>
    <w:rsid w:val="001D51F6"/>
    <w:rsid w:val="001E07A8"/>
    <w:rsid w:val="00255EF0"/>
    <w:rsid w:val="002C6395"/>
    <w:rsid w:val="00300864"/>
    <w:rsid w:val="0030231F"/>
    <w:rsid w:val="003162F7"/>
    <w:rsid w:val="00334DF5"/>
    <w:rsid w:val="003412CB"/>
    <w:rsid w:val="0035168A"/>
    <w:rsid w:val="00366C6D"/>
    <w:rsid w:val="003B1117"/>
    <w:rsid w:val="003B22DC"/>
    <w:rsid w:val="003C3C09"/>
    <w:rsid w:val="003D6513"/>
    <w:rsid w:val="003D7E8B"/>
    <w:rsid w:val="003E74BA"/>
    <w:rsid w:val="004438F6"/>
    <w:rsid w:val="00476AFE"/>
    <w:rsid w:val="00496D9C"/>
    <w:rsid w:val="004A2144"/>
    <w:rsid w:val="004B6809"/>
    <w:rsid w:val="004C36B4"/>
    <w:rsid w:val="004C6CD9"/>
    <w:rsid w:val="00514BAE"/>
    <w:rsid w:val="00525818"/>
    <w:rsid w:val="00531A66"/>
    <w:rsid w:val="00585259"/>
    <w:rsid w:val="005B27C4"/>
    <w:rsid w:val="005D6F57"/>
    <w:rsid w:val="00620BDE"/>
    <w:rsid w:val="00633920"/>
    <w:rsid w:val="006340DE"/>
    <w:rsid w:val="00642DF7"/>
    <w:rsid w:val="00656259"/>
    <w:rsid w:val="00660CF9"/>
    <w:rsid w:val="00665E05"/>
    <w:rsid w:val="0067394A"/>
    <w:rsid w:val="006A4B95"/>
    <w:rsid w:val="006B7CB9"/>
    <w:rsid w:val="006E214A"/>
    <w:rsid w:val="006E2C27"/>
    <w:rsid w:val="006F09C5"/>
    <w:rsid w:val="00700E35"/>
    <w:rsid w:val="00723A65"/>
    <w:rsid w:val="007575F0"/>
    <w:rsid w:val="00766142"/>
    <w:rsid w:val="00771688"/>
    <w:rsid w:val="00777984"/>
    <w:rsid w:val="00782DB7"/>
    <w:rsid w:val="0079271F"/>
    <w:rsid w:val="007D29CD"/>
    <w:rsid w:val="007E7C01"/>
    <w:rsid w:val="00801E7B"/>
    <w:rsid w:val="008138E2"/>
    <w:rsid w:val="00825C69"/>
    <w:rsid w:val="00871FD8"/>
    <w:rsid w:val="008A375E"/>
    <w:rsid w:val="008A5991"/>
    <w:rsid w:val="008B35C6"/>
    <w:rsid w:val="008C1193"/>
    <w:rsid w:val="008D4501"/>
    <w:rsid w:val="008E0C89"/>
    <w:rsid w:val="0091342D"/>
    <w:rsid w:val="00936E04"/>
    <w:rsid w:val="00994E42"/>
    <w:rsid w:val="009B614E"/>
    <w:rsid w:val="009C5E2A"/>
    <w:rsid w:val="009D0BC5"/>
    <w:rsid w:val="009D375E"/>
    <w:rsid w:val="009D47B0"/>
    <w:rsid w:val="009D4CE0"/>
    <w:rsid w:val="009E1032"/>
    <w:rsid w:val="00A0260E"/>
    <w:rsid w:val="00A06DC8"/>
    <w:rsid w:val="00A217D2"/>
    <w:rsid w:val="00A35AC2"/>
    <w:rsid w:val="00A50BE3"/>
    <w:rsid w:val="00A53572"/>
    <w:rsid w:val="00A53F21"/>
    <w:rsid w:val="00A857B4"/>
    <w:rsid w:val="00AE6E1F"/>
    <w:rsid w:val="00B0091D"/>
    <w:rsid w:val="00B177BA"/>
    <w:rsid w:val="00B1785E"/>
    <w:rsid w:val="00B36AB2"/>
    <w:rsid w:val="00B37FA5"/>
    <w:rsid w:val="00B747BC"/>
    <w:rsid w:val="00B81DE5"/>
    <w:rsid w:val="00B91BA3"/>
    <w:rsid w:val="00BB2C0E"/>
    <w:rsid w:val="00BE53C3"/>
    <w:rsid w:val="00BE727C"/>
    <w:rsid w:val="00C04FFE"/>
    <w:rsid w:val="00C05975"/>
    <w:rsid w:val="00C547A8"/>
    <w:rsid w:val="00C9019E"/>
    <w:rsid w:val="00C91156"/>
    <w:rsid w:val="00CA5D92"/>
    <w:rsid w:val="00CA6943"/>
    <w:rsid w:val="00CA7A2A"/>
    <w:rsid w:val="00CB0726"/>
    <w:rsid w:val="00CC73A4"/>
    <w:rsid w:val="00D17DE2"/>
    <w:rsid w:val="00D67FA8"/>
    <w:rsid w:val="00D74887"/>
    <w:rsid w:val="00D774E1"/>
    <w:rsid w:val="00D95CF7"/>
    <w:rsid w:val="00DF6AA7"/>
    <w:rsid w:val="00E014E7"/>
    <w:rsid w:val="00E16CAC"/>
    <w:rsid w:val="00E34973"/>
    <w:rsid w:val="00E53A02"/>
    <w:rsid w:val="00E6324B"/>
    <w:rsid w:val="00E64CDA"/>
    <w:rsid w:val="00E66E5D"/>
    <w:rsid w:val="00E833B5"/>
    <w:rsid w:val="00EA1E96"/>
    <w:rsid w:val="00EB256A"/>
    <w:rsid w:val="00EB4113"/>
    <w:rsid w:val="00F16596"/>
    <w:rsid w:val="00F56F7D"/>
    <w:rsid w:val="00FA14E5"/>
    <w:rsid w:val="00FB7A2E"/>
    <w:rsid w:val="00FD0FC0"/>
    <w:rsid w:val="00FF0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B7447"/>
  <w15:chartTrackingRefBased/>
  <w15:docId w15:val="{A80EC279-C3E3-4BA7-BCA4-74A174E7B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41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113"/>
  </w:style>
  <w:style w:type="paragraph" w:styleId="Footer">
    <w:name w:val="footer"/>
    <w:basedOn w:val="Normal"/>
    <w:link w:val="FooterChar"/>
    <w:uiPriority w:val="99"/>
    <w:unhideWhenUsed/>
    <w:rsid w:val="00EB41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113"/>
  </w:style>
  <w:style w:type="table" w:styleId="TableGridLight">
    <w:name w:val="Grid Table Light"/>
    <w:basedOn w:val="TableNormal"/>
    <w:uiPriority w:val="40"/>
    <w:rsid w:val="00EB41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B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D0B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69670">
      <w:bodyDiv w:val="1"/>
      <w:marLeft w:val="0"/>
      <w:marRight w:val="0"/>
      <w:marTop w:val="0"/>
      <w:marBottom w:val="0"/>
      <w:divBdr>
        <w:top w:val="none" w:sz="0" w:space="0" w:color="auto"/>
        <w:left w:val="none" w:sz="0" w:space="0" w:color="auto"/>
        <w:bottom w:val="none" w:sz="0" w:space="0" w:color="auto"/>
        <w:right w:val="none" w:sz="0" w:space="0" w:color="auto"/>
      </w:divBdr>
    </w:div>
    <w:div w:id="24261323">
      <w:bodyDiv w:val="1"/>
      <w:marLeft w:val="0"/>
      <w:marRight w:val="0"/>
      <w:marTop w:val="0"/>
      <w:marBottom w:val="0"/>
      <w:divBdr>
        <w:top w:val="none" w:sz="0" w:space="0" w:color="auto"/>
        <w:left w:val="none" w:sz="0" w:space="0" w:color="auto"/>
        <w:bottom w:val="none" w:sz="0" w:space="0" w:color="auto"/>
        <w:right w:val="none" w:sz="0" w:space="0" w:color="auto"/>
      </w:divBdr>
    </w:div>
    <w:div w:id="109982211">
      <w:bodyDiv w:val="1"/>
      <w:marLeft w:val="0"/>
      <w:marRight w:val="0"/>
      <w:marTop w:val="0"/>
      <w:marBottom w:val="0"/>
      <w:divBdr>
        <w:top w:val="none" w:sz="0" w:space="0" w:color="auto"/>
        <w:left w:val="none" w:sz="0" w:space="0" w:color="auto"/>
        <w:bottom w:val="none" w:sz="0" w:space="0" w:color="auto"/>
        <w:right w:val="none" w:sz="0" w:space="0" w:color="auto"/>
      </w:divBdr>
    </w:div>
    <w:div w:id="173033121">
      <w:bodyDiv w:val="1"/>
      <w:marLeft w:val="0"/>
      <w:marRight w:val="0"/>
      <w:marTop w:val="0"/>
      <w:marBottom w:val="0"/>
      <w:divBdr>
        <w:top w:val="none" w:sz="0" w:space="0" w:color="auto"/>
        <w:left w:val="none" w:sz="0" w:space="0" w:color="auto"/>
        <w:bottom w:val="none" w:sz="0" w:space="0" w:color="auto"/>
        <w:right w:val="none" w:sz="0" w:space="0" w:color="auto"/>
      </w:divBdr>
    </w:div>
    <w:div w:id="201749167">
      <w:bodyDiv w:val="1"/>
      <w:marLeft w:val="0"/>
      <w:marRight w:val="0"/>
      <w:marTop w:val="0"/>
      <w:marBottom w:val="0"/>
      <w:divBdr>
        <w:top w:val="none" w:sz="0" w:space="0" w:color="auto"/>
        <w:left w:val="none" w:sz="0" w:space="0" w:color="auto"/>
        <w:bottom w:val="none" w:sz="0" w:space="0" w:color="auto"/>
        <w:right w:val="none" w:sz="0" w:space="0" w:color="auto"/>
      </w:divBdr>
    </w:div>
    <w:div w:id="238684769">
      <w:bodyDiv w:val="1"/>
      <w:marLeft w:val="0"/>
      <w:marRight w:val="0"/>
      <w:marTop w:val="0"/>
      <w:marBottom w:val="0"/>
      <w:divBdr>
        <w:top w:val="none" w:sz="0" w:space="0" w:color="auto"/>
        <w:left w:val="none" w:sz="0" w:space="0" w:color="auto"/>
        <w:bottom w:val="none" w:sz="0" w:space="0" w:color="auto"/>
        <w:right w:val="none" w:sz="0" w:space="0" w:color="auto"/>
      </w:divBdr>
    </w:div>
    <w:div w:id="269894439">
      <w:bodyDiv w:val="1"/>
      <w:marLeft w:val="0"/>
      <w:marRight w:val="0"/>
      <w:marTop w:val="0"/>
      <w:marBottom w:val="0"/>
      <w:divBdr>
        <w:top w:val="none" w:sz="0" w:space="0" w:color="auto"/>
        <w:left w:val="none" w:sz="0" w:space="0" w:color="auto"/>
        <w:bottom w:val="none" w:sz="0" w:space="0" w:color="auto"/>
        <w:right w:val="none" w:sz="0" w:space="0" w:color="auto"/>
      </w:divBdr>
    </w:div>
    <w:div w:id="360782371">
      <w:bodyDiv w:val="1"/>
      <w:marLeft w:val="0"/>
      <w:marRight w:val="0"/>
      <w:marTop w:val="0"/>
      <w:marBottom w:val="0"/>
      <w:divBdr>
        <w:top w:val="none" w:sz="0" w:space="0" w:color="auto"/>
        <w:left w:val="none" w:sz="0" w:space="0" w:color="auto"/>
        <w:bottom w:val="none" w:sz="0" w:space="0" w:color="auto"/>
        <w:right w:val="none" w:sz="0" w:space="0" w:color="auto"/>
      </w:divBdr>
    </w:div>
    <w:div w:id="397285945">
      <w:bodyDiv w:val="1"/>
      <w:marLeft w:val="0"/>
      <w:marRight w:val="0"/>
      <w:marTop w:val="0"/>
      <w:marBottom w:val="0"/>
      <w:divBdr>
        <w:top w:val="none" w:sz="0" w:space="0" w:color="auto"/>
        <w:left w:val="none" w:sz="0" w:space="0" w:color="auto"/>
        <w:bottom w:val="none" w:sz="0" w:space="0" w:color="auto"/>
        <w:right w:val="none" w:sz="0" w:space="0" w:color="auto"/>
      </w:divBdr>
    </w:div>
    <w:div w:id="399793258">
      <w:bodyDiv w:val="1"/>
      <w:marLeft w:val="0"/>
      <w:marRight w:val="0"/>
      <w:marTop w:val="0"/>
      <w:marBottom w:val="0"/>
      <w:divBdr>
        <w:top w:val="none" w:sz="0" w:space="0" w:color="auto"/>
        <w:left w:val="none" w:sz="0" w:space="0" w:color="auto"/>
        <w:bottom w:val="none" w:sz="0" w:space="0" w:color="auto"/>
        <w:right w:val="none" w:sz="0" w:space="0" w:color="auto"/>
      </w:divBdr>
    </w:div>
    <w:div w:id="454570069">
      <w:bodyDiv w:val="1"/>
      <w:marLeft w:val="0"/>
      <w:marRight w:val="0"/>
      <w:marTop w:val="0"/>
      <w:marBottom w:val="0"/>
      <w:divBdr>
        <w:top w:val="none" w:sz="0" w:space="0" w:color="auto"/>
        <w:left w:val="none" w:sz="0" w:space="0" w:color="auto"/>
        <w:bottom w:val="none" w:sz="0" w:space="0" w:color="auto"/>
        <w:right w:val="none" w:sz="0" w:space="0" w:color="auto"/>
      </w:divBdr>
    </w:div>
    <w:div w:id="482048658">
      <w:bodyDiv w:val="1"/>
      <w:marLeft w:val="0"/>
      <w:marRight w:val="0"/>
      <w:marTop w:val="0"/>
      <w:marBottom w:val="0"/>
      <w:divBdr>
        <w:top w:val="none" w:sz="0" w:space="0" w:color="auto"/>
        <w:left w:val="none" w:sz="0" w:space="0" w:color="auto"/>
        <w:bottom w:val="none" w:sz="0" w:space="0" w:color="auto"/>
        <w:right w:val="none" w:sz="0" w:space="0" w:color="auto"/>
      </w:divBdr>
    </w:div>
    <w:div w:id="486090617">
      <w:bodyDiv w:val="1"/>
      <w:marLeft w:val="0"/>
      <w:marRight w:val="0"/>
      <w:marTop w:val="0"/>
      <w:marBottom w:val="0"/>
      <w:divBdr>
        <w:top w:val="none" w:sz="0" w:space="0" w:color="auto"/>
        <w:left w:val="none" w:sz="0" w:space="0" w:color="auto"/>
        <w:bottom w:val="none" w:sz="0" w:space="0" w:color="auto"/>
        <w:right w:val="none" w:sz="0" w:space="0" w:color="auto"/>
      </w:divBdr>
    </w:div>
    <w:div w:id="556739927">
      <w:bodyDiv w:val="1"/>
      <w:marLeft w:val="0"/>
      <w:marRight w:val="0"/>
      <w:marTop w:val="0"/>
      <w:marBottom w:val="0"/>
      <w:divBdr>
        <w:top w:val="none" w:sz="0" w:space="0" w:color="auto"/>
        <w:left w:val="none" w:sz="0" w:space="0" w:color="auto"/>
        <w:bottom w:val="none" w:sz="0" w:space="0" w:color="auto"/>
        <w:right w:val="none" w:sz="0" w:space="0" w:color="auto"/>
      </w:divBdr>
    </w:div>
    <w:div w:id="573247738">
      <w:bodyDiv w:val="1"/>
      <w:marLeft w:val="0"/>
      <w:marRight w:val="0"/>
      <w:marTop w:val="0"/>
      <w:marBottom w:val="0"/>
      <w:divBdr>
        <w:top w:val="none" w:sz="0" w:space="0" w:color="auto"/>
        <w:left w:val="none" w:sz="0" w:space="0" w:color="auto"/>
        <w:bottom w:val="none" w:sz="0" w:space="0" w:color="auto"/>
        <w:right w:val="none" w:sz="0" w:space="0" w:color="auto"/>
      </w:divBdr>
    </w:div>
    <w:div w:id="653146081">
      <w:bodyDiv w:val="1"/>
      <w:marLeft w:val="0"/>
      <w:marRight w:val="0"/>
      <w:marTop w:val="0"/>
      <w:marBottom w:val="0"/>
      <w:divBdr>
        <w:top w:val="none" w:sz="0" w:space="0" w:color="auto"/>
        <w:left w:val="none" w:sz="0" w:space="0" w:color="auto"/>
        <w:bottom w:val="none" w:sz="0" w:space="0" w:color="auto"/>
        <w:right w:val="none" w:sz="0" w:space="0" w:color="auto"/>
      </w:divBdr>
    </w:div>
    <w:div w:id="744844351">
      <w:bodyDiv w:val="1"/>
      <w:marLeft w:val="0"/>
      <w:marRight w:val="0"/>
      <w:marTop w:val="0"/>
      <w:marBottom w:val="0"/>
      <w:divBdr>
        <w:top w:val="none" w:sz="0" w:space="0" w:color="auto"/>
        <w:left w:val="none" w:sz="0" w:space="0" w:color="auto"/>
        <w:bottom w:val="none" w:sz="0" w:space="0" w:color="auto"/>
        <w:right w:val="none" w:sz="0" w:space="0" w:color="auto"/>
      </w:divBdr>
    </w:div>
    <w:div w:id="797337183">
      <w:bodyDiv w:val="1"/>
      <w:marLeft w:val="0"/>
      <w:marRight w:val="0"/>
      <w:marTop w:val="0"/>
      <w:marBottom w:val="0"/>
      <w:divBdr>
        <w:top w:val="none" w:sz="0" w:space="0" w:color="auto"/>
        <w:left w:val="none" w:sz="0" w:space="0" w:color="auto"/>
        <w:bottom w:val="none" w:sz="0" w:space="0" w:color="auto"/>
        <w:right w:val="none" w:sz="0" w:space="0" w:color="auto"/>
      </w:divBdr>
    </w:div>
    <w:div w:id="822502229">
      <w:bodyDiv w:val="1"/>
      <w:marLeft w:val="0"/>
      <w:marRight w:val="0"/>
      <w:marTop w:val="0"/>
      <w:marBottom w:val="0"/>
      <w:divBdr>
        <w:top w:val="none" w:sz="0" w:space="0" w:color="auto"/>
        <w:left w:val="none" w:sz="0" w:space="0" w:color="auto"/>
        <w:bottom w:val="none" w:sz="0" w:space="0" w:color="auto"/>
        <w:right w:val="none" w:sz="0" w:space="0" w:color="auto"/>
      </w:divBdr>
    </w:div>
    <w:div w:id="843086253">
      <w:bodyDiv w:val="1"/>
      <w:marLeft w:val="0"/>
      <w:marRight w:val="0"/>
      <w:marTop w:val="0"/>
      <w:marBottom w:val="0"/>
      <w:divBdr>
        <w:top w:val="none" w:sz="0" w:space="0" w:color="auto"/>
        <w:left w:val="none" w:sz="0" w:space="0" w:color="auto"/>
        <w:bottom w:val="none" w:sz="0" w:space="0" w:color="auto"/>
        <w:right w:val="none" w:sz="0" w:space="0" w:color="auto"/>
      </w:divBdr>
    </w:div>
    <w:div w:id="981496237">
      <w:bodyDiv w:val="1"/>
      <w:marLeft w:val="0"/>
      <w:marRight w:val="0"/>
      <w:marTop w:val="0"/>
      <w:marBottom w:val="0"/>
      <w:divBdr>
        <w:top w:val="none" w:sz="0" w:space="0" w:color="auto"/>
        <w:left w:val="none" w:sz="0" w:space="0" w:color="auto"/>
        <w:bottom w:val="none" w:sz="0" w:space="0" w:color="auto"/>
        <w:right w:val="none" w:sz="0" w:space="0" w:color="auto"/>
      </w:divBdr>
    </w:div>
    <w:div w:id="1009915912">
      <w:bodyDiv w:val="1"/>
      <w:marLeft w:val="0"/>
      <w:marRight w:val="0"/>
      <w:marTop w:val="0"/>
      <w:marBottom w:val="0"/>
      <w:divBdr>
        <w:top w:val="none" w:sz="0" w:space="0" w:color="auto"/>
        <w:left w:val="none" w:sz="0" w:space="0" w:color="auto"/>
        <w:bottom w:val="none" w:sz="0" w:space="0" w:color="auto"/>
        <w:right w:val="none" w:sz="0" w:space="0" w:color="auto"/>
      </w:divBdr>
    </w:div>
    <w:div w:id="1102191149">
      <w:bodyDiv w:val="1"/>
      <w:marLeft w:val="0"/>
      <w:marRight w:val="0"/>
      <w:marTop w:val="0"/>
      <w:marBottom w:val="0"/>
      <w:divBdr>
        <w:top w:val="none" w:sz="0" w:space="0" w:color="auto"/>
        <w:left w:val="none" w:sz="0" w:space="0" w:color="auto"/>
        <w:bottom w:val="none" w:sz="0" w:space="0" w:color="auto"/>
        <w:right w:val="none" w:sz="0" w:space="0" w:color="auto"/>
      </w:divBdr>
    </w:div>
    <w:div w:id="1132867339">
      <w:bodyDiv w:val="1"/>
      <w:marLeft w:val="0"/>
      <w:marRight w:val="0"/>
      <w:marTop w:val="0"/>
      <w:marBottom w:val="0"/>
      <w:divBdr>
        <w:top w:val="none" w:sz="0" w:space="0" w:color="auto"/>
        <w:left w:val="none" w:sz="0" w:space="0" w:color="auto"/>
        <w:bottom w:val="none" w:sz="0" w:space="0" w:color="auto"/>
        <w:right w:val="none" w:sz="0" w:space="0" w:color="auto"/>
      </w:divBdr>
    </w:div>
    <w:div w:id="1230504301">
      <w:bodyDiv w:val="1"/>
      <w:marLeft w:val="0"/>
      <w:marRight w:val="0"/>
      <w:marTop w:val="0"/>
      <w:marBottom w:val="0"/>
      <w:divBdr>
        <w:top w:val="none" w:sz="0" w:space="0" w:color="auto"/>
        <w:left w:val="none" w:sz="0" w:space="0" w:color="auto"/>
        <w:bottom w:val="none" w:sz="0" w:space="0" w:color="auto"/>
        <w:right w:val="none" w:sz="0" w:space="0" w:color="auto"/>
      </w:divBdr>
    </w:div>
    <w:div w:id="1230920851">
      <w:bodyDiv w:val="1"/>
      <w:marLeft w:val="0"/>
      <w:marRight w:val="0"/>
      <w:marTop w:val="0"/>
      <w:marBottom w:val="0"/>
      <w:divBdr>
        <w:top w:val="none" w:sz="0" w:space="0" w:color="auto"/>
        <w:left w:val="none" w:sz="0" w:space="0" w:color="auto"/>
        <w:bottom w:val="none" w:sz="0" w:space="0" w:color="auto"/>
        <w:right w:val="none" w:sz="0" w:space="0" w:color="auto"/>
      </w:divBdr>
    </w:div>
    <w:div w:id="1264725406">
      <w:bodyDiv w:val="1"/>
      <w:marLeft w:val="0"/>
      <w:marRight w:val="0"/>
      <w:marTop w:val="0"/>
      <w:marBottom w:val="0"/>
      <w:divBdr>
        <w:top w:val="none" w:sz="0" w:space="0" w:color="auto"/>
        <w:left w:val="none" w:sz="0" w:space="0" w:color="auto"/>
        <w:bottom w:val="none" w:sz="0" w:space="0" w:color="auto"/>
        <w:right w:val="none" w:sz="0" w:space="0" w:color="auto"/>
      </w:divBdr>
    </w:div>
    <w:div w:id="1334718081">
      <w:bodyDiv w:val="1"/>
      <w:marLeft w:val="0"/>
      <w:marRight w:val="0"/>
      <w:marTop w:val="0"/>
      <w:marBottom w:val="0"/>
      <w:divBdr>
        <w:top w:val="none" w:sz="0" w:space="0" w:color="auto"/>
        <w:left w:val="none" w:sz="0" w:space="0" w:color="auto"/>
        <w:bottom w:val="none" w:sz="0" w:space="0" w:color="auto"/>
        <w:right w:val="none" w:sz="0" w:space="0" w:color="auto"/>
      </w:divBdr>
    </w:div>
    <w:div w:id="1346441216">
      <w:bodyDiv w:val="1"/>
      <w:marLeft w:val="0"/>
      <w:marRight w:val="0"/>
      <w:marTop w:val="0"/>
      <w:marBottom w:val="0"/>
      <w:divBdr>
        <w:top w:val="none" w:sz="0" w:space="0" w:color="auto"/>
        <w:left w:val="none" w:sz="0" w:space="0" w:color="auto"/>
        <w:bottom w:val="none" w:sz="0" w:space="0" w:color="auto"/>
        <w:right w:val="none" w:sz="0" w:space="0" w:color="auto"/>
      </w:divBdr>
    </w:div>
    <w:div w:id="1535918900">
      <w:bodyDiv w:val="1"/>
      <w:marLeft w:val="0"/>
      <w:marRight w:val="0"/>
      <w:marTop w:val="0"/>
      <w:marBottom w:val="0"/>
      <w:divBdr>
        <w:top w:val="none" w:sz="0" w:space="0" w:color="auto"/>
        <w:left w:val="none" w:sz="0" w:space="0" w:color="auto"/>
        <w:bottom w:val="none" w:sz="0" w:space="0" w:color="auto"/>
        <w:right w:val="none" w:sz="0" w:space="0" w:color="auto"/>
      </w:divBdr>
    </w:div>
    <w:div w:id="1599946063">
      <w:bodyDiv w:val="1"/>
      <w:marLeft w:val="0"/>
      <w:marRight w:val="0"/>
      <w:marTop w:val="0"/>
      <w:marBottom w:val="0"/>
      <w:divBdr>
        <w:top w:val="none" w:sz="0" w:space="0" w:color="auto"/>
        <w:left w:val="none" w:sz="0" w:space="0" w:color="auto"/>
        <w:bottom w:val="none" w:sz="0" w:space="0" w:color="auto"/>
        <w:right w:val="none" w:sz="0" w:space="0" w:color="auto"/>
      </w:divBdr>
    </w:div>
    <w:div w:id="1680110420">
      <w:bodyDiv w:val="1"/>
      <w:marLeft w:val="0"/>
      <w:marRight w:val="0"/>
      <w:marTop w:val="0"/>
      <w:marBottom w:val="0"/>
      <w:divBdr>
        <w:top w:val="none" w:sz="0" w:space="0" w:color="auto"/>
        <w:left w:val="none" w:sz="0" w:space="0" w:color="auto"/>
        <w:bottom w:val="none" w:sz="0" w:space="0" w:color="auto"/>
        <w:right w:val="none" w:sz="0" w:space="0" w:color="auto"/>
      </w:divBdr>
    </w:div>
    <w:div w:id="1711606772">
      <w:bodyDiv w:val="1"/>
      <w:marLeft w:val="0"/>
      <w:marRight w:val="0"/>
      <w:marTop w:val="0"/>
      <w:marBottom w:val="0"/>
      <w:divBdr>
        <w:top w:val="none" w:sz="0" w:space="0" w:color="auto"/>
        <w:left w:val="none" w:sz="0" w:space="0" w:color="auto"/>
        <w:bottom w:val="none" w:sz="0" w:space="0" w:color="auto"/>
        <w:right w:val="none" w:sz="0" w:space="0" w:color="auto"/>
      </w:divBdr>
    </w:div>
    <w:div w:id="1769695201">
      <w:bodyDiv w:val="1"/>
      <w:marLeft w:val="0"/>
      <w:marRight w:val="0"/>
      <w:marTop w:val="0"/>
      <w:marBottom w:val="0"/>
      <w:divBdr>
        <w:top w:val="none" w:sz="0" w:space="0" w:color="auto"/>
        <w:left w:val="none" w:sz="0" w:space="0" w:color="auto"/>
        <w:bottom w:val="none" w:sz="0" w:space="0" w:color="auto"/>
        <w:right w:val="none" w:sz="0" w:space="0" w:color="auto"/>
      </w:divBdr>
    </w:div>
    <w:div w:id="1818260154">
      <w:bodyDiv w:val="1"/>
      <w:marLeft w:val="0"/>
      <w:marRight w:val="0"/>
      <w:marTop w:val="0"/>
      <w:marBottom w:val="0"/>
      <w:divBdr>
        <w:top w:val="none" w:sz="0" w:space="0" w:color="auto"/>
        <w:left w:val="none" w:sz="0" w:space="0" w:color="auto"/>
        <w:bottom w:val="none" w:sz="0" w:space="0" w:color="auto"/>
        <w:right w:val="none" w:sz="0" w:space="0" w:color="auto"/>
      </w:divBdr>
    </w:div>
    <w:div w:id="1823503134">
      <w:bodyDiv w:val="1"/>
      <w:marLeft w:val="0"/>
      <w:marRight w:val="0"/>
      <w:marTop w:val="0"/>
      <w:marBottom w:val="0"/>
      <w:divBdr>
        <w:top w:val="none" w:sz="0" w:space="0" w:color="auto"/>
        <w:left w:val="none" w:sz="0" w:space="0" w:color="auto"/>
        <w:bottom w:val="none" w:sz="0" w:space="0" w:color="auto"/>
        <w:right w:val="none" w:sz="0" w:space="0" w:color="auto"/>
      </w:divBdr>
    </w:div>
    <w:div w:id="1829054635">
      <w:bodyDiv w:val="1"/>
      <w:marLeft w:val="0"/>
      <w:marRight w:val="0"/>
      <w:marTop w:val="0"/>
      <w:marBottom w:val="0"/>
      <w:divBdr>
        <w:top w:val="none" w:sz="0" w:space="0" w:color="auto"/>
        <w:left w:val="none" w:sz="0" w:space="0" w:color="auto"/>
        <w:bottom w:val="none" w:sz="0" w:space="0" w:color="auto"/>
        <w:right w:val="none" w:sz="0" w:space="0" w:color="auto"/>
      </w:divBdr>
    </w:div>
    <w:div w:id="1847010509">
      <w:bodyDiv w:val="1"/>
      <w:marLeft w:val="0"/>
      <w:marRight w:val="0"/>
      <w:marTop w:val="0"/>
      <w:marBottom w:val="0"/>
      <w:divBdr>
        <w:top w:val="none" w:sz="0" w:space="0" w:color="auto"/>
        <w:left w:val="none" w:sz="0" w:space="0" w:color="auto"/>
        <w:bottom w:val="none" w:sz="0" w:space="0" w:color="auto"/>
        <w:right w:val="none" w:sz="0" w:space="0" w:color="auto"/>
      </w:divBdr>
    </w:div>
    <w:div w:id="1870757616">
      <w:bodyDiv w:val="1"/>
      <w:marLeft w:val="0"/>
      <w:marRight w:val="0"/>
      <w:marTop w:val="0"/>
      <w:marBottom w:val="0"/>
      <w:divBdr>
        <w:top w:val="none" w:sz="0" w:space="0" w:color="auto"/>
        <w:left w:val="none" w:sz="0" w:space="0" w:color="auto"/>
        <w:bottom w:val="none" w:sz="0" w:space="0" w:color="auto"/>
        <w:right w:val="none" w:sz="0" w:space="0" w:color="auto"/>
      </w:divBdr>
    </w:div>
    <w:div w:id="1877766422">
      <w:bodyDiv w:val="1"/>
      <w:marLeft w:val="0"/>
      <w:marRight w:val="0"/>
      <w:marTop w:val="0"/>
      <w:marBottom w:val="0"/>
      <w:divBdr>
        <w:top w:val="none" w:sz="0" w:space="0" w:color="auto"/>
        <w:left w:val="none" w:sz="0" w:space="0" w:color="auto"/>
        <w:bottom w:val="none" w:sz="0" w:space="0" w:color="auto"/>
        <w:right w:val="none" w:sz="0" w:space="0" w:color="auto"/>
      </w:divBdr>
    </w:div>
    <w:div w:id="1882477193">
      <w:bodyDiv w:val="1"/>
      <w:marLeft w:val="0"/>
      <w:marRight w:val="0"/>
      <w:marTop w:val="0"/>
      <w:marBottom w:val="0"/>
      <w:divBdr>
        <w:top w:val="none" w:sz="0" w:space="0" w:color="auto"/>
        <w:left w:val="none" w:sz="0" w:space="0" w:color="auto"/>
        <w:bottom w:val="none" w:sz="0" w:space="0" w:color="auto"/>
        <w:right w:val="none" w:sz="0" w:space="0" w:color="auto"/>
      </w:divBdr>
    </w:div>
    <w:div w:id="1913805379">
      <w:bodyDiv w:val="1"/>
      <w:marLeft w:val="0"/>
      <w:marRight w:val="0"/>
      <w:marTop w:val="0"/>
      <w:marBottom w:val="0"/>
      <w:divBdr>
        <w:top w:val="none" w:sz="0" w:space="0" w:color="auto"/>
        <w:left w:val="none" w:sz="0" w:space="0" w:color="auto"/>
        <w:bottom w:val="none" w:sz="0" w:space="0" w:color="auto"/>
        <w:right w:val="none" w:sz="0" w:space="0" w:color="auto"/>
      </w:divBdr>
    </w:div>
    <w:div w:id="1931086932">
      <w:bodyDiv w:val="1"/>
      <w:marLeft w:val="0"/>
      <w:marRight w:val="0"/>
      <w:marTop w:val="0"/>
      <w:marBottom w:val="0"/>
      <w:divBdr>
        <w:top w:val="none" w:sz="0" w:space="0" w:color="auto"/>
        <w:left w:val="none" w:sz="0" w:space="0" w:color="auto"/>
        <w:bottom w:val="none" w:sz="0" w:space="0" w:color="auto"/>
        <w:right w:val="none" w:sz="0" w:space="0" w:color="auto"/>
      </w:divBdr>
    </w:div>
    <w:div w:id="1941526305">
      <w:bodyDiv w:val="1"/>
      <w:marLeft w:val="0"/>
      <w:marRight w:val="0"/>
      <w:marTop w:val="0"/>
      <w:marBottom w:val="0"/>
      <w:divBdr>
        <w:top w:val="none" w:sz="0" w:space="0" w:color="auto"/>
        <w:left w:val="none" w:sz="0" w:space="0" w:color="auto"/>
        <w:bottom w:val="none" w:sz="0" w:space="0" w:color="auto"/>
        <w:right w:val="none" w:sz="0" w:space="0" w:color="auto"/>
      </w:divBdr>
    </w:div>
    <w:div w:id="1943343969">
      <w:bodyDiv w:val="1"/>
      <w:marLeft w:val="0"/>
      <w:marRight w:val="0"/>
      <w:marTop w:val="0"/>
      <w:marBottom w:val="0"/>
      <w:divBdr>
        <w:top w:val="none" w:sz="0" w:space="0" w:color="auto"/>
        <w:left w:val="none" w:sz="0" w:space="0" w:color="auto"/>
        <w:bottom w:val="none" w:sz="0" w:space="0" w:color="auto"/>
        <w:right w:val="none" w:sz="0" w:space="0" w:color="auto"/>
      </w:divBdr>
    </w:div>
    <w:div w:id="2058774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GSM" TargetMode="External"/><Relationship Id="rId18" Type="http://schemas.openxmlformats.org/officeDocument/2006/relationships/chart" Target="charts/chart2.xml"/><Relationship Id="rId26" Type="http://schemas.openxmlformats.org/officeDocument/2006/relationships/chart" Target="charts/chart10.xml"/><Relationship Id="rId39" Type="http://schemas.openxmlformats.org/officeDocument/2006/relationships/chart" Target="charts/chart23.xml"/><Relationship Id="rId21" Type="http://schemas.openxmlformats.org/officeDocument/2006/relationships/chart" Target="charts/chart5.xml"/><Relationship Id="rId34" Type="http://schemas.openxmlformats.org/officeDocument/2006/relationships/chart" Target="charts/chart18.xml"/><Relationship Id="rId42" Type="http://schemas.openxmlformats.org/officeDocument/2006/relationships/chart" Target="charts/chart26.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chart" Target="charts/chart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Telenor" TargetMode="External"/><Relationship Id="rId24" Type="http://schemas.openxmlformats.org/officeDocument/2006/relationships/chart" Target="charts/chart8.xml"/><Relationship Id="rId32" Type="http://schemas.openxmlformats.org/officeDocument/2006/relationships/chart" Target="charts/chart16.xml"/><Relationship Id="rId37" Type="http://schemas.openxmlformats.org/officeDocument/2006/relationships/chart" Target="charts/chart21.xml"/><Relationship Id="rId40" Type="http://schemas.openxmlformats.org/officeDocument/2006/relationships/chart" Target="charts/chart24.xml"/><Relationship Id="rId45" Type="http://schemas.openxmlformats.org/officeDocument/2006/relationships/chart" Target="charts/chart29.xml"/><Relationship Id="rId5" Type="http://schemas.openxmlformats.org/officeDocument/2006/relationships/webSettings" Target="webSettings.xml"/><Relationship Id="rId15" Type="http://schemas.openxmlformats.org/officeDocument/2006/relationships/hyperlink" Target="https://en.wikipedia.org/wiki/Chittagong" TargetMode="External"/><Relationship Id="rId23" Type="http://schemas.openxmlformats.org/officeDocument/2006/relationships/chart" Target="charts/chart7.xml"/><Relationship Id="rId28" Type="http://schemas.openxmlformats.org/officeDocument/2006/relationships/chart" Target="charts/chart12.xml"/><Relationship Id="rId36" Type="http://schemas.openxmlformats.org/officeDocument/2006/relationships/chart" Target="charts/chart20.xml"/><Relationship Id="rId10" Type="http://schemas.openxmlformats.org/officeDocument/2006/relationships/hyperlink" Target="https://en.wikipedia.org/wiki/Grameen_Telecom" TargetMode="External"/><Relationship Id="rId19" Type="http://schemas.openxmlformats.org/officeDocument/2006/relationships/chart" Target="charts/chart3.xml"/><Relationship Id="rId31" Type="http://schemas.openxmlformats.org/officeDocument/2006/relationships/chart" Target="charts/chart15.xml"/><Relationship Id="rId44" Type="http://schemas.openxmlformats.org/officeDocument/2006/relationships/chart" Target="charts/chart28.xml"/><Relationship Id="rId4" Type="http://schemas.openxmlformats.org/officeDocument/2006/relationships/settings" Target="settings.xml"/><Relationship Id="rId9" Type="http://schemas.openxmlformats.org/officeDocument/2006/relationships/hyperlink" Target="https://en.wikipedia.org/wiki/Telenor" TargetMode="External"/><Relationship Id="rId14" Type="http://schemas.openxmlformats.org/officeDocument/2006/relationships/hyperlink" Target="https://en.wikipedia.org/wiki/Dhaka_Division" TargetMode="External"/><Relationship Id="rId22" Type="http://schemas.openxmlformats.org/officeDocument/2006/relationships/chart" Target="charts/chart6.xml"/><Relationship Id="rId27" Type="http://schemas.openxmlformats.org/officeDocument/2006/relationships/chart" Target="charts/chart11.xml"/><Relationship Id="rId30" Type="http://schemas.openxmlformats.org/officeDocument/2006/relationships/chart" Target="charts/chart14.xml"/><Relationship Id="rId35" Type="http://schemas.openxmlformats.org/officeDocument/2006/relationships/chart" Target="charts/chart19.xml"/><Relationship Id="rId43" Type="http://schemas.openxmlformats.org/officeDocument/2006/relationships/chart" Target="charts/chart27.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en.wikipedia.org/wiki/Norway" TargetMode="External"/><Relationship Id="rId17" Type="http://schemas.openxmlformats.org/officeDocument/2006/relationships/chart" Target="charts/chart1.xml"/><Relationship Id="rId25" Type="http://schemas.openxmlformats.org/officeDocument/2006/relationships/chart" Target="charts/chart9.xml"/><Relationship Id="rId33" Type="http://schemas.openxmlformats.org/officeDocument/2006/relationships/chart" Target="charts/chart17.xml"/><Relationship Id="rId38" Type="http://schemas.openxmlformats.org/officeDocument/2006/relationships/chart" Target="charts/chart22.xml"/><Relationship Id="rId46" Type="http://schemas.openxmlformats.org/officeDocument/2006/relationships/chart" Target="charts/chart30.xml"/><Relationship Id="rId20" Type="http://schemas.openxmlformats.org/officeDocument/2006/relationships/chart" Target="charts/chart4.xml"/><Relationship Id="rId41" Type="http://schemas.openxmlformats.org/officeDocument/2006/relationships/chart" Target="charts/chart2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file:///C:\Users\akash\OneDrive\Desktop\Graph%20of%20(GP%20Mobile).xlsx" TargetMode="External"/><Relationship Id="rId2" Type="http://schemas.microsoft.com/office/2011/relationships/chartColorStyle" Target="colors30.xml"/><Relationship Id="rId1" Type="http://schemas.microsoft.com/office/2011/relationships/chartStyle" Target="style3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 GP Mobile Com. (Income Ratio) : </a:t>
            </a:r>
          </a:p>
        </c:rich>
      </c:tx>
      <c:layout>
        <c:manualLayout>
          <c:xMode val="edge"/>
          <c:yMode val="edge"/>
          <c:x val="0.29398856483344599"/>
          <c:y val="2.205430388147088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Sheet1!$C$5:$C$7</c:f>
              <c:strCache>
                <c:ptCount val="3"/>
                <c:pt idx="0">
                  <c:v>Income Ratio : </c:v>
                </c:pt>
                <c:pt idx="1">
                  <c:v>Gross Margin/Net Sales </c:v>
                </c:pt>
                <c:pt idx="2">
                  <c:v>Rate:</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Sheet1!$B$8:$B$12</c:f>
              <c:strCache>
                <c:ptCount val="5"/>
                <c:pt idx="0">
                  <c:v>Year 2018</c:v>
                </c:pt>
                <c:pt idx="1">
                  <c:v>Year 2019</c:v>
                </c:pt>
                <c:pt idx="2">
                  <c:v>Year 2020</c:v>
                </c:pt>
                <c:pt idx="3">
                  <c:v>Year 2021</c:v>
                </c:pt>
                <c:pt idx="4">
                  <c:v>Year 2022</c:v>
                </c:pt>
              </c:strCache>
            </c:strRef>
          </c:cat>
          <c:val>
            <c:numRef>
              <c:f>Sheet1!$C$8:$C$12</c:f>
              <c:numCache>
                <c:formatCode>0%</c:formatCode>
                <c:ptCount val="5"/>
                <c:pt idx="0">
                  <c:v>0.57102218474262301</c:v>
                </c:pt>
                <c:pt idx="1">
                  <c:v>0.57651503427929018</c:v>
                </c:pt>
                <c:pt idx="2">
                  <c:v>0.55892948735980208</c:v>
                </c:pt>
                <c:pt idx="3">
                  <c:v>0.55058553726915394</c:v>
                </c:pt>
                <c:pt idx="4">
                  <c:v>0.54058553726915404</c:v>
                </c:pt>
              </c:numCache>
            </c:numRef>
          </c:val>
          <c:extLst>
            <c:ext xmlns:c16="http://schemas.microsoft.com/office/drawing/2014/chart" uri="{C3380CC4-5D6E-409C-BE32-E72D297353CC}">
              <c16:uniqueId val="{00000000-3899-4724-89F1-4F2B47B7A430}"/>
            </c:ext>
          </c:extLst>
        </c:ser>
        <c:dLbls>
          <c:showLegendKey val="0"/>
          <c:showVal val="1"/>
          <c:showCatName val="0"/>
          <c:showSerName val="0"/>
          <c:showPercent val="0"/>
          <c:showBubbleSize val="0"/>
        </c:dLbls>
        <c:gapWidth val="150"/>
        <c:axId val="1876779983"/>
        <c:axId val="1998852527"/>
      </c:barChart>
      <c:catAx>
        <c:axId val="1876779983"/>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Years </a:t>
                </a:r>
              </a:p>
            </c:rich>
          </c:tx>
          <c:layout>
            <c:manualLayout>
              <c:xMode val="edge"/>
              <c:yMode val="edge"/>
              <c:x val="0.50372365386144913"/>
              <c:y val="0.90560036270769795"/>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998852527"/>
        <c:crosses val="autoZero"/>
        <c:auto val="1"/>
        <c:lblAlgn val="ctr"/>
        <c:lblOffset val="100"/>
        <c:noMultiLvlLbl val="0"/>
      </c:catAx>
      <c:valAx>
        <c:axId val="19988525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Rates </a:t>
                </a:r>
              </a:p>
            </c:rich>
          </c:tx>
          <c:layout>
            <c:manualLayout>
              <c:xMode val="edge"/>
              <c:yMode val="edge"/>
              <c:x val="1.0851837493148671E-2"/>
              <c:y val="0.39908037213956432"/>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767799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 GP Mobile Com. (Income Ratio):  </a:t>
            </a:r>
            <a:br>
              <a:rPr lang="en-US" sz="1200"/>
            </a:br>
            <a:endParaRPr lang="en-US" sz="1200"/>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cked"/>
        <c:varyColors val="0"/>
        <c:ser>
          <c:idx val="0"/>
          <c:order val="0"/>
          <c:tx>
            <c:strRef>
              <c:f>Sheet1!$C$61:$C$63</c:f>
              <c:strCache>
                <c:ptCount val="3"/>
                <c:pt idx="0">
                  <c:v>Income Ratio : </c:v>
                </c:pt>
                <c:pt idx="1">
                  <c:v>(New year-Old year)/(Old year)*100</c:v>
                </c:pt>
                <c:pt idx="2">
                  <c:v>Rate: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2"/>
              <c:layout>
                <c:manualLayout>
                  <c:x val="-4.3521337176603003E-2"/>
                  <c:y val="-0.1557894736842105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C9D-4ADE-9091-55C526E032D0}"/>
                </c:ext>
              </c:extLst>
            </c:dLbl>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Sheet1!$B$64:$B$68</c:f>
              <c:strCache>
                <c:ptCount val="5"/>
                <c:pt idx="0">
                  <c:v>Year 2018</c:v>
                </c:pt>
                <c:pt idx="1">
                  <c:v>Year 2019</c:v>
                </c:pt>
                <c:pt idx="2">
                  <c:v>Year 2020</c:v>
                </c:pt>
                <c:pt idx="3">
                  <c:v>Year 2021</c:v>
                </c:pt>
                <c:pt idx="4">
                  <c:v>Year 2022</c:v>
                </c:pt>
              </c:strCache>
            </c:strRef>
          </c:cat>
          <c:val>
            <c:numRef>
              <c:f>Sheet1!$C$64:$C$68</c:f>
              <c:numCache>
                <c:formatCode>0%</c:formatCode>
                <c:ptCount val="5"/>
                <c:pt idx="0">
                  <c:v>0</c:v>
                </c:pt>
                <c:pt idx="1">
                  <c:v>9.6193277309233986E-3</c:v>
                </c:pt>
                <c:pt idx="2">
                  <c:v>-2.1177281208910426E-2</c:v>
                </c:pt>
                <c:pt idx="3">
                  <c:v>-3.5789585798107808E-2</c:v>
                </c:pt>
                <c:pt idx="4">
                  <c:v>-4.6152141272154466E-2</c:v>
                </c:pt>
              </c:numCache>
            </c:numRef>
          </c:val>
          <c:smooth val="0"/>
          <c:extLst>
            <c:ext xmlns:c16="http://schemas.microsoft.com/office/drawing/2014/chart" uri="{C3380CC4-5D6E-409C-BE32-E72D297353CC}">
              <c16:uniqueId val="{00000000-F5C5-42D8-A82D-DEA9189B8A9E}"/>
            </c:ext>
          </c:extLst>
        </c:ser>
        <c:dLbls>
          <c:dLblPos val="t"/>
          <c:showLegendKey val="0"/>
          <c:showVal val="1"/>
          <c:showCatName val="0"/>
          <c:showSerName val="0"/>
          <c:showPercent val="0"/>
          <c:showBubbleSize val="0"/>
        </c:dLbls>
        <c:marker val="1"/>
        <c:smooth val="0"/>
        <c:axId val="656311616"/>
        <c:axId val="723322736"/>
      </c:lineChart>
      <c:catAx>
        <c:axId val="656311616"/>
        <c:scaling>
          <c:orientation val="minMax"/>
        </c:scaling>
        <c:delete val="0"/>
        <c:axPos val="b"/>
        <c:title>
          <c:tx>
            <c:rich>
              <a:bodyPr rot="0" spcFirstLastPara="1" vertOverflow="ellipsis" vert="horz" wrap="square" anchor="ctr" anchorCtr="1"/>
              <a:lstStyle/>
              <a:p>
                <a:pPr>
                  <a:defRPr sz="1200" b="1" i="0" u="none" strike="noStrike" kern="1200" baseline="0">
                    <a:solidFill>
                      <a:srgbClr val="00B0F0"/>
                    </a:solidFill>
                    <a:latin typeface="Times New Roman" panose="02020603050405020304" pitchFamily="18" charset="0"/>
                    <a:ea typeface="+mn-ea"/>
                    <a:cs typeface="Times New Roman" panose="02020603050405020304" pitchFamily="18" charset="0"/>
                  </a:defRPr>
                </a:pPr>
                <a:r>
                  <a:rPr lang="en-US">
                    <a:solidFill>
                      <a:srgbClr val="00B0F0"/>
                    </a:solidFill>
                  </a:rPr>
                  <a:t>Years</a:t>
                </a:r>
              </a:p>
            </c:rich>
          </c:tx>
          <c:layout>
            <c:manualLayout>
              <c:xMode val="edge"/>
              <c:yMode val="edge"/>
              <c:x val="0.49248875140607423"/>
              <c:y val="0.88090225563909774"/>
            </c:manualLayout>
          </c:layout>
          <c:overlay val="0"/>
          <c:spPr>
            <a:noFill/>
            <a:ln>
              <a:noFill/>
            </a:ln>
            <a:effectLst/>
          </c:spPr>
          <c:txPr>
            <a:bodyPr rot="0" spcFirstLastPara="1" vertOverflow="ellipsis" vert="horz" wrap="square" anchor="ctr" anchorCtr="1"/>
            <a:lstStyle/>
            <a:p>
              <a:pPr>
                <a:defRPr sz="1200" b="1"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23322736"/>
        <c:crosses val="autoZero"/>
        <c:auto val="1"/>
        <c:lblAlgn val="ctr"/>
        <c:lblOffset val="100"/>
        <c:noMultiLvlLbl val="0"/>
      </c:catAx>
      <c:valAx>
        <c:axId val="7233227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rgbClr val="00B050"/>
                    </a:solidFill>
                    <a:latin typeface="Times New Roman" panose="02020603050405020304" pitchFamily="18" charset="0"/>
                    <a:ea typeface="+mn-ea"/>
                    <a:cs typeface="Times New Roman" panose="02020603050405020304" pitchFamily="18" charset="0"/>
                  </a:defRPr>
                </a:pPr>
                <a:r>
                  <a:rPr lang="en-US">
                    <a:solidFill>
                      <a:srgbClr val="00B050"/>
                    </a:solidFill>
                  </a:rPr>
                  <a:t>Rate</a:t>
                </a:r>
                <a:r>
                  <a:rPr lang="en-US" baseline="0">
                    <a:solidFill>
                      <a:srgbClr val="00B050"/>
                    </a:solidFill>
                  </a:rPr>
                  <a:t> </a:t>
                </a:r>
                <a:endParaRPr lang="en-US">
                  <a:solidFill>
                    <a:srgbClr val="00B050"/>
                  </a:solidFill>
                </a:endParaRPr>
              </a:p>
            </c:rich>
          </c:tx>
          <c:layout>
            <c:manualLayout>
              <c:xMode val="edge"/>
              <c:yMode val="edge"/>
              <c:x val="1.5625E-2"/>
              <c:y val="0.38261654135338347"/>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rgbClr val="00B050"/>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56311616"/>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 GP Mobile Com. (Income Ratio) : </a:t>
            </a:r>
          </a:p>
        </c:rich>
      </c:tx>
      <c:layout>
        <c:manualLayout>
          <c:xMode val="edge"/>
          <c:yMode val="edge"/>
          <c:x val="0.25150479047897778"/>
          <c:y val="2.2393010163977628E-2"/>
        </c:manualLayout>
      </c:layout>
      <c:overlay val="0"/>
      <c:spPr>
        <a:noFill/>
        <a:ln>
          <a:noFill/>
        </a:ln>
        <a:effectLst/>
      </c:spPr>
      <c:txPr>
        <a:bodyPr rot="0" spcFirstLastPara="1" vertOverflow="ellipsis" vert="horz" wrap="square" anchor="ctr" anchorCtr="1"/>
        <a:lstStyle/>
        <a:p>
          <a:pPr algn="ct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Sheet1!$M$5:$M$7</c:f>
              <c:strCache>
                <c:ptCount val="3"/>
                <c:pt idx="0">
                  <c:v>Income Ratio : </c:v>
                </c:pt>
                <c:pt idx="1">
                  <c:v>Operating Income/Net Sales </c:v>
                </c:pt>
                <c:pt idx="2">
                  <c:v>Rate:</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Sheet1!$L$8:$L$12</c:f>
              <c:strCache>
                <c:ptCount val="5"/>
                <c:pt idx="0">
                  <c:v>Year 2018</c:v>
                </c:pt>
                <c:pt idx="1">
                  <c:v>Year 2019</c:v>
                </c:pt>
                <c:pt idx="2">
                  <c:v>Year 2020</c:v>
                </c:pt>
                <c:pt idx="3">
                  <c:v>Year 2021</c:v>
                </c:pt>
                <c:pt idx="4">
                  <c:v>Year 2022</c:v>
                </c:pt>
              </c:strCache>
            </c:strRef>
          </c:cat>
          <c:val>
            <c:numRef>
              <c:f>Sheet1!$M$8:$M$12</c:f>
              <c:numCache>
                <c:formatCode>0%</c:formatCode>
                <c:ptCount val="5"/>
                <c:pt idx="0">
                  <c:v>0.42743462497999446</c:v>
                </c:pt>
                <c:pt idx="1">
                  <c:v>0.46396741009656306</c:v>
                </c:pt>
                <c:pt idx="2">
                  <c:v>0.45441837627782056</c:v>
                </c:pt>
                <c:pt idx="3">
                  <c:v>0.44270217008847507</c:v>
                </c:pt>
                <c:pt idx="4">
                  <c:v>0.4228505327892404</c:v>
                </c:pt>
              </c:numCache>
            </c:numRef>
          </c:val>
          <c:extLst>
            <c:ext xmlns:c16="http://schemas.microsoft.com/office/drawing/2014/chart" uri="{C3380CC4-5D6E-409C-BE32-E72D297353CC}">
              <c16:uniqueId val="{00000000-F247-47DF-88F1-509FD10D74DB}"/>
            </c:ext>
          </c:extLst>
        </c:ser>
        <c:dLbls>
          <c:showLegendKey val="0"/>
          <c:showVal val="1"/>
          <c:showCatName val="0"/>
          <c:showSerName val="0"/>
          <c:showPercent val="0"/>
          <c:showBubbleSize val="0"/>
        </c:dLbls>
        <c:gapWidth val="150"/>
        <c:axId val="1179489839"/>
        <c:axId val="1998847567"/>
      </c:barChart>
      <c:catAx>
        <c:axId val="1179489839"/>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solidFill>
                      <a:schemeClr val="accent5"/>
                    </a:solidFill>
                  </a:rPr>
                  <a:t>Years</a:t>
                </a:r>
              </a:p>
            </c:rich>
          </c:tx>
          <c:layout>
            <c:manualLayout>
              <c:xMode val="edge"/>
              <c:yMode val="edge"/>
              <c:x val="0.46793419685214621"/>
              <c:y val="0.86496890731418419"/>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998847567"/>
        <c:crosses val="autoZero"/>
        <c:auto val="1"/>
        <c:lblAlgn val="ctr"/>
        <c:lblOffset val="100"/>
        <c:noMultiLvlLbl val="0"/>
      </c:catAx>
      <c:valAx>
        <c:axId val="19988475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solidFill>
                      <a:srgbClr val="00B050"/>
                    </a:solidFill>
                  </a:rPr>
                  <a:t>Rates</a:t>
                </a:r>
              </a:p>
            </c:rich>
          </c:tx>
          <c:layout>
            <c:manualLayout>
              <c:xMode val="edge"/>
              <c:yMode val="edge"/>
              <c:x val="1.1318569042657782E-2"/>
              <c:y val="0.41735501155337512"/>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794898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b="1" i="0"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 GP Mobile Com. (</a:t>
            </a:r>
            <a:r>
              <a:rPr lang="en-US" sz="1200"/>
              <a:t>Income Ratio):  </a:t>
            </a:r>
            <a:br>
              <a:rPr lang="en-US" sz="1200"/>
            </a:br>
            <a:endParaRPr lang="en-US" sz="1200"/>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cked"/>
        <c:varyColors val="0"/>
        <c:ser>
          <c:idx val="0"/>
          <c:order val="0"/>
          <c:tx>
            <c:strRef>
              <c:f>Sheet1!$M$61:$M$63</c:f>
              <c:strCache>
                <c:ptCount val="3"/>
                <c:pt idx="0">
                  <c:v>Income Ratio : </c:v>
                </c:pt>
                <c:pt idx="1">
                  <c:v>(New year-Old year)/(Old year)*100</c:v>
                </c:pt>
                <c:pt idx="2">
                  <c:v>Rate: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Sheet1!$L$64:$L$68</c:f>
              <c:strCache>
                <c:ptCount val="5"/>
                <c:pt idx="0">
                  <c:v>Year 2018</c:v>
                </c:pt>
                <c:pt idx="1">
                  <c:v>Year 2019</c:v>
                </c:pt>
                <c:pt idx="2">
                  <c:v>Year 2020</c:v>
                </c:pt>
                <c:pt idx="3">
                  <c:v>Year 2021</c:v>
                </c:pt>
                <c:pt idx="4">
                  <c:v>Year 2022</c:v>
                </c:pt>
              </c:strCache>
            </c:strRef>
          </c:cat>
          <c:val>
            <c:numRef>
              <c:f>Sheet1!$M$64:$M$68</c:f>
              <c:numCache>
                <c:formatCode>0%</c:formatCode>
                <c:ptCount val="5"/>
                <c:pt idx="0">
                  <c:v>0</c:v>
                </c:pt>
                <c:pt idx="1">
                  <c:v>8.5469877687794876E-2</c:v>
                </c:pt>
                <c:pt idx="2">
                  <c:v>6.3129540100053991E-2</c:v>
                </c:pt>
                <c:pt idx="3">
                  <c:v>3.5719018105272088E-2</c:v>
                </c:pt>
                <c:pt idx="4">
                  <c:v>-1.072466272700443E-2</c:v>
                </c:pt>
              </c:numCache>
            </c:numRef>
          </c:val>
          <c:smooth val="0"/>
          <c:extLst>
            <c:ext xmlns:c16="http://schemas.microsoft.com/office/drawing/2014/chart" uri="{C3380CC4-5D6E-409C-BE32-E72D297353CC}">
              <c16:uniqueId val="{00000000-78E2-4055-99B8-15CEFF3AB5DF}"/>
            </c:ext>
          </c:extLst>
        </c:ser>
        <c:dLbls>
          <c:dLblPos val="t"/>
          <c:showLegendKey val="0"/>
          <c:showVal val="1"/>
          <c:showCatName val="0"/>
          <c:showSerName val="0"/>
          <c:showPercent val="0"/>
          <c:showBubbleSize val="0"/>
        </c:dLbls>
        <c:marker val="1"/>
        <c:smooth val="0"/>
        <c:axId val="2108491280"/>
        <c:axId val="672427392"/>
      </c:lineChart>
      <c:catAx>
        <c:axId val="2108491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72427392"/>
        <c:crosses val="autoZero"/>
        <c:auto val="1"/>
        <c:lblAlgn val="ctr"/>
        <c:lblOffset val="100"/>
        <c:noMultiLvlLbl val="0"/>
      </c:catAx>
      <c:valAx>
        <c:axId val="6724273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108491280"/>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GP Mobile Com. (Pofitability Ratio): </a:t>
            </a:r>
          </a:p>
          <a:p>
            <a:pPr>
              <a:defRPr sz="1200"/>
            </a:pPr>
            <a:r>
              <a:rPr lang="en-US" sz="1200"/>
              <a:t>[Net Profit Ratio]</a:t>
            </a:r>
          </a:p>
        </c:rich>
      </c:tx>
      <c:layout>
        <c:manualLayout>
          <c:xMode val="edge"/>
          <c:yMode val="edge"/>
          <c:x val="0.2658888888888889"/>
          <c:y val="1.0769973753280839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Sheet1!$W$6:$W$8</c:f>
              <c:strCache>
                <c:ptCount val="3"/>
                <c:pt idx="0">
                  <c:v>Pofitability Ratio:</c:v>
                </c:pt>
                <c:pt idx="1">
                  <c:v>Net Profit Ratio</c:v>
                </c:pt>
                <c:pt idx="2">
                  <c:v>Rate:</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Sheet1!$V$9:$V$13</c:f>
              <c:strCache>
                <c:ptCount val="5"/>
                <c:pt idx="0">
                  <c:v>Year 2018</c:v>
                </c:pt>
                <c:pt idx="1">
                  <c:v>Year 2019</c:v>
                </c:pt>
                <c:pt idx="2">
                  <c:v>Year 2020</c:v>
                </c:pt>
                <c:pt idx="3">
                  <c:v>Year 2021</c:v>
                </c:pt>
                <c:pt idx="4">
                  <c:v>Year 2022</c:v>
                </c:pt>
              </c:strCache>
            </c:strRef>
          </c:cat>
          <c:val>
            <c:numRef>
              <c:f>Sheet1!$W$9:$W$13</c:f>
              <c:numCache>
                <c:formatCode>0%</c:formatCode>
                <c:ptCount val="5"/>
                <c:pt idx="0">
                  <c:v>0.24027325615322426</c:v>
                </c:pt>
                <c:pt idx="1">
                  <c:v>0.24027325615322426</c:v>
                </c:pt>
                <c:pt idx="2">
                  <c:v>0.26637103071690366</c:v>
                </c:pt>
                <c:pt idx="3">
                  <c:v>0.23855483857114435</c:v>
                </c:pt>
                <c:pt idx="4">
                  <c:v>0.20007249965757107</c:v>
                </c:pt>
              </c:numCache>
            </c:numRef>
          </c:val>
          <c:extLst>
            <c:ext xmlns:c16="http://schemas.microsoft.com/office/drawing/2014/chart" uri="{C3380CC4-5D6E-409C-BE32-E72D297353CC}">
              <c16:uniqueId val="{00000000-F41E-4B16-8C44-B499A33F839E}"/>
            </c:ext>
          </c:extLst>
        </c:ser>
        <c:dLbls>
          <c:showLegendKey val="0"/>
          <c:showVal val="1"/>
          <c:showCatName val="0"/>
          <c:showSerName val="0"/>
          <c:showPercent val="0"/>
          <c:showBubbleSize val="0"/>
        </c:dLbls>
        <c:gapWidth val="150"/>
        <c:axId val="1269673871"/>
        <c:axId val="1879759695"/>
      </c:barChart>
      <c:catAx>
        <c:axId val="1269673871"/>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Years</a:t>
                </a:r>
              </a:p>
            </c:rich>
          </c:tx>
          <c:layout>
            <c:manualLayout>
              <c:xMode val="edge"/>
              <c:yMode val="edge"/>
              <c:x val="0.51203587051618549"/>
              <c:y val="0.9003769520732362"/>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79759695"/>
        <c:crosses val="autoZero"/>
        <c:auto val="1"/>
        <c:lblAlgn val="ctr"/>
        <c:lblOffset val="100"/>
        <c:noMultiLvlLbl val="0"/>
      </c:catAx>
      <c:valAx>
        <c:axId val="18797596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Rates</a:t>
                </a:r>
              </a:p>
            </c:rich>
          </c:tx>
          <c:layout>
            <c:manualLayout>
              <c:xMode val="edge"/>
              <c:yMode val="edge"/>
              <c:x val="8.3333333333333332E-3"/>
              <c:y val="0.44617217678161786"/>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269673871"/>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u="none">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Times New Roman" panose="02020603050405020304" pitchFamily="18" charset="0"/>
                <a:ea typeface="+mn-ea"/>
                <a:cs typeface="Times New Roman" panose="02020603050405020304" pitchFamily="18" charset="0"/>
              </a:defRPr>
            </a:pPr>
            <a:r>
              <a:rPr lang="en-US" sz="1200"/>
              <a:t> GP Mobile Com. (Pofitability Ratio):</a:t>
            </a:r>
            <a:br>
              <a:rPr lang="en-US" sz="1200"/>
            </a:br>
            <a:r>
              <a:rPr lang="en-US" sz="1200"/>
              <a:t>[Net Profit Ratio]</a:t>
            </a:r>
          </a:p>
        </c:rich>
      </c:tx>
      <c:overlay val="0"/>
      <c:spPr>
        <a:noFill/>
        <a:ln>
          <a:noFill/>
        </a:ln>
        <a:effectLst/>
      </c:spPr>
      <c:txPr>
        <a:bodyPr rot="0" spcFirstLastPara="1" vertOverflow="ellipsis" vert="horz" wrap="square" anchor="ctr" anchorCtr="1"/>
        <a:lstStyle/>
        <a:p>
          <a:pPr>
            <a:defRPr sz="1200" b="1"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cked"/>
        <c:varyColors val="0"/>
        <c:ser>
          <c:idx val="0"/>
          <c:order val="0"/>
          <c:tx>
            <c:strRef>
              <c:f>Sheet1!$W$61:$W$63</c:f>
              <c:strCache>
                <c:ptCount val="3"/>
                <c:pt idx="0">
                  <c:v>Pofitability Ratio:</c:v>
                </c:pt>
                <c:pt idx="1">
                  <c:v>(New year-Old year)/(Old year)*100</c:v>
                </c:pt>
                <c:pt idx="2">
                  <c:v>Rate:</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anchor="ctr" anchorCtr="1"/>
              <a:lstStyle/>
              <a:p>
                <a:pPr>
                  <a:defRPr sz="1200" b="1" i="0" u="none" strike="noStrike" kern="1200" baseline="0">
                    <a:solidFill>
                      <a:schemeClr val="accent1"/>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Sheet1!$V$64:$V$68</c:f>
              <c:strCache>
                <c:ptCount val="5"/>
                <c:pt idx="0">
                  <c:v>Year 2018</c:v>
                </c:pt>
                <c:pt idx="1">
                  <c:v>Year 2019</c:v>
                </c:pt>
                <c:pt idx="2">
                  <c:v>Year 2020</c:v>
                </c:pt>
                <c:pt idx="3">
                  <c:v>Year 2021</c:v>
                </c:pt>
                <c:pt idx="4">
                  <c:v>Year 2022</c:v>
                </c:pt>
              </c:strCache>
            </c:strRef>
          </c:cat>
          <c:val>
            <c:numRef>
              <c:f>Sheet1!$W$64:$W$68</c:f>
              <c:numCache>
                <c:formatCode>0%</c:formatCode>
                <c:ptCount val="5"/>
                <c:pt idx="0">
                  <c:v>0</c:v>
                </c:pt>
                <c:pt idx="1">
                  <c:v>-4.3359934633100491E-2</c:v>
                </c:pt>
                <c:pt idx="2">
                  <c:v>6.0547496282172611E-2</c:v>
                </c:pt>
                <c:pt idx="3">
                  <c:v>-5.0201757707243305E-2</c:v>
                </c:pt>
                <c:pt idx="4">
                  <c:v>-0.20341792418011737</c:v>
                </c:pt>
              </c:numCache>
            </c:numRef>
          </c:val>
          <c:smooth val="0"/>
          <c:extLst>
            <c:ext xmlns:c16="http://schemas.microsoft.com/office/drawing/2014/chart" uri="{C3380CC4-5D6E-409C-BE32-E72D297353CC}">
              <c16:uniqueId val="{00000000-0942-4FFC-9429-EF70B6875512}"/>
            </c:ext>
          </c:extLst>
        </c:ser>
        <c:dLbls>
          <c:dLblPos val="ctr"/>
          <c:showLegendKey val="0"/>
          <c:showVal val="1"/>
          <c:showCatName val="0"/>
          <c:showSerName val="0"/>
          <c:showPercent val="0"/>
          <c:showBubbleSize val="0"/>
        </c:dLbls>
        <c:marker val="1"/>
        <c:smooth val="0"/>
        <c:axId val="681938320"/>
        <c:axId val="2114616656"/>
      </c:lineChart>
      <c:catAx>
        <c:axId val="681938320"/>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114616656"/>
        <c:crosses val="autoZero"/>
        <c:auto val="1"/>
        <c:lblAlgn val="ctr"/>
        <c:lblOffset val="100"/>
        <c:noMultiLvlLbl val="0"/>
      </c:catAx>
      <c:valAx>
        <c:axId val="2114616656"/>
        <c:scaling>
          <c:orientation val="minMax"/>
        </c:scaling>
        <c:delete val="1"/>
        <c:axPos val="l"/>
        <c:numFmt formatCode="0%" sourceLinked="1"/>
        <c:majorTickMark val="none"/>
        <c:minorTickMark val="none"/>
        <c:tickLblPos val="nextTo"/>
        <c:crossAx val="681938320"/>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GP Mobile Com. (Pofitability Ratio): </a:t>
            </a:r>
            <a:br>
              <a:rPr lang="en-US" sz="1200"/>
            </a:br>
            <a:r>
              <a:rPr lang="en-US" sz="1200"/>
              <a:t>[Return On Assets (ROA)]</a:t>
            </a:r>
          </a:p>
        </c:rich>
      </c:tx>
      <c:layout>
        <c:manualLayout>
          <c:xMode val="edge"/>
          <c:yMode val="edge"/>
          <c:x val="0.27688188976377953"/>
          <c:y val="1.1357183418512209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Sheet1!$AG$5:$AG$7</c:f>
              <c:strCache>
                <c:ptCount val="3"/>
                <c:pt idx="0">
                  <c:v>Pofitability Ratio:</c:v>
                </c:pt>
                <c:pt idx="1">
                  <c:v>Return On Assets (ROA)</c:v>
                </c:pt>
                <c:pt idx="2">
                  <c:v>Rate:</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Sheet1!$AF$8:$AF$12</c:f>
              <c:strCache>
                <c:ptCount val="5"/>
                <c:pt idx="0">
                  <c:v>Year 2018</c:v>
                </c:pt>
                <c:pt idx="1">
                  <c:v>Year 2019</c:v>
                </c:pt>
                <c:pt idx="2">
                  <c:v>Year 2020</c:v>
                </c:pt>
                <c:pt idx="3">
                  <c:v>Year 2021</c:v>
                </c:pt>
                <c:pt idx="4">
                  <c:v>Year 2022</c:v>
                </c:pt>
              </c:strCache>
            </c:strRef>
          </c:cat>
          <c:val>
            <c:numRef>
              <c:f>Sheet1!$AG$8:$AG$12</c:f>
              <c:numCache>
                <c:formatCode>0%</c:formatCode>
                <c:ptCount val="5"/>
                <c:pt idx="0">
                  <c:v>0.24051443288394719</c:v>
                </c:pt>
                <c:pt idx="1">
                  <c:v>0.23206974912639927</c:v>
                </c:pt>
                <c:pt idx="2">
                  <c:v>0.25095123257881602</c:v>
                </c:pt>
                <c:pt idx="3">
                  <c:v>0.87766876793024684</c:v>
                </c:pt>
                <c:pt idx="4">
                  <c:v>0.81260775178794431</c:v>
                </c:pt>
              </c:numCache>
            </c:numRef>
          </c:val>
          <c:extLst>
            <c:ext xmlns:c16="http://schemas.microsoft.com/office/drawing/2014/chart" uri="{C3380CC4-5D6E-409C-BE32-E72D297353CC}">
              <c16:uniqueId val="{00000000-0A4C-4840-872C-EB794229A9D5}"/>
            </c:ext>
          </c:extLst>
        </c:ser>
        <c:dLbls>
          <c:showLegendKey val="0"/>
          <c:showVal val="1"/>
          <c:showCatName val="0"/>
          <c:showSerName val="0"/>
          <c:showPercent val="0"/>
          <c:showBubbleSize val="0"/>
        </c:dLbls>
        <c:gapWidth val="219"/>
        <c:axId val="1178420255"/>
        <c:axId val="1879745311"/>
      </c:barChart>
      <c:catAx>
        <c:axId val="1178420255"/>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u="sng">
                    <a:solidFill>
                      <a:srgbClr val="00B0F0"/>
                    </a:solidFill>
                  </a:rPr>
                  <a:t>Years</a:t>
                </a:r>
              </a:p>
            </c:rich>
          </c:tx>
          <c:layout>
            <c:manualLayout>
              <c:xMode val="edge"/>
              <c:yMode val="edge"/>
              <c:x val="0.46332527764098486"/>
              <c:y val="0.88802276748264086"/>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79745311"/>
        <c:crosses val="autoZero"/>
        <c:auto val="1"/>
        <c:lblAlgn val="ctr"/>
        <c:lblOffset val="100"/>
        <c:noMultiLvlLbl val="0"/>
      </c:catAx>
      <c:valAx>
        <c:axId val="18797453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rgbClr val="00B050"/>
                    </a:solidFill>
                    <a:latin typeface="Times New Roman" panose="02020603050405020304" pitchFamily="18" charset="0"/>
                    <a:ea typeface="+mn-ea"/>
                    <a:cs typeface="Times New Roman" panose="02020603050405020304" pitchFamily="18" charset="0"/>
                  </a:defRPr>
                </a:pPr>
                <a:r>
                  <a:rPr lang="en-US">
                    <a:solidFill>
                      <a:srgbClr val="00B050"/>
                    </a:solidFill>
                  </a:rPr>
                  <a:t>Rates</a:t>
                </a:r>
              </a:p>
            </c:rich>
          </c:tx>
          <c:layout>
            <c:manualLayout>
              <c:xMode val="edge"/>
              <c:yMode val="edge"/>
              <c:x val="1.5545091139147335E-2"/>
              <c:y val="0.42066164729740679"/>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rgbClr val="00B050"/>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78420255"/>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b="1" i="0"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GP Mobile Com. (</a:t>
            </a:r>
            <a:r>
              <a:rPr lang="en-US" sz="1200"/>
              <a:t>Pofitability Ratio):</a:t>
            </a:r>
            <a:br>
              <a:rPr lang="en-US" sz="1200"/>
            </a:br>
            <a:r>
              <a:rPr lang="en-US" sz="1200"/>
              <a:t>[Return On Assets (ROA)]</a:t>
            </a:r>
          </a:p>
        </c:rich>
      </c:tx>
      <c:layout>
        <c:manualLayout>
          <c:xMode val="edge"/>
          <c:yMode val="edge"/>
          <c:x val="0.22222900262467191"/>
          <c:y val="1.8518518518518517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cked"/>
        <c:varyColors val="0"/>
        <c:ser>
          <c:idx val="0"/>
          <c:order val="0"/>
          <c:tx>
            <c:strRef>
              <c:f>Sheet1!$AG$61:$AG$63</c:f>
              <c:strCache>
                <c:ptCount val="3"/>
                <c:pt idx="0">
                  <c:v>Pofitability Ratio:</c:v>
                </c:pt>
                <c:pt idx="1">
                  <c:v>(New year-Old year)/(Old year)*100</c:v>
                </c:pt>
                <c:pt idx="2">
                  <c:v>Rate: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Sheet1!$AF$64:$AF$68</c:f>
              <c:strCache>
                <c:ptCount val="5"/>
                <c:pt idx="0">
                  <c:v>Year 2018</c:v>
                </c:pt>
                <c:pt idx="1">
                  <c:v>Year 2019</c:v>
                </c:pt>
                <c:pt idx="2">
                  <c:v>Year 2020</c:v>
                </c:pt>
                <c:pt idx="3">
                  <c:v>Year 2021</c:v>
                </c:pt>
                <c:pt idx="4">
                  <c:v>Year 2022</c:v>
                </c:pt>
              </c:strCache>
            </c:strRef>
          </c:cat>
          <c:val>
            <c:numRef>
              <c:f>Sheet1!$AG$64:$AG$68</c:f>
              <c:numCache>
                <c:formatCode>0%</c:formatCode>
                <c:ptCount val="5"/>
                <c:pt idx="0">
                  <c:v>0</c:v>
                </c:pt>
                <c:pt idx="1">
                  <c:v>-3.5110923100497023E-2</c:v>
                </c:pt>
                <c:pt idx="2">
                  <c:v>4.3393652388024388E-2</c:v>
                </c:pt>
                <c:pt idx="3">
                  <c:v>2.6491313947622377</c:v>
                </c:pt>
                <c:pt idx="4">
                  <c:v>2.3786236528268683</c:v>
                </c:pt>
              </c:numCache>
            </c:numRef>
          </c:val>
          <c:smooth val="0"/>
          <c:extLst>
            <c:ext xmlns:c16="http://schemas.microsoft.com/office/drawing/2014/chart" uri="{C3380CC4-5D6E-409C-BE32-E72D297353CC}">
              <c16:uniqueId val="{00000000-706D-4C50-8E6E-0EF921683849}"/>
            </c:ext>
          </c:extLst>
        </c:ser>
        <c:dLbls>
          <c:dLblPos val="t"/>
          <c:showLegendKey val="0"/>
          <c:showVal val="1"/>
          <c:showCatName val="0"/>
          <c:showSerName val="0"/>
          <c:showPercent val="0"/>
          <c:showBubbleSize val="0"/>
        </c:dLbls>
        <c:marker val="1"/>
        <c:smooth val="0"/>
        <c:axId val="681942640"/>
        <c:axId val="2111783088"/>
      </c:lineChart>
      <c:catAx>
        <c:axId val="681942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111783088"/>
        <c:crosses val="autoZero"/>
        <c:auto val="1"/>
        <c:lblAlgn val="ctr"/>
        <c:lblOffset val="100"/>
        <c:noMultiLvlLbl val="0"/>
      </c:catAx>
      <c:valAx>
        <c:axId val="211178308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81942640"/>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b="1"/>
              <a:t>GP Mobile Com. (Pofitability Ratio):</a:t>
            </a:r>
            <a:br>
              <a:rPr lang="en-US" sz="1200" b="1"/>
            </a:br>
            <a:r>
              <a:rPr lang="en-US" sz="1200" b="1"/>
              <a:t> [Return On Equity (ROE)]</a:t>
            </a:r>
          </a:p>
        </c:rich>
      </c:tx>
      <c:layout>
        <c:manualLayout>
          <c:xMode val="edge"/>
          <c:yMode val="edge"/>
          <c:x val="0.24512179163955047"/>
          <c:y val="3.3877472632994035E-3"/>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Sheet1!$AQ$5:$AQ$7</c:f>
              <c:strCache>
                <c:ptCount val="3"/>
                <c:pt idx="0">
                  <c:v>Pofitability Ratio:</c:v>
                </c:pt>
                <c:pt idx="1">
                  <c:v>Return On Equity (ROE)</c:v>
                </c:pt>
                <c:pt idx="2">
                  <c:v>Rate:</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Sheet1!$AP$8:$AP$12</c:f>
              <c:strCache>
                <c:ptCount val="5"/>
                <c:pt idx="0">
                  <c:v>Year 2018</c:v>
                </c:pt>
                <c:pt idx="1">
                  <c:v>Year 2019</c:v>
                </c:pt>
                <c:pt idx="2">
                  <c:v>Year 2020</c:v>
                </c:pt>
                <c:pt idx="3">
                  <c:v>Year 2021</c:v>
                </c:pt>
                <c:pt idx="4">
                  <c:v>Year 2022</c:v>
                </c:pt>
              </c:strCache>
            </c:strRef>
          </c:cat>
          <c:val>
            <c:numRef>
              <c:f>Sheet1!$AQ$8:$AQ$12</c:f>
              <c:numCache>
                <c:formatCode>0%</c:formatCode>
                <c:ptCount val="5"/>
                <c:pt idx="0">
                  <c:v>0.90569569517367865</c:v>
                </c:pt>
                <c:pt idx="1">
                  <c:v>0.90010679992557519</c:v>
                </c:pt>
                <c:pt idx="2">
                  <c:v>0.71365841084183979</c:v>
                </c:pt>
                <c:pt idx="3">
                  <c:v>0.68424303685764132</c:v>
                </c:pt>
                <c:pt idx="4">
                  <c:v>3.2547284552224829</c:v>
                </c:pt>
              </c:numCache>
            </c:numRef>
          </c:val>
          <c:extLst>
            <c:ext xmlns:c16="http://schemas.microsoft.com/office/drawing/2014/chart" uri="{C3380CC4-5D6E-409C-BE32-E72D297353CC}">
              <c16:uniqueId val="{00000000-7A2A-4028-B352-4A56AD8522FD}"/>
            </c:ext>
          </c:extLst>
        </c:ser>
        <c:dLbls>
          <c:showLegendKey val="0"/>
          <c:showVal val="1"/>
          <c:showCatName val="0"/>
          <c:showSerName val="0"/>
          <c:showPercent val="0"/>
          <c:showBubbleSize val="0"/>
        </c:dLbls>
        <c:gapWidth val="150"/>
        <c:axId val="1178418335"/>
        <c:axId val="1989189007"/>
      </c:barChart>
      <c:catAx>
        <c:axId val="1178418335"/>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Years</a:t>
                </a:r>
              </a:p>
            </c:rich>
          </c:tx>
          <c:layout>
            <c:manualLayout>
              <c:xMode val="edge"/>
              <c:yMode val="edge"/>
              <c:x val="0.51530731833393495"/>
              <c:y val="0.90474992108688235"/>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989189007"/>
        <c:crosses val="autoZero"/>
        <c:auto val="1"/>
        <c:lblAlgn val="ctr"/>
        <c:lblOffset val="100"/>
        <c:noMultiLvlLbl val="0"/>
      </c:catAx>
      <c:valAx>
        <c:axId val="19891890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Rates</a:t>
                </a:r>
              </a:p>
            </c:rich>
          </c:tx>
          <c:layout>
            <c:manualLayout>
              <c:xMode val="edge"/>
              <c:yMode val="edge"/>
              <c:x val="2.2637238256932653E-2"/>
              <c:y val="0.40524891143137581"/>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78418335"/>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b="1" i="0"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GP Mobile Com. (</a:t>
            </a:r>
            <a:r>
              <a:rPr lang="en-US" sz="1200"/>
              <a:t>Pofitability Ratio): </a:t>
            </a:r>
            <a:br>
              <a:rPr lang="en-US" sz="1200"/>
            </a:br>
            <a:r>
              <a:rPr lang="en-US" sz="1200"/>
              <a:t>[Return On Equity (ROE)]</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cked"/>
        <c:varyColors val="0"/>
        <c:ser>
          <c:idx val="0"/>
          <c:order val="0"/>
          <c:tx>
            <c:strRef>
              <c:f>Sheet1!$AQ$61:$AQ$63</c:f>
              <c:strCache>
                <c:ptCount val="3"/>
                <c:pt idx="0">
                  <c:v>Pofitability Ratio:</c:v>
                </c:pt>
                <c:pt idx="1">
                  <c:v>(New year-Old year)/(Old year)*100</c:v>
                </c:pt>
                <c:pt idx="2">
                  <c:v>Rate: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Sheet1!$AP$64:$AP$68</c:f>
              <c:strCache>
                <c:ptCount val="5"/>
                <c:pt idx="0">
                  <c:v>Year 2018</c:v>
                </c:pt>
                <c:pt idx="1">
                  <c:v>Year 2019</c:v>
                </c:pt>
                <c:pt idx="2">
                  <c:v>Year 2020</c:v>
                </c:pt>
                <c:pt idx="3">
                  <c:v>Year 2021</c:v>
                </c:pt>
                <c:pt idx="4">
                  <c:v>Year 2022</c:v>
                </c:pt>
              </c:strCache>
            </c:strRef>
          </c:cat>
          <c:val>
            <c:numRef>
              <c:f>Sheet1!$AQ$64:$AQ$68</c:f>
              <c:numCache>
                <c:formatCode>0%</c:formatCode>
                <c:ptCount val="5"/>
                <c:pt idx="0">
                  <c:v>0</c:v>
                </c:pt>
                <c:pt idx="1">
                  <c:v>-6.1708311940598583E-3</c:v>
                </c:pt>
                <c:pt idx="2">
                  <c:v>-0.21203289952152557</c:v>
                </c:pt>
                <c:pt idx="3">
                  <c:v>-0.24451110841767992</c:v>
                </c:pt>
                <c:pt idx="4">
                  <c:v>2.5936225296934277</c:v>
                </c:pt>
              </c:numCache>
            </c:numRef>
          </c:val>
          <c:smooth val="0"/>
          <c:extLst>
            <c:ext xmlns:c16="http://schemas.microsoft.com/office/drawing/2014/chart" uri="{C3380CC4-5D6E-409C-BE32-E72D297353CC}">
              <c16:uniqueId val="{00000000-F91A-47C5-BE2A-3369FE307001}"/>
            </c:ext>
          </c:extLst>
        </c:ser>
        <c:dLbls>
          <c:dLblPos val="t"/>
          <c:showLegendKey val="0"/>
          <c:showVal val="1"/>
          <c:showCatName val="0"/>
          <c:showSerName val="0"/>
          <c:showPercent val="0"/>
          <c:showBubbleSize val="0"/>
        </c:dLbls>
        <c:marker val="1"/>
        <c:smooth val="0"/>
        <c:axId val="681935920"/>
        <c:axId val="684447344"/>
      </c:lineChart>
      <c:catAx>
        <c:axId val="681935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84447344"/>
        <c:crosses val="autoZero"/>
        <c:auto val="1"/>
        <c:lblAlgn val="ctr"/>
        <c:lblOffset val="100"/>
        <c:noMultiLvlLbl val="0"/>
      </c:catAx>
      <c:valAx>
        <c:axId val="6844473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81935920"/>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none" spc="50" normalizeH="0" baseline="0">
                <a:solidFill>
                  <a:schemeClr val="tx1">
                    <a:lumMod val="65000"/>
                    <a:lumOff val="35000"/>
                  </a:schemeClr>
                </a:solidFill>
                <a:latin typeface="Times New Roman" panose="02020603050405020304" pitchFamily="18" charset="0"/>
                <a:ea typeface="+mj-ea"/>
                <a:cs typeface="Times New Roman" panose="02020603050405020304" pitchFamily="18" charset="0"/>
              </a:defRPr>
            </a:pPr>
            <a:r>
              <a:rPr lang="en-US" sz="1200"/>
              <a:t>GP Mobile Com. (Liquidity Ratio): </a:t>
            </a:r>
            <a:br>
              <a:rPr lang="en-US" sz="1200"/>
            </a:br>
            <a:r>
              <a:rPr lang="en-US" sz="1200"/>
              <a:t>[Working Capital]</a:t>
            </a:r>
          </a:p>
        </c:rich>
      </c:tx>
      <c:layout>
        <c:manualLayout>
          <c:xMode val="edge"/>
          <c:yMode val="edge"/>
          <c:x val="0.25899606299212596"/>
          <c:y val="1.5259434269558001E-2"/>
        </c:manualLayout>
      </c:layout>
      <c:overlay val="0"/>
      <c:spPr>
        <a:noFill/>
        <a:ln>
          <a:noFill/>
        </a:ln>
        <a:effectLst/>
      </c:spPr>
      <c:txPr>
        <a:bodyPr rot="0" spcFirstLastPara="1" vertOverflow="ellipsis" vert="horz" wrap="square" anchor="ctr" anchorCtr="1"/>
        <a:lstStyle/>
        <a:p>
          <a:pPr>
            <a:defRPr sz="1200" b="1" i="0" u="none" strike="noStrike" kern="1200" cap="none" spc="50" normalizeH="0" baseline="0">
              <a:solidFill>
                <a:schemeClr val="tx1">
                  <a:lumMod val="65000"/>
                  <a:lumOff val="35000"/>
                </a:schemeClr>
              </a:solidFill>
              <a:latin typeface="Times New Roman" panose="02020603050405020304" pitchFamily="18" charset="0"/>
              <a:ea typeface="+mj-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Sheet1!$C$20:$C$22</c:f>
              <c:strCache>
                <c:ptCount val="3"/>
                <c:pt idx="0">
                  <c:v>Liquidity Ratio:</c:v>
                </c:pt>
                <c:pt idx="1">
                  <c:v>Working Capital</c:v>
                </c:pt>
                <c:pt idx="2">
                  <c:v>Rate:</c:v>
                </c:pt>
              </c:strCache>
            </c:strRef>
          </c:tx>
          <c:spPr>
            <a:solidFill>
              <a:schemeClr val="accent1">
                <a:alpha val="70000"/>
              </a:schemeClr>
            </a:solidFill>
            <a:ln>
              <a:noFill/>
            </a:ln>
            <a:effectLst/>
          </c:spPr>
          <c:invertIfNegative val="0"/>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Sheet1!$B$23:$B$27</c:f>
              <c:strCache>
                <c:ptCount val="5"/>
                <c:pt idx="0">
                  <c:v>Year 2018</c:v>
                </c:pt>
                <c:pt idx="1">
                  <c:v>Year 2019</c:v>
                </c:pt>
                <c:pt idx="2">
                  <c:v>Year 2020</c:v>
                </c:pt>
                <c:pt idx="3">
                  <c:v>Year 2021</c:v>
                </c:pt>
                <c:pt idx="4">
                  <c:v>Year 2022</c:v>
                </c:pt>
              </c:strCache>
            </c:strRef>
          </c:cat>
          <c:val>
            <c:numRef>
              <c:f>Sheet1!$C$23:$C$27</c:f>
              <c:numCache>
                <c:formatCode>General</c:formatCode>
                <c:ptCount val="5"/>
                <c:pt idx="0">
                  <c:v>-69594685</c:v>
                </c:pt>
                <c:pt idx="1">
                  <c:v>-69427051</c:v>
                </c:pt>
                <c:pt idx="2" formatCode="#,##0">
                  <c:v>-66725403</c:v>
                </c:pt>
                <c:pt idx="3">
                  <c:v>-75368529</c:v>
                </c:pt>
                <c:pt idx="4">
                  <c:v>-80839032</c:v>
                </c:pt>
              </c:numCache>
            </c:numRef>
          </c:val>
          <c:extLst>
            <c:ext xmlns:c16="http://schemas.microsoft.com/office/drawing/2014/chart" uri="{C3380CC4-5D6E-409C-BE32-E72D297353CC}">
              <c16:uniqueId val="{00000000-06F3-4B2C-9355-317C2FCA5FCE}"/>
            </c:ext>
          </c:extLst>
        </c:ser>
        <c:dLbls>
          <c:showLegendKey val="0"/>
          <c:showVal val="1"/>
          <c:showCatName val="0"/>
          <c:showSerName val="0"/>
          <c:showPercent val="0"/>
          <c:showBubbleSize val="0"/>
        </c:dLbls>
        <c:gapWidth val="80"/>
        <c:overlap val="25"/>
        <c:axId val="2070586927"/>
        <c:axId val="2011516335"/>
      </c:barChart>
      <c:catAx>
        <c:axId val="2070586927"/>
        <c:scaling>
          <c:orientation val="minMax"/>
        </c:scaling>
        <c:delete val="0"/>
        <c:axPos val="b"/>
        <c:title>
          <c:tx>
            <c:rich>
              <a:bodyPr rot="0" spcFirstLastPara="1" vertOverflow="ellipsis" vert="horz" wrap="square" anchor="ctr" anchorCtr="1"/>
              <a:lstStyle/>
              <a:p>
                <a:pPr>
                  <a:defRPr sz="1200" b="1" i="0" u="none" strike="noStrike" kern="1200" cap="all"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Years</a:t>
                </a:r>
              </a:p>
            </c:rich>
          </c:tx>
          <c:layout>
            <c:manualLayout>
              <c:xMode val="edge"/>
              <c:yMode val="edge"/>
              <c:x val="0.50202187226596673"/>
              <c:y val="0.90428475620358184"/>
            </c:manualLayout>
          </c:layout>
          <c:overlay val="0"/>
          <c:spPr>
            <a:noFill/>
            <a:ln>
              <a:noFill/>
            </a:ln>
            <a:effectLst/>
          </c:spPr>
          <c:txPr>
            <a:bodyPr rot="0" spcFirstLastPara="1" vertOverflow="ellipsis" vert="horz" wrap="square" anchor="ctr" anchorCtr="1"/>
            <a:lstStyle/>
            <a:p>
              <a:pPr>
                <a:defRPr sz="1200" b="1" i="0" u="none" strike="noStrike" kern="1200" cap="all"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cap="none" spc="2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011516335"/>
        <c:crosses val="autoZero"/>
        <c:auto val="1"/>
        <c:lblAlgn val="ctr"/>
        <c:lblOffset val="100"/>
        <c:noMultiLvlLbl val="0"/>
      </c:catAx>
      <c:valAx>
        <c:axId val="2011516335"/>
        <c:scaling>
          <c:orientation val="minMax"/>
        </c:scaling>
        <c:delete val="0"/>
        <c:axPos val="l"/>
        <c:majorGridlines>
          <c:spPr>
            <a:ln w="9525" cap="flat" cmpd="sng" algn="ctr">
              <a:solidFill>
                <a:schemeClr val="tx1">
                  <a:lumMod val="5000"/>
                  <a:lumOff val="95000"/>
                </a:schemeClr>
              </a:solidFill>
              <a:round/>
            </a:ln>
            <a:effectLst/>
          </c:spPr>
        </c:majorGridlines>
        <c:title>
          <c:tx>
            <c:rich>
              <a:bodyPr rot="-5400000" spcFirstLastPara="1" vertOverflow="ellipsis" vert="horz" wrap="square" anchor="ctr" anchorCtr="1"/>
              <a:lstStyle/>
              <a:p>
                <a:pPr>
                  <a:defRPr sz="1200" b="1" i="0" u="none" strike="noStrike" kern="1200" cap="all"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Rates</a:t>
                </a:r>
              </a:p>
            </c:rich>
          </c:tx>
          <c:layout>
            <c:manualLayout>
              <c:xMode val="edge"/>
              <c:yMode val="edge"/>
              <c:x val="1.9444444444444445E-2"/>
              <c:y val="0.40937140349569867"/>
            </c:manualLayout>
          </c:layout>
          <c:overlay val="0"/>
          <c:spPr>
            <a:noFill/>
            <a:ln>
              <a:noFill/>
            </a:ln>
            <a:effectLst/>
          </c:spPr>
          <c:txPr>
            <a:bodyPr rot="-5400000" spcFirstLastPara="1" vertOverflow="ellipsis" vert="horz" wrap="square" anchor="ctr" anchorCtr="1"/>
            <a:lstStyle/>
            <a:p>
              <a:pPr>
                <a:defRPr sz="1200" b="1" i="0" u="none" strike="noStrike" kern="1200" cap="all"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spc="2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070586927"/>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Times New Roman" panose="02020603050405020304" pitchFamily="18" charset="0"/>
                <a:ea typeface="+mn-ea"/>
                <a:cs typeface="Times New Roman" panose="02020603050405020304" pitchFamily="18" charset="0"/>
              </a:defRPr>
            </a:pPr>
            <a:r>
              <a:rPr lang="en-US" sz="1200"/>
              <a:t>GP Mobile Com. (Liquidity Ratio): </a:t>
            </a:r>
            <a:br>
              <a:rPr lang="en-US" sz="1200"/>
            </a:br>
            <a:r>
              <a:rPr lang="en-US" sz="1200"/>
              <a:t>[Working Capital]:</a:t>
            </a:r>
          </a:p>
        </c:rich>
      </c:tx>
      <c:layout>
        <c:manualLayout>
          <c:xMode val="edge"/>
          <c:yMode val="edge"/>
          <c:x val="0.2366726963183656"/>
          <c:y val="9.2592785981327926E-3"/>
        </c:manualLayout>
      </c:layout>
      <c:overlay val="0"/>
      <c:spPr>
        <a:noFill/>
        <a:ln>
          <a:noFill/>
        </a:ln>
        <a:effectLst/>
      </c:spPr>
      <c:txPr>
        <a:bodyPr rot="0" spcFirstLastPara="1" vertOverflow="ellipsis" vert="horz" wrap="square" anchor="ctr" anchorCtr="1"/>
        <a:lstStyle/>
        <a:p>
          <a:pPr>
            <a:defRPr sz="1200" b="1"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2.4493431307058562E-2"/>
          <c:y val="0.38584208479190979"/>
          <c:w val="0.95101313738588289"/>
          <c:h val="0.544146246596655"/>
        </c:manualLayout>
      </c:layout>
      <c:lineChart>
        <c:grouping val="stacked"/>
        <c:varyColors val="0"/>
        <c:ser>
          <c:idx val="0"/>
          <c:order val="0"/>
          <c:tx>
            <c:strRef>
              <c:f>Sheet1!$C$76:$C$78</c:f>
              <c:strCache>
                <c:ptCount val="3"/>
                <c:pt idx="0">
                  <c:v>Liquidity Ratio:</c:v>
                </c:pt>
                <c:pt idx="1">
                  <c:v>(New year-Old year)/(Old year)*100</c:v>
                </c:pt>
                <c:pt idx="2">
                  <c:v>Rate:</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anchor="ctr" anchorCtr="1"/>
              <a:lstStyle/>
              <a:p>
                <a:pPr>
                  <a:defRPr sz="1200" b="1" i="0" u="none" strike="noStrike" kern="1200" baseline="0">
                    <a:solidFill>
                      <a:schemeClr val="accent1"/>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Sheet1!$B$79:$B$83</c:f>
              <c:strCache>
                <c:ptCount val="5"/>
                <c:pt idx="0">
                  <c:v>Year 2018</c:v>
                </c:pt>
                <c:pt idx="1">
                  <c:v>Year 2019</c:v>
                </c:pt>
                <c:pt idx="2">
                  <c:v>Year 2020</c:v>
                </c:pt>
                <c:pt idx="3">
                  <c:v>Year 2021</c:v>
                </c:pt>
                <c:pt idx="4">
                  <c:v>Year 2022</c:v>
                </c:pt>
              </c:strCache>
            </c:strRef>
          </c:cat>
          <c:val>
            <c:numRef>
              <c:f>Sheet1!$C$79:$C$83</c:f>
              <c:numCache>
                <c:formatCode>0%</c:formatCode>
                <c:ptCount val="5"/>
                <c:pt idx="0">
                  <c:v>0</c:v>
                </c:pt>
                <c:pt idx="1">
                  <c:v>-2.4087184244026682E-3</c:v>
                </c:pt>
                <c:pt idx="2">
                  <c:v>-4.1228464501276214E-2</c:v>
                </c:pt>
                <c:pt idx="3">
                  <c:v>8.296386426635885E-2</c:v>
                </c:pt>
                <c:pt idx="4">
                  <c:v>0.16156904798117844</c:v>
                </c:pt>
              </c:numCache>
            </c:numRef>
          </c:val>
          <c:smooth val="0"/>
          <c:extLst>
            <c:ext xmlns:c16="http://schemas.microsoft.com/office/drawing/2014/chart" uri="{C3380CC4-5D6E-409C-BE32-E72D297353CC}">
              <c16:uniqueId val="{00000000-53DA-4FFC-9ABA-8EAD8849C1BA}"/>
            </c:ext>
          </c:extLst>
        </c:ser>
        <c:dLbls>
          <c:dLblPos val="ctr"/>
          <c:showLegendKey val="0"/>
          <c:showVal val="1"/>
          <c:showCatName val="0"/>
          <c:showSerName val="0"/>
          <c:showPercent val="0"/>
          <c:showBubbleSize val="0"/>
        </c:dLbls>
        <c:marker val="1"/>
        <c:smooth val="0"/>
        <c:axId val="713325392"/>
        <c:axId val="2111786560"/>
      </c:lineChart>
      <c:catAx>
        <c:axId val="713325392"/>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111786560"/>
        <c:crosses val="autoZero"/>
        <c:auto val="1"/>
        <c:lblAlgn val="ctr"/>
        <c:lblOffset val="100"/>
        <c:noMultiLvlLbl val="0"/>
      </c:catAx>
      <c:valAx>
        <c:axId val="2111786560"/>
        <c:scaling>
          <c:orientation val="minMax"/>
        </c:scaling>
        <c:delete val="1"/>
        <c:axPos val="l"/>
        <c:numFmt formatCode="0%" sourceLinked="1"/>
        <c:majorTickMark val="none"/>
        <c:minorTickMark val="none"/>
        <c:tickLblPos val="nextTo"/>
        <c:crossAx val="713325392"/>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b="1" i="0"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GP Mobile Com. (</a:t>
            </a:r>
            <a:r>
              <a:rPr lang="en-US" sz="1200"/>
              <a:t>Liquidity Ratio): </a:t>
            </a:r>
            <a:br>
              <a:rPr lang="en-US" sz="1200"/>
            </a:br>
            <a:r>
              <a:rPr lang="en-US" sz="1200"/>
              <a:t>[Current Ratio]</a:t>
            </a:r>
          </a:p>
        </c:rich>
      </c:tx>
      <c:layout>
        <c:manualLayout>
          <c:xMode val="edge"/>
          <c:yMode val="edge"/>
          <c:x val="0.31709011373578305"/>
          <c:y val="1.6393442622950821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Sheet1!$M$20:$M$22</c:f>
              <c:strCache>
                <c:ptCount val="3"/>
                <c:pt idx="0">
                  <c:v>Liquidity Ratio:</c:v>
                </c:pt>
                <c:pt idx="1">
                  <c:v>Current Ratio</c:v>
                </c:pt>
                <c:pt idx="2">
                  <c:v>Rate: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Sheet1!$L$23:$L$27</c:f>
              <c:strCache>
                <c:ptCount val="5"/>
                <c:pt idx="0">
                  <c:v>Year 2018</c:v>
                </c:pt>
                <c:pt idx="1">
                  <c:v>Year 2019</c:v>
                </c:pt>
                <c:pt idx="2">
                  <c:v>Year 2020</c:v>
                </c:pt>
                <c:pt idx="3">
                  <c:v>Year 2021</c:v>
                </c:pt>
                <c:pt idx="4">
                  <c:v>Year 2022</c:v>
                </c:pt>
              </c:strCache>
            </c:strRef>
          </c:cat>
          <c:val>
            <c:numRef>
              <c:f>Sheet1!$M$23:$M$27</c:f>
              <c:numCache>
                <c:formatCode>0%</c:formatCode>
                <c:ptCount val="5"/>
                <c:pt idx="0">
                  <c:v>0.16113974040812679</c:v>
                </c:pt>
                <c:pt idx="1">
                  <c:v>0.23222435412595255</c:v>
                </c:pt>
                <c:pt idx="2">
                  <c:v>0.12955179695820207</c:v>
                </c:pt>
                <c:pt idx="3">
                  <c:v>0.11576757155001896</c:v>
                </c:pt>
                <c:pt idx="4">
                  <c:v>0.13013409954759544</c:v>
                </c:pt>
              </c:numCache>
            </c:numRef>
          </c:val>
          <c:extLst>
            <c:ext xmlns:c16="http://schemas.microsoft.com/office/drawing/2014/chart" uri="{C3380CC4-5D6E-409C-BE32-E72D297353CC}">
              <c16:uniqueId val="{00000000-7615-491F-82ED-9C2BBED929D5}"/>
            </c:ext>
          </c:extLst>
        </c:ser>
        <c:dLbls>
          <c:showLegendKey val="0"/>
          <c:showVal val="1"/>
          <c:showCatName val="0"/>
          <c:showSerName val="0"/>
          <c:showPercent val="0"/>
          <c:showBubbleSize val="0"/>
        </c:dLbls>
        <c:gapWidth val="150"/>
        <c:axId val="1878520559"/>
        <c:axId val="1981771359"/>
      </c:barChart>
      <c:catAx>
        <c:axId val="187852055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u="sng">
                    <a:solidFill>
                      <a:srgbClr val="00B0F0"/>
                    </a:solidFill>
                  </a:rPr>
                  <a:t>Years</a:t>
                </a:r>
              </a:p>
            </c:rich>
          </c:tx>
          <c:layout>
            <c:manualLayout>
              <c:xMode val="edge"/>
              <c:yMode val="edge"/>
              <c:x val="0.49341097987751531"/>
              <c:y val="0.9196988918051908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981771359"/>
        <c:crosses val="autoZero"/>
        <c:auto val="1"/>
        <c:lblAlgn val="ctr"/>
        <c:lblOffset val="100"/>
        <c:noMultiLvlLbl val="0"/>
      </c:catAx>
      <c:valAx>
        <c:axId val="198177135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1" i="0" u="sng"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u="sng">
                    <a:solidFill>
                      <a:srgbClr val="00B050"/>
                    </a:solidFill>
                  </a:rPr>
                  <a:t>Rates</a:t>
                </a:r>
              </a:p>
            </c:rich>
          </c:tx>
          <c:layout>
            <c:manualLayout>
              <c:xMode val="edge"/>
              <c:yMode val="edge"/>
              <c:x val="1.3888888888888888E-2"/>
              <c:y val="0.41614173228346463"/>
            </c:manualLayout>
          </c:layout>
          <c:overlay val="0"/>
          <c:spPr>
            <a:noFill/>
            <a:ln>
              <a:noFill/>
            </a:ln>
            <a:effectLst/>
          </c:spPr>
          <c:txPr>
            <a:bodyPr rot="-5400000" spcFirstLastPara="1" vertOverflow="ellipsis" vert="horz" wrap="square" anchor="ctr" anchorCtr="1"/>
            <a:lstStyle/>
            <a:p>
              <a:pPr>
                <a:defRPr sz="900" b="1" i="0" u="sng"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78520559"/>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GP Mobile Com. (Liquidity Ratio):</a:t>
            </a:r>
            <a:br>
              <a:rPr lang="en-US"/>
            </a:br>
            <a:r>
              <a:rPr lang="en-US"/>
              <a:t> [Current Ratio]:</a:t>
            </a:r>
          </a:p>
        </c:rich>
      </c:tx>
      <c:overlay val="0"/>
      <c:spPr>
        <a:noFill/>
        <a:ln>
          <a:noFill/>
        </a:ln>
        <a:effectLst/>
      </c:spPr>
      <c:txPr>
        <a:bodyPr rot="0" spcFirstLastPara="1" vertOverflow="ellipsis" vert="horz" wrap="square" anchor="ctr" anchorCtr="1"/>
        <a:lstStyle/>
        <a:p>
          <a:pPr>
            <a:defRPr sz="132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cked"/>
        <c:varyColors val="0"/>
        <c:ser>
          <c:idx val="0"/>
          <c:order val="0"/>
          <c:tx>
            <c:strRef>
              <c:f>Sheet1!$M$76:$M$78</c:f>
              <c:strCache>
                <c:ptCount val="3"/>
                <c:pt idx="0">
                  <c:v>Liquidity Ratio:</c:v>
                </c:pt>
                <c:pt idx="1">
                  <c:v>(New year-Old year)/(Old year)*100</c:v>
                </c:pt>
                <c:pt idx="2">
                  <c:v>Rate:</c:v>
                </c:pt>
              </c:strCache>
            </c:strRef>
          </c:tx>
          <c:spPr>
            <a:ln w="28575" cap="rnd">
              <a:solidFill>
                <a:schemeClr val="accent1"/>
              </a:solidFill>
              <a:round/>
            </a:ln>
            <a:effectLst/>
          </c:spPr>
          <c:marker>
            <c:symbol val="none"/>
          </c:marker>
          <c:dLbls>
            <c:dLbl>
              <c:idx val="2"/>
              <c:layout>
                <c:manualLayout>
                  <c:x val="-4.7975980400403399E-2"/>
                  <c:y val="-0.15835514062413197"/>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4D28-4C54-9D76-DA17CC2685F1}"/>
                </c:ext>
              </c:extLst>
            </c:dLbl>
            <c:dLbl>
              <c:idx val="3"/>
              <c:layout>
                <c:manualLayout>
                  <c:x val="-5.0224940256470049E-2"/>
                  <c:y val="-0.19548874159018276"/>
                </c:manualLayout>
              </c:layout>
              <c:tx>
                <c:rich>
                  <a:bodyPr/>
                  <a:lstStyle/>
                  <a:p>
                    <a:r>
                      <a:rPr lang="en-US"/>
                      <a:t>-</a:t>
                    </a:r>
                  </a:p>
                  <a:p>
                    <a:r>
                      <a:rPr lang="en-US"/>
                      <a:t>28</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D28-4C54-9D76-DA17CC2685F1}"/>
                </c:ext>
              </c:extLst>
            </c:dLbl>
            <c:dLbl>
              <c:idx val="4"/>
              <c:layout>
                <c:manualLayout>
                  <c:x val="-4.7975980400403559E-2"/>
                  <c:y val="-0.17320846405524976"/>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D28-4C54-9D76-DA17CC2685F1}"/>
                </c:ext>
              </c:extLst>
            </c:dLbl>
            <c:spPr>
              <a:noFill/>
              <a:ln>
                <a:noFill/>
              </a:ln>
              <a:effectLst/>
            </c:spPr>
            <c:txPr>
              <a:bodyPr rot="0" spcFirstLastPara="1" vertOverflow="ellipsis" vert="horz" wrap="square" anchor="ctr" anchorCtr="1"/>
              <a:lstStyle/>
              <a:p>
                <a:pPr>
                  <a:defRPr sz="11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Sheet1!$L$79:$L$83</c:f>
              <c:strCache>
                <c:ptCount val="5"/>
                <c:pt idx="0">
                  <c:v>Year 2018</c:v>
                </c:pt>
                <c:pt idx="1">
                  <c:v>Year 2019</c:v>
                </c:pt>
                <c:pt idx="2">
                  <c:v>Year 2020</c:v>
                </c:pt>
                <c:pt idx="3">
                  <c:v>Year 2021</c:v>
                </c:pt>
                <c:pt idx="4">
                  <c:v>Year 2022</c:v>
                </c:pt>
              </c:strCache>
            </c:strRef>
          </c:cat>
          <c:val>
            <c:numRef>
              <c:f>Sheet1!$M$79:$M$83</c:f>
              <c:numCache>
                <c:formatCode>0%</c:formatCode>
                <c:ptCount val="5"/>
                <c:pt idx="0">
                  <c:v>0</c:v>
                </c:pt>
                <c:pt idx="1">
                  <c:v>0.44113645422157288</c:v>
                </c:pt>
                <c:pt idx="2">
                  <c:v>-0.19602826323239897</c:v>
                </c:pt>
                <c:pt idx="3">
                  <c:v>-0.28157032364078183</c:v>
                </c:pt>
                <c:pt idx="4">
                  <c:v>-0.19241461344049446</c:v>
                </c:pt>
              </c:numCache>
            </c:numRef>
          </c:val>
          <c:smooth val="0"/>
          <c:extLst>
            <c:ext xmlns:c16="http://schemas.microsoft.com/office/drawing/2014/chart" uri="{C3380CC4-5D6E-409C-BE32-E72D297353CC}">
              <c16:uniqueId val="{00000000-46CE-479E-9E13-180F54A21F23}"/>
            </c:ext>
          </c:extLst>
        </c:ser>
        <c:dLbls>
          <c:dLblPos val="t"/>
          <c:showLegendKey val="0"/>
          <c:showVal val="1"/>
          <c:showCatName val="0"/>
          <c:showSerName val="0"/>
          <c:showPercent val="0"/>
          <c:showBubbleSize val="0"/>
        </c:dLbls>
        <c:smooth val="0"/>
        <c:axId val="656319776"/>
        <c:axId val="701210864"/>
      </c:lineChart>
      <c:catAx>
        <c:axId val="6563197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01210864"/>
        <c:crosses val="autoZero"/>
        <c:auto val="1"/>
        <c:lblAlgn val="ctr"/>
        <c:lblOffset val="100"/>
        <c:noMultiLvlLbl val="0"/>
      </c:catAx>
      <c:valAx>
        <c:axId val="70121086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56319776"/>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GP Mobile Com. (Liquidity Ratio): </a:t>
            </a:r>
            <a:br>
              <a:rPr lang="en-US" sz="1200"/>
            </a:br>
            <a:r>
              <a:rPr lang="en-US" sz="1200"/>
              <a:t>[Quick Ratio]</a:t>
            </a:r>
          </a:p>
        </c:rich>
      </c:tx>
      <c:layout>
        <c:manualLayout>
          <c:xMode val="edge"/>
          <c:yMode val="edge"/>
          <c:x val="0.28574679009718384"/>
          <c:y val="1.8444512757454658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8351443569553805"/>
          <c:y val="0.27306055342116053"/>
          <c:w val="0.79347479523568243"/>
          <c:h val="0.52102853874633137"/>
        </c:manualLayout>
      </c:layout>
      <c:barChart>
        <c:barDir val="col"/>
        <c:grouping val="clustered"/>
        <c:varyColors val="0"/>
        <c:ser>
          <c:idx val="0"/>
          <c:order val="0"/>
          <c:tx>
            <c:strRef>
              <c:f>Sheet1!$W$19:$W$21</c:f>
              <c:strCache>
                <c:ptCount val="3"/>
                <c:pt idx="0">
                  <c:v>Liquidity Ratio:</c:v>
                </c:pt>
                <c:pt idx="1">
                  <c:v>Quick Ratio</c:v>
                </c:pt>
                <c:pt idx="2">
                  <c:v>Rate:</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Sheet1!$V$22:$V$26</c:f>
              <c:strCache>
                <c:ptCount val="5"/>
                <c:pt idx="0">
                  <c:v>Year 2018</c:v>
                </c:pt>
                <c:pt idx="1">
                  <c:v>Year 2019</c:v>
                </c:pt>
                <c:pt idx="2">
                  <c:v>Year 2020</c:v>
                </c:pt>
                <c:pt idx="3">
                  <c:v>Year 2021</c:v>
                </c:pt>
                <c:pt idx="4">
                  <c:v>Year 2022</c:v>
                </c:pt>
              </c:strCache>
            </c:strRef>
          </c:cat>
          <c:val>
            <c:numRef>
              <c:f>Sheet1!$W$22:$W$26</c:f>
              <c:numCache>
                <c:formatCode>0%</c:formatCode>
                <c:ptCount val="5"/>
                <c:pt idx="0">
                  <c:v>0.15843542686777853</c:v>
                </c:pt>
                <c:pt idx="1">
                  <c:v>0.22973126091677257</c:v>
                </c:pt>
                <c:pt idx="2">
                  <c:v>0.12692881873071638</c:v>
                </c:pt>
                <c:pt idx="3">
                  <c:v>0.11271452264607208</c:v>
                </c:pt>
                <c:pt idx="4" formatCode="0.00%">
                  <c:v>0.11842248037591742</c:v>
                </c:pt>
              </c:numCache>
            </c:numRef>
          </c:val>
          <c:extLst>
            <c:ext xmlns:c16="http://schemas.microsoft.com/office/drawing/2014/chart" uri="{C3380CC4-5D6E-409C-BE32-E72D297353CC}">
              <c16:uniqueId val="{00000000-D522-4B91-B7A9-537169774ED3}"/>
            </c:ext>
          </c:extLst>
        </c:ser>
        <c:dLbls>
          <c:showLegendKey val="0"/>
          <c:showVal val="1"/>
          <c:showCatName val="0"/>
          <c:showSerName val="0"/>
          <c:showPercent val="0"/>
          <c:showBubbleSize val="0"/>
        </c:dLbls>
        <c:gapWidth val="150"/>
        <c:axId val="2070593647"/>
        <c:axId val="1282222303"/>
      </c:barChart>
      <c:catAx>
        <c:axId val="2070593647"/>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Years</a:t>
                </a:r>
              </a:p>
            </c:rich>
          </c:tx>
          <c:layout>
            <c:manualLayout>
              <c:xMode val="edge"/>
              <c:yMode val="edge"/>
              <c:x val="0.51736926283304119"/>
              <c:y val="0.90381162391590075"/>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282222303"/>
        <c:crosses val="autoZero"/>
        <c:auto val="1"/>
        <c:lblAlgn val="ctr"/>
        <c:lblOffset val="100"/>
        <c:noMultiLvlLbl val="0"/>
      </c:catAx>
      <c:valAx>
        <c:axId val="12822223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Rates</a:t>
                </a:r>
              </a:p>
            </c:rich>
          </c:tx>
          <c:layout>
            <c:manualLayout>
              <c:xMode val="edge"/>
              <c:yMode val="edge"/>
              <c:x val="1.8149836733230802E-2"/>
              <c:y val="0.46594421624133747"/>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070593647"/>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GP Mobile Com. (Liquidity Ratio): </a:t>
            </a:r>
            <a:br>
              <a:rPr lang="en-US" sz="1200"/>
            </a:br>
            <a:r>
              <a:rPr lang="en-US" sz="1200"/>
              <a:t>[Quick Ratio]:</a:t>
            </a:r>
          </a:p>
        </c:rich>
      </c:tx>
      <c:layout>
        <c:manualLayout>
          <c:xMode val="edge"/>
          <c:yMode val="edge"/>
          <c:x val="0.262562650559091"/>
          <c:y val="2.8429282160625444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cked"/>
        <c:varyColors val="0"/>
        <c:ser>
          <c:idx val="0"/>
          <c:order val="0"/>
          <c:tx>
            <c:strRef>
              <c:f>Sheet1!$W$76:$W$78</c:f>
              <c:strCache>
                <c:ptCount val="3"/>
                <c:pt idx="0">
                  <c:v>Liquidity Ratio:</c:v>
                </c:pt>
                <c:pt idx="1">
                  <c:v>(New year-Old year)/(Old year)*100</c:v>
                </c:pt>
                <c:pt idx="2">
                  <c:v>Rate: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2"/>
              <c:layout>
                <c:manualLayout>
                  <c:x val="-5.0922496729556607E-2"/>
                  <c:y val="-0.1593306656966170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9A2-4D53-9E31-2A23D7FA8E9E}"/>
                </c:ext>
              </c:extLst>
            </c:dLbl>
            <c:dLbl>
              <c:idx val="3"/>
              <c:layout>
                <c:manualLayout>
                  <c:x val="-4.6395561464730894E-2"/>
                  <c:y val="-0.2175336485994907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9A2-4D53-9E31-2A23D7FA8E9E}"/>
                </c:ext>
              </c:extLst>
            </c:dLbl>
            <c:dLbl>
              <c:idx val="4"/>
              <c:layout>
                <c:manualLayout>
                  <c:x val="-5.0922496729556774E-2"/>
                  <c:y val="-0.21753364859949079"/>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9A2-4D53-9E31-2A23D7FA8E9E}"/>
                </c:ext>
              </c:extLst>
            </c:dLbl>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Sheet1!$V$79:$V$83</c:f>
              <c:strCache>
                <c:ptCount val="5"/>
                <c:pt idx="0">
                  <c:v>Year 2018</c:v>
                </c:pt>
                <c:pt idx="1">
                  <c:v>Year 2019</c:v>
                </c:pt>
                <c:pt idx="2">
                  <c:v>Year 2020</c:v>
                </c:pt>
                <c:pt idx="3">
                  <c:v>Year 2021</c:v>
                </c:pt>
                <c:pt idx="4">
                  <c:v>Year 2022</c:v>
                </c:pt>
              </c:strCache>
            </c:strRef>
          </c:cat>
          <c:val>
            <c:numRef>
              <c:f>Sheet1!$W$79:$W$83</c:f>
              <c:numCache>
                <c:formatCode>0%</c:formatCode>
                <c:ptCount val="5"/>
                <c:pt idx="0">
                  <c:v>0</c:v>
                </c:pt>
                <c:pt idx="1">
                  <c:v>0.44999931807229959</c:v>
                </c:pt>
                <c:pt idx="2">
                  <c:v>-0.19886087827664853</c:v>
                </c:pt>
                <c:pt idx="3">
                  <c:v>-0.28857753045259626</c:v>
                </c:pt>
                <c:pt idx="4">
                  <c:v>-0.25255050138031099</c:v>
                </c:pt>
              </c:numCache>
            </c:numRef>
          </c:val>
          <c:smooth val="0"/>
          <c:extLst>
            <c:ext xmlns:c16="http://schemas.microsoft.com/office/drawing/2014/chart" uri="{C3380CC4-5D6E-409C-BE32-E72D297353CC}">
              <c16:uniqueId val="{00000000-610D-4A54-9052-E71663822500}"/>
            </c:ext>
          </c:extLst>
        </c:ser>
        <c:dLbls>
          <c:dLblPos val="t"/>
          <c:showLegendKey val="0"/>
          <c:showVal val="1"/>
          <c:showCatName val="0"/>
          <c:showSerName val="0"/>
          <c:showPercent val="0"/>
          <c:showBubbleSize val="0"/>
        </c:dLbls>
        <c:marker val="1"/>
        <c:smooth val="0"/>
        <c:axId val="656298176"/>
        <c:axId val="684446352"/>
      </c:lineChart>
      <c:catAx>
        <c:axId val="656298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84446352"/>
        <c:crosses val="autoZero"/>
        <c:auto val="1"/>
        <c:lblAlgn val="ctr"/>
        <c:lblOffset val="100"/>
        <c:noMultiLvlLbl val="0"/>
      </c:catAx>
      <c:valAx>
        <c:axId val="68444635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56298176"/>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none" spc="50" normalizeH="0" baseline="0">
                <a:solidFill>
                  <a:schemeClr val="tx1">
                    <a:lumMod val="65000"/>
                    <a:lumOff val="35000"/>
                  </a:schemeClr>
                </a:solidFill>
                <a:latin typeface="Times New Roman" panose="02020603050405020304" pitchFamily="18" charset="0"/>
                <a:ea typeface="+mj-ea"/>
                <a:cs typeface="Times New Roman" panose="02020603050405020304" pitchFamily="18" charset="0"/>
              </a:defRPr>
            </a:pPr>
            <a:r>
              <a:rPr lang="en-US" sz="1200"/>
              <a:t>GP Mobile Com. (Liquidity Ratio):</a:t>
            </a:r>
            <a:br>
              <a:rPr lang="en-US" sz="1200"/>
            </a:br>
            <a:r>
              <a:rPr lang="en-US" sz="1200"/>
              <a:t> [Inventory Turnover]</a:t>
            </a:r>
          </a:p>
        </c:rich>
      </c:tx>
      <c:overlay val="0"/>
      <c:spPr>
        <a:noFill/>
        <a:ln>
          <a:noFill/>
        </a:ln>
        <a:effectLst/>
      </c:spPr>
      <c:txPr>
        <a:bodyPr rot="0" spcFirstLastPara="1" vertOverflow="ellipsis" vert="horz" wrap="square" anchor="ctr" anchorCtr="1"/>
        <a:lstStyle/>
        <a:p>
          <a:pPr>
            <a:defRPr sz="1200" b="1" i="0" u="none" strike="noStrike" kern="1200" cap="none" spc="50" normalizeH="0" baseline="0">
              <a:solidFill>
                <a:schemeClr val="tx1">
                  <a:lumMod val="65000"/>
                  <a:lumOff val="35000"/>
                </a:schemeClr>
              </a:solidFill>
              <a:latin typeface="Times New Roman" panose="02020603050405020304" pitchFamily="18" charset="0"/>
              <a:ea typeface="+mj-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Sheet1!$AG$19:$AG$21</c:f>
              <c:strCache>
                <c:ptCount val="3"/>
                <c:pt idx="0">
                  <c:v>Liquidity Ratio:</c:v>
                </c:pt>
                <c:pt idx="1">
                  <c:v>Inventory Turnover</c:v>
                </c:pt>
                <c:pt idx="2">
                  <c:v>Rate:</c:v>
                </c:pt>
              </c:strCache>
            </c:strRef>
          </c:tx>
          <c:spPr>
            <a:solidFill>
              <a:schemeClr val="accent1">
                <a:alpha val="70000"/>
              </a:schemeClr>
            </a:solidFill>
            <a:ln>
              <a:noFill/>
            </a:ln>
            <a:effectLst/>
          </c:spPr>
          <c:invertIfNegative val="0"/>
          <c:dLbls>
            <c:dLbl>
              <c:idx val="4"/>
              <c:layout>
                <c:manualLayout>
                  <c:x val="0"/>
                  <c:y val="-6.410256410256409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A8A-4170-BDDD-A8D620C632EF}"/>
                </c:ext>
              </c:extLst>
            </c:dLbl>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Sheet1!$AF$22:$AF$26</c:f>
              <c:strCache>
                <c:ptCount val="5"/>
                <c:pt idx="0">
                  <c:v>Year 2018</c:v>
                </c:pt>
                <c:pt idx="1">
                  <c:v>Year 2019</c:v>
                </c:pt>
                <c:pt idx="2">
                  <c:v>Year 2020</c:v>
                </c:pt>
                <c:pt idx="3">
                  <c:v>Year 2021</c:v>
                </c:pt>
                <c:pt idx="4">
                  <c:v>Year 2021</c:v>
                </c:pt>
              </c:strCache>
            </c:strRef>
          </c:cat>
          <c:val>
            <c:numRef>
              <c:f>Sheet1!$AG$22:$AG$26</c:f>
              <c:numCache>
                <c:formatCode>0%</c:formatCode>
                <c:ptCount val="5"/>
                <c:pt idx="0">
                  <c:v>-32.668856609273533</c:v>
                </c:pt>
                <c:pt idx="1">
                  <c:v>-37.549882230827578</c:v>
                </c:pt>
                <c:pt idx="2">
                  <c:v>-43.83047028865856</c:v>
                </c:pt>
                <c:pt idx="3">
                  <c:v>-36.908523229450871</c:v>
                </c:pt>
                <c:pt idx="4">
                  <c:v>-9.26916288509757</c:v>
                </c:pt>
              </c:numCache>
            </c:numRef>
          </c:val>
          <c:extLst>
            <c:ext xmlns:c16="http://schemas.microsoft.com/office/drawing/2014/chart" uri="{C3380CC4-5D6E-409C-BE32-E72D297353CC}">
              <c16:uniqueId val="{00000000-1A87-43B5-9EE2-6AFF6FDD1686}"/>
            </c:ext>
          </c:extLst>
        </c:ser>
        <c:dLbls>
          <c:showLegendKey val="0"/>
          <c:showVal val="1"/>
          <c:showCatName val="0"/>
          <c:showSerName val="0"/>
          <c:showPercent val="0"/>
          <c:showBubbleSize val="0"/>
        </c:dLbls>
        <c:gapWidth val="80"/>
        <c:overlap val="25"/>
        <c:axId val="2070573007"/>
        <c:axId val="1282233215"/>
      </c:barChart>
      <c:catAx>
        <c:axId val="2070573007"/>
        <c:scaling>
          <c:orientation val="minMax"/>
        </c:scaling>
        <c:delete val="0"/>
        <c:axPos val="b"/>
        <c:title>
          <c:tx>
            <c:rich>
              <a:bodyPr rot="0" spcFirstLastPara="1" vertOverflow="ellipsis" vert="horz" wrap="square" anchor="ctr" anchorCtr="1"/>
              <a:lstStyle/>
              <a:p>
                <a:pPr>
                  <a:defRPr sz="1200" b="1" i="0" u="none" strike="noStrike" kern="1200" cap="all"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Years</a:t>
                </a:r>
              </a:p>
            </c:rich>
          </c:tx>
          <c:layout>
            <c:manualLayout>
              <c:xMode val="edge"/>
              <c:yMode val="edge"/>
              <c:x val="0.53334142607174095"/>
              <c:y val="0.9202026033797257"/>
            </c:manualLayout>
          </c:layout>
          <c:overlay val="0"/>
          <c:spPr>
            <a:noFill/>
            <a:ln>
              <a:noFill/>
            </a:ln>
            <a:effectLst/>
          </c:spPr>
          <c:txPr>
            <a:bodyPr rot="0" spcFirstLastPara="1" vertOverflow="ellipsis" vert="horz" wrap="square" anchor="ctr" anchorCtr="1"/>
            <a:lstStyle/>
            <a:p>
              <a:pPr>
                <a:defRPr sz="1200" b="1" i="0" u="none" strike="noStrike" kern="1200" cap="all"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cap="none" spc="2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282233215"/>
        <c:crosses val="autoZero"/>
        <c:auto val="1"/>
        <c:lblAlgn val="ctr"/>
        <c:lblOffset val="100"/>
        <c:noMultiLvlLbl val="0"/>
      </c:catAx>
      <c:valAx>
        <c:axId val="1282233215"/>
        <c:scaling>
          <c:orientation val="minMax"/>
        </c:scaling>
        <c:delete val="0"/>
        <c:axPos val="l"/>
        <c:majorGridlines>
          <c:spPr>
            <a:ln w="9525" cap="flat" cmpd="sng" algn="ctr">
              <a:solidFill>
                <a:schemeClr val="tx1">
                  <a:lumMod val="5000"/>
                  <a:lumOff val="95000"/>
                </a:schemeClr>
              </a:solidFill>
              <a:round/>
            </a:ln>
            <a:effectLst/>
          </c:spPr>
        </c:majorGridlines>
        <c:title>
          <c:tx>
            <c:rich>
              <a:bodyPr rot="-5400000" spcFirstLastPara="1" vertOverflow="ellipsis" vert="horz" wrap="square" anchor="ctr" anchorCtr="1"/>
              <a:lstStyle/>
              <a:p>
                <a:pPr>
                  <a:defRPr sz="1200" b="1" i="0" u="none" strike="noStrike" kern="1200" cap="all"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Rates</a:t>
                </a:r>
              </a:p>
            </c:rich>
          </c:tx>
          <c:layout>
            <c:manualLayout>
              <c:xMode val="edge"/>
              <c:yMode val="edge"/>
              <c:x val="1.3888888888888888E-2"/>
              <c:y val="0.44951867366033221"/>
            </c:manualLayout>
          </c:layout>
          <c:overlay val="0"/>
          <c:spPr>
            <a:noFill/>
            <a:ln>
              <a:noFill/>
            </a:ln>
            <a:effectLst/>
          </c:spPr>
          <c:txPr>
            <a:bodyPr rot="-5400000" spcFirstLastPara="1" vertOverflow="ellipsis" vert="horz" wrap="square" anchor="ctr" anchorCtr="1"/>
            <a:lstStyle/>
            <a:p>
              <a:pPr>
                <a:defRPr sz="1200" b="1" i="0" u="none" strike="noStrike" kern="1200" cap="all"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spc="2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070573007"/>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GP Mobile Com. (Liquidity Ratio): </a:t>
            </a:r>
            <a:br>
              <a:rPr lang="en-US" sz="1200"/>
            </a:br>
            <a:r>
              <a:rPr lang="en-US" sz="1200"/>
              <a:t>[Inventory Turnover]:</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cked"/>
        <c:varyColors val="0"/>
        <c:ser>
          <c:idx val="0"/>
          <c:order val="0"/>
          <c:tx>
            <c:strRef>
              <c:f>Sheet1!$AG$76:$AG$78</c:f>
              <c:strCache>
                <c:ptCount val="3"/>
                <c:pt idx="0">
                  <c:v>Liquidity Ratio:</c:v>
                </c:pt>
                <c:pt idx="1">
                  <c:v>(New year-Old year)/(Old year)*100</c:v>
                </c:pt>
                <c:pt idx="2">
                  <c:v>Rate: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Sheet1!$AF$79:$AF$83</c:f>
              <c:strCache>
                <c:ptCount val="5"/>
                <c:pt idx="0">
                  <c:v>Year 2018</c:v>
                </c:pt>
                <c:pt idx="1">
                  <c:v>Year 2019</c:v>
                </c:pt>
                <c:pt idx="2">
                  <c:v>Year 2020</c:v>
                </c:pt>
                <c:pt idx="3">
                  <c:v>Year 2021</c:v>
                </c:pt>
                <c:pt idx="4">
                  <c:v>Year 2022</c:v>
                </c:pt>
              </c:strCache>
            </c:strRef>
          </c:cat>
          <c:val>
            <c:numRef>
              <c:f>Sheet1!$AG$79:$AG$83</c:f>
              <c:numCache>
                <c:formatCode>0%</c:formatCode>
                <c:ptCount val="5"/>
                <c:pt idx="0">
                  <c:v>0</c:v>
                </c:pt>
                <c:pt idx="1">
                  <c:v>0.14940913543232162</c:v>
                </c:pt>
                <c:pt idx="2">
                  <c:v>0.34165914690190413</c:v>
                </c:pt>
                <c:pt idx="3">
                  <c:v>0.12977701273370698</c:v>
                </c:pt>
                <c:pt idx="4">
                  <c:v>-0.71626913681250837</c:v>
                </c:pt>
              </c:numCache>
            </c:numRef>
          </c:val>
          <c:smooth val="0"/>
          <c:extLst>
            <c:ext xmlns:c16="http://schemas.microsoft.com/office/drawing/2014/chart" uri="{C3380CC4-5D6E-409C-BE32-E72D297353CC}">
              <c16:uniqueId val="{00000000-32EC-476E-BCAD-4D85A3D77DE1}"/>
            </c:ext>
          </c:extLst>
        </c:ser>
        <c:dLbls>
          <c:dLblPos val="t"/>
          <c:showLegendKey val="0"/>
          <c:showVal val="1"/>
          <c:showCatName val="0"/>
          <c:showSerName val="0"/>
          <c:showPercent val="0"/>
          <c:showBubbleSize val="0"/>
        </c:dLbls>
        <c:marker val="1"/>
        <c:smooth val="0"/>
        <c:axId val="713316272"/>
        <c:axId val="655198592"/>
      </c:lineChart>
      <c:catAx>
        <c:axId val="713316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55198592"/>
        <c:crosses val="autoZero"/>
        <c:auto val="1"/>
        <c:lblAlgn val="ctr"/>
        <c:lblOffset val="100"/>
        <c:noMultiLvlLbl val="0"/>
      </c:catAx>
      <c:valAx>
        <c:axId val="6551985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13316272"/>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GP Mobile Com. (Liquidity Ratio):</a:t>
            </a:r>
            <a:br>
              <a:rPr lang="en-US" sz="1200"/>
            </a:br>
            <a:r>
              <a:rPr lang="en-US" sz="1200"/>
              <a:t> [Receivables Turnover]</a:t>
            </a:r>
          </a:p>
        </c:rich>
      </c:tx>
      <c:layout>
        <c:manualLayout>
          <c:xMode val="edge"/>
          <c:yMode val="edge"/>
          <c:x val="0.3345224547260901"/>
          <c:y val="0"/>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4670230770334039"/>
          <c:y val="0.13146630653726424"/>
          <c:w val="0.81806395383783137"/>
          <c:h val="0.65936716243802862"/>
        </c:manualLayout>
      </c:layout>
      <c:barChart>
        <c:barDir val="col"/>
        <c:grouping val="clustered"/>
        <c:varyColors val="0"/>
        <c:ser>
          <c:idx val="0"/>
          <c:order val="0"/>
          <c:tx>
            <c:strRef>
              <c:f>Sheet1!$AQ$19:$AQ$21</c:f>
              <c:strCache>
                <c:ptCount val="3"/>
                <c:pt idx="0">
                  <c:v>Liquidity Ratio:</c:v>
                </c:pt>
                <c:pt idx="1">
                  <c:v>Receivables Turnover</c:v>
                </c:pt>
                <c:pt idx="2">
                  <c:v>Rate:</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Sheet1!$AP$22:$AP$26</c:f>
              <c:strCache>
                <c:ptCount val="5"/>
                <c:pt idx="0">
                  <c:v>Year 2018</c:v>
                </c:pt>
                <c:pt idx="1">
                  <c:v>Year 2019</c:v>
                </c:pt>
                <c:pt idx="2">
                  <c:v>Year 2020</c:v>
                </c:pt>
                <c:pt idx="3">
                  <c:v>Year 2021</c:v>
                </c:pt>
                <c:pt idx="4">
                  <c:v>Year 2022</c:v>
                </c:pt>
              </c:strCache>
            </c:strRef>
          </c:cat>
          <c:val>
            <c:numRef>
              <c:f>Sheet1!$AQ$22:$AQ$26</c:f>
              <c:numCache>
                <c:formatCode>0%</c:formatCode>
                <c:ptCount val="5"/>
                <c:pt idx="0">
                  <c:v>18.41806729767568</c:v>
                </c:pt>
                <c:pt idx="1">
                  <c:v>20.484127383608822</c:v>
                </c:pt>
                <c:pt idx="2">
                  <c:v>19.576907980673564</c:v>
                </c:pt>
                <c:pt idx="3">
                  <c:v>20.859078838133136</c:v>
                </c:pt>
                <c:pt idx="4">
                  <c:v>19.585302376941964</c:v>
                </c:pt>
              </c:numCache>
            </c:numRef>
          </c:val>
          <c:extLst>
            <c:ext xmlns:c16="http://schemas.microsoft.com/office/drawing/2014/chart" uri="{C3380CC4-5D6E-409C-BE32-E72D297353CC}">
              <c16:uniqueId val="{00000000-290F-4FFE-9162-E5BD39D8E142}"/>
            </c:ext>
          </c:extLst>
        </c:ser>
        <c:dLbls>
          <c:showLegendKey val="0"/>
          <c:showVal val="1"/>
          <c:showCatName val="0"/>
          <c:showSerName val="0"/>
          <c:showPercent val="0"/>
          <c:showBubbleSize val="0"/>
        </c:dLbls>
        <c:gapWidth val="150"/>
        <c:axId val="2088769407"/>
        <c:axId val="427631839"/>
      </c:barChart>
      <c:catAx>
        <c:axId val="2088769407"/>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solidFill>
                      <a:srgbClr val="00B0F0"/>
                    </a:solidFill>
                  </a:rPr>
                  <a:t>Years</a:t>
                </a:r>
              </a:p>
            </c:rich>
          </c:tx>
          <c:layout>
            <c:manualLayout>
              <c:xMode val="edge"/>
              <c:yMode val="edge"/>
              <c:x val="0.52472211465370111"/>
              <c:y val="0.90765054128617306"/>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427631839"/>
        <c:crosses val="autoZero"/>
        <c:auto val="1"/>
        <c:lblAlgn val="ctr"/>
        <c:lblOffset val="100"/>
        <c:noMultiLvlLbl val="0"/>
      </c:catAx>
      <c:valAx>
        <c:axId val="4276318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solidFill>
                      <a:srgbClr val="00B050"/>
                    </a:solidFill>
                  </a:rPr>
                  <a:t>Rates</a:t>
                </a:r>
                <a:r>
                  <a:rPr lang="en-US"/>
                  <a:t> </a:t>
                </a:r>
              </a:p>
            </c:rich>
          </c:tx>
          <c:layout>
            <c:manualLayout>
              <c:xMode val="edge"/>
              <c:yMode val="edge"/>
              <c:x val="7.6335877862595417E-3"/>
              <c:y val="0.42077136191309428"/>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088769407"/>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GP Mobile Com. (Liquidity Ratio): </a:t>
            </a:r>
            <a:br>
              <a:rPr lang="en-US" sz="1200"/>
            </a:br>
            <a:r>
              <a:rPr lang="en-US" sz="1200"/>
              <a:t>[Receivables Turnove]:</a:t>
            </a:r>
          </a:p>
          <a:p>
            <a:pPr>
              <a:defRPr sz="1200"/>
            </a:pPr>
            <a:endParaRPr lang="en-US" sz="1200"/>
          </a:p>
        </c:rich>
      </c:tx>
      <c:layout>
        <c:manualLayout>
          <c:xMode val="edge"/>
          <c:yMode val="edge"/>
          <c:x val="0.23005769858204905"/>
          <c:y val="3.1992984635621245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cked"/>
        <c:varyColors val="0"/>
        <c:ser>
          <c:idx val="0"/>
          <c:order val="0"/>
          <c:tx>
            <c:strRef>
              <c:f>Sheet1!$AQ$76:$AQ$78</c:f>
              <c:strCache>
                <c:ptCount val="3"/>
                <c:pt idx="0">
                  <c:v>Liquidity Ratio:</c:v>
                </c:pt>
                <c:pt idx="1">
                  <c:v>(New year-Old year)/(Old year)*100</c:v>
                </c:pt>
                <c:pt idx="2">
                  <c:v>Rate: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Sheet1!$AP$79:$AP$83</c:f>
              <c:strCache>
                <c:ptCount val="5"/>
                <c:pt idx="0">
                  <c:v>Year 2018</c:v>
                </c:pt>
                <c:pt idx="1">
                  <c:v>Year 2019</c:v>
                </c:pt>
                <c:pt idx="2">
                  <c:v>Year 2020</c:v>
                </c:pt>
                <c:pt idx="3">
                  <c:v>Year 2021</c:v>
                </c:pt>
                <c:pt idx="4">
                  <c:v>Year 2022</c:v>
                </c:pt>
              </c:strCache>
            </c:strRef>
          </c:cat>
          <c:val>
            <c:numRef>
              <c:f>Sheet1!$AQ$79:$AQ$83</c:f>
              <c:numCache>
                <c:formatCode>0%</c:formatCode>
                <c:ptCount val="5"/>
                <c:pt idx="0">
                  <c:v>0</c:v>
                </c:pt>
                <c:pt idx="1">
                  <c:v>0.11217572683067968</c:v>
                </c:pt>
                <c:pt idx="2">
                  <c:v>6.2918690884799122E-2</c:v>
                </c:pt>
                <c:pt idx="3">
                  <c:v>0.13253353356817774</c:v>
                </c:pt>
                <c:pt idx="4">
                  <c:v>6.337446054470583E-2</c:v>
                </c:pt>
              </c:numCache>
            </c:numRef>
          </c:val>
          <c:smooth val="0"/>
          <c:extLst>
            <c:ext xmlns:c16="http://schemas.microsoft.com/office/drawing/2014/chart" uri="{C3380CC4-5D6E-409C-BE32-E72D297353CC}">
              <c16:uniqueId val="{00000000-4924-4BFA-A569-E8FAEF1386D5}"/>
            </c:ext>
          </c:extLst>
        </c:ser>
        <c:dLbls>
          <c:dLblPos val="t"/>
          <c:showLegendKey val="0"/>
          <c:showVal val="1"/>
          <c:showCatName val="0"/>
          <c:showSerName val="0"/>
          <c:showPercent val="0"/>
          <c:showBubbleSize val="0"/>
        </c:dLbls>
        <c:marker val="1"/>
        <c:smooth val="0"/>
        <c:axId val="656310176"/>
        <c:axId val="695495760"/>
      </c:lineChart>
      <c:catAx>
        <c:axId val="656310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95495760"/>
        <c:crosses val="autoZero"/>
        <c:auto val="1"/>
        <c:lblAlgn val="ctr"/>
        <c:lblOffset val="100"/>
        <c:noMultiLvlLbl val="0"/>
      </c:catAx>
      <c:valAx>
        <c:axId val="69549576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56310176"/>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GP Mobile Com. (Leverage Ratio):</a:t>
            </a:r>
            <a:br>
              <a:rPr lang="en-US" sz="1200"/>
            </a:br>
            <a:r>
              <a:rPr lang="en-US" sz="1200"/>
              <a:t> [Debt Ratio]</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Sheet1!$C$36:$C$38</c:f>
              <c:strCache>
                <c:ptCount val="3"/>
                <c:pt idx="0">
                  <c:v>Leverage Ratio:</c:v>
                </c:pt>
                <c:pt idx="1">
                  <c:v>Debt Ratio</c:v>
                </c:pt>
                <c:pt idx="2">
                  <c:v>Rate:</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1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Sheet1!$B$39:$B$43</c:f>
              <c:strCache>
                <c:ptCount val="5"/>
                <c:pt idx="0">
                  <c:v>Year 2018</c:v>
                </c:pt>
                <c:pt idx="1">
                  <c:v>Year 2019</c:v>
                </c:pt>
                <c:pt idx="2">
                  <c:v>Year 2020</c:v>
                </c:pt>
                <c:pt idx="3">
                  <c:v>Year 2021</c:v>
                </c:pt>
                <c:pt idx="4">
                  <c:v>Year 2022</c:v>
                </c:pt>
              </c:strCache>
            </c:strRef>
          </c:cat>
          <c:val>
            <c:numRef>
              <c:f>Sheet1!$C$39:$C$43</c:f>
              <c:numCache>
                <c:formatCode>0%</c:formatCode>
                <c:ptCount val="5"/>
                <c:pt idx="0">
                  <c:v>7.546584621993041E-2</c:v>
                </c:pt>
                <c:pt idx="1">
                  <c:v>0.1598011992139923</c:v>
                </c:pt>
                <c:pt idx="2">
                  <c:v>0.14654409751066977</c:v>
                </c:pt>
                <c:pt idx="3">
                  <c:v>0.23079265217842607</c:v>
                </c:pt>
                <c:pt idx="4">
                  <c:v>0.30761981138685301</c:v>
                </c:pt>
              </c:numCache>
            </c:numRef>
          </c:val>
          <c:extLst>
            <c:ext xmlns:c16="http://schemas.microsoft.com/office/drawing/2014/chart" uri="{C3380CC4-5D6E-409C-BE32-E72D297353CC}">
              <c16:uniqueId val="{00000000-5AEE-4F7D-B195-381CFF91B993}"/>
            </c:ext>
          </c:extLst>
        </c:ser>
        <c:dLbls>
          <c:showLegendKey val="0"/>
          <c:showVal val="1"/>
          <c:showCatName val="0"/>
          <c:showSerName val="0"/>
          <c:showPercent val="0"/>
          <c:showBubbleSize val="0"/>
        </c:dLbls>
        <c:gapWidth val="150"/>
        <c:axId val="2089321631"/>
        <c:axId val="1824045631"/>
      </c:barChart>
      <c:catAx>
        <c:axId val="2089321631"/>
        <c:scaling>
          <c:orientation val="minMax"/>
        </c:scaling>
        <c:delete val="0"/>
        <c:axPos val="b"/>
        <c:title>
          <c:tx>
            <c:rich>
              <a:bodyPr rot="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Years</a:t>
                </a:r>
              </a:p>
            </c:rich>
          </c:tx>
          <c:layout>
            <c:manualLayout>
              <c:xMode val="edge"/>
              <c:yMode val="edge"/>
              <c:x val="0.50834842519685031"/>
              <c:y val="0.92895815106445012"/>
            </c:manualLayout>
          </c:layout>
          <c:overlay val="0"/>
          <c:spPr>
            <a:noFill/>
            <a:ln>
              <a:noFill/>
            </a:ln>
            <a:effectLst/>
          </c:spPr>
          <c:txPr>
            <a:bodyPr rot="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24045631"/>
        <c:crosses val="autoZero"/>
        <c:auto val="1"/>
        <c:lblAlgn val="ctr"/>
        <c:lblOffset val="100"/>
        <c:noMultiLvlLbl val="0"/>
      </c:catAx>
      <c:valAx>
        <c:axId val="18240456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Rates</a:t>
                </a:r>
              </a:p>
            </c:rich>
          </c:tx>
          <c:layout>
            <c:manualLayout>
              <c:xMode val="edge"/>
              <c:yMode val="edge"/>
              <c:x val="8.3333333333333332E-3"/>
              <c:y val="0.45128062117235346"/>
            </c:manualLayout>
          </c:layout>
          <c:overlay val="0"/>
          <c:spPr>
            <a:noFill/>
            <a:ln>
              <a:noFill/>
            </a:ln>
            <a:effectLst/>
          </c:spPr>
          <c:txPr>
            <a:bodyPr rot="-54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089321631"/>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GP Mobile Com. (Leverage Ratio): </a:t>
            </a:r>
            <a:br>
              <a:rPr lang="en-US" sz="1200"/>
            </a:br>
            <a:r>
              <a:rPr lang="en-US" sz="1200"/>
              <a:t>[Debt Ratio]:</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cked"/>
        <c:varyColors val="0"/>
        <c:ser>
          <c:idx val="0"/>
          <c:order val="0"/>
          <c:tx>
            <c:strRef>
              <c:f>Sheet1!$C$90:$C$92</c:f>
              <c:strCache>
                <c:ptCount val="3"/>
                <c:pt idx="0">
                  <c:v>Leverage Ratio:</c:v>
                </c:pt>
                <c:pt idx="1">
                  <c:v>(New year-Old year)/(Old year)*100</c:v>
                </c:pt>
                <c:pt idx="2">
                  <c:v>Rate: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Sheet1!$B$93:$B$97</c:f>
              <c:strCache>
                <c:ptCount val="5"/>
                <c:pt idx="0">
                  <c:v>Year 2018</c:v>
                </c:pt>
                <c:pt idx="1">
                  <c:v>Year 2019</c:v>
                </c:pt>
                <c:pt idx="2">
                  <c:v>Year 2020</c:v>
                </c:pt>
                <c:pt idx="3">
                  <c:v>Year 2021</c:v>
                </c:pt>
                <c:pt idx="4">
                  <c:v>Year 2022</c:v>
                </c:pt>
              </c:strCache>
            </c:strRef>
          </c:cat>
          <c:val>
            <c:numRef>
              <c:f>Sheet1!$C$93:$C$97</c:f>
              <c:numCache>
                <c:formatCode>0%</c:formatCode>
                <c:ptCount val="5"/>
                <c:pt idx="0">
                  <c:v>0</c:v>
                </c:pt>
                <c:pt idx="1">
                  <c:v>1.1175300777557444</c:v>
                </c:pt>
                <c:pt idx="2">
                  <c:v>0.94185985914205128</c:v>
                </c:pt>
                <c:pt idx="3">
                  <c:v>2.0582397698930737</c:v>
                </c:pt>
                <c:pt idx="4">
                  <c:v>3.0762785656753309</c:v>
                </c:pt>
              </c:numCache>
            </c:numRef>
          </c:val>
          <c:smooth val="0"/>
          <c:extLst>
            <c:ext xmlns:c16="http://schemas.microsoft.com/office/drawing/2014/chart" uri="{C3380CC4-5D6E-409C-BE32-E72D297353CC}">
              <c16:uniqueId val="{00000000-24B2-447A-8CE4-0342C4D35B38}"/>
            </c:ext>
          </c:extLst>
        </c:ser>
        <c:dLbls>
          <c:dLblPos val="t"/>
          <c:showLegendKey val="0"/>
          <c:showVal val="1"/>
          <c:showCatName val="0"/>
          <c:showSerName val="0"/>
          <c:showPercent val="0"/>
          <c:showBubbleSize val="0"/>
        </c:dLbls>
        <c:marker val="1"/>
        <c:smooth val="0"/>
        <c:axId val="681947440"/>
        <c:axId val="662735168"/>
      </c:lineChart>
      <c:catAx>
        <c:axId val="681947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62735168"/>
        <c:crosses val="autoZero"/>
        <c:auto val="1"/>
        <c:lblAlgn val="ctr"/>
        <c:lblOffset val="100"/>
        <c:noMultiLvlLbl val="0"/>
      </c:catAx>
      <c:valAx>
        <c:axId val="66273516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81947440"/>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GP Mobile Com. (Leverage Ratio): </a:t>
            </a:r>
            <a:br>
              <a:rPr lang="en-US" sz="1200"/>
            </a:br>
            <a:r>
              <a:rPr lang="en-US" sz="1200"/>
              <a:t>[Debt Equity Ratio]</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Sheet1!$M$36:$M$38</c:f>
              <c:strCache>
                <c:ptCount val="3"/>
                <c:pt idx="0">
                  <c:v>Leverage Ratio:</c:v>
                </c:pt>
                <c:pt idx="1">
                  <c:v>Debt Equity Ratio</c:v>
                </c:pt>
                <c:pt idx="2">
                  <c:v>Rate:</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Sheet1!$L$39:$L$43</c:f>
              <c:strCache>
                <c:ptCount val="5"/>
                <c:pt idx="0">
                  <c:v>Year 2018</c:v>
                </c:pt>
                <c:pt idx="1">
                  <c:v>Year 2019</c:v>
                </c:pt>
                <c:pt idx="2">
                  <c:v>Year 2020</c:v>
                </c:pt>
                <c:pt idx="3">
                  <c:v>Year 2021</c:v>
                </c:pt>
                <c:pt idx="4">
                  <c:v>Year 2022</c:v>
                </c:pt>
              </c:strCache>
            </c:strRef>
          </c:cat>
          <c:val>
            <c:numRef>
              <c:f>Sheet1!$M$39:$M$43</c:f>
              <c:numCache>
                <c:formatCode>0%</c:formatCode>
                <c:ptCount val="5"/>
                <c:pt idx="0">
                  <c:v>0.284178754823456</c:v>
                </c:pt>
                <c:pt idx="1">
                  <c:v>0.61980566872777965</c:v>
                </c:pt>
                <c:pt idx="2">
                  <c:v>0.41674402900121277</c:v>
                </c:pt>
                <c:pt idx="3">
                  <c:v>0.75424682485808836</c:v>
                </c:pt>
                <c:pt idx="4">
                  <c:v>1.2321060823109631</c:v>
                </c:pt>
              </c:numCache>
            </c:numRef>
          </c:val>
          <c:extLst>
            <c:ext xmlns:c16="http://schemas.microsoft.com/office/drawing/2014/chart" uri="{C3380CC4-5D6E-409C-BE32-E72D297353CC}">
              <c16:uniqueId val="{00000000-BAB6-4E25-96CE-287CF927FB78}"/>
            </c:ext>
          </c:extLst>
        </c:ser>
        <c:dLbls>
          <c:showLegendKey val="0"/>
          <c:showVal val="1"/>
          <c:showCatName val="0"/>
          <c:showSerName val="0"/>
          <c:showPercent val="0"/>
          <c:showBubbleSize val="0"/>
        </c:dLbls>
        <c:gapWidth val="150"/>
        <c:axId val="334578495"/>
        <c:axId val="1830427279"/>
      </c:barChart>
      <c:catAx>
        <c:axId val="334578495"/>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Years</a:t>
                </a:r>
              </a:p>
            </c:rich>
          </c:tx>
          <c:layout>
            <c:manualLayout>
              <c:xMode val="edge"/>
              <c:yMode val="edge"/>
              <c:x val="0.51851647187599303"/>
              <c:y val="0.87563229295133294"/>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30427279"/>
        <c:crosses val="autoZero"/>
        <c:auto val="1"/>
        <c:lblAlgn val="ctr"/>
        <c:lblOffset val="100"/>
        <c:noMultiLvlLbl val="0"/>
      </c:catAx>
      <c:valAx>
        <c:axId val="18304272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Rates</a:t>
                </a:r>
              </a:p>
            </c:rich>
          </c:tx>
          <c:layout>
            <c:manualLayout>
              <c:xMode val="edge"/>
              <c:yMode val="edge"/>
              <c:x val="1.3888888888888888E-2"/>
              <c:y val="0.43434274038529996"/>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34578495"/>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400" b="1" i="0"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GP Mobile Com. (</a:t>
            </a:r>
            <a:r>
              <a:rPr lang="en-US"/>
              <a:t>Leverage Ratio): </a:t>
            </a:r>
            <a:br>
              <a:rPr lang="en-US"/>
            </a:br>
            <a:r>
              <a:rPr lang="en-US"/>
              <a:t>[Debt Equity Ratio]:</a:t>
            </a:r>
          </a:p>
        </c:rich>
      </c:tx>
      <c:overlay val="0"/>
      <c:spPr>
        <a:noFill/>
        <a:ln>
          <a:noFill/>
        </a:ln>
        <a:effectLst/>
      </c:spPr>
      <c:txPr>
        <a:bodyPr rot="0" spcFirstLastPara="1" vertOverflow="ellipsis" vert="horz" wrap="square" anchor="ctr" anchorCtr="1"/>
        <a:lstStyle/>
        <a:p>
          <a:pPr>
            <a:defRPr sz="132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cked"/>
        <c:varyColors val="0"/>
        <c:ser>
          <c:idx val="0"/>
          <c:order val="0"/>
          <c:tx>
            <c:strRef>
              <c:f>Sheet1!$M$90:$M$92</c:f>
              <c:strCache>
                <c:ptCount val="3"/>
                <c:pt idx="0">
                  <c:v>Leverage Ratio:</c:v>
                </c:pt>
                <c:pt idx="1">
                  <c:v>(New year-Old year)/(Old year)*100</c:v>
                </c:pt>
                <c:pt idx="2">
                  <c:v>Rate: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1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Sheet1!$L$93:$L$97</c:f>
              <c:strCache>
                <c:ptCount val="5"/>
                <c:pt idx="0">
                  <c:v>Year 2018</c:v>
                </c:pt>
                <c:pt idx="1">
                  <c:v>Year 2019</c:v>
                </c:pt>
                <c:pt idx="2">
                  <c:v>Year 2020</c:v>
                </c:pt>
                <c:pt idx="3">
                  <c:v>Year 2021</c:v>
                </c:pt>
                <c:pt idx="4">
                  <c:v>Year 2022</c:v>
                </c:pt>
              </c:strCache>
            </c:strRef>
          </c:cat>
          <c:val>
            <c:numRef>
              <c:f>Sheet1!$M$93:$M$97</c:f>
              <c:numCache>
                <c:formatCode>0%</c:formatCode>
                <c:ptCount val="5"/>
                <c:pt idx="0">
                  <c:v>0</c:v>
                </c:pt>
                <c:pt idx="1">
                  <c:v>1.181041538847017</c:v>
                </c:pt>
                <c:pt idx="2">
                  <c:v>0.46648551986270748</c:v>
                </c:pt>
                <c:pt idx="3">
                  <c:v>1.6541281220218547</c:v>
                </c:pt>
                <c:pt idx="4">
                  <c:v>3.3356727461079911</c:v>
                </c:pt>
              </c:numCache>
            </c:numRef>
          </c:val>
          <c:smooth val="0"/>
          <c:extLst>
            <c:ext xmlns:c16="http://schemas.microsoft.com/office/drawing/2014/chart" uri="{C3380CC4-5D6E-409C-BE32-E72D297353CC}">
              <c16:uniqueId val="{00000000-C176-4A8C-AD30-6D52EE29F27E}"/>
            </c:ext>
          </c:extLst>
        </c:ser>
        <c:dLbls>
          <c:dLblPos val="t"/>
          <c:showLegendKey val="0"/>
          <c:showVal val="1"/>
          <c:showCatName val="0"/>
          <c:showSerName val="0"/>
          <c:showPercent val="0"/>
          <c:showBubbleSize val="0"/>
        </c:dLbls>
        <c:marker val="1"/>
        <c:smooth val="0"/>
        <c:axId val="656316896"/>
        <c:axId val="703921328"/>
      </c:lineChart>
      <c:catAx>
        <c:axId val="656316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03921328"/>
        <c:crosses val="autoZero"/>
        <c:auto val="1"/>
        <c:lblAlgn val="ctr"/>
        <c:lblOffset val="100"/>
        <c:noMultiLvlLbl val="0"/>
      </c:catAx>
      <c:valAx>
        <c:axId val="70392132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56316896"/>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GP Mobile Com. (Leverage Ratio): </a:t>
            </a:r>
            <a:br>
              <a:rPr lang="en-US" sz="1200"/>
            </a:br>
            <a:r>
              <a:rPr lang="en-US" sz="1200"/>
              <a:t>[Capitalization Ratio]</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Sheet1!$W$36:$W$38</c:f>
              <c:strCache>
                <c:ptCount val="3"/>
                <c:pt idx="0">
                  <c:v>Leverage Ratio:</c:v>
                </c:pt>
                <c:pt idx="1">
                  <c:v>Capitalization Ratio</c:v>
                </c:pt>
                <c:pt idx="2">
                  <c:v>Rate:</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Sheet1!$V$39:$V$43</c:f>
              <c:strCache>
                <c:ptCount val="5"/>
                <c:pt idx="0">
                  <c:v>Year 2018</c:v>
                </c:pt>
                <c:pt idx="1">
                  <c:v>Year 2019</c:v>
                </c:pt>
                <c:pt idx="2">
                  <c:v>Year 2020</c:v>
                </c:pt>
                <c:pt idx="3">
                  <c:v>Year 2021</c:v>
                </c:pt>
                <c:pt idx="4">
                  <c:v>Year 2022</c:v>
                </c:pt>
              </c:strCache>
            </c:strRef>
          </c:cat>
          <c:val>
            <c:numRef>
              <c:f>Sheet1!$W$39:$W$43</c:f>
              <c:numCache>
                <c:formatCode>0%</c:formatCode>
                <c:ptCount val="5"/>
                <c:pt idx="0">
                  <c:v>0.25856484444275324</c:v>
                </c:pt>
                <c:pt idx="1">
                  <c:v>0.49964994393989487</c:v>
                </c:pt>
                <c:pt idx="2">
                  <c:v>0.51164274368314611</c:v>
                </c:pt>
                <c:pt idx="3">
                  <c:v>0.62676351337624225</c:v>
                </c:pt>
                <c:pt idx="4">
                  <c:v>0.75246411224589349</c:v>
                </c:pt>
              </c:numCache>
            </c:numRef>
          </c:val>
          <c:extLst>
            <c:ext xmlns:c16="http://schemas.microsoft.com/office/drawing/2014/chart" uri="{C3380CC4-5D6E-409C-BE32-E72D297353CC}">
              <c16:uniqueId val="{00000000-643A-465E-8F59-16407C71F4D8}"/>
            </c:ext>
          </c:extLst>
        </c:ser>
        <c:dLbls>
          <c:showLegendKey val="0"/>
          <c:showVal val="1"/>
          <c:showCatName val="0"/>
          <c:showSerName val="0"/>
          <c:showPercent val="0"/>
          <c:showBubbleSize val="0"/>
        </c:dLbls>
        <c:gapWidth val="150"/>
        <c:axId val="1695197455"/>
        <c:axId val="1695221167"/>
      </c:barChart>
      <c:catAx>
        <c:axId val="1695197455"/>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Years</a:t>
                </a:r>
              </a:p>
            </c:rich>
          </c:tx>
          <c:layout>
            <c:manualLayout>
              <c:xMode val="edge"/>
              <c:yMode val="edge"/>
              <c:x val="0.49618875765529308"/>
              <c:y val="0.91969889180519082"/>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95221167"/>
        <c:crosses val="autoZero"/>
        <c:auto val="1"/>
        <c:lblAlgn val="ctr"/>
        <c:lblOffset val="100"/>
        <c:noMultiLvlLbl val="0"/>
      </c:catAx>
      <c:valAx>
        <c:axId val="16952211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Rates</a:t>
                </a:r>
              </a:p>
            </c:rich>
          </c:tx>
          <c:layout>
            <c:manualLayout>
              <c:xMode val="edge"/>
              <c:yMode val="edge"/>
              <c:x val="1.1111111111111112E-2"/>
              <c:y val="0.4557096556112305"/>
            </c:manualLayout>
          </c:layout>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95197455"/>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GP Mobile Com. (Leverage Ratio): </a:t>
            </a:r>
            <a:br>
              <a:rPr lang="en-US" sz="1200"/>
            </a:br>
            <a:r>
              <a:rPr lang="en-US" sz="1200"/>
              <a:t>[Capitalization Ratio]:</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lineChart>
        <c:grouping val="stacked"/>
        <c:varyColors val="0"/>
        <c:ser>
          <c:idx val="0"/>
          <c:order val="0"/>
          <c:tx>
            <c:strRef>
              <c:f>Sheet1!$W$90:$W$92</c:f>
              <c:strCache>
                <c:ptCount val="3"/>
                <c:pt idx="0">
                  <c:v>Leverage Ratio:</c:v>
                </c:pt>
                <c:pt idx="1">
                  <c:v>(New year-Old year)/(Old year)*100</c:v>
                </c:pt>
                <c:pt idx="2">
                  <c:v>Rate: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Sheet1!$V$93:$V$97</c:f>
              <c:strCache>
                <c:ptCount val="5"/>
                <c:pt idx="0">
                  <c:v>Year 2018</c:v>
                </c:pt>
                <c:pt idx="1">
                  <c:v>Year 2019</c:v>
                </c:pt>
                <c:pt idx="2">
                  <c:v>Year 2020</c:v>
                </c:pt>
                <c:pt idx="3">
                  <c:v>Year 2021</c:v>
                </c:pt>
                <c:pt idx="4">
                  <c:v>Year 2022</c:v>
                </c:pt>
              </c:strCache>
            </c:strRef>
          </c:cat>
          <c:val>
            <c:numRef>
              <c:f>Sheet1!$W$93:$W$97</c:f>
              <c:numCache>
                <c:formatCode>0%</c:formatCode>
                <c:ptCount val="5"/>
                <c:pt idx="0">
                  <c:v>0</c:v>
                </c:pt>
                <c:pt idx="1">
                  <c:v>0.932397055047127</c:v>
                </c:pt>
                <c:pt idx="2">
                  <c:v>0.9787792295809371</c:v>
                </c:pt>
                <c:pt idx="3">
                  <c:v>1.4240090130079881</c:v>
                </c:pt>
                <c:pt idx="4">
                  <c:v>1.9101563047659038</c:v>
                </c:pt>
              </c:numCache>
            </c:numRef>
          </c:val>
          <c:smooth val="0"/>
          <c:extLst>
            <c:ext xmlns:c16="http://schemas.microsoft.com/office/drawing/2014/chart" uri="{C3380CC4-5D6E-409C-BE32-E72D297353CC}">
              <c16:uniqueId val="{00000000-1DB9-433F-95FB-798A52D1BD92}"/>
            </c:ext>
          </c:extLst>
        </c:ser>
        <c:dLbls>
          <c:dLblPos val="t"/>
          <c:showLegendKey val="0"/>
          <c:showVal val="1"/>
          <c:showCatName val="0"/>
          <c:showSerName val="0"/>
          <c:showPercent val="0"/>
          <c:showBubbleSize val="0"/>
        </c:dLbls>
        <c:marker val="1"/>
        <c:smooth val="0"/>
        <c:axId val="656321696"/>
        <c:axId val="732984000"/>
      </c:lineChart>
      <c:catAx>
        <c:axId val="656321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32984000"/>
        <c:crosses val="autoZero"/>
        <c:auto val="1"/>
        <c:lblAlgn val="ctr"/>
        <c:lblOffset val="100"/>
        <c:noMultiLvlLbl val="0"/>
      </c:catAx>
      <c:valAx>
        <c:axId val="73298400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56321696"/>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none" spc="50" normalizeH="0" baseline="0">
                <a:solidFill>
                  <a:schemeClr val="tx1">
                    <a:lumMod val="65000"/>
                    <a:lumOff val="35000"/>
                  </a:schemeClr>
                </a:solidFill>
                <a:latin typeface="Times New Roman" panose="02020603050405020304" pitchFamily="18" charset="0"/>
                <a:ea typeface="+mj-ea"/>
                <a:cs typeface="Times New Roman" panose="02020603050405020304" pitchFamily="18" charset="0"/>
              </a:defRPr>
            </a:pPr>
            <a:r>
              <a:rPr lang="en-US" sz="1200"/>
              <a:t>Coverage Ratio: Time Interest Earned Ratio:</a:t>
            </a:r>
          </a:p>
        </c:rich>
      </c:tx>
      <c:overlay val="0"/>
      <c:spPr>
        <a:noFill/>
        <a:ln>
          <a:noFill/>
        </a:ln>
        <a:effectLst/>
      </c:spPr>
      <c:txPr>
        <a:bodyPr rot="0" spcFirstLastPara="1" vertOverflow="ellipsis" vert="horz" wrap="square" anchor="ctr" anchorCtr="1"/>
        <a:lstStyle/>
        <a:p>
          <a:pPr>
            <a:defRPr sz="1200" b="1" i="0" u="none" strike="noStrike" kern="1200" cap="none" spc="50" normalizeH="0" baseline="0">
              <a:solidFill>
                <a:schemeClr val="tx1">
                  <a:lumMod val="65000"/>
                  <a:lumOff val="35000"/>
                </a:schemeClr>
              </a:solidFill>
              <a:latin typeface="Times New Roman" panose="02020603050405020304" pitchFamily="18" charset="0"/>
              <a:ea typeface="+mj-ea"/>
              <a:cs typeface="Times New Roman" panose="02020603050405020304" pitchFamily="18" charset="0"/>
            </a:defRPr>
          </a:pPr>
          <a:endParaRPr lang="en-US"/>
        </a:p>
      </c:txPr>
    </c:title>
    <c:autoTitleDeleted val="0"/>
    <c:plotArea>
      <c:layout>
        <c:manualLayout>
          <c:layoutTarget val="inner"/>
          <c:xMode val="edge"/>
          <c:yMode val="edge"/>
          <c:x val="0.1969976498339879"/>
          <c:y val="0.31871252761123381"/>
          <c:w val="0.78305996151101542"/>
          <c:h val="0.51846008204480909"/>
        </c:manualLayout>
      </c:layout>
      <c:barChart>
        <c:barDir val="col"/>
        <c:grouping val="clustered"/>
        <c:varyColors val="0"/>
        <c:ser>
          <c:idx val="0"/>
          <c:order val="0"/>
          <c:tx>
            <c:strRef>
              <c:f>Sheet1!$AG$36:$AG$38</c:f>
              <c:strCache>
                <c:ptCount val="3"/>
                <c:pt idx="0">
                  <c:v>Coverage Ratio:</c:v>
                </c:pt>
                <c:pt idx="1">
                  <c:v>Time Interest Earned Ratio</c:v>
                </c:pt>
                <c:pt idx="2">
                  <c:v>Rate:</c:v>
                </c:pt>
              </c:strCache>
            </c:strRef>
          </c:tx>
          <c:spPr>
            <a:solidFill>
              <a:schemeClr val="accent1">
                <a:alpha val="70000"/>
              </a:schemeClr>
            </a:solidFill>
            <a:ln>
              <a:noFill/>
            </a:ln>
            <a:effectLst/>
          </c:spPr>
          <c:invertIfNegative val="0"/>
          <c:dLbls>
            <c:dLbl>
              <c:idx val="0"/>
              <c:spPr>
                <a:noFill/>
                <a:ln>
                  <a:noFill/>
                </a:ln>
                <a:effectLst/>
              </c:spPr>
              <c:txPr>
                <a:bodyPr rot="0" spcFirstLastPara="1" vertOverflow="ellipsis" vert="horz" wrap="square" lIns="38100" tIns="19050" rIns="38100" bIns="19050" anchor="ctr" anchorCtr="1">
                  <a:noAutofit/>
                </a:bodyPr>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10191677236888708"/>
                      <c:h val="0.18176080782581255"/>
                    </c:manualLayout>
                  </c15:layout>
                </c:ext>
                <c:ext xmlns:c16="http://schemas.microsoft.com/office/drawing/2014/chart" uri="{C3380CC4-5D6E-409C-BE32-E72D297353CC}">
                  <c16:uniqueId val="{00000002-BF26-4A4F-8668-1FB1563AD70A}"/>
                </c:ext>
              </c:extLst>
            </c:dLbl>
            <c:dLbl>
              <c:idx val="1"/>
              <c:spPr>
                <a:noFill/>
                <a:ln>
                  <a:noFill/>
                </a:ln>
                <a:effectLst/>
              </c:spPr>
              <c:txPr>
                <a:bodyPr rot="0" spcFirstLastPara="1" vertOverflow="ellipsis" vert="horz" wrap="square" lIns="38100" tIns="19050" rIns="38100" bIns="19050" anchor="ctr" anchorCtr="1">
                  <a:noAutofit/>
                </a:bodyPr>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15:layout>
                    <c:manualLayout>
                      <c:w val="0.10634841429221968"/>
                      <c:h val="0.17544966866519404"/>
                    </c:manualLayout>
                  </c15:layout>
                </c:ext>
                <c:ext xmlns:c16="http://schemas.microsoft.com/office/drawing/2014/chart" uri="{C3380CC4-5D6E-409C-BE32-E72D297353CC}">
                  <c16:uniqueId val="{00000001-BF26-4A4F-8668-1FB1563AD70A}"/>
                </c:ext>
              </c:extLst>
            </c:dLbl>
            <c:dLbl>
              <c:idx val="3"/>
              <c:layout>
                <c:manualLayout>
                  <c:x val="0"/>
                  <c:y val="-5.048861634485654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F26-4A4F-8668-1FB1563AD70A}"/>
                </c:ext>
              </c:extLst>
            </c:dLbl>
            <c:dLbl>
              <c:idx val="4"/>
              <c:layout>
                <c:manualLayout>
                  <c:x val="0"/>
                  <c:y val="-0.10097822656989587"/>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F26-4A4F-8668-1FB1563AD70A}"/>
                </c:ext>
              </c:extLst>
            </c:dLbl>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Sheet1!$AF$39:$AF$43</c:f>
              <c:strCache>
                <c:ptCount val="5"/>
                <c:pt idx="0">
                  <c:v>Year 2018</c:v>
                </c:pt>
                <c:pt idx="1">
                  <c:v>Year 2019</c:v>
                </c:pt>
                <c:pt idx="2">
                  <c:v>Year 2020</c:v>
                </c:pt>
                <c:pt idx="3">
                  <c:v>Year 2021</c:v>
                </c:pt>
                <c:pt idx="4">
                  <c:v>Year 2022</c:v>
                </c:pt>
              </c:strCache>
            </c:strRef>
          </c:cat>
          <c:val>
            <c:numRef>
              <c:f>Sheet1!$AG$39:$AG$43</c:f>
              <c:numCache>
                <c:formatCode>0%</c:formatCode>
                <c:ptCount val="5"/>
                <c:pt idx="0">
                  <c:v>-30.227707308255294</c:v>
                </c:pt>
                <c:pt idx="1">
                  <c:v>-25.325976790088227</c:v>
                </c:pt>
                <c:pt idx="2">
                  <c:v>-166.81383791135087</c:v>
                </c:pt>
                <c:pt idx="3">
                  <c:v>-23.434090982647735</c:v>
                </c:pt>
                <c:pt idx="4">
                  <c:v>-5.108383992111154</c:v>
                </c:pt>
              </c:numCache>
            </c:numRef>
          </c:val>
          <c:extLst>
            <c:ext xmlns:c16="http://schemas.microsoft.com/office/drawing/2014/chart" uri="{C3380CC4-5D6E-409C-BE32-E72D297353CC}">
              <c16:uniqueId val="{00000000-F10E-4614-A54F-7582DF2E6AE4}"/>
            </c:ext>
          </c:extLst>
        </c:ser>
        <c:dLbls>
          <c:dLblPos val="outEnd"/>
          <c:showLegendKey val="0"/>
          <c:showVal val="1"/>
          <c:showCatName val="0"/>
          <c:showSerName val="0"/>
          <c:showPercent val="0"/>
          <c:showBubbleSize val="0"/>
        </c:dLbls>
        <c:gapWidth val="80"/>
        <c:overlap val="25"/>
        <c:axId val="1847691711"/>
        <c:axId val="295930639"/>
      </c:barChart>
      <c:catAx>
        <c:axId val="1847691711"/>
        <c:scaling>
          <c:orientation val="minMax"/>
        </c:scaling>
        <c:delete val="0"/>
        <c:axPos val="b"/>
        <c:title>
          <c:tx>
            <c:rich>
              <a:bodyPr rot="0" spcFirstLastPara="1" vertOverflow="ellipsis" vert="horz" wrap="square" anchor="ctr" anchorCtr="1"/>
              <a:lstStyle/>
              <a:p>
                <a:pPr>
                  <a:defRPr sz="1200" b="1" i="0" u="none" strike="noStrike" kern="1200" cap="all"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solidFill>
                      <a:srgbClr val="00B0F0"/>
                    </a:solidFill>
                  </a:rPr>
                  <a:t>Years</a:t>
                </a:r>
              </a:p>
            </c:rich>
          </c:tx>
          <c:layout>
            <c:manualLayout>
              <c:xMode val="edge"/>
              <c:yMode val="edge"/>
              <c:x val="0.51076509186351704"/>
              <c:y val="0.92432852143482047"/>
            </c:manualLayout>
          </c:layout>
          <c:overlay val="0"/>
          <c:spPr>
            <a:noFill/>
            <a:ln>
              <a:noFill/>
            </a:ln>
            <a:effectLst/>
          </c:spPr>
          <c:txPr>
            <a:bodyPr rot="0" spcFirstLastPara="1" vertOverflow="ellipsis" vert="horz" wrap="square" anchor="ctr" anchorCtr="1"/>
            <a:lstStyle/>
            <a:p>
              <a:pPr>
                <a:defRPr sz="1200" b="1" i="0" u="none" strike="noStrike" kern="1200" cap="all"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1200" b="1" i="0" u="none" strike="noStrike" kern="1200" cap="none" spc="2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295930639"/>
        <c:crosses val="autoZero"/>
        <c:auto val="1"/>
        <c:lblAlgn val="ctr"/>
        <c:lblOffset val="100"/>
        <c:noMultiLvlLbl val="0"/>
      </c:catAx>
      <c:valAx>
        <c:axId val="295930639"/>
        <c:scaling>
          <c:orientation val="minMax"/>
        </c:scaling>
        <c:delete val="0"/>
        <c:axPos val="l"/>
        <c:majorGridlines>
          <c:spPr>
            <a:ln w="9525" cap="flat" cmpd="sng" algn="ctr">
              <a:solidFill>
                <a:schemeClr val="tx1">
                  <a:lumMod val="5000"/>
                  <a:lumOff val="95000"/>
                </a:schemeClr>
              </a:solidFill>
              <a:round/>
            </a:ln>
            <a:effectLst/>
          </c:spPr>
        </c:majorGridlines>
        <c:title>
          <c:tx>
            <c:rich>
              <a:bodyPr rot="-5400000" spcFirstLastPara="1" vertOverflow="ellipsis" vert="horz" wrap="square" anchor="ctr" anchorCtr="1"/>
              <a:lstStyle/>
              <a:p>
                <a:pPr>
                  <a:defRPr sz="1200" b="1" i="0" u="none" strike="noStrike" kern="1200" cap="all"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solidFill>
                      <a:srgbClr val="00B050"/>
                    </a:solidFill>
                  </a:rPr>
                  <a:t>Rates</a:t>
                </a:r>
              </a:p>
            </c:rich>
          </c:tx>
          <c:layout>
            <c:manualLayout>
              <c:xMode val="edge"/>
              <c:yMode val="edge"/>
              <c:x val="1.1111111111111112E-2"/>
              <c:y val="0.41395815106445027"/>
            </c:manualLayout>
          </c:layout>
          <c:overlay val="0"/>
          <c:spPr>
            <a:noFill/>
            <a:ln>
              <a:noFill/>
            </a:ln>
            <a:effectLst/>
          </c:spPr>
          <c:txPr>
            <a:bodyPr rot="-5400000" spcFirstLastPara="1" vertOverflow="ellipsis" vert="horz" wrap="square" anchor="ctr" anchorCtr="1"/>
            <a:lstStyle/>
            <a:p>
              <a:pPr>
                <a:defRPr sz="1200" b="1" i="0" u="none" strike="noStrike" kern="1200" cap="all"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1200" b="1" i="0" u="none" strike="noStrike" kern="1200" spc="2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847691711"/>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cap="none" spc="0" normalizeH="0" baseline="0">
                <a:solidFill>
                  <a:schemeClr val="tx1">
                    <a:lumMod val="65000"/>
                    <a:lumOff val="35000"/>
                  </a:schemeClr>
                </a:solidFill>
                <a:latin typeface="Times New Roman" panose="02020603050405020304" pitchFamily="18" charset="0"/>
                <a:ea typeface="+mj-ea"/>
                <a:cs typeface="Times New Roman" panose="02020603050405020304" pitchFamily="18" charset="0"/>
              </a:defRPr>
            </a:pPr>
            <a:r>
              <a:rPr lang="en-US"/>
              <a:t>Coverage Ratio:Time Interest Earned Ratio Rate:</a:t>
            </a:r>
          </a:p>
        </c:rich>
      </c:tx>
      <c:layout>
        <c:manualLayout>
          <c:xMode val="edge"/>
          <c:yMode val="edge"/>
          <c:x val="0.18608327766644395"/>
          <c:y val="4.3478260869565216E-2"/>
        </c:manualLayout>
      </c:layout>
      <c:overlay val="0"/>
      <c:spPr>
        <a:noFill/>
        <a:ln>
          <a:noFill/>
        </a:ln>
        <a:effectLst/>
      </c:spPr>
      <c:txPr>
        <a:bodyPr rot="0" spcFirstLastPara="1" vertOverflow="ellipsis" vert="horz" wrap="square" anchor="ctr" anchorCtr="1"/>
        <a:lstStyle/>
        <a:p>
          <a:pPr>
            <a:defRPr sz="1440" b="1" i="0" u="none" strike="noStrike" kern="1200" cap="none" spc="0" normalizeH="0" baseline="0">
              <a:solidFill>
                <a:schemeClr val="tx1">
                  <a:lumMod val="65000"/>
                  <a:lumOff val="35000"/>
                </a:schemeClr>
              </a:solidFill>
              <a:latin typeface="Times New Roman" panose="02020603050405020304" pitchFamily="18" charset="0"/>
              <a:ea typeface="+mj-ea"/>
              <a:cs typeface="Times New Roman" panose="02020603050405020304" pitchFamily="18" charset="0"/>
            </a:defRPr>
          </a:pPr>
          <a:endParaRPr lang="en-US"/>
        </a:p>
      </c:txPr>
    </c:title>
    <c:autoTitleDeleted val="0"/>
    <c:plotArea>
      <c:layout>
        <c:manualLayout>
          <c:layoutTarget val="inner"/>
          <c:xMode val="edge"/>
          <c:yMode val="edge"/>
          <c:x val="2.6720106880427523E-2"/>
          <c:y val="0.34492753623188405"/>
          <c:w val="0.95101313738588289"/>
          <c:h val="0.57536231884057976"/>
        </c:manualLayout>
      </c:layout>
      <c:lineChart>
        <c:grouping val="stacked"/>
        <c:varyColors val="0"/>
        <c:ser>
          <c:idx val="0"/>
          <c:order val="0"/>
          <c:tx>
            <c:strRef>
              <c:f>Sheet1!$AG$90:$AG$92</c:f>
              <c:strCache>
                <c:ptCount val="3"/>
                <c:pt idx="0">
                  <c:v>Coverage Ratio:</c:v>
                </c:pt>
                <c:pt idx="1">
                  <c:v>(New year-Old year)/(Old year)*100</c:v>
                </c:pt>
                <c:pt idx="2">
                  <c:v>Rate:</c:v>
                </c:pt>
              </c:strCache>
            </c:strRef>
          </c:tx>
          <c:spPr>
            <a:ln w="38100"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12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Sheet1!$AF$93:$AF$97</c:f>
              <c:strCache>
                <c:ptCount val="5"/>
                <c:pt idx="0">
                  <c:v>Year 2018</c:v>
                </c:pt>
                <c:pt idx="1">
                  <c:v>Year 2019</c:v>
                </c:pt>
                <c:pt idx="2">
                  <c:v>Year 2020</c:v>
                </c:pt>
                <c:pt idx="3">
                  <c:v>Year 2021</c:v>
                </c:pt>
                <c:pt idx="4">
                  <c:v>Year 2022</c:v>
                </c:pt>
              </c:strCache>
            </c:strRef>
          </c:cat>
          <c:val>
            <c:numRef>
              <c:f>Sheet1!$AG$93:$AG$97</c:f>
              <c:numCache>
                <c:formatCode>0%</c:formatCode>
                <c:ptCount val="5"/>
                <c:pt idx="0">
                  <c:v>0</c:v>
                </c:pt>
                <c:pt idx="1">
                  <c:v>-0.1621601819873513</c:v>
                </c:pt>
                <c:pt idx="2">
                  <c:v>4.5185739431119014</c:v>
                </c:pt>
                <c:pt idx="3">
                  <c:v>-0.22474798555933476</c:v>
                </c:pt>
                <c:pt idx="4">
                  <c:v>-0.8310032600217736</c:v>
                </c:pt>
              </c:numCache>
            </c:numRef>
          </c:val>
          <c:smooth val="0"/>
          <c:extLst>
            <c:ext xmlns:c16="http://schemas.microsoft.com/office/drawing/2014/chart" uri="{C3380CC4-5D6E-409C-BE32-E72D297353CC}">
              <c16:uniqueId val="{00000000-36D7-472B-95BB-4CCA208A8F69}"/>
            </c:ext>
          </c:extLst>
        </c:ser>
        <c:dLbls>
          <c:dLblPos val="t"/>
          <c:showLegendKey val="0"/>
          <c:showVal val="1"/>
          <c:showCatName val="0"/>
          <c:showSerName val="0"/>
          <c:showPercent val="0"/>
          <c:showBubbleSize val="0"/>
        </c:dLbls>
        <c:smooth val="0"/>
        <c:axId val="724707440"/>
        <c:axId val="703907936"/>
      </c:lineChart>
      <c:catAx>
        <c:axId val="724707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cap="none" spc="0" normalizeH="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03907936"/>
        <c:crosses val="autoZero"/>
        <c:auto val="1"/>
        <c:lblAlgn val="ctr"/>
        <c:lblOffset val="100"/>
        <c:noMultiLvlLbl val="0"/>
      </c:catAx>
      <c:valAx>
        <c:axId val="70390793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24707440"/>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2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200"/>
              <a:t> GP Mobile Com. (Investment Valuation Ratio): </a:t>
            </a:r>
            <a:br>
              <a:rPr lang="en-US" sz="1200"/>
            </a:br>
            <a:r>
              <a:rPr lang="en-US" sz="1200"/>
              <a:t>[EPS Rate]</a:t>
            </a:r>
          </a:p>
        </c:rich>
      </c:tx>
      <c:layout>
        <c:manualLayout>
          <c:xMode val="edge"/>
          <c:yMode val="edge"/>
          <c:x val="0.22543762463992909"/>
          <c:y val="2.2142264046498755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861423634670916"/>
          <c:y val="0.33191214470284242"/>
          <c:w val="0.83689233234623228"/>
          <c:h val="0.40414555738672203"/>
        </c:manualLayout>
      </c:layout>
      <c:barChart>
        <c:barDir val="col"/>
        <c:grouping val="clustered"/>
        <c:varyColors val="0"/>
        <c:ser>
          <c:idx val="0"/>
          <c:order val="0"/>
          <c:tx>
            <c:strRef>
              <c:f>Sheet1!$AQ$36:$AQ$38</c:f>
              <c:strCache>
                <c:ptCount val="3"/>
                <c:pt idx="0">
                  <c:v>Investment Valuation Ratio:</c:v>
                </c:pt>
                <c:pt idx="1">
                  <c:v>EPS</c:v>
                </c:pt>
                <c:pt idx="2">
                  <c:v>Rate:</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1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Sheet1!$AP$39:$AP$43</c:f>
              <c:strCache>
                <c:ptCount val="5"/>
                <c:pt idx="0">
                  <c:v>Year 2018</c:v>
                </c:pt>
                <c:pt idx="1">
                  <c:v>Year 2019</c:v>
                </c:pt>
                <c:pt idx="2">
                  <c:v>Year 2020</c:v>
                </c:pt>
                <c:pt idx="3">
                  <c:v>Year 2021</c:v>
                </c:pt>
                <c:pt idx="4">
                  <c:v>Year 2022</c:v>
                </c:pt>
              </c:strCache>
            </c:strRef>
          </c:cat>
          <c:val>
            <c:numRef>
              <c:f>Sheet1!$AQ$39:$AQ$43</c:f>
              <c:numCache>
                <c:formatCode>0.00</c:formatCode>
                <c:ptCount val="5"/>
                <c:pt idx="0">
                  <c:v>24.707522772717173</c:v>
                </c:pt>
                <c:pt idx="1">
                  <c:v>25.562289861512255</c:v>
                </c:pt>
                <c:pt idx="2">
                  <c:v>27.539833370362143</c:v>
                </c:pt>
                <c:pt idx="3">
                  <c:v>25.275165518773605</c:v>
                </c:pt>
                <c:pt idx="4">
                  <c:v>22.285120343627341</c:v>
                </c:pt>
              </c:numCache>
            </c:numRef>
          </c:val>
          <c:extLst>
            <c:ext xmlns:c16="http://schemas.microsoft.com/office/drawing/2014/chart" uri="{C3380CC4-5D6E-409C-BE32-E72D297353CC}">
              <c16:uniqueId val="{00000000-3D2B-4713-BFAE-163EBF2899C6}"/>
            </c:ext>
          </c:extLst>
        </c:ser>
        <c:dLbls>
          <c:showLegendKey val="0"/>
          <c:showVal val="1"/>
          <c:showCatName val="0"/>
          <c:showSerName val="0"/>
          <c:showPercent val="0"/>
          <c:showBubbleSize val="0"/>
        </c:dLbls>
        <c:gapWidth val="150"/>
        <c:axId val="681924880"/>
        <c:axId val="707029104"/>
      </c:barChart>
      <c:catAx>
        <c:axId val="681924880"/>
        <c:scaling>
          <c:orientation val="minMax"/>
        </c:scaling>
        <c:delete val="0"/>
        <c:axPos val="b"/>
        <c:title>
          <c:tx>
            <c:rich>
              <a:bodyPr rot="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100">
                    <a:solidFill>
                      <a:srgbClr val="00B0F0"/>
                    </a:solidFill>
                  </a:rPr>
                  <a:t>Years</a:t>
                </a:r>
              </a:p>
            </c:rich>
          </c:tx>
          <c:layout>
            <c:manualLayout>
              <c:xMode val="edge"/>
              <c:yMode val="edge"/>
              <c:x val="0.50282086482676636"/>
              <c:y val="0.87796699831125757"/>
            </c:manualLayout>
          </c:layout>
          <c:overlay val="0"/>
          <c:spPr>
            <a:noFill/>
            <a:ln>
              <a:noFill/>
            </a:ln>
            <a:effectLst/>
          </c:spPr>
          <c:txPr>
            <a:bodyPr rot="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07029104"/>
        <c:crosses val="autoZero"/>
        <c:auto val="1"/>
        <c:lblAlgn val="ctr"/>
        <c:lblOffset val="100"/>
        <c:noMultiLvlLbl val="0"/>
      </c:catAx>
      <c:valAx>
        <c:axId val="7070291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100">
                    <a:solidFill>
                      <a:srgbClr val="00B050"/>
                    </a:solidFill>
                  </a:rPr>
                  <a:t>Rates</a:t>
                </a:r>
              </a:p>
            </c:rich>
          </c:tx>
          <c:layout>
            <c:manualLayout>
              <c:xMode val="edge"/>
              <c:yMode val="edge"/>
              <c:x val="8.3333771655296589E-3"/>
              <c:y val="0.35618425603776271"/>
            </c:manualLayout>
          </c:layout>
          <c:overlay val="0"/>
          <c:spPr>
            <a:noFill/>
            <a:ln>
              <a:noFill/>
            </a:ln>
            <a:effectLst/>
          </c:spPr>
          <c:txPr>
            <a:bodyPr rot="-54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81924880"/>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100" b="1" i="0" u="none" strike="noStrike" kern="1200" spc="0" baseline="0">
                <a:solidFill>
                  <a:sysClr val="windowText" lastClr="000000">
                    <a:lumMod val="65000"/>
                    <a:lumOff val="35000"/>
                  </a:sysClr>
                </a:solidFill>
                <a:latin typeface="Times New Roman" panose="02020603050405020304" pitchFamily="18" charset="0"/>
                <a:cs typeface="Times New Roman" panose="02020603050405020304" pitchFamily="18" charset="0"/>
              </a:rPr>
              <a:t> GP Mobile Com. (</a:t>
            </a:r>
            <a:r>
              <a:rPr lang="en-US" sz="1100"/>
              <a:t>Investment Valuation Ratio): </a:t>
            </a:r>
          </a:p>
          <a:p>
            <a:pPr>
              <a:defRPr sz="1100"/>
            </a:pPr>
            <a:r>
              <a:rPr lang="en-US" sz="1100"/>
              <a:t>[EPS Rate]:</a:t>
            </a:r>
          </a:p>
        </c:rich>
      </c:tx>
      <c:layout>
        <c:manualLayout>
          <c:xMode val="edge"/>
          <c:yMode val="edge"/>
          <c:x val="0.21126986142861173"/>
          <c:y val="1.1614173228346457E-2"/>
        </c:manualLayout>
      </c:layout>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9.9800856546157543E-2"/>
          <c:y val="0.26525330916369266"/>
          <c:w val="0.87942687432665956"/>
          <c:h val="0.66061056666477846"/>
        </c:manualLayout>
      </c:layout>
      <c:lineChart>
        <c:grouping val="stacked"/>
        <c:varyColors val="0"/>
        <c:ser>
          <c:idx val="0"/>
          <c:order val="0"/>
          <c:tx>
            <c:strRef>
              <c:f>Sheet1!$AQ$90:$AQ$92</c:f>
              <c:strCache>
                <c:ptCount val="3"/>
                <c:pt idx="0">
                  <c:v>Investment Valuation Ratio:</c:v>
                </c:pt>
                <c:pt idx="1">
                  <c:v>(New year-Old year)/(Old year)*100</c:v>
                </c:pt>
                <c:pt idx="2">
                  <c:v>Rate: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110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Sheet1!$AP$93:$AP$97</c:f>
              <c:strCache>
                <c:ptCount val="5"/>
                <c:pt idx="0">
                  <c:v>Year 2018</c:v>
                </c:pt>
                <c:pt idx="1">
                  <c:v>Year 2019</c:v>
                </c:pt>
                <c:pt idx="2">
                  <c:v>Year 2020</c:v>
                </c:pt>
                <c:pt idx="3">
                  <c:v>Year 2021</c:v>
                </c:pt>
                <c:pt idx="4">
                  <c:v>Year 2022</c:v>
                </c:pt>
              </c:strCache>
            </c:strRef>
          </c:cat>
          <c:val>
            <c:numRef>
              <c:f>Sheet1!$AQ$93:$AQ$97</c:f>
              <c:numCache>
                <c:formatCode>0%</c:formatCode>
                <c:ptCount val="5"/>
                <c:pt idx="0">
                  <c:v>0</c:v>
                </c:pt>
                <c:pt idx="1">
                  <c:v>3.4595418434216443E-2</c:v>
                </c:pt>
                <c:pt idx="2">
                  <c:v>0.11463353180726384</c:v>
                </c:pt>
                <c:pt idx="3">
                  <c:v>2.2974490452893199E-2</c:v>
                </c:pt>
                <c:pt idx="4">
                  <c:v>-9.8043112268815763E-2</c:v>
                </c:pt>
              </c:numCache>
            </c:numRef>
          </c:val>
          <c:smooth val="0"/>
          <c:extLst>
            <c:ext xmlns:c16="http://schemas.microsoft.com/office/drawing/2014/chart" uri="{C3380CC4-5D6E-409C-BE32-E72D297353CC}">
              <c16:uniqueId val="{00000000-6AC9-4506-8807-356687DBC70A}"/>
            </c:ext>
          </c:extLst>
        </c:ser>
        <c:dLbls>
          <c:dLblPos val="t"/>
          <c:showLegendKey val="0"/>
          <c:showVal val="1"/>
          <c:showCatName val="0"/>
          <c:showSerName val="0"/>
          <c:showPercent val="0"/>
          <c:showBubbleSize val="0"/>
        </c:dLbls>
        <c:marker val="1"/>
        <c:smooth val="0"/>
        <c:axId val="656296736"/>
        <c:axId val="707038528"/>
      </c:lineChart>
      <c:catAx>
        <c:axId val="656296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707038528"/>
        <c:crosses val="autoZero"/>
        <c:auto val="1"/>
        <c:lblAlgn val="ctr"/>
        <c:lblOffset val="100"/>
        <c:noMultiLvlLbl val="0"/>
      </c:catAx>
      <c:valAx>
        <c:axId val="70703852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56296736"/>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b="1">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1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28.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BCA7A8-F615-4287-A666-3D99A6E76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1146</TotalTime>
  <Pages>29</Pages>
  <Words>4502</Words>
  <Characters>25665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Haque</dc:creator>
  <cp:keywords/>
  <dc:description/>
  <cp:lastModifiedBy>Akash Haque</cp:lastModifiedBy>
  <cp:revision>73</cp:revision>
  <dcterms:created xsi:type="dcterms:W3CDTF">2023-12-25T12:58:00Z</dcterms:created>
  <dcterms:modified xsi:type="dcterms:W3CDTF">2024-01-02T13:00:00Z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2023-12-25T13:28:17Z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2a9f7c1c-206f-4043-abe2-c32f4097cc07</vt:lpwstr>
  </property>
  <property fmtid="{D5CDD505-2E9C-101B-9397-08002B2CF9AE}" pid="7" name="MSIP_Label_defa4170-0d19-0005-0004-bc88714345d2_ActionId">
    <vt:lpwstr>9486bfcf-b534-4670-9740-59d4685da57a</vt:lpwstr>
  </property>
  <property fmtid="{D5CDD505-2E9C-101B-9397-08002B2CF9AE}" pid="8" name="MSIP_Label_defa4170-0d19-0005-0004-bc88714345d2_ContentBits">
    <vt:lpwstr>0</vt:lpwstr>
  </property>
</Properties>
</file>