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546" w:rsidRPr="00F822C1" w:rsidRDefault="00553F1F" w:rsidP="00B30546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5.5pt;width:243pt;height:57pt;z-index:251658240">
            <v:textbox>
              <w:txbxContent>
                <w:p w:rsidR="00C46E54" w:rsidRPr="00892D8B" w:rsidRDefault="00C46E54" w:rsidP="00B30546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main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,K.E.B</w:t>
                  </w:r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C46E54" w:rsidRPr="00892D8B" w:rsidRDefault="00C46E54" w:rsidP="00B30546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Bangalore-560029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</w:t>
                  </w:r>
                  <w:r>
                    <w:rPr>
                      <w:b/>
                      <w:sz w:val="18"/>
                      <w:szCs w:val="18"/>
                    </w:rPr>
                    <w:t>Mob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 xml:space="preserve">-9845073318,Ph.No-080-26684749, </w:t>
                  </w: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C46E54" w:rsidRPr="00892D8B" w:rsidRDefault="00C46E54" w:rsidP="00B30546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C46E54" w:rsidRDefault="00C46E54" w:rsidP="00B30546">
                  <w:pPr>
                    <w:pStyle w:val="NoSpacing"/>
                  </w:pPr>
                </w:p>
              </w:txbxContent>
            </v:textbox>
          </v:shape>
        </w:pict>
      </w:r>
      <w:r w:rsidR="00B30546" w:rsidRPr="00F822C1">
        <w:rPr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1857375" cy="7239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0546" w:rsidRPr="00F822C1">
        <w:rPr>
          <w:b/>
        </w:rPr>
        <w:tab/>
      </w:r>
      <w:r w:rsidR="00B30546" w:rsidRPr="00F822C1">
        <w:rPr>
          <w:b/>
        </w:rPr>
        <w:tab/>
      </w:r>
      <w:r w:rsidR="00B30546" w:rsidRPr="00F822C1">
        <w:rPr>
          <w:b/>
        </w:rPr>
        <w:tab/>
      </w:r>
      <w:r w:rsidR="00B30546" w:rsidRPr="00F822C1">
        <w:rPr>
          <w:b/>
        </w:rPr>
        <w:tab/>
      </w:r>
      <w:r w:rsidR="00B30546" w:rsidRPr="00F822C1">
        <w:rPr>
          <w:b/>
        </w:rPr>
        <w:tab/>
      </w:r>
    </w:p>
    <w:p w:rsidR="00B30546" w:rsidRPr="00463D09" w:rsidRDefault="00B90797" w:rsidP="00B30546">
      <w:pPr>
        <w:rPr>
          <w:rFonts w:asciiTheme="majorHAnsi" w:hAnsiTheme="majorHAnsi"/>
          <w:b/>
          <w:sz w:val="28"/>
          <w:szCs w:val="28"/>
        </w:rPr>
      </w:pPr>
      <w:r w:rsidRPr="00463D09">
        <w:rPr>
          <w:rFonts w:asciiTheme="majorHAnsi" w:hAnsiTheme="majorHAnsi"/>
          <w:b/>
          <w:sz w:val="28"/>
          <w:szCs w:val="28"/>
        </w:rPr>
        <w:t>ANY</w:t>
      </w:r>
      <w:r w:rsidR="00B30546" w:rsidRPr="00463D09">
        <w:rPr>
          <w:rFonts w:asciiTheme="majorHAnsi" w:hAnsiTheme="majorHAnsi"/>
          <w:b/>
          <w:sz w:val="28"/>
          <w:szCs w:val="28"/>
        </w:rPr>
        <w:t>TIME,</w:t>
      </w:r>
      <w:r w:rsidRPr="00463D09">
        <w:rPr>
          <w:rFonts w:asciiTheme="majorHAnsi" w:hAnsiTheme="majorHAnsi"/>
          <w:b/>
          <w:sz w:val="28"/>
          <w:szCs w:val="28"/>
        </w:rPr>
        <w:t xml:space="preserve"> ANYWHERE, YOUR WAY…</w:t>
      </w:r>
      <w:r w:rsidR="00B30546" w:rsidRPr="00463D09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1E0" w:firstRow="1" w:lastRow="1" w:firstColumn="1" w:lastColumn="1" w:noHBand="0" w:noVBand="0"/>
      </w:tblPr>
      <w:tblGrid>
        <w:gridCol w:w="1310"/>
        <w:gridCol w:w="6178"/>
        <w:gridCol w:w="2070"/>
      </w:tblGrid>
      <w:tr w:rsidR="00EB0285" w:rsidRPr="00B90797" w:rsidTr="00EB0285">
        <w:trPr>
          <w:trHeight w:val="527"/>
        </w:trPr>
        <w:tc>
          <w:tcPr>
            <w:tcW w:w="9558" w:type="dxa"/>
            <w:gridSpan w:val="3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CHITRADURGA, HOSPET, HAMPI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AND</w:t>
            </w:r>
            <w:r w:rsidRPr="00B9079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GOA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EB0285" w:rsidRPr="00B90797" w:rsidTr="00EB0285">
        <w:trPr>
          <w:trHeight w:val="444"/>
        </w:trPr>
        <w:tc>
          <w:tcPr>
            <w:tcW w:w="1310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178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2070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EB0285" w:rsidRPr="00B90797" w:rsidTr="00EB0285">
        <w:trPr>
          <w:trHeight w:val="680"/>
        </w:trPr>
        <w:tc>
          <w:tcPr>
            <w:tcW w:w="1310" w:type="dxa"/>
          </w:tcPr>
          <w:p w:rsidR="00EB0285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178" w:type="dxa"/>
          </w:tcPr>
          <w:p w:rsidR="0094080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Early morning d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eparture from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to Hospet.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4080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</w:t>
            </w:r>
            <w:r w:rsidR="00940807" w:rsidRPr="0094080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C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hitradurga fort.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 lunch, proceed to H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ospet. </w:t>
            </w:r>
          </w:p>
        </w:tc>
        <w:tc>
          <w:tcPr>
            <w:tcW w:w="2070" w:type="dxa"/>
          </w:tcPr>
          <w:p w:rsidR="00EB0285" w:rsidRPr="00B90797" w:rsidRDefault="00940807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Halt @ Hospet</w:t>
            </w:r>
          </w:p>
        </w:tc>
      </w:tr>
      <w:tr w:rsidR="00EB0285" w:rsidRPr="00B90797" w:rsidTr="00EB0285">
        <w:trPr>
          <w:trHeight w:val="707"/>
        </w:trPr>
        <w:tc>
          <w:tcPr>
            <w:tcW w:w="1310" w:type="dxa"/>
          </w:tcPr>
          <w:p w:rsidR="00EB0285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178" w:type="dxa"/>
          </w:tcPr>
          <w:p w:rsidR="007C1998" w:rsidRDefault="00EB0285" w:rsidP="007C19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 early breakfast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94080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</w:t>
            </w:r>
            <w:r w:rsidR="00940807" w:rsidRPr="0094080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TB</w:t>
            </w:r>
            <w:r w:rsidR="007C1998">
              <w:rPr>
                <w:rFonts w:asciiTheme="majorHAnsi" w:hAnsiTheme="majorHAnsi"/>
                <w:b/>
                <w:sz w:val="28"/>
                <w:szCs w:val="28"/>
              </w:rPr>
              <w:t xml:space="preserve"> dam.</w:t>
            </w:r>
          </w:p>
          <w:p w:rsidR="00EB0285" w:rsidRPr="00B90797" w:rsidRDefault="007C1998" w:rsidP="007C19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Lunch &amp; proceed to Hampi;</w:t>
            </w:r>
            <w:r w:rsidR="009465D2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EB0285" w:rsidRPr="00B9079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Virupaksha temple, Vittala temple, Achutaraya temple, Museum.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dinner, departure to Goa.   </w:t>
            </w:r>
          </w:p>
        </w:tc>
        <w:tc>
          <w:tcPr>
            <w:tcW w:w="2070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94080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EB0285" w:rsidRPr="00B90797" w:rsidRDefault="00940807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  <w:r w:rsidR="00EB0285"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</w:tr>
      <w:tr w:rsidR="00EB0285" w:rsidRPr="00B90797" w:rsidTr="00EB0285">
        <w:trPr>
          <w:trHeight w:val="977"/>
        </w:trPr>
        <w:tc>
          <w:tcPr>
            <w:tcW w:w="1310" w:type="dxa"/>
          </w:tcPr>
          <w:p w:rsidR="00EB0285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178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Arrive @ Goa &amp; check-in rooms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B9079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Fort Agauda,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Vagato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r beach, Anjana beach, Calangute beach. </w:t>
            </w:r>
          </w:p>
        </w:tc>
        <w:tc>
          <w:tcPr>
            <w:tcW w:w="2070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</w:p>
          <w:p w:rsidR="00EB0285" w:rsidRPr="00B90797" w:rsidRDefault="00940807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Goa</w:t>
            </w:r>
          </w:p>
        </w:tc>
      </w:tr>
      <w:tr w:rsidR="00EB0285" w:rsidRPr="00B90797" w:rsidTr="00EB0285">
        <w:trPr>
          <w:trHeight w:val="812"/>
        </w:trPr>
        <w:tc>
          <w:tcPr>
            <w:tcW w:w="1310" w:type="dxa"/>
          </w:tcPr>
          <w:p w:rsidR="00EB0285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178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B9079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Bom Jesus church, Mangeshi temple, Dono</w:t>
            </w:r>
            <w:r w:rsidR="009465D2">
              <w:rPr>
                <w:rFonts w:asciiTheme="majorHAnsi" w:hAnsiTheme="majorHAnsi"/>
                <w:b/>
                <w:sz w:val="28"/>
                <w:szCs w:val="28"/>
              </w:rPr>
              <w:t xml:space="preserve"> P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aul</w:t>
            </w:r>
            <w:r w:rsidR="009465D2">
              <w:rPr>
                <w:rFonts w:asciiTheme="majorHAnsi" w:hAnsiTheme="majorHAnsi"/>
                <w:b/>
                <w:sz w:val="28"/>
                <w:szCs w:val="28"/>
              </w:rPr>
              <w:t>o</w:t>
            </w: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 bay, Miramar beach.</w:t>
            </w: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Evening departure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to Bangalore. </w:t>
            </w:r>
          </w:p>
        </w:tc>
        <w:tc>
          <w:tcPr>
            <w:tcW w:w="2070" w:type="dxa"/>
          </w:tcPr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EB0285" w:rsidRPr="00B90797" w:rsidRDefault="00940807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EB0285" w:rsidRPr="00B90797" w:rsidTr="00EB0285">
        <w:trPr>
          <w:trHeight w:val="384"/>
        </w:trPr>
        <w:tc>
          <w:tcPr>
            <w:tcW w:w="1310" w:type="dxa"/>
          </w:tcPr>
          <w:p w:rsidR="00EB0285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90797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178" w:type="dxa"/>
          </w:tcPr>
          <w:p w:rsidR="00EB0285" w:rsidRDefault="00EB0285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B0285" w:rsidRPr="00B90797" w:rsidRDefault="00EB0285" w:rsidP="0067034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Morning arrival @ </w:t>
            </w:r>
            <w:r w:rsidR="00670346">
              <w:rPr>
                <w:rFonts w:asciiTheme="majorHAnsi" w:hAnsiTheme="majorHAnsi"/>
                <w:b/>
                <w:sz w:val="28"/>
                <w:szCs w:val="28"/>
              </w:rPr>
              <w:t>Banaglore.</w:t>
            </w:r>
          </w:p>
        </w:tc>
        <w:tc>
          <w:tcPr>
            <w:tcW w:w="2070" w:type="dxa"/>
          </w:tcPr>
          <w:p w:rsidR="00EB0285" w:rsidRPr="00B90797" w:rsidRDefault="00940807" w:rsidP="00EB0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C46E54" w:rsidRDefault="00C46E54" w:rsidP="00C46E54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hAnsiTheme="majorHAnsi"/>
          <w:sz w:val="28"/>
          <w:szCs w:val="28"/>
        </w:rPr>
      </w:pPr>
    </w:p>
    <w:p w:rsidR="00C46E54" w:rsidRPr="007C1998" w:rsidRDefault="007C1998" w:rsidP="00344B06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hAnsiTheme="majorHAnsi"/>
          <w:b/>
          <w:sz w:val="28"/>
          <w:szCs w:val="28"/>
        </w:rPr>
      </w:pPr>
      <w:r w:rsidRPr="007C1998">
        <w:rPr>
          <w:rFonts w:asciiTheme="majorHAnsi" w:hAnsiTheme="majorHAnsi"/>
          <w:b/>
          <w:sz w:val="28"/>
          <w:szCs w:val="28"/>
        </w:rPr>
        <w:t>CHITRADURGA:</w:t>
      </w:r>
    </w:p>
    <w:p w:rsidR="007C1998" w:rsidRPr="007C1998" w:rsidRDefault="008C019E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7C1998">
        <w:rPr>
          <w:rFonts w:asciiTheme="majorHAnsi" w:hAnsiTheme="majorHAnsi" w:cs="Arial"/>
          <w:b/>
          <w:sz w:val="28"/>
          <w:szCs w:val="28"/>
          <w:shd w:val="clear" w:color="auto" w:fill="FFFFFF"/>
        </w:rPr>
        <w:t>Chitradurga fort:</w:t>
      </w:r>
      <w:r w:rsidRPr="007C199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>Known as </w:t>
      </w:r>
      <w:r w:rsidR="00C46E54" w:rsidRPr="007C1998">
        <w:rPr>
          <w:rFonts w:asciiTheme="majorHAnsi" w:hAnsiTheme="majorHAnsi"/>
          <w:b/>
          <w:iCs/>
          <w:sz w:val="28"/>
          <w:szCs w:val="28"/>
          <w:shd w:val="clear" w:color="auto" w:fill="FFFFFF"/>
        </w:rPr>
        <w:t>Yelu Suthina Kote,</w:t>
      </w:r>
      <w:r w:rsidR="00C46E54" w:rsidRPr="007C1998">
        <w:rPr>
          <w:rFonts w:asciiTheme="majorHAnsi" w:hAnsiTheme="majorHAnsi"/>
          <w:i/>
          <w:iCs/>
          <w:sz w:val="28"/>
          <w:szCs w:val="28"/>
          <w:shd w:val="clear" w:color="auto" w:fill="FFFFFF"/>
        </w:rPr>
        <w:t> 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 xml:space="preserve">the fort is fortified by </w:t>
      </w:r>
      <w:r w:rsidR="00C46E54" w:rsidRPr="007C1998">
        <w:rPr>
          <w:rFonts w:asciiTheme="majorHAnsi" w:hAnsiTheme="majorHAnsi"/>
          <w:b/>
          <w:sz w:val="28"/>
          <w:szCs w:val="28"/>
          <w:shd w:val="clear" w:color="auto" w:fill="FFFFFF"/>
        </w:rPr>
        <w:t>seven circular walls,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 xml:space="preserve"> three of which are on the ground and four on the hill. Chitradurga fort is said to have had </w:t>
      </w:r>
      <w:r w:rsidR="00C46E54" w:rsidRPr="007C1998">
        <w:rPr>
          <w:rFonts w:asciiTheme="majorHAnsi" w:hAnsiTheme="majorHAnsi"/>
          <w:b/>
          <w:sz w:val="28"/>
          <w:szCs w:val="28"/>
          <w:shd w:val="clear" w:color="auto" w:fill="FFFFFF"/>
        </w:rPr>
        <w:t>19 majestic doors, 38 smaller doors, 35 special entry points and four secret entrances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>. The main entrance to the fort, </w:t>
      </w:r>
      <w:r w:rsidR="00C46E54" w:rsidRPr="007C1998">
        <w:rPr>
          <w:rFonts w:asciiTheme="majorHAnsi" w:hAnsiTheme="majorHAnsi"/>
          <w:b/>
          <w:bCs/>
          <w:iCs/>
          <w:sz w:val="28"/>
          <w:szCs w:val="28"/>
          <w:shd w:val="clear" w:color="auto" w:fill="FFFFFF"/>
        </w:rPr>
        <w:t>Kamanbhavi</w:t>
      </w:r>
      <w:r w:rsidR="00C46E54" w:rsidRPr="007C1998">
        <w:rPr>
          <w:rFonts w:asciiTheme="majorHAnsi" w:hAnsiTheme="majorHAnsi"/>
          <w:b/>
          <w:bCs/>
          <w:i/>
          <w:iCs/>
          <w:sz w:val="28"/>
          <w:szCs w:val="28"/>
          <w:shd w:val="clear" w:color="auto" w:fill="FFFFFF"/>
        </w:rPr>
        <w:t>, 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 xml:space="preserve">has carvings of the </w:t>
      </w:r>
      <w:r w:rsidR="00C46E54" w:rsidRPr="007C1998">
        <w:rPr>
          <w:rFonts w:asciiTheme="majorHAnsi" w:hAnsiTheme="majorHAnsi"/>
          <w:b/>
          <w:sz w:val="28"/>
          <w:szCs w:val="28"/>
          <w:shd w:val="clear" w:color="auto" w:fill="FFFFFF"/>
        </w:rPr>
        <w:t>seven – hooded cobra</w:t>
      </w:r>
      <w:r w:rsidR="0017204D" w:rsidRPr="007C1998">
        <w:rPr>
          <w:rFonts w:asciiTheme="majorHAnsi" w:hAnsiTheme="majorHAnsi"/>
          <w:sz w:val="28"/>
          <w:szCs w:val="28"/>
          <w:shd w:val="clear" w:color="auto" w:fill="FFFFFF"/>
        </w:rPr>
        <w:t xml:space="preserve"> the legendary </w:t>
      </w:r>
      <w:r w:rsidR="00C46E54" w:rsidRPr="007C1998">
        <w:rPr>
          <w:rFonts w:asciiTheme="majorHAnsi" w:hAnsiTheme="majorHAnsi"/>
          <w:b/>
          <w:sz w:val="28"/>
          <w:szCs w:val="28"/>
          <w:shd w:val="clear" w:color="auto" w:fill="FFFFFF"/>
        </w:rPr>
        <w:t>twin headed bird, </w:t>
      </w:r>
      <w:r w:rsidR="00C46E54" w:rsidRPr="007C1998">
        <w:rPr>
          <w:rFonts w:asciiTheme="majorHAnsi" w:hAnsiTheme="majorHAnsi"/>
          <w:b/>
          <w:iCs/>
          <w:sz w:val="28"/>
          <w:szCs w:val="28"/>
          <w:shd w:val="clear" w:color="auto" w:fill="FFFFFF"/>
        </w:rPr>
        <w:t>Gandaberunda</w:t>
      </w:r>
      <w:r w:rsidR="00C46E54" w:rsidRPr="007C1998">
        <w:rPr>
          <w:rFonts w:asciiTheme="majorHAnsi" w:hAnsiTheme="majorHAnsi"/>
          <w:i/>
          <w:iCs/>
          <w:sz w:val="28"/>
          <w:szCs w:val="28"/>
          <w:shd w:val="clear" w:color="auto" w:fill="FFFFFF"/>
        </w:rPr>
        <w:t>, 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 xml:space="preserve">the </w:t>
      </w:r>
      <w:r w:rsidR="00C46E54" w:rsidRPr="007C1998">
        <w:rPr>
          <w:rFonts w:asciiTheme="majorHAnsi" w:hAnsiTheme="majorHAnsi"/>
          <w:b/>
          <w:sz w:val="28"/>
          <w:szCs w:val="28"/>
          <w:shd w:val="clear" w:color="auto" w:fill="FFFFFF"/>
        </w:rPr>
        <w:t>royal swan, </w:t>
      </w:r>
      <w:r w:rsidR="00C46E54" w:rsidRPr="007C1998">
        <w:rPr>
          <w:rFonts w:asciiTheme="majorHAnsi" w:hAnsiTheme="majorHAnsi"/>
          <w:b/>
          <w:iCs/>
          <w:sz w:val="28"/>
          <w:szCs w:val="28"/>
          <w:shd w:val="clear" w:color="auto" w:fill="FFFFFF"/>
        </w:rPr>
        <w:t>Rajhamsa</w:t>
      </w:r>
      <w:r w:rsidR="00C46E54" w:rsidRPr="007C1998">
        <w:rPr>
          <w:rFonts w:asciiTheme="majorHAnsi" w:hAnsiTheme="majorHAnsi"/>
          <w:i/>
          <w:iCs/>
          <w:sz w:val="28"/>
          <w:szCs w:val="28"/>
          <w:shd w:val="clear" w:color="auto" w:fill="FFFFFF"/>
        </w:rPr>
        <w:t> 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 xml:space="preserve">and lotus flowers. In a large stone walled pit, are four 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lastRenderedPageBreak/>
        <w:t>massive </w:t>
      </w:r>
      <w:r w:rsidR="00C46E54" w:rsidRPr="007C1998">
        <w:rPr>
          <w:rFonts w:asciiTheme="majorHAnsi" w:hAnsiTheme="majorHAnsi"/>
          <w:b/>
          <w:bCs/>
          <w:sz w:val="28"/>
          <w:szCs w:val="28"/>
          <w:shd w:val="clear" w:color="auto" w:fill="FFFFFF"/>
        </w:rPr>
        <w:t xml:space="preserve">Grinding </w:t>
      </w:r>
      <w:proofErr w:type="gramStart"/>
      <w:r w:rsidR="00C46E54" w:rsidRPr="007C1998">
        <w:rPr>
          <w:rFonts w:asciiTheme="majorHAnsi" w:hAnsiTheme="majorHAnsi"/>
          <w:b/>
          <w:bCs/>
          <w:sz w:val="28"/>
          <w:szCs w:val="28"/>
          <w:shd w:val="clear" w:color="auto" w:fill="FFFFFF"/>
        </w:rPr>
        <w:t>stones.</w:t>
      </w:r>
      <w:proofErr w:type="gramEnd"/>
      <w:r w:rsidR="00C46E54" w:rsidRPr="007C1998">
        <w:rPr>
          <w:rFonts w:asciiTheme="majorHAnsi" w:hAnsiTheme="majorHAnsi"/>
          <w:b/>
          <w:bCs/>
          <w:sz w:val="28"/>
          <w:szCs w:val="28"/>
          <w:shd w:val="clear" w:color="auto" w:fill="FFFFFF"/>
        </w:rPr>
        <w:t> </w:t>
      </w:r>
      <w:r w:rsidR="00C46E54" w:rsidRPr="007C1998">
        <w:rPr>
          <w:rFonts w:asciiTheme="majorHAnsi" w:hAnsiTheme="majorHAnsi"/>
          <w:sz w:val="28"/>
          <w:szCs w:val="28"/>
          <w:shd w:val="clear" w:color="auto" w:fill="FFFFFF"/>
        </w:rPr>
        <w:t xml:space="preserve">These stones, used to crush gunpowder, </w:t>
      </w:r>
      <w:r w:rsidR="00C46E54" w:rsidRPr="007C1998">
        <w:rPr>
          <w:rFonts w:asciiTheme="majorHAnsi" w:hAnsiTheme="majorHAnsi"/>
          <w:b/>
          <w:sz w:val="28"/>
          <w:szCs w:val="28"/>
          <w:shd w:val="clear" w:color="auto" w:fill="FFFFFF"/>
        </w:rPr>
        <w:t>were turned by buffalo power.</w:t>
      </w:r>
    </w:p>
    <w:p w:rsidR="007C1998" w:rsidRDefault="007C1998" w:rsidP="00344B06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7C1998">
        <w:rPr>
          <w:rFonts w:asciiTheme="majorHAnsi" w:hAnsiTheme="majorHAnsi" w:cs="Arial"/>
          <w:b/>
          <w:sz w:val="28"/>
          <w:szCs w:val="28"/>
          <w:shd w:val="clear" w:color="auto" w:fill="FFFFFF"/>
        </w:rPr>
        <w:t>HOSPET:</w:t>
      </w:r>
    </w:p>
    <w:p w:rsidR="007C1998" w:rsidRPr="004D5F34" w:rsidRDefault="007C1998" w:rsidP="00344B06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D5F34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Tungabhadra Dam</w:t>
      </w:r>
      <w:r w:rsidRPr="004D5F34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>Constructed across the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4D5F34">
        <w:rPr>
          <w:rFonts w:asciiTheme="majorHAnsi" w:hAnsiTheme="majorHAnsi" w:cs="Arial"/>
          <w:sz w:val="28"/>
          <w:szCs w:val="28"/>
        </w:rPr>
        <w:t>Tungabhadra River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>, a tributary of the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4D5F34">
        <w:rPr>
          <w:rFonts w:asciiTheme="majorHAnsi" w:hAnsiTheme="majorHAnsi" w:cs="Arial"/>
          <w:sz w:val="28"/>
          <w:szCs w:val="28"/>
        </w:rPr>
        <w:t>Krishna River</w:t>
      </w:r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This is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a joint project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erstwhile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04A17">
        <w:rPr>
          <w:rFonts w:asciiTheme="majorHAnsi" w:hAnsiTheme="majorHAnsi" w:cs="Arial"/>
          <w:b/>
          <w:sz w:val="28"/>
          <w:szCs w:val="28"/>
        </w:rPr>
        <w:t>Hyderabad state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>and erstwhile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504A17">
        <w:rPr>
          <w:rFonts w:asciiTheme="majorHAnsi" w:hAnsiTheme="majorHAnsi" w:cs="Arial"/>
          <w:b/>
          <w:sz w:val="28"/>
          <w:szCs w:val="28"/>
        </w:rPr>
        <w:t>Madras presidency</w:t>
      </w:r>
      <w:r w:rsidRPr="004D5F3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when the construction was started;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later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became a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joint project of Karnataka and</w:t>
      </w:r>
      <w:r w:rsidRPr="00504A17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504A17">
        <w:rPr>
          <w:rFonts w:asciiTheme="majorHAnsi" w:hAnsiTheme="majorHAnsi" w:cs="Arial"/>
          <w:b/>
          <w:sz w:val="28"/>
          <w:szCs w:val="28"/>
        </w:rPr>
        <w:t>Andra Pradesh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after its completion in 1953.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main architect of the dam was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Dr Thirumala Iyengar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>, an engineer from Madras.</w:t>
      </w:r>
    </w:p>
    <w:p w:rsidR="007C1998" w:rsidRPr="007C1998" w:rsidRDefault="007C1998" w:rsidP="00344B06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HAMPI: </w:t>
      </w:r>
    </w:p>
    <w:p w:rsidR="00C46E54" w:rsidRPr="00C46E54" w:rsidRDefault="00C46E54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Virupaksha temple: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46E54">
        <w:rPr>
          <w:rFonts w:asciiTheme="majorHAnsi" w:hAnsiTheme="majorHAnsi"/>
          <w:sz w:val="28"/>
          <w:szCs w:val="28"/>
        </w:rPr>
        <w:t xml:space="preserve">Acknowledged as </w:t>
      </w:r>
      <w:r w:rsidRPr="00C46E54">
        <w:rPr>
          <w:rFonts w:asciiTheme="majorHAnsi" w:hAnsiTheme="majorHAnsi"/>
          <w:b/>
          <w:sz w:val="28"/>
          <w:szCs w:val="28"/>
        </w:rPr>
        <w:t>one of the World Heritage Sites of UNESCO,</w:t>
      </w:r>
      <w:r w:rsidRPr="00C46E54">
        <w:rPr>
          <w:rFonts w:asciiTheme="majorHAnsi" w:hAnsiTheme="majorHAnsi"/>
          <w:sz w:val="28"/>
          <w:szCs w:val="28"/>
        </w:rPr>
        <w:t xml:space="preserve"> this temple dedicated to </w:t>
      </w:r>
      <w:r w:rsidRPr="00C46E54">
        <w:rPr>
          <w:rFonts w:asciiTheme="majorHAnsi" w:hAnsiTheme="majorHAnsi"/>
          <w:b/>
          <w:sz w:val="28"/>
          <w:szCs w:val="28"/>
        </w:rPr>
        <w:t>lord Shiva</w:t>
      </w:r>
      <w:r w:rsidRPr="00C46E54">
        <w:rPr>
          <w:rFonts w:asciiTheme="majorHAnsi" w:hAnsiTheme="majorHAnsi"/>
          <w:sz w:val="28"/>
          <w:szCs w:val="28"/>
        </w:rPr>
        <w:t>.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temple is located on the south bank of the river Tungabhadra, it is believed that this temple has been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functioning uninterruptedly ever since its inception in the 7th century AD. 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That makes this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of the oldest functioning temples in India.</w:t>
      </w:r>
    </w:p>
    <w:p w:rsidR="00C46E54" w:rsidRPr="00C46E54" w:rsidRDefault="00C46E54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Style w:val="apple-converted-space"/>
          <w:rFonts w:asciiTheme="majorHAnsi" w:eastAsia="Times New Roman" w:hAnsiTheme="majorHAnsi" w:cs="Arial"/>
          <w:b/>
          <w:sz w:val="28"/>
          <w:szCs w:val="28"/>
        </w:rPr>
      </w:pP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Vittala temple: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temple was originally built in the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15th century AD</w:t>
      </w:r>
      <w:r w:rsidRPr="00C46E5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and</w:t>
      </w:r>
      <w:r w:rsidRPr="00C46E54">
        <w:rPr>
          <w:rFonts w:asciiTheme="majorHAnsi" w:hAnsiTheme="majorHAnsi"/>
          <w:sz w:val="28"/>
          <w:szCs w:val="28"/>
        </w:rPr>
        <w:t xml:space="preserve"> is dedicated to </w:t>
      </w:r>
      <w:r w:rsidRPr="00C46E54">
        <w:rPr>
          <w:rFonts w:asciiTheme="majorHAnsi" w:hAnsiTheme="majorHAnsi"/>
          <w:b/>
          <w:sz w:val="28"/>
          <w:szCs w:val="28"/>
        </w:rPr>
        <w:t>Lord Vitthala,</w:t>
      </w:r>
      <w:r w:rsidRPr="00C46E54">
        <w:rPr>
          <w:rFonts w:asciiTheme="majorHAnsi" w:hAnsiTheme="majorHAnsi"/>
          <w:sz w:val="28"/>
          <w:szCs w:val="28"/>
        </w:rPr>
        <w:t xml:space="preserve"> an incarnation of Lord Vishnu.</w:t>
      </w:r>
      <w:r w:rsidRPr="00C46E54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46E54">
        <w:rPr>
          <w:rFonts w:asciiTheme="majorHAnsi" w:hAnsiTheme="majorHAnsi"/>
          <w:sz w:val="28"/>
          <w:szCs w:val="28"/>
        </w:rPr>
        <w:t xml:space="preserve">It is considered to be </w:t>
      </w:r>
      <w:r w:rsidRPr="00C46E54">
        <w:rPr>
          <w:rFonts w:asciiTheme="majorHAnsi" w:hAnsiTheme="majorHAnsi"/>
          <w:b/>
          <w:sz w:val="28"/>
          <w:szCs w:val="28"/>
        </w:rPr>
        <w:t>one of the largest</w:t>
      </w:r>
      <w:r w:rsidRPr="00C46E54">
        <w:rPr>
          <w:rFonts w:asciiTheme="majorHAnsi" w:hAnsiTheme="majorHAnsi"/>
          <w:sz w:val="28"/>
          <w:szCs w:val="28"/>
        </w:rPr>
        <w:t xml:space="preserve"> and the most famous structure in Hampi. The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remains of a township called Vittalapura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that existed around this temple complex </w:t>
      </w:r>
      <w:proofErr w:type="gramStart"/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is</w:t>
      </w:r>
      <w:proofErr w:type="gramEnd"/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found.</w:t>
      </w:r>
      <w:r w:rsidRPr="00C46E54">
        <w:rPr>
          <w:rFonts w:asciiTheme="majorHAnsi" w:hAnsiTheme="majorHAnsi"/>
          <w:sz w:val="28"/>
          <w:szCs w:val="28"/>
        </w:rPr>
        <w:t xml:space="preserve"> Several portions of the temple were expanded and enhanced. 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highlight 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Vittala temple is its impressive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pillared halls and the stone chariot.</w:t>
      </w:r>
      <w:r w:rsidRPr="00C46E54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</w:p>
    <w:p w:rsidR="00C46E54" w:rsidRPr="00C46E54" w:rsidRDefault="00C46E54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Achyuturaya temple: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Built in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1534 AD,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temple stands as an exemplary example of Vijayanagara style of architecture. </w:t>
      </w:r>
      <w:r w:rsidRPr="00C46E54">
        <w:rPr>
          <w:rFonts w:asciiTheme="majorHAnsi" w:hAnsiTheme="majorHAnsi"/>
          <w:sz w:val="28"/>
          <w:szCs w:val="28"/>
        </w:rPr>
        <w:t xml:space="preserve">This elegant and striking temple </w:t>
      </w:r>
      <w:r w:rsidRPr="00C46E54">
        <w:rPr>
          <w:rFonts w:asciiTheme="majorHAnsi" w:hAnsiTheme="majorHAnsi"/>
          <w:b/>
          <w:sz w:val="28"/>
          <w:szCs w:val="28"/>
        </w:rPr>
        <w:t xml:space="preserve">is in ruins </w:t>
      </w:r>
      <w:r w:rsidRPr="00C46E54">
        <w:rPr>
          <w:rFonts w:asciiTheme="majorHAnsi" w:hAnsiTheme="majorHAnsi"/>
          <w:sz w:val="28"/>
          <w:szCs w:val="28"/>
        </w:rPr>
        <w:t xml:space="preserve">as a consequence of </w:t>
      </w:r>
      <w:r w:rsidRPr="00C46E54">
        <w:rPr>
          <w:rFonts w:asciiTheme="majorHAnsi" w:hAnsiTheme="majorHAnsi"/>
          <w:b/>
          <w:sz w:val="28"/>
          <w:szCs w:val="28"/>
        </w:rPr>
        <w:t>the attacks by the monarchs of the Bahamani kingdom</w:t>
      </w:r>
      <w:r w:rsidRPr="00C46E54">
        <w:rPr>
          <w:rFonts w:asciiTheme="majorHAnsi" w:hAnsiTheme="majorHAnsi"/>
          <w:sz w:val="28"/>
          <w:szCs w:val="28"/>
        </w:rPr>
        <w:t xml:space="preserve">. It is </w:t>
      </w:r>
      <w:r w:rsidRPr="00C46E54">
        <w:rPr>
          <w:rFonts w:asciiTheme="majorHAnsi" w:hAnsiTheme="majorHAnsi"/>
          <w:b/>
          <w:sz w:val="28"/>
          <w:szCs w:val="28"/>
        </w:rPr>
        <w:t>greatly affected</w:t>
      </w:r>
      <w:r w:rsidRPr="00C46E54">
        <w:rPr>
          <w:rFonts w:asciiTheme="majorHAnsi" w:hAnsiTheme="majorHAnsi"/>
          <w:sz w:val="28"/>
          <w:szCs w:val="28"/>
        </w:rPr>
        <w:t xml:space="preserve"> by the </w:t>
      </w:r>
      <w:r w:rsidRPr="00C46E54">
        <w:rPr>
          <w:rFonts w:asciiTheme="majorHAnsi" w:hAnsiTheme="majorHAnsi"/>
          <w:b/>
          <w:sz w:val="28"/>
          <w:szCs w:val="28"/>
        </w:rPr>
        <w:t>forces of nature</w:t>
      </w:r>
      <w:r w:rsidRPr="00C46E54">
        <w:rPr>
          <w:rFonts w:asciiTheme="majorHAnsi" w:hAnsiTheme="majorHAnsi"/>
          <w:sz w:val="28"/>
          <w:szCs w:val="28"/>
        </w:rPr>
        <w:t xml:space="preserve"> over several centuries. 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is located between the </w:t>
      </w: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t>Gandhamadana and Matanga hills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is clearly visible from the summit of the Matanga Hill. </w:t>
      </w:r>
      <w:r w:rsidRPr="00C46E54">
        <w:rPr>
          <w:rFonts w:asciiTheme="majorHAnsi" w:hAnsiTheme="majorHAnsi"/>
          <w:sz w:val="28"/>
          <w:szCs w:val="28"/>
        </w:rPr>
        <w:t xml:space="preserve">The principal shrine of the temple is located in the centre of a </w:t>
      </w:r>
      <w:r w:rsidRPr="00C46E54">
        <w:rPr>
          <w:rFonts w:asciiTheme="majorHAnsi" w:hAnsiTheme="majorHAnsi"/>
          <w:b/>
          <w:sz w:val="28"/>
          <w:szCs w:val="28"/>
        </w:rPr>
        <w:t xml:space="preserve">pair of rectangular </w:t>
      </w:r>
      <w:r w:rsidRPr="00C46E54">
        <w:rPr>
          <w:rStyle w:val="ilad"/>
          <w:rFonts w:asciiTheme="majorHAnsi" w:hAnsiTheme="majorHAnsi"/>
          <w:b/>
          <w:sz w:val="28"/>
          <w:szCs w:val="28"/>
        </w:rPr>
        <w:t>concentric</w:t>
      </w:r>
      <w:r w:rsidRPr="00C46E54">
        <w:rPr>
          <w:rFonts w:asciiTheme="majorHAnsi" w:hAnsiTheme="majorHAnsi"/>
          <w:b/>
          <w:sz w:val="28"/>
          <w:szCs w:val="28"/>
        </w:rPr>
        <w:t xml:space="preserve"> enclosures.</w:t>
      </w:r>
    </w:p>
    <w:p w:rsidR="0017204D" w:rsidRPr="007C1998" w:rsidRDefault="00C46E54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C46E54">
        <w:rPr>
          <w:rFonts w:asciiTheme="majorHAnsi" w:hAnsiTheme="majorHAnsi" w:cs="Arial"/>
          <w:b/>
          <w:sz w:val="28"/>
          <w:szCs w:val="28"/>
          <w:shd w:val="clear" w:color="auto" w:fill="FFFFFF"/>
        </w:rPr>
        <w:lastRenderedPageBreak/>
        <w:t>Museum:</w:t>
      </w:r>
      <w:r w:rsidRPr="00C46E5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museum is </w:t>
      </w:r>
      <w:r w:rsidRPr="00C46E54">
        <w:rPr>
          <w:rFonts w:asciiTheme="majorHAnsi" w:hAnsiTheme="majorHAnsi"/>
          <w:b/>
          <w:sz w:val="28"/>
          <w:szCs w:val="28"/>
        </w:rPr>
        <w:t>dedicated</w:t>
      </w:r>
      <w:r w:rsidRPr="00C46E54">
        <w:rPr>
          <w:rFonts w:asciiTheme="majorHAnsi" w:hAnsiTheme="majorHAnsi"/>
          <w:sz w:val="28"/>
          <w:szCs w:val="28"/>
        </w:rPr>
        <w:t xml:space="preserve"> to the </w:t>
      </w:r>
      <w:r w:rsidRPr="00C46E54">
        <w:rPr>
          <w:rFonts w:asciiTheme="majorHAnsi" w:hAnsiTheme="majorHAnsi"/>
          <w:b/>
          <w:sz w:val="28"/>
          <w:szCs w:val="28"/>
        </w:rPr>
        <w:t xml:space="preserve">ruins of Hampi and the Vijayanagara Empire. </w:t>
      </w:r>
      <w:r w:rsidRPr="00C46E54">
        <w:rPr>
          <w:rFonts w:asciiTheme="majorHAnsi" w:hAnsiTheme="majorHAnsi"/>
          <w:sz w:val="28"/>
          <w:szCs w:val="28"/>
        </w:rPr>
        <w:t xml:space="preserve">It small but a significant museum that preserves the </w:t>
      </w:r>
      <w:r w:rsidRPr="00C46E54">
        <w:rPr>
          <w:rFonts w:asciiTheme="majorHAnsi" w:hAnsiTheme="majorHAnsi"/>
          <w:b/>
          <w:sz w:val="28"/>
          <w:szCs w:val="28"/>
        </w:rPr>
        <w:t xml:space="preserve">relics and artefacts </w:t>
      </w:r>
      <w:r w:rsidRPr="00C46E54">
        <w:rPr>
          <w:rFonts w:asciiTheme="majorHAnsi" w:hAnsiTheme="majorHAnsi"/>
          <w:sz w:val="28"/>
          <w:szCs w:val="28"/>
        </w:rPr>
        <w:t xml:space="preserve">related to the Vijayanagara Empire and its ruins. The museum started functioning </w:t>
      </w:r>
      <w:r w:rsidRPr="00C46E54">
        <w:rPr>
          <w:rFonts w:asciiTheme="majorHAnsi" w:hAnsiTheme="majorHAnsi"/>
          <w:b/>
          <w:sz w:val="28"/>
          <w:szCs w:val="28"/>
        </w:rPr>
        <w:t>in 1972</w:t>
      </w:r>
      <w:r w:rsidRPr="00C46E54">
        <w:rPr>
          <w:rFonts w:asciiTheme="majorHAnsi" w:hAnsiTheme="majorHAnsi"/>
          <w:sz w:val="28"/>
          <w:szCs w:val="28"/>
        </w:rPr>
        <w:t xml:space="preserve"> and is maintained by the Archaeological Survey of India. The museum is divided </w:t>
      </w:r>
      <w:r w:rsidRPr="00C46E54">
        <w:rPr>
          <w:rFonts w:asciiTheme="majorHAnsi" w:hAnsiTheme="majorHAnsi"/>
          <w:b/>
          <w:sz w:val="28"/>
          <w:szCs w:val="28"/>
        </w:rPr>
        <w:t xml:space="preserve">into four main </w:t>
      </w:r>
      <w:r w:rsidRPr="00C46E54">
        <w:rPr>
          <w:rStyle w:val="ilad"/>
          <w:rFonts w:asciiTheme="majorHAnsi" w:hAnsiTheme="majorHAnsi"/>
          <w:b/>
          <w:sz w:val="28"/>
          <w:szCs w:val="28"/>
        </w:rPr>
        <w:t>sections</w:t>
      </w:r>
      <w:r w:rsidRPr="00C46E54">
        <w:rPr>
          <w:rFonts w:asciiTheme="majorHAnsi" w:hAnsiTheme="majorHAnsi"/>
          <w:b/>
          <w:sz w:val="28"/>
          <w:szCs w:val="28"/>
        </w:rPr>
        <w:t xml:space="preserve"> or galleries </w:t>
      </w:r>
      <w:r w:rsidRPr="00C46E54">
        <w:rPr>
          <w:rFonts w:asciiTheme="majorHAnsi" w:hAnsiTheme="majorHAnsi"/>
          <w:sz w:val="28"/>
          <w:szCs w:val="28"/>
        </w:rPr>
        <w:t xml:space="preserve">to display the preserved items. It consists of </w:t>
      </w:r>
      <w:r w:rsidRPr="00C46E54">
        <w:rPr>
          <w:rFonts w:asciiTheme="majorHAnsi" w:hAnsiTheme="majorHAnsi"/>
          <w:b/>
          <w:sz w:val="28"/>
          <w:szCs w:val="28"/>
        </w:rPr>
        <w:t xml:space="preserve">architectural pieces, artefacts, relics, coins, tools, miniature paintings, ivory items, copper plates </w:t>
      </w:r>
      <w:r w:rsidRPr="00C46E54">
        <w:rPr>
          <w:rFonts w:asciiTheme="majorHAnsi" w:hAnsiTheme="majorHAnsi"/>
          <w:sz w:val="28"/>
          <w:szCs w:val="28"/>
        </w:rPr>
        <w:t>and several other things from the glorious era of the Vijayanagara Empire.</w:t>
      </w:r>
    </w:p>
    <w:p w:rsidR="007C1998" w:rsidRPr="007C1998" w:rsidRDefault="007C1998" w:rsidP="00344B06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>
        <w:rPr>
          <w:rFonts w:asciiTheme="majorHAnsi" w:eastAsia="Times New Roman" w:hAnsiTheme="majorHAnsi" w:cs="Arial"/>
          <w:b/>
          <w:sz w:val="28"/>
          <w:szCs w:val="28"/>
        </w:rPr>
        <w:t xml:space="preserve">GOA: </w:t>
      </w:r>
    </w:p>
    <w:p w:rsidR="0017204D" w:rsidRPr="0017204D" w:rsidRDefault="0017204D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 xml:space="preserve">Dono Paulo beach: </w:t>
      </w:r>
      <w:r w:rsidRPr="0017204D">
        <w:rPr>
          <w:rFonts w:ascii="Cambria Math" w:hAnsi="Cambria Math"/>
          <w:color w:val="000000" w:themeColor="text1"/>
          <w:sz w:val="28"/>
          <w:szCs w:val="28"/>
        </w:rPr>
        <w:t xml:space="preserve">Dona Paula beach was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 xml:space="preserve">named after the Portuguese Viceroy’s daughter </w:t>
      </w:r>
      <w:r w:rsidRPr="0017204D">
        <w:rPr>
          <w:rFonts w:ascii="Cambria Math" w:hAnsi="Cambria Math"/>
          <w:color w:val="000000" w:themeColor="text1"/>
          <w:sz w:val="28"/>
          <w:szCs w:val="28"/>
        </w:rPr>
        <w:t xml:space="preserve">Dona Paula de Menezes. This young, innocent girl fell in love with a local Goan fisherman. Of course, this match was unacceptable to the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>Viceroy who forbade his daughter</w:t>
      </w:r>
      <w:r w:rsidRPr="0017204D">
        <w:rPr>
          <w:rFonts w:ascii="Cambria Math" w:hAnsi="Cambria Math"/>
          <w:color w:val="000000" w:themeColor="text1"/>
          <w:sz w:val="28"/>
          <w:szCs w:val="28"/>
        </w:rPr>
        <w:t xml:space="preserve"> Dona Paula to ever see her young lover again. Distraught with love and sorrow, Dona Paula could not bear a life without her young Goan lover and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>threw herself off a cliff into the unforgiving Arabian Sea</w:t>
      </w:r>
      <w:r w:rsidRPr="0017204D">
        <w:rPr>
          <w:rFonts w:ascii="Cambria Math" w:hAnsi="Cambria Math"/>
          <w:color w:val="000000" w:themeColor="text1"/>
          <w:sz w:val="28"/>
          <w:szCs w:val="28"/>
        </w:rPr>
        <w:t xml:space="preserve">. Left with nothing but his daughter’s memory, the Portuguese Viceroy named the area Dona Paula, as an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>eternal tribute to his stubbornness and forbidden romance &amp; love.</w:t>
      </w:r>
    </w:p>
    <w:p w:rsidR="0017204D" w:rsidRPr="0017204D" w:rsidRDefault="0017204D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 xml:space="preserve">Miramar beach: </w:t>
      </w:r>
      <w:r w:rsidRPr="0017204D">
        <w:rPr>
          <w:rFonts w:ascii="Cambria Math" w:hAnsi="Cambria Math" w:cs="Arial"/>
          <w:color w:val="000000" w:themeColor="text1"/>
          <w:sz w:val="28"/>
          <w:szCs w:val="28"/>
          <w:shd w:val="clear" w:color="auto" w:fill="FFFFFF"/>
        </w:rPr>
        <w:t xml:space="preserve">Miramar Beach is situated on </w:t>
      </w:r>
      <w:r w:rsidRPr="0017204D">
        <w:rPr>
          <w:rFonts w:ascii="Cambria Math" w:hAnsi="Cambria Math" w:cs="Arial"/>
          <w:b/>
          <w:color w:val="000000" w:themeColor="text1"/>
          <w:sz w:val="28"/>
          <w:szCs w:val="28"/>
          <w:shd w:val="clear" w:color="auto" w:fill="FFFFFF"/>
        </w:rPr>
        <w:t>the confluence of Mandovi River and the Arabian Sea</w:t>
      </w:r>
      <w:r w:rsidRPr="0017204D">
        <w:rPr>
          <w:rFonts w:ascii="Cambria Math" w:hAnsi="Cambria Math" w:cs="Arial"/>
          <w:color w:val="000000" w:themeColor="text1"/>
          <w:sz w:val="28"/>
          <w:szCs w:val="28"/>
          <w:shd w:val="clear" w:color="auto" w:fill="FFFFFF"/>
        </w:rPr>
        <w:t xml:space="preserve">. 'Miramar' in Portuguese implies 'viewing the sea'. The beach also provides a </w:t>
      </w:r>
      <w:r w:rsidRPr="0017204D">
        <w:rPr>
          <w:rFonts w:ascii="Cambria Math" w:hAnsi="Cambria Math" w:cs="Arial"/>
          <w:b/>
          <w:color w:val="000000" w:themeColor="text1"/>
          <w:sz w:val="28"/>
          <w:szCs w:val="28"/>
          <w:shd w:val="clear" w:color="auto" w:fill="FFFFFF"/>
        </w:rPr>
        <w:t>kaleidoscopic view of the Aguada fort,</w:t>
      </w:r>
      <w:r w:rsidRPr="0017204D">
        <w:rPr>
          <w:rFonts w:ascii="Cambria Math" w:hAnsi="Cambria Math" w:cs="Arial"/>
          <w:color w:val="000000" w:themeColor="text1"/>
          <w:sz w:val="28"/>
          <w:szCs w:val="28"/>
          <w:shd w:val="clear" w:color="auto" w:fill="FFFFFF"/>
        </w:rPr>
        <w:t xml:space="preserve"> which is known for its peaceful surroundings and solitude. </w:t>
      </w:r>
    </w:p>
    <w:p w:rsidR="0017204D" w:rsidRPr="0017204D" w:rsidRDefault="0017204D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>Agauda Fort</w:t>
      </w:r>
      <w:r w:rsidRPr="0017204D">
        <w:rPr>
          <w:rFonts w:asciiTheme="majorHAnsi" w:hAnsiTheme="majorHAnsi"/>
          <w:b/>
          <w:color w:val="000000" w:themeColor="text1"/>
          <w:sz w:val="28"/>
          <w:szCs w:val="28"/>
        </w:rPr>
        <w:t xml:space="preserve">: </w:t>
      </w:r>
      <w:r w:rsidRPr="0017204D">
        <w:rPr>
          <w:rFonts w:asciiTheme="majorHAnsi" w:hAnsiTheme="majorHAnsi"/>
          <w:sz w:val="28"/>
          <w:szCs w:val="28"/>
        </w:rPr>
        <w:t xml:space="preserve">A typical example of Portuguese military architecture. Built of </w:t>
      </w:r>
      <w:r w:rsidRPr="0017204D">
        <w:rPr>
          <w:rFonts w:asciiTheme="majorHAnsi" w:hAnsiTheme="majorHAnsi"/>
          <w:b/>
          <w:sz w:val="28"/>
          <w:szCs w:val="28"/>
        </w:rPr>
        <w:t>durable laterite stone,</w:t>
      </w:r>
      <w:r w:rsidRPr="0017204D">
        <w:rPr>
          <w:rFonts w:asciiTheme="majorHAnsi" w:hAnsiTheme="majorHAnsi"/>
          <w:sz w:val="28"/>
          <w:szCs w:val="28"/>
        </w:rPr>
        <w:t xml:space="preserve"> so easily available all over Goa, its massive bulwarks which stand fully </w:t>
      </w:r>
      <w:r w:rsidRPr="0017204D">
        <w:rPr>
          <w:rFonts w:asciiTheme="majorHAnsi" w:hAnsiTheme="majorHAnsi"/>
          <w:b/>
          <w:sz w:val="28"/>
          <w:szCs w:val="28"/>
        </w:rPr>
        <w:t>5 meters high and 1.3 meters thick</w:t>
      </w:r>
      <w:r w:rsidRPr="0017204D">
        <w:rPr>
          <w:rFonts w:asciiTheme="majorHAnsi" w:hAnsiTheme="majorHAnsi"/>
          <w:sz w:val="28"/>
          <w:szCs w:val="28"/>
        </w:rPr>
        <w:t xml:space="preserve">, have stood the test of time, lashed as they are by fierce monsoon storms and winds. The Aguada fort also numbers among its splendours a four storeyed lighthouse. This </w:t>
      </w:r>
      <w:r w:rsidRPr="0017204D">
        <w:rPr>
          <w:rFonts w:asciiTheme="majorHAnsi" w:hAnsiTheme="majorHAnsi"/>
          <w:b/>
          <w:sz w:val="28"/>
          <w:szCs w:val="28"/>
        </w:rPr>
        <w:t>lighthouse was built in 1864</w:t>
      </w:r>
      <w:r w:rsidRPr="0017204D">
        <w:rPr>
          <w:rFonts w:asciiTheme="majorHAnsi" w:hAnsiTheme="majorHAnsi"/>
          <w:sz w:val="28"/>
          <w:szCs w:val="28"/>
        </w:rPr>
        <w:t xml:space="preserve"> and is the </w:t>
      </w:r>
      <w:r w:rsidRPr="0017204D">
        <w:rPr>
          <w:rFonts w:asciiTheme="majorHAnsi" w:hAnsiTheme="majorHAnsi"/>
          <w:b/>
          <w:sz w:val="28"/>
          <w:szCs w:val="28"/>
        </w:rPr>
        <w:t>oldest of its kind in Asia.</w:t>
      </w:r>
      <w:r w:rsidRPr="0017204D">
        <w:rPr>
          <w:rFonts w:asciiTheme="majorHAnsi" w:hAnsiTheme="majorHAnsi"/>
          <w:sz w:val="28"/>
          <w:szCs w:val="28"/>
        </w:rPr>
        <w:t xml:space="preserve"> It once used </w:t>
      </w:r>
      <w:r w:rsidRPr="0017204D">
        <w:rPr>
          <w:rFonts w:asciiTheme="majorHAnsi" w:hAnsiTheme="majorHAnsi"/>
          <w:b/>
          <w:sz w:val="28"/>
          <w:szCs w:val="28"/>
        </w:rPr>
        <w:t>oil lamps</w:t>
      </w:r>
      <w:r w:rsidRPr="0017204D">
        <w:rPr>
          <w:rFonts w:asciiTheme="majorHAnsi" w:hAnsiTheme="majorHAnsi"/>
          <w:sz w:val="28"/>
          <w:szCs w:val="28"/>
        </w:rPr>
        <w:t xml:space="preserve"> to emit a beacon of light </w:t>
      </w:r>
      <w:r w:rsidRPr="0017204D">
        <w:rPr>
          <w:rFonts w:asciiTheme="majorHAnsi" w:hAnsiTheme="majorHAnsi"/>
          <w:b/>
          <w:sz w:val="28"/>
          <w:szCs w:val="28"/>
        </w:rPr>
        <w:t>once every</w:t>
      </w:r>
      <w:r w:rsidRPr="0017204D">
        <w:rPr>
          <w:rFonts w:asciiTheme="majorHAnsi" w:hAnsiTheme="majorHAnsi"/>
          <w:sz w:val="28"/>
          <w:szCs w:val="28"/>
        </w:rPr>
        <w:t xml:space="preserve"> </w:t>
      </w:r>
      <w:r w:rsidRPr="0017204D">
        <w:rPr>
          <w:rFonts w:asciiTheme="majorHAnsi" w:hAnsiTheme="majorHAnsi"/>
          <w:b/>
          <w:sz w:val="28"/>
          <w:szCs w:val="28"/>
        </w:rPr>
        <w:t>seven minutes</w:t>
      </w:r>
      <w:r w:rsidRPr="0017204D">
        <w:rPr>
          <w:rFonts w:asciiTheme="majorHAnsi" w:hAnsiTheme="majorHAnsi"/>
          <w:sz w:val="28"/>
          <w:szCs w:val="28"/>
        </w:rPr>
        <w:t>, which was later upgraded to emit light every 30 seconds.</w:t>
      </w:r>
    </w:p>
    <w:p w:rsidR="0017204D" w:rsidRPr="0017204D" w:rsidRDefault="0017204D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lastRenderedPageBreak/>
        <w:t>Calangute beach:</w:t>
      </w:r>
      <w:r w:rsidRPr="0017204D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17204D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t xml:space="preserve"> Encircled by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  <w:shd w:val="clear" w:color="auto" w:fill="FFFFFF"/>
        </w:rPr>
        <w:t>palm and coconut trees</w:t>
      </w:r>
      <w:r w:rsidRPr="0017204D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t xml:space="preserve">, the beach is spread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  <w:shd w:val="clear" w:color="auto" w:fill="FFFFFF"/>
        </w:rPr>
        <w:t>four miles along the Arabian Sea and nine miles from the Panaji</w:t>
      </w:r>
      <w:r w:rsidRPr="0017204D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t xml:space="preserve">. It's among the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  <w:shd w:val="clear" w:color="auto" w:fill="FFFFFF"/>
        </w:rPr>
        <w:t>top ten</w:t>
      </w:r>
      <w:r w:rsidRPr="0017204D">
        <w:rPr>
          <w:rFonts w:ascii="Cambria Math" w:hAnsi="Cambria Math"/>
          <w:color w:val="000000" w:themeColor="text1"/>
          <w:sz w:val="28"/>
          <w:szCs w:val="28"/>
          <w:shd w:val="clear" w:color="auto" w:fill="FFFFFF"/>
        </w:rPr>
        <w:t xml:space="preserve"> bathing beaches in </w:t>
      </w:r>
      <w:r w:rsidRPr="0017204D">
        <w:rPr>
          <w:rFonts w:ascii="Cambria Math" w:hAnsi="Cambria Math"/>
          <w:b/>
          <w:color w:val="000000" w:themeColor="text1"/>
          <w:sz w:val="28"/>
          <w:szCs w:val="28"/>
          <w:shd w:val="clear" w:color="auto" w:fill="FFFFFF"/>
        </w:rPr>
        <w:t>all over the world.</w:t>
      </w:r>
    </w:p>
    <w:p w:rsidR="0017204D" w:rsidRPr="0017204D" w:rsidRDefault="0017204D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 xml:space="preserve">Mangeshi temple: </w:t>
      </w:r>
      <w:r w:rsidRPr="0017204D">
        <w:rPr>
          <w:rFonts w:asciiTheme="majorHAnsi" w:hAnsiTheme="majorHAnsi"/>
          <w:sz w:val="28"/>
          <w:szCs w:val="28"/>
        </w:rPr>
        <w:t xml:space="preserve">Shri Mangeshi Temple is </w:t>
      </w:r>
      <w:r w:rsidRPr="0017204D">
        <w:rPr>
          <w:rFonts w:asciiTheme="majorHAnsi" w:hAnsiTheme="majorHAnsi"/>
          <w:b/>
          <w:sz w:val="28"/>
          <w:szCs w:val="28"/>
        </w:rPr>
        <w:t>one of the largest, wealthiest and most popular</w:t>
      </w:r>
      <w:r w:rsidRPr="0017204D">
        <w:rPr>
          <w:rFonts w:asciiTheme="majorHAnsi" w:hAnsiTheme="majorHAnsi"/>
          <w:sz w:val="28"/>
          <w:szCs w:val="28"/>
        </w:rPr>
        <w:t xml:space="preserve"> Hindu shrines in Goa. Mythology says that </w:t>
      </w:r>
      <w:r w:rsidRPr="0017204D">
        <w:rPr>
          <w:rFonts w:asciiTheme="majorHAnsi" w:hAnsiTheme="majorHAnsi"/>
          <w:b/>
          <w:sz w:val="28"/>
          <w:szCs w:val="28"/>
        </w:rPr>
        <w:t xml:space="preserve">Lord Shiva came to Goa </w:t>
      </w:r>
      <w:r w:rsidRPr="0017204D">
        <w:rPr>
          <w:rFonts w:asciiTheme="majorHAnsi" w:hAnsiTheme="majorHAnsi"/>
          <w:sz w:val="28"/>
          <w:szCs w:val="28"/>
        </w:rPr>
        <w:t xml:space="preserve">after having lost everything in a </w:t>
      </w:r>
      <w:r w:rsidRPr="0017204D">
        <w:rPr>
          <w:rFonts w:asciiTheme="majorHAnsi" w:hAnsiTheme="majorHAnsi"/>
          <w:b/>
          <w:sz w:val="28"/>
          <w:szCs w:val="28"/>
        </w:rPr>
        <w:t>game of dice against his wife Parvati.</w:t>
      </w:r>
      <w:r w:rsidRPr="0017204D">
        <w:rPr>
          <w:rFonts w:asciiTheme="majorHAnsi" w:hAnsiTheme="majorHAnsi"/>
          <w:sz w:val="28"/>
          <w:szCs w:val="28"/>
        </w:rPr>
        <w:t xml:space="preserve"> When Parvati came looking for him, he </w:t>
      </w:r>
      <w:r w:rsidRPr="0017204D">
        <w:rPr>
          <w:rFonts w:asciiTheme="majorHAnsi" w:hAnsiTheme="majorHAnsi"/>
          <w:b/>
          <w:sz w:val="28"/>
          <w:szCs w:val="28"/>
        </w:rPr>
        <w:t>disguised himself</w:t>
      </w:r>
      <w:r w:rsidRPr="0017204D">
        <w:rPr>
          <w:rFonts w:asciiTheme="majorHAnsi" w:hAnsiTheme="majorHAnsi"/>
          <w:sz w:val="28"/>
          <w:szCs w:val="28"/>
        </w:rPr>
        <w:t xml:space="preserve"> as </w:t>
      </w:r>
      <w:r w:rsidRPr="0017204D">
        <w:rPr>
          <w:rFonts w:asciiTheme="majorHAnsi" w:hAnsiTheme="majorHAnsi"/>
          <w:b/>
          <w:sz w:val="28"/>
          <w:szCs w:val="28"/>
        </w:rPr>
        <w:t>a tiger</w:t>
      </w:r>
      <w:r w:rsidRPr="0017204D">
        <w:rPr>
          <w:rFonts w:asciiTheme="majorHAnsi" w:hAnsiTheme="majorHAnsi"/>
          <w:sz w:val="28"/>
          <w:szCs w:val="28"/>
        </w:rPr>
        <w:t xml:space="preserve"> and frightened her. In a state of shock, Parvati uttered the words </w:t>
      </w:r>
      <w:r w:rsidRPr="0017204D">
        <w:rPr>
          <w:rFonts w:asciiTheme="majorHAnsi" w:hAnsiTheme="majorHAnsi"/>
          <w:b/>
          <w:sz w:val="28"/>
          <w:szCs w:val="28"/>
        </w:rPr>
        <w:t>''Trahi Mam Grisha''</w:t>
      </w:r>
      <w:r w:rsidRPr="0017204D">
        <w:rPr>
          <w:rFonts w:asciiTheme="majorHAnsi" w:hAnsiTheme="majorHAnsi"/>
          <w:sz w:val="28"/>
          <w:szCs w:val="28"/>
        </w:rPr>
        <w:t xml:space="preserve">, which means </w:t>
      </w:r>
      <w:r w:rsidRPr="0017204D">
        <w:rPr>
          <w:rFonts w:asciiTheme="majorHAnsi" w:hAnsiTheme="majorHAnsi"/>
          <w:b/>
          <w:sz w:val="28"/>
          <w:szCs w:val="28"/>
        </w:rPr>
        <w:t>''O Lord of the Mountains, save me''.</w:t>
      </w:r>
      <w:r w:rsidRPr="0017204D">
        <w:rPr>
          <w:rFonts w:asciiTheme="majorHAnsi" w:hAnsiTheme="majorHAnsi"/>
          <w:sz w:val="28"/>
          <w:szCs w:val="28"/>
        </w:rPr>
        <w:t xml:space="preserve"> Shiva then reverted into his normal form and returned with her. </w:t>
      </w:r>
      <w:r w:rsidRPr="0017204D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It is </w:t>
      </w:r>
      <w:r w:rsidRPr="0017204D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>one of the largest temples</w:t>
      </w:r>
      <w:r w:rsidRPr="0017204D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 of Goa. The </w:t>
      </w:r>
      <w:r w:rsidRPr="0017204D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>400 years old temple</w:t>
      </w:r>
      <w:r w:rsidRPr="0017204D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 has exquisite structure and its </w:t>
      </w:r>
      <w:r w:rsidRPr="0017204D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>pillars</w:t>
      </w:r>
      <w:r w:rsidRPr="0017204D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 are regarded as the </w:t>
      </w:r>
      <w:r w:rsidRPr="0017204D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 xml:space="preserve">most attractive </w:t>
      </w:r>
      <w:r w:rsidRPr="0017204D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among all other temples in Goa. </w:t>
      </w:r>
      <w:r w:rsidRPr="0017204D">
        <w:rPr>
          <w:rFonts w:asciiTheme="majorHAnsi" w:hAnsiTheme="majorHAnsi"/>
          <w:sz w:val="28"/>
          <w:szCs w:val="28"/>
        </w:rPr>
        <w:t xml:space="preserve">The temple also has a magnificent </w:t>
      </w:r>
      <w:r w:rsidRPr="0017204D">
        <w:rPr>
          <w:rFonts w:asciiTheme="majorHAnsi" w:hAnsiTheme="majorHAnsi"/>
          <w:b/>
          <w:sz w:val="28"/>
          <w:szCs w:val="28"/>
        </w:rPr>
        <w:t>water tank,</w:t>
      </w:r>
      <w:r w:rsidRPr="0017204D">
        <w:rPr>
          <w:rFonts w:asciiTheme="majorHAnsi" w:hAnsiTheme="majorHAnsi"/>
          <w:sz w:val="28"/>
          <w:szCs w:val="28"/>
        </w:rPr>
        <w:t xml:space="preserve"> which is believed to be the </w:t>
      </w:r>
      <w:r w:rsidRPr="0017204D">
        <w:rPr>
          <w:rFonts w:asciiTheme="majorHAnsi" w:hAnsiTheme="majorHAnsi"/>
          <w:b/>
          <w:sz w:val="28"/>
          <w:szCs w:val="28"/>
        </w:rPr>
        <w:t>oldest part</w:t>
      </w:r>
      <w:r w:rsidRPr="0017204D">
        <w:rPr>
          <w:rFonts w:asciiTheme="majorHAnsi" w:hAnsiTheme="majorHAnsi"/>
          <w:sz w:val="28"/>
          <w:szCs w:val="28"/>
        </w:rPr>
        <w:t xml:space="preserve"> of the temple. The </w:t>
      </w:r>
      <w:r w:rsidRPr="0017204D">
        <w:rPr>
          <w:rFonts w:asciiTheme="majorHAnsi" w:hAnsiTheme="majorHAnsi"/>
          <w:b/>
          <w:sz w:val="28"/>
          <w:szCs w:val="28"/>
        </w:rPr>
        <w:t>''Deepastambha''</w:t>
      </w:r>
      <w:r w:rsidRPr="0017204D">
        <w:rPr>
          <w:rFonts w:asciiTheme="majorHAnsi" w:hAnsiTheme="majorHAnsi"/>
          <w:sz w:val="28"/>
          <w:szCs w:val="28"/>
        </w:rPr>
        <w:t xml:space="preserve"> is an eye catching </w:t>
      </w:r>
      <w:proofErr w:type="gramStart"/>
      <w:r w:rsidRPr="0017204D">
        <w:rPr>
          <w:rFonts w:asciiTheme="majorHAnsi" w:hAnsiTheme="majorHAnsi"/>
          <w:sz w:val="28"/>
          <w:szCs w:val="28"/>
        </w:rPr>
        <w:t>structure,</w:t>
      </w:r>
      <w:proofErr w:type="gramEnd"/>
      <w:r w:rsidRPr="0017204D">
        <w:rPr>
          <w:rFonts w:asciiTheme="majorHAnsi" w:hAnsiTheme="majorHAnsi"/>
          <w:sz w:val="28"/>
          <w:szCs w:val="28"/>
        </w:rPr>
        <w:t xml:space="preserve"> it is </w:t>
      </w:r>
      <w:r w:rsidRPr="0017204D">
        <w:rPr>
          <w:rFonts w:asciiTheme="majorHAnsi" w:hAnsiTheme="majorHAnsi"/>
          <w:b/>
          <w:sz w:val="28"/>
          <w:szCs w:val="28"/>
        </w:rPr>
        <w:t>a seven storey octagonal lamp tower.</w:t>
      </w:r>
    </w:p>
    <w:p w:rsidR="0017204D" w:rsidRPr="0017204D" w:rsidRDefault="0017204D" w:rsidP="00344B06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 xml:space="preserve">Bom </w:t>
      </w:r>
      <w:proofErr w:type="gramStart"/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>jesus</w:t>
      </w:r>
      <w:proofErr w:type="gramEnd"/>
      <w:r w:rsidRPr="0017204D">
        <w:rPr>
          <w:rFonts w:ascii="Cambria Math" w:hAnsi="Cambria Math"/>
          <w:b/>
          <w:color w:val="000000" w:themeColor="text1"/>
          <w:sz w:val="28"/>
          <w:szCs w:val="28"/>
        </w:rPr>
        <w:t xml:space="preserve"> basilica: </w:t>
      </w:r>
      <w:r w:rsidRPr="0017204D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The Bom Jesus Basilica is </w:t>
      </w:r>
      <w:r w:rsidRPr="0017204D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partially in ruins</w:t>
      </w:r>
      <w:r w:rsidRPr="0017204D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but still a model of simplicity and elegance, and a fine example of Jesuit architecture. This is the </w:t>
      </w:r>
      <w:r w:rsidRPr="0017204D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only church in Old Goa</w:t>
      </w:r>
      <w:r w:rsidRPr="0017204D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, which is </w:t>
      </w:r>
      <w:r w:rsidRPr="0017204D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 xml:space="preserve">not plastered on the </w:t>
      </w:r>
      <w:proofErr w:type="gramStart"/>
      <w:r w:rsidRPr="0017204D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outside</w:t>
      </w:r>
      <w:r w:rsidRPr="0017204D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>,</w:t>
      </w:r>
      <w:proofErr w:type="gramEnd"/>
      <w:r w:rsidRPr="0017204D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the lime plaster has been stripped off by a zealous Portuguese conservationist in 1950.  </w:t>
      </w:r>
      <w:r w:rsidRPr="0017204D">
        <w:rPr>
          <w:rFonts w:asciiTheme="majorHAnsi" w:hAnsiTheme="majorHAnsi"/>
          <w:sz w:val="28"/>
          <w:szCs w:val="28"/>
        </w:rPr>
        <w:t xml:space="preserve">The church is </w:t>
      </w:r>
      <w:r w:rsidRPr="0017204D">
        <w:rPr>
          <w:rFonts w:asciiTheme="majorHAnsi" w:hAnsiTheme="majorHAnsi"/>
          <w:b/>
          <w:sz w:val="28"/>
          <w:szCs w:val="28"/>
        </w:rPr>
        <w:t xml:space="preserve">called "Bom Jesus" meaning 'good Jesus' or 'infant Jesus' </w:t>
      </w:r>
      <w:r w:rsidRPr="0017204D">
        <w:rPr>
          <w:rFonts w:asciiTheme="majorHAnsi" w:hAnsiTheme="majorHAnsi"/>
          <w:sz w:val="28"/>
          <w:szCs w:val="28"/>
        </w:rPr>
        <w:t xml:space="preserve">to whom it is dedicated. It measures </w:t>
      </w:r>
      <w:r w:rsidRPr="0017204D">
        <w:rPr>
          <w:rFonts w:asciiTheme="majorHAnsi" w:hAnsiTheme="majorHAnsi"/>
          <w:b/>
          <w:sz w:val="28"/>
          <w:szCs w:val="28"/>
        </w:rPr>
        <w:t>183 ft in length, 55 ft in brea</w:t>
      </w:r>
      <w:r>
        <w:rPr>
          <w:rFonts w:asciiTheme="majorHAnsi" w:hAnsiTheme="majorHAnsi"/>
          <w:b/>
          <w:sz w:val="28"/>
          <w:szCs w:val="28"/>
        </w:rPr>
        <w:t>d</w:t>
      </w:r>
      <w:r w:rsidRPr="0017204D">
        <w:rPr>
          <w:rFonts w:asciiTheme="majorHAnsi" w:hAnsiTheme="majorHAnsi"/>
          <w:b/>
          <w:sz w:val="28"/>
          <w:szCs w:val="28"/>
        </w:rPr>
        <w:t>th, and 61 ft in height</w:t>
      </w:r>
      <w:r w:rsidRPr="0017204D">
        <w:rPr>
          <w:rFonts w:asciiTheme="majorHAnsi" w:hAnsiTheme="majorHAnsi"/>
          <w:sz w:val="28"/>
          <w:szCs w:val="28"/>
        </w:rPr>
        <w:t xml:space="preserve">. The main altar is 54 ft high and 30 ft broad. </w:t>
      </w:r>
      <w:r w:rsidRPr="0017204D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The Bom Jesus Basilica is </w:t>
      </w:r>
      <w:r w:rsidRPr="0017204D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a</w:t>
      </w:r>
      <w:r w:rsidRPr="0017204D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</w:t>
      </w:r>
      <w:r w:rsidRPr="0017204D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World Heritage Monument.</w:t>
      </w:r>
    </w:p>
    <w:p w:rsidR="00C46E54" w:rsidRDefault="00C46E54" w:rsidP="00344B06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bookmarkEnd w:id="0"/>
    </w:p>
    <w:sectPr w:rsidR="00C46E54" w:rsidSect="00C46E5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94ED4"/>
    <w:multiLevelType w:val="hybridMultilevel"/>
    <w:tmpl w:val="B0540230"/>
    <w:lvl w:ilvl="0" w:tplc="DCD21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35193"/>
    <w:multiLevelType w:val="hybridMultilevel"/>
    <w:tmpl w:val="7C5E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547E267A"/>
    <w:multiLevelType w:val="hybridMultilevel"/>
    <w:tmpl w:val="90A474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BB44E1"/>
    <w:multiLevelType w:val="hybridMultilevel"/>
    <w:tmpl w:val="6480EA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A7539"/>
    <w:multiLevelType w:val="hybridMultilevel"/>
    <w:tmpl w:val="8A9633B4"/>
    <w:lvl w:ilvl="0" w:tplc="F0A2FE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8A3AE7"/>
    <w:multiLevelType w:val="hybridMultilevel"/>
    <w:tmpl w:val="D8F84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0546"/>
    <w:rsid w:val="000849F1"/>
    <w:rsid w:val="0017204D"/>
    <w:rsid w:val="00292B09"/>
    <w:rsid w:val="002A70E8"/>
    <w:rsid w:val="003111D8"/>
    <w:rsid w:val="0034084A"/>
    <w:rsid w:val="00344B06"/>
    <w:rsid w:val="00355F5B"/>
    <w:rsid w:val="004460B4"/>
    <w:rsid w:val="00463D09"/>
    <w:rsid w:val="004A6F7B"/>
    <w:rsid w:val="004C00FC"/>
    <w:rsid w:val="004F2C80"/>
    <w:rsid w:val="00553F1F"/>
    <w:rsid w:val="00670346"/>
    <w:rsid w:val="006F6665"/>
    <w:rsid w:val="00772D8B"/>
    <w:rsid w:val="007C1998"/>
    <w:rsid w:val="008C019E"/>
    <w:rsid w:val="00940807"/>
    <w:rsid w:val="009465D2"/>
    <w:rsid w:val="00A105C5"/>
    <w:rsid w:val="00B15E63"/>
    <w:rsid w:val="00B22903"/>
    <w:rsid w:val="00B30546"/>
    <w:rsid w:val="00B50C33"/>
    <w:rsid w:val="00B90797"/>
    <w:rsid w:val="00C46E54"/>
    <w:rsid w:val="00D94148"/>
    <w:rsid w:val="00EB0285"/>
    <w:rsid w:val="00F1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546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B305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546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8C019E"/>
    <w:rPr>
      <w:b/>
      <w:bCs/>
    </w:rPr>
  </w:style>
  <w:style w:type="paragraph" w:styleId="NormalWeb">
    <w:name w:val="Normal (Web)"/>
    <w:basedOn w:val="Normal"/>
    <w:uiPriority w:val="99"/>
    <w:unhideWhenUsed/>
    <w:rsid w:val="008C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019E"/>
    <w:rPr>
      <w:i/>
      <w:iCs/>
    </w:rPr>
  </w:style>
  <w:style w:type="character" w:customStyle="1" w:styleId="apple-converted-space">
    <w:name w:val="apple-converted-space"/>
    <w:basedOn w:val="DefaultParagraphFont"/>
    <w:rsid w:val="008C019E"/>
  </w:style>
  <w:style w:type="character" w:customStyle="1" w:styleId="ilad">
    <w:name w:val="il_ad"/>
    <w:basedOn w:val="DefaultParagraphFont"/>
    <w:rsid w:val="00C46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22</cp:revision>
  <dcterms:created xsi:type="dcterms:W3CDTF">2018-01-02T04:46:00Z</dcterms:created>
  <dcterms:modified xsi:type="dcterms:W3CDTF">2018-04-15T10:41:00Z</dcterms:modified>
</cp:coreProperties>
</file>