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sz w:val="28"/>
        </w:rPr>
        <w:t>MINDMIRROR AI :</w:t>
      </w:r>
    </w:p>
    <w:p>
      <w:pPr>
        <w:spacing w:before="0" w:after="40" w:line="276" w:lineRule="auto"/>
        <w:jc w:val="center"/>
      </w:pPr>
      <w:r>
        <w:rPr>
          <w:rFonts w:ascii="Times New Roman" w:hAnsi="Times New Roman"/>
          <w:b/>
          <w:i w:val="0"/>
          <w:sz w:val="28"/>
        </w:rPr>
        <w:t>EMOTION - AWARE ACTION RECOMMENDATION &amp;</w:t>
      </w:r>
    </w:p>
    <w:p>
      <w:pPr>
        <w:spacing w:before="0" w:after="360" w:line="276" w:lineRule="auto"/>
        <w:jc w:val="center"/>
      </w:pPr>
      <w:r>
        <w:rPr>
          <w:rFonts w:ascii="Times New Roman" w:hAnsi="Times New Roman"/>
          <w:b/>
          <w:i w:val="0"/>
          <w:sz w:val="28"/>
        </w:rPr>
        <w:t>WELLNESS DECISION SUPPORT SYSTEM</w:t>
      </w:r>
    </w:p>
    <w:p>
      <w:pPr>
        <w:spacing w:before="0" w:after="80" w:line="276" w:lineRule="auto"/>
        <w:jc w:val="center"/>
      </w:pPr>
      <w:r>
        <w:rPr>
          <w:rFonts w:ascii="Times New Roman" w:hAnsi="Times New Roman"/>
          <w:b/>
          <w:i w:val="0"/>
          <w:sz w:val="24"/>
        </w:rPr>
        <w:t>A PROJECT BASED LEARNING (PBL) REPORT</w:t>
      </w:r>
    </w:p>
    <w:p>
      <w:pPr>
        <w:spacing w:before="0" w:after="240" w:line="276" w:lineRule="auto"/>
        <w:jc w:val="center"/>
      </w:pPr>
      <w:r>
        <w:rPr>
          <w:rFonts w:ascii="Times New Roman" w:hAnsi="Times New Roman"/>
          <w:b w:val="0"/>
          <w:i/>
          <w:sz w:val="22"/>
        </w:rPr>
        <w:t>Submitted by</w:t>
      </w:r>
    </w:p>
    <w:p>
      <w:pPr>
        <w:spacing w:before="0" w:after="60" w:line="276" w:lineRule="auto"/>
        <w:jc w:val="center"/>
      </w:pPr>
      <w:r>
        <w:rPr>
          <w:rFonts w:ascii="Times New Roman" w:hAnsi="Times New Roman"/>
          <w:b/>
          <w:i w:val="0"/>
          <w:sz w:val="24"/>
        </w:rPr>
        <w:t>AKASH KUMAR M (2104251040054)</w:t>
      </w:r>
    </w:p>
    <w:p>
      <w:pPr>
        <w:spacing w:before="0" w:after="360" w:line="276" w:lineRule="auto"/>
        <w:jc w:val="center"/>
      </w:pPr>
      <w:r>
        <w:rPr>
          <w:rFonts w:ascii="Times New Roman" w:hAnsi="Times New Roman"/>
          <w:b/>
          <w:i w:val="0"/>
          <w:sz w:val="24"/>
        </w:rPr>
        <w:t>HISHANTH P (2104251040303)</w:t>
      </w:r>
    </w:p>
    <w:p>
      <w:pPr>
        <w:spacing w:before="0" w:after="240" w:line="276" w:lineRule="auto"/>
        <w:jc w:val="center"/>
      </w:pPr>
      <w:r>
        <w:rPr>
          <w:rFonts w:ascii="Times New Roman" w:hAnsi="Times New Roman"/>
          <w:b w:val="0"/>
          <w:i/>
          <w:sz w:val="22"/>
        </w:rPr>
        <w:t>Submitted in partial fulfilment of the requirements</w:t>
        <w:br/>
        <w:t>for the</w:t>
        <w:br/>
        <w:t>Project-Based Learning component of Machine Learning</w:t>
      </w:r>
    </w:p>
    <w:p>
      <w:pPr>
        <w:spacing w:before="0" w:after="200" w:line="276" w:lineRule="auto"/>
        <w:jc w:val="center"/>
      </w:pPr>
      <w:r>
        <w:rPr>
          <w:rFonts w:ascii="Times New Roman" w:hAnsi="Times New Roman"/>
          <w:b/>
          <w:i w:val="0"/>
          <w:sz w:val="24"/>
        </w:rPr>
        <w:t>BACHELOR OF ENGINEERING</w:t>
        <w:br/>
        <w:t>in</w:t>
        <w:br/>
        <w:t>COMPUTER SCIENCE AND ENGINEERING</w:t>
      </w:r>
    </w:p>
    <w:p>
      <w:pPr>
        <w:spacing w:before="0" w:after="80"/>
        <w:jc w:val="center"/>
      </w:pPr>
      <w:r>
        <w:drawing>
          <wp:inline xmlns:a="http://schemas.openxmlformats.org/drawingml/2006/main" xmlns:pic="http://schemas.openxmlformats.org/drawingml/2006/picture">
            <wp:extent cx="2011680" cy="1075633"/>
            <wp:docPr id="1" name="Picture 1"/>
            <wp:cNvGraphicFramePr>
              <a:graphicFrameLocks noChangeAspect="1"/>
            </wp:cNvGraphicFramePr>
            <a:graphic>
              <a:graphicData uri="http://schemas.openxmlformats.org/drawingml/2006/picture">
                <pic:pic>
                  <pic:nvPicPr>
                    <pic:cNvPr id="0" name="image_8.png"/>
                    <pic:cNvPicPr/>
                  </pic:nvPicPr>
                  <pic:blipFill>
                    <a:blip r:embed="rId10"/>
                    <a:stretch>
                      <a:fillRect/>
                    </a:stretch>
                  </pic:blipFill>
                  <pic:spPr>
                    <a:xfrm>
                      <a:off x="0" y="0"/>
                      <a:ext cx="2011680" cy="1075633"/>
                    </a:xfrm>
                    <a:prstGeom prst="rect"/>
                  </pic:spPr>
                </pic:pic>
              </a:graphicData>
            </a:graphic>
          </wp:inline>
        </w:drawing>
      </w:r>
    </w:p>
    <w:p>
      <w:pPr>
        <w:spacing w:before="0" w:after="160" w:line="276" w:lineRule="auto"/>
        <w:jc w:val="center"/>
      </w:pPr>
      <w:r>
        <w:rPr>
          <w:rFonts w:ascii="Times New Roman" w:hAnsi="Times New Roman"/>
          <w:b/>
          <w:i w:val="0"/>
          <w:sz w:val="26"/>
        </w:rPr>
        <w:t>CHENNAI INSTITUTE OF TECHNOLOGY, CHENNAI</w:t>
      </w:r>
    </w:p>
    <w:p>
      <w:pPr>
        <w:spacing w:before="0" w:after="80"/>
        <w:jc w:val="center"/>
      </w:pPr>
      <w:r>
        <w:drawing>
          <wp:inline xmlns:a="http://schemas.openxmlformats.org/drawingml/2006/main" xmlns:pic="http://schemas.openxmlformats.org/drawingml/2006/picture">
            <wp:extent cx="1097280" cy="911025"/>
            <wp:docPr id="2" name="Picture 2"/>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1097280" cy="911025"/>
                    </a:xfrm>
                    <a:prstGeom prst="rect"/>
                  </pic:spPr>
                </pic:pic>
              </a:graphicData>
            </a:graphic>
          </wp:inline>
        </w:drawing>
      </w:r>
    </w:p>
    <w:p>
      <w:pPr>
        <w:spacing w:before="0" w:after="0" w:line="276" w:lineRule="auto"/>
        <w:jc w:val="center"/>
      </w:pPr>
      <w:r>
        <w:rPr>
          <w:rFonts w:ascii="Times New Roman" w:hAnsi="Times New Roman"/>
          <w:b w:val="0"/>
          <w:i w:val="0"/>
          <w:sz w:val="22"/>
        </w:rPr>
        <w:t>Affiliated to Anna University, Chennai</w:t>
        <w:br/>
        <w:t>(Autonomous)</w:t>
        <w:br/>
        <w:br/>
        <w:t>OCTOBER 2026</w:t>
      </w:r>
    </w:p>
    <w:p>
      <w:r>
        <w:br w:type="page"/>
      </w:r>
    </w:p>
    <w:p>
      <w:pPr>
        <w:spacing w:before="0" w:after="280"/>
        <w:jc w:val="center"/>
      </w:pPr>
      <w:r>
        <w:drawing>
          <wp:inline xmlns:a="http://schemas.openxmlformats.org/drawingml/2006/main" xmlns:pic="http://schemas.openxmlformats.org/drawingml/2006/picture">
            <wp:extent cx="4754880" cy="1585690"/>
            <wp:docPr id="3" name="Picture 3"/>
            <wp:cNvGraphicFramePr>
              <a:graphicFrameLocks noChangeAspect="1"/>
            </wp:cNvGraphicFramePr>
            <a:graphic>
              <a:graphicData uri="http://schemas.openxmlformats.org/drawingml/2006/picture">
                <pic:pic>
                  <pic:nvPicPr>
                    <pic:cNvPr id="0" name="image_0.png"/>
                    <pic:cNvPicPr/>
                  </pic:nvPicPr>
                  <pic:blipFill>
                    <a:blip r:embed="rId12"/>
                    <a:stretch>
                      <a:fillRect/>
                    </a:stretch>
                  </pic:blipFill>
                  <pic:spPr>
                    <a:xfrm>
                      <a:off x="0" y="0"/>
                      <a:ext cx="4754880" cy="1585690"/>
                    </a:xfrm>
                    <a:prstGeom prst="rect"/>
                  </pic:spPr>
                </pic:pic>
              </a:graphicData>
            </a:graphic>
          </wp:inline>
        </w:drawing>
      </w:r>
    </w:p>
    <w:p>
      <w:pPr>
        <w:spacing w:before="120" w:after="160" w:line="276" w:lineRule="auto"/>
        <w:jc w:val="center"/>
      </w:pPr>
      <w:r>
        <w:rPr>
          <w:rFonts w:ascii="Times New Roman" w:hAnsi="Times New Roman"/>
          <w:b/>
          <w:i w:val="0"/>
          <w:color w:val="002060"/>
          <w:sz w:val="22"/>
        </w:rPr>
        <w:t>Vision of the Institute:</w:t>
      </w:r>
    </w:p>
    <w:p>
      <w:pPr>
        <w:spacing w:before="0" w:after="280"/>
        <w:jc w:val="center"/>
      </w:pPr>
      <w:r>
        <w:pict>
          <v:roundrect arcsize="0.1" style="width:440pt;height:110pt;mso-position-horizontal:center" strokecolor="#EC7A30" strokeweight="6pt" fillcolor="#FFFFFF">
            <v:stroke linestyle="thickThin" joinstyle="round" color="#EC7A30" weight="6pt"/>
            <v:textbox inset="12pt,6pt,12pt,6pt">
              <w:txbxContent>
                <w:p>
                  <w:pPr>
                    <w:jc w:val="both"/>
                    <w:spacing w:before="0" w:after="0" w:line="220" w:lineRule="auto"/>
                  </w:pPr>
                  <w:r>
                    <w:rPr>
                      <w:rFonts w:ascii="Times New Roman" w:hAnsi="Times New Roman"/>
                      <w:color w:val="000000"/>
                      <w:sz w:val="23"/>
                    </w:rPr>
                    <w:t>To be an eminent centre for Academia, Industry and Research by imparting knowledge, relevant practices and inculcating human values to address global challenges through novelty and sustainability.</w:t>
                  </w:r>
                </w:p>
              </w:txbxContent>
            </v:textbox>
          </v:roundrect>
        </w:pict>
      </w:r>
    </w:p>
    <w:p>
      <w:pPr>
        <w:spacing w:before="280" w:after="160" w:line="276" w:lineRule="auto"/>
        <w:jc w:val="center"/>
      </w:pPr>
      <w:r>
        <w:rPr>
          <w:rFonts w:ascii="Times New Roman" w:hAnsi="Times New Roman"/>
          <w:b/>
          <w:i w:val="0"/>
          <w:color w:val="002060"/>
          <w:sz w:val="22"/>
        </w:rPr>
        <w:t>Mission of the Institute:</w:t>
      </w:r>
    </w:p>
    <w:p>
      <w:pPr>
        <w:spacing w:before="0" w:after="0"/>
        <w:jc w:val="center"/>
      </w:pPr>
      <w:r>
        <w:pict>
          <v:roundrect arcsize="0.1" style="width:440pt;height:195pt;mso-position-horizontal:center" strokecolor="#EC7A30" strokeweight="6pt" fillcolor="#FFFFFF">
            <v:stroke linestyle="thickThin" joinstyle="round" color="#EC7A30" weight="6pt"/>
            <v:textbox inset="12pt,6pt,12pt,6pt">
              <w:txbxContent>
                <w:p>
                  <w:pPr>
                    <w:jc w:val="both"/>
                    <w:spacing w:before="0" w:after="28" w:line="220" w:lineRule="auto"/>
                  </w:pPr>
                  <w:r>
                    <w:rPr>
                      <w:rFonts w:ascii="Times New Roman" w:hAnsi="Times New Roman"/>
                      <w:b/>
                      <w:color w:val="C00000"/>
                      <w:sz w:val="23"/>
                    </w:rPr>
                    <w:t>IM1. </w:t>
                  </w:r>
                  <w:r>
                    <w:rPr>
                      <w:rFonts w:ascii="Times New Roman" w:hAnsi="Times New Roman"/>
                      <w:color w:val="000000"/>
                      <w:sz w:val="23"/>
                    </w:rPr>
                    <w:t>To creates next generation leaders by effective teaching learning methodologies and in still Scientifics park in them to meet the global challenges.</w:t>
                  </w:r>
                </w:p>
                <w:p>
                  <w:pPr>
                    <w:jc w:val="both"/>
                    <w:spacing w:before="0" w:after="28" w:line="220" w:lineRule="auto"/>
                  </w:pPr>
                  <w:r>
                    <w:rPr>
                      <w:rFonts w:ascii="Times New Roman" w:hAnsi="Times New Roman"/>
                      <w:b/>
                      <w:color w:val="C00000"/>
                      <w:sz w:val="23"/>
                    </w:rPr>
                    <w:t>IM2. </w:t>
                  </w:r>
                  <w:r>
                    <w:rPr>
                      <w:rFonts w:ascii="Times New Roman" w:hAnsi="Times New Roman"/>
                      <w:color w:val="000000"/>
                      <w:sz w:val="23"/>
                    </w:rPr>
                    <w:t>To transform lives through deployment of emerging technology, novelty and sustainability.</w:t>
                  </w:r>
                </w:p>
                <w:p>
                  <w:pPr>
                    <w:jc w:val="both"/>
                    <w:spacing w:before="0" w:after="28" w:line="220" w:lineRule="auto"/>
                  </w:pPr>
                  <w:r>
                    <w:rPr>
                      <w:rFonts w:ascii="Times New Roman" w:hAnsi="Times New Roman"/>
                      <w:b/>
                      <w:color w:val="C00000"/>
                      <w:sz w:val="23"/>
                    </w:rPr>
                    <w:t>IM3. </w:t>
                  </w:r>
                  <w:r>
                    <w:rPr>
                      <w:rFonts w:ascii="Times New Roman" w:hAnsi="Times New Roman"/>
                      <w:color w:val="000000"/>
                      <w:sz w:val="23"/>
                    </w:rPr>
                    <w:t>To inculcate human values and ethical principles to cater the societal needs.</w:t>
                  </w:r>
                </w:p>
                <w:p>
                  <w:pPr>
                    <w:jc w:val="both"/>
                    <w:spacing w:before="0" w:after="0" w:line="220" w:lineRule="auto"/>
                  </w:pPr>
                  <w:r>
                    <w:rPr>
                      <w:rFonts w:ascii="Times New Roman" w:hAnsi="Times New Roman"/>
                      <w:b/>
                      <w:color w:val="C00000"/>
                      <w:sz w:val="23"/>
                    </w:rPr>
                    <w:t>IM4. </w:t>
                  </w:r>
                  <w:r>
                    <w:rPr>
                      <w:rFonts w:ascii="Times New Roman" w:hAnsi="Times New Roman"/>
                      <w:color w:val="000000"/>
                      <w:sz w:val="23"/>
                    </w:rPr>
                    <w:t>To contributes towards the research ecosystem by providing a suitable infrastructure and collaborative environment.</w:t>
                  </w:r>
                </w:p>
              </w:txbxContent>
            </v:textbox>
          </v:roundrect>
        </w:pict>
      </w:r>
    </w:p>
    <w:p>
      <w:r>
        <w:br w:type="page"/>
      </w:r>
    </w:p>
    <w:p>
      <w:pPr>
        <w:spacing w:before="0" w:after="200"/>
        <w:jc w:val="center"/>
      </w:pPr>
      <w:r>
        <w:drawing>
          <wp:inline xmlns:a="http://schemas.openxmlformats.org/drawingml/2006/main" xmlns:pic="http://schemas.openxmlformats.org/drawingml/2006/picture">
            <wp:extent cx="4754880" cy="1585690"/>
            <wp:docPr id="4" name="Picture 4"/>
            <wp:cNvGraphicFramePr>
              <a:graphicFrameLocks noChangeAspect="1"/>
            </wp:cNvGraphicFramePr>
            <a:graphic>
              <a:graphicData uri="http://schemas.openxmlformats.org/drawingml/2006/picture">
                <pic:pic>
                  <pic:nvPicPr>
                    <pic:cNvPr id="0" name="image_0.png"/>
                    <pic:cNvPicPr/>
                  </pic:nvPicPr>
                  <pic:blipFill>
                    <a:blip r:embed="rId12"/>
                    <a:stretch>
                      <a:fillRect/>
                    </a:stretch>
                  </pic:blipFill>
                  <pic:spPr>
                    <a:xfrm>
                      <a:off x="0" y="0"/>
                      <a:ext cx="4754880" cy="1585690"/>
                    </a:xfrm>
                    <a:prstGeom prst="rect"/>
                  </pic:spPr>
                </pic:pic>
              </a:graphicData>
            </a:graphic>
          </wp:inline>
        </w:drawing>
      </w:r>
    </w:p>
    <w:p>
      <w:pPr>
        <w:spacing w:before="40" w:after="160" w:line="276" w:lineRule="auto"/>
        <w:jc w:val="center"/>
      </w:pPr>
      <w:r>
        <w:rPr>
          <w:rFonts w:ascii="Times New Roman" w:hAnsi="Times New Roman"/>
          <w:b/>
          <w:i w:val="0"/>
          <w:color w:val="002060"/>
          <w:sz w:val="24"/>
        </w:rPr>
        <w:t>DEPARTMENT OF</w:t>
        <w:br/>
        <w:t>COMPUTER SCIENCE AND ENGINEERING</w:t>
      </w:r>
    </w:p>
    <w:p>
      <w:pPr>
        <w:spacing w:before="40" w:after="160" w:line="276" w:lineRule="auto"/>
        <w:jc w:val="center"/>
      </w:pPr>
      <w:r>
        <w:rPr>
          <w:rFonts w:ascii="Times New Roman" w:hAnsi="Times New Roman"/>
          <w:b/>
          <w:i w:val="0"/>
          <w:color w:val="002060"/>
          <w:sz w:val="22"/>
        </w:rPr>
        <w:t>Vision of the Department:</w:t>
      </w:r>
    </w:p>
    <w:p>
      <w:pPr>
        <w:spacing w:before="0" w:after="280"/>
        <w:jc w:val="center"/>
      </w:pPr>
      <w:r>
        <w:pict>
          <v:roundrect arcsize="0.1" style="width:440pt;height:120pt;mso-position-horizontal:center" strokecolor="#EC7A30" strokeweight="6pt" fillcolor="#FFFFFF">
            <v:stroke linestyle="thickThin" joinstyle="round" color="#EC7A30" weight="6pt"/>
            <v:textbox inset="12pt,6pt,12pt,6pt">
              <w:txbxContent>
                <w:p>
                  <w:pPr>
                    <w:jc w:val="both"/>
                    <w:spacing w:before="0" w:after="0" w:line="220" w:lineRule="auto"/>
                  </w:pPr>
                  <w:r>
                    <w:rPr>
                      <w:rFonts w:ascii="Times New Roman" w:hAnsi="Times New Roman"/>
                      <w:color w:val="000000"/>
                      <w:sz w:val="23"/>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roundrect>
        </w:pict>
      </w:r>
    </w:p>
    <w:p>
      <w:pPr>
        <w:spacing w:before="280" w:after="160" w:line="276" w:lineRule="auto"/>
        <w:jc w:val="center"/>
      </w:pPr>
      <w:r>
        <w:rPr>
          <w:rFonts w:ascii="Times New Roman" w:hAnsi="Times New Roman"/>
          <w:b/>
          <w:i w:val="0"/>
          <w:color w:val="002060"/>
          <w:sz w:val="22"/>
        </w:rPr>
        <w:t>Mission of the Department:</w:t>
      </w:r>
    </w:p>
    <w:p>
      <w:pPr>
        <w:spacing w:before="0" w:after="0"/>
        <w:jc w:val="center"/>
      </w:pPr>
      <w:r>
        <w:pict>
          <v:roundrect arcsize="0.1" style="width:440pt;height:175pt;mso-position-horizontal:center" strokecolor="#EC7A30" strokeweight="6pt" fillcolor="#FFFFFF">
            <v:stroke linestyle="thickThin" joinstyle="round" color="#EC7A30" weight="6pt"/>
            <v:textbox inset="12pt,6pt,12pt,6pt">
              <w:txbxContent>
                <w:p>
                  <w:pPr>
                    <w:jc w:val="both"/>
                    <w:spacing w:before="0" w:after="28" w:line="220" w:lineRule="auto"/>
                  </w:pPr>
                  <w:r>
                    <w:rPr>
                      <w:rFonts w:ascii="Times New Roman" w:hAnsi="Times New Roman"/>
                      <w:b/>
                      <w:color w:val="000000"/>
                      <w:sz w:val="23"/>
                    </w:rPr>
                    <w:t>DM1. </w:t>
                  </w:r>
                  <w:r>
                    <w:rPr>
                      <w:rFonts w:ascii="Times New Roman" w:hAnsi="Times New Roman"/>
                      <w:color w:val="000000"/>
                      <w:sz w:val="23"/>
                    </w:rPr>
                    <w:t>To provide strong fundamentals and technical skills for Computer Science applications through effective teaching learning methodologies.</w:t>
                  </w:r>
                </w:p>
                <w:p>
                  <w:pPr>
                    <w:jc w:val="both"/>
                    <w:spacing w:before="0" w:after="28" w:line="220" w:lineRule="auto"/>
                  </w:pPr>
                  <w:r>
                    <w:rPr>
                      <w:rFonts w:ascii="Times New Roman" w:hAnsi="Times New Roman"/>
                      <w:b/>
                      <w:color w:val="000000"/>
                      <w:sz w:val="23"/>
                    </w:rPr>
                    <w:t>DM2. </w:t>
                  </w:r>
                  <w:r>
                    <w:rPr>
                      <w:rFonts w:ascii="Times New Roman" w:hAnsi="Times New Roman"/>
                      <w:color w:val="000000"/>
                      <w:sz w:val="23"/>
                    </w:rPr>
                    <w:t>To transform lives of the students by nurturing ethical values, creativity and novelty to become Entrepreneurs and establish start-ups.</w:t>
                  </w:r>
                </w:p>
                <w:p>
                  <w:pPr>
                    <w:jc w:val="both"/>
                    <w:spacing w:before="0" w:after="0" w:line="220" w:lineRule="auto"/>
                  </w:pPr>
                  <w:r>
                    <w:rPr>
                      <w:rFonts w:ascii="Times New Roman" w:hAnsi="Times New Roman"/>
                      <w:b/>
                      <w:color w:val="000000"/>
                      <w:sz w:val="23"/>
                    </w:rPr>
                    <w:t>DM3. </w:t>
                  </w:r>
                  <w:r>
                    <w:rPr>
                      <w:rFonts w:ascii="Times New Roman" w:hAnsi="Times New Roman"/>
                      <w:color w:val="000000"/>
                      <w:sz w:val="23"/>
                    </w:rPr>
                    <w:t>To habituate the students to focus on sustainable solutions to improve the quality of life and the welfare of the society.</w:t>
                  </w:r>
                </w:p>
              </w:txbxContent>
            </v:textbox>
          </v:roundrect>
        </w:pict>
      </w:r>
    </w:p>
    <w:p>
      <w:r>
        <w:br w:type="page"/>
      </w:r>
    </w:p>
    <w:p>
      <w:pPr>
        <w:spacing w:before="400" w:after="280" w:line="276" w:lineRule="auto"/>
        <w:jc w:val="center"/>
      </w:pPr>
      <w:r>
        <w:rPr>
          <w:rFonts w:ascii="Times New Roman" w:hAnsi="Times New Roman"/>
          <w:b/>
          <w:i w:val="0"/>
          <w:sz w:val="28"/>
        </w:rPr>
        <w:t>BONAFIDE CERTIFICATE</w:t>
      </w:r>
    </w:p>
    <w:p>
      <w:pPr>
        <w:spacing w:before="0" w:after="400" w:line="276" w:lineRule="auto"/>
        <w:jc w:val="both"/>
      </w:pPr>
      <w:r>
        <w:rPr>
          <w:rFonts w:ascii="Times New Roman" w:hAnsi="Times New Roman"/>
          <w:b w:val="0"/>
          <w:i w:val="0"/>
          <w:sz w:val="24"/>
        </w:rPr>
        <w:t>This is to certify that the Project-Based Learning report titled "MINDMIRROR AI : EMOTION-AWARE ACTION RECOMMENDATION &amp; WELLNESS DECISION SUPPORT SYSTEM" is a Bonafide record of work carried out by AKASH KUMAR M (2104251040054) and HISHANTH P (2104251040303) of the Department of Computer Science and Engineering, Chennai Institute of Technology, as part of the continuous, mentor-guided Project-Based Learning (PBL) component of the Machine Learning course during the academic year 2026-2027 under my supervision.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spacing w:line="276" w:lineRule="auto" w:before="0" w:after="0"/>
            </w:pPr>
            <w:r>
              <w:rPr>
                <w:rFonts w:ascii="Times New Roman" w:hAnsi="Times New Roman"/>
                <w:b/>
                <w:sz w:val="22"/>
              </w:rPr>
              <w:t>SIGNATURE</w:t>
              <w:br/>
            </w:r>
            <w:r>
              <w:rPr>
                <w:rFonts w:ascii="Times New Roman" w:hAnsi="Times New Roman"/>
                <w:b/>
                <w:sz w:val="22"/>
              </w:rPr>
              <w:t>Dr. S. Pavithra, M.E., Ph.D.</w:t>
              <w:br/>
            </w:r>
            <w:r>
              <w:rPr>
                <w:rFonts w:ascii="Times New Roman" w:hAnsi="Times New Roman"/>
                <w:sz w:val="22"/>
              </w:rPr>
              <w:t>Professor and Head,</w:t>
              <w:br/>
              <w:t>Dept. of Computer Science and Engineering</w:t>
              <w:br/>
              <w:t>Chennai Institute of Technology,</w:t>
              <w:br/>
              <w:t>Chennai - 69.</w:t>
            </w:r>
          </w:p>
        </w:tc>
        <w:tc>
          <w:tcPr>
            <w:tcW w:type="dxa" w:w="4680"/>
          </w:tcPr>
          <w:p>
            <w:pPr>
              <w:spacing w:line="276" w:lineRule="auto" w:before="0" w:after="0"/>
            </w:pPr>
            <w:r>
              <w:rPr>
                <w:rFonts w:ascii="Times New Roman" w:hAnsi="Times New Roman"/>
                <w:b/>
                <w:sz w:val="22"/>
              </w:rPr>
              <w:t>SIGNATURE</w:t>
              <w:br/>
            </w:r>
            <w:r>
              <w:rPr>
                <w:rFonts w:ascii="Times New Roman" w:hAnsi="Times New Roman"/>
                <w:b/>
                <w:sz w:val="22"/>
              </w:rPr>
              <w:t>Dr. T Vignesh, M.Tech.,Ph.D.</w:t>
              <w:br/>
            </w:r>
            <w:r>
              <w:rPr>
                <w:rFonts w:ascii="Times New Roman" w:hAnsi="Times New Roman"/>
                <w:sz w:val="22"/>
              </w:rPr>
              <w:t>Mentor,</w:t>
              <w:br/>
              <w:t>Dept. of Computer Science and Engineering</w:t>
              <w:br/>
              <w:t>Chennai Institute of Technology,</w:t>
              <w:br/>
              <w:t>Chennai - 69.</w:t>
            </w:r>
          </w:p>
        </w:tc>
      </w:tr>
    </w:tbl>
    <w:p>
      <w:pPr>
        <w:spacing w:before="480" w:after="400" w:line="276" w:lineRule="auto"/>
        <w:jc w:val="left"/>
      </w:pPr>
      <w:r>
        <w:rPr>
          <w:rFonts w:ascii="Times New Roman" w:hAnsi="Times New Roman"/>
          <w:b w:val="0"/>
          <w:i w:val="0"/>
          <w:sz w:val="22"/>
        </w:rPr>
        <w:t>Submitted for the final review held on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rFonts w:ascii="Times New Roman" w:hAnsi="Times New Roman"/>
                <w:b/>
                <w:sz w:val="22"/>
              </w:rPr>
              <w:t>INTERNAL EXAMINER</w:t>
            </w:r>
          </w:p>
        </w:tc>
        <w:tc>
          <w:tcPr>
            <w:tcW w:type="dxa" w:w="4680"/>
          </w:tcPr>
          <w:p>
            <w:pPr>
              <w:jc w:val="right"/>
            </w:pPr>
            <w:r>
              <w:rPr>
                <w:rFonts w:ascii="Times New Roman" w:hAnsi="Times New Roman"/>
                <w:b/>
                <w:sz w:val="22"/>
              </w:rPr>
              <w:t>EXTERNAL EXAMINER</w:t>
            </w:r>
          </w:p>
        </w:tc>
      </w:tr>
    </w:tbl>
    <w:p>
      <w:r>
        <w:br w:type="page"/>
      </w:r>
    </w:p>
    <w:p>
      <w:pPr>
        <w:spacing w:before="480" w:after="280" w:line="276" w:lineRule="auto"/>
        <w:jc w:val="center"/>
      </w:pPr>
      <w:r>
        <w:rPr>
          <w:rFonts w:ascii="Times New Roman" w:hAnsi="Times New Roman"/>
          <w:b/>
          <w:i w:val="0"/>
          <w:sz w:val="28"/>
        </w:rPr>
        <w:t>DECLARATION</w:t>
      </w:r>
    </w:p>
    <w:p>
      <w:pPr>
        <w:spacing w:before="0" w:after="560" w:line="276" w:lineRule="auto"/>
        <w:jc w:val="both"/>
      </w:pPr>
      <w:r>
        <w:rPr>
          <w:rFonts w:ascii="Times New Roman" w:hAnsi="Times New Roman"/>
          <w:b w:val="0"/>
          <w:i w:val="0"/>
          <w:sz w:val="24"/>
        </w:rPr>
        <w:t>I/We jointly declare that the PBL report on "MINDMIRROR AI : EMOTION-AWARE ACTION RECOMMENDATION &amp; WELLNESS DECISION SUPPORT SYSTEM"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pPr>
        <w:spacing w:before="0" w:after="40" w:line="276" w:lineRule="auto"/>
        <w:jc w:val="right"/>
      </w:pPr>
      <w:r>
        <w:rPr>
          <w:rFonts w:ascii="Times New Roman" w:hAnsi="Times New Roman"/>
          <w:b/>
          <w:i w:val="0"/>
          <w:sz w:val="24"/>
        </w:rPr>
        <w:t>Signature</w:t>
        <w:br/>
      </w:r>
    </w:p>
    <w:p>
      <w:pPr>
        <w:spacing w:before="0" w:after="40" w:line="276" w:lineRule="auto"/>
        <w:jc w:val="right"/>
      </w:pPr>
      <w:r>
        <w:rPr>
          <w:rFonts w:ascii="Times New Roman" w:hAnsi="Times New Roman"/>
          <w:b/>
          <w:i w:val="0"/>
          <w:sz w:val="24"/>
        </w:rPr>
        <w:t>AKASH KUMAR M (2104251040054)</w:t>
      </w:r>
    </w:p>
    <w:p>
      <w:pPr>
        <w:spacing w:before="0" w:after="480" w:line="276" w:lineRule="auto"/>
        <w:jc w:val="right"/>
      </w:pPr>
      <w:r>
        <w:rPr>
          <w:rFonts w:ascii="Times New Roman" w:hAnsi="Times New Roman"/>
          <w:b/>
          <w:i w:val="0"/>
          <w:sz w:val="24"/>
        </w:rPr>
        <w:t>HISHANTH P (2104251040303)</w:t>
        <w:br/>
      </w:r>
    </w:p>
    <w:p>
      <w:pPr>
        <w:spacing w:before="0" w:after="0" w:line="276" w:lineRule="auto"/>
        <w:jc w:val="left"/>
      </w:pPr>
      <w:r>
        <w:rPr>
          <w:rFonts w:ascii="Times New Roman" w:hAnsi="Times New Roman"/>
          <w:b w:val="0"/>
          <w:i w:val="0"/>
          <w:sz w:val="22"/>
        </w:rPr>
        <w:t>Place: Chennai</w:t>
        <w:br/>
        <w:t>Date:</w:t>
      </w:r>
    </w:p>
    <w:p>
      <w:r>
        <w:br w:type="page"/>
      </w:r>
    </w:p>
    <w:p>
      <w:pPr>
        <w:spacing w:before="480" w:after="280" w:line="276" w:lineRule="auto"/>
        <w:jc w:val="center"/>
      </w:pPr>
      <w:r>
        <w:rPr>
          <w:rFonts w:ascii="Times New Roman" w:hAnsi="Times New Roman"/>
          <w:b/>
          <w:i w:val="0"/>
          <w:sz w:val="28"/>
        </w:rPr>
        <w:t>ACKNOWLEDGEMENT</w:t>
      </w:r>
    </w:p>
    <w:p>
      <w:pPr>
        <w:spacing w:before="0" w:after="120" w:line="276" w:lineRule="auto"/>
        <w:jc w:val="both"/>
      </w:pPr>
      <w:r>
        <w:rPr>
          <w:rFonts w:ascii="Times New Roman" w:hAnsi="Times New Roman"/>
          <w:b w:val="0"/>
          <w:i w:val="0"/>
          <w:sz w:val="24"/>
        </w:rPr>
        <w:t>We wish to express our sincere gratitude to our honorable Chairman SHRI. P. SRIRAM for providing immense facilities at our institution.</w:t>
      </w:r>
    </w:p>
    <w:p>
      <w:pPr>
        <w:spacing w:before="0" w:after="120" w:line="276" w:lineRule="auto"/>
        <w:jc w:val="both"/>
      </w:pPr>
      <w:r>
        <w:rPr>
          <w:rFonts w:ascii="Times New Roman" w:hAnsi="Times New Roman"/>
          <w:b w:val="0"/>
          <w:i w:val="0"/>
          <w:sz w:val="24"/>
        </w:rPr>
        <w:t>We are very proudly rendering our thanks to our Principal Dr. A. RAMESH M.E, Ph.D., for the facilities and the encouragement given by him to the progress and completion of our project.</w:t>
      </w:r>
    </w:p>
    <w:p>
      <w:pPr>
        <w:spacing w:before="0" w:after="120" w:line="276" w:lineRule="auto"/>
        <w:jc w:val="both"/>
      </w:pPr>
      <w:r>
        <w:rPr>
          <w:rFonts w:ascii="Times New Roman" w:hAnsi="Times New Roman"/>
          <w:b w:val="0"/>
          <w:i w:val="0"/>
          <w:sz w:val="24"/>
        </w:rPr>
        <w:t>We would like to express special thanks of gratitude to our Dean Dr. V. SRINIVASA RAO, M.E., Ph.D., who has been the key spring of motivation to us throughout the completion of our course and project work.</w:t>
      </w:r>
    </w:p>
    <w:p>
      <w:pPr>
        <w:spacing w:before="0" w:after="120" w:line="276" w:lineRule="auto"/>
        <w:jc w:val="both"/>
      </w:pPr>
      <w:r>
        <w:rPr>
          <w:rFonts w:ascii="Times New Roman" w:hAnsi="Times New Roman"/>
          <w:b w:val="0"/>
          <w:i w:val="0"/>
          <w:sz w:val="24"/>
        </w:rPr>
        <w:t>We proudly render our immense gratitude to the Head of the Department Dr. S. PAVITHRA M.E, Ph.D., for her effective leadership, encouragement and guidance in the project.</w:t>
      </w:r>
    </w:p>
    <w:p>
      <w:pPr>
        <w:spacing w:before="0" w:after="120" w:line="276" w:lineRule="auto"/>
        <w:jc w:val="both"/>
      </w:pPr>
      <w:r>
        <w:rPr>
          <w:rFonts w:ascii="Times New Roman" w:hAnsi="Times New Roman"/>
          <w:b w:val="0"/>
          <w:i w:val="0"/>
          <w:sz w:val="24"/>
        </w:rPr>
        <w:t>We would like to extend our thanks to the Project Co-ordinator, Department of Computer Science and Engineering, for their valuable suggestions throughout this project.</w:t>
      </w:r>
    </w:p>
    <w:p>
      <w:pPr>
        <w:spacing w:before="0" w:after="120" w:line="276" w:lineRule="auto"/>
        <w:jc w:val="both"/>
      </w:pPr>
      <w:r>
        <w:rPr>
          <w:rFonts w:ascii="Times New Roman" w:hAnsi="Times New Roman"/>
          <w:b w:val="0"/>
          <w:i w:val="0"/>
          <w:sz w:val="24"/>
        </w:rPr>
        <w:t>We wish to acknowledge the help received from the class advisors of the Department of Computer Science and Engineering and others for providing valuable suggestions and for the successful completion of the project.</w:t>
      </w:r>
    </w:p>
    <w:p>
      <w:pPr>
        <w:spacing w:before="280" w:after="0" w:line="276" w:lineRule="auto"/>
        <w:jc w:val="right"/>
      </w:pPr>
      <w:r>
        <w:rPr>
          <w:rFonts w:ascii="Times New Roman" w:hAnsi="Times New Roman"/>
          <w:b/>
          <w:i w:val="0"/>
          <w:sz w:val="24"/>
        </w:rPr>
        <w:t>AKASH KUMAR M (2104251040054)</w:t>
        <w:br/>
        <w:t>HISHANTH P (2104251040303)</w:t>
      </w:r>
    </w:p>
    <w:p>
      <w:r>
        <w:br w:type="page"/>
      </w:r>
    </w:p>
    <w:p>
      <w:pPr>
        <w:spacing w:before="480" w:after="280" w:line="276" w:lineRule="auto"/>
        <w:jc w:val="center"/>
      </w:pPr>
      <w:r>
        <w:rPr>
          <w:rFonts w:ascii="Times New Roman" w:hAnsi="Times New Roman"/>
          <w:b/>
          <w:i w:val="0"/>
          <w:sz w:val="28"/>
        </w:rPr>
        <w:t>ABSTRACT</w:t>
      </w:r>
    </w:p>
    <w:p>
      <w:pPr>
        <w:spacing w:before="0" w:after="200" w:line="276" w:lineRule="auto"/>
        <w:jc w:val="both"/>
      </w:pPr>
      <w:r>
        <w:rPr>
          <w:rFonts w:ascii="Times New Roman" w:hAnsi="Times New Roman"/>
          <w:b w:val="0"/>
          <w:i w:val="0"/>
          <w:sz w:val="24"/>
        </w:rPr>
        <w:t>Traditional digital mental wellness tools typically offer static sentiment logging or generic advice, failing to bridge the gap between passive emotion recognition and actionable, context-aware decision support. This project presents MindMirror AI, an end-to-end intelligent emotion-aware action recommendation and decision support system. The framework analyzes free-form textual reflections by integrating a fine-tuned Transformer-based deep learning architecture (DistilRoBERTa) evaluated across standard affective benchmarks with a domain-context extraction engine. The model classifies emotional states across seven discrete categories while estimating intensity levels and identifying specific situational contexts across eight life domains. To ensure interpretability, Explainable AI (XAI) via token perturbation attribution is implemented. The underlying transformer model achieves an emotion classification accuracy of 92.4% with real-time inference latency under 65 ms. The system automatically synthesizes emotional state, intensity, and extracted situational dynamics into a personalized five-step behavioral action plan. Ultimately, MindMirror AI bridges the gap between passive NLP text classification and practical, explainable psychological triage for digital self-reflection.</w:t>
      </w:r>
    </w:p>
    <w:p>
      <w:pPr>
        <w:spacing w:before="160" w:after="360" w:line="276" w:lineRule="auto"/>
        <w:jc w:val="both"/>
      </w:pPr>
      <w:r>
        <w:rPr>
          <w:rFonts w:ascii="Times New Roman" w:hAnsi="Times New Roman"/>
          <w:b/>
        </w:rPr>
        <w:t xml:space="preserve">Keywords: </w:t>
      </w:r>
      <w:r>
        <w:rPr>
          <w:rFonts w:ascii="Times New Roman" w:hAnsi="Times New Roman"/>
        </w:rPr>
        <w:t>Emotion Recognition, Transformer Deep Learning, DistilRoBERTa, Explainable AI (XAI), Decision Support System.</w:t>
      </w:r>
    </w:p>
    <w:p>
      <w:r>
        <w:br w:type="page"/>
      </w:r>
    </w:p>
    <w:p>
      <w:pPr>
        <w:spacing w:before="480" w:after="360" w:line="276" w:lineRule="auto"/>
        <w:jc w:val="center"/>
      </w:pPr>
      <w:r>
        <w:rPr>
          <w:rFonts w:ascii="Times New Roman" w:hAnsi="Times New Roman"/>
          <w:b/>
          <w:i w:val="0"/>
          <w:sz w:val="28"/>
        </w:rPr>
        <w:t>TABLE OF CONTENTS</w:t>
      </w:r>
    </w:p>
    <w:p>
      <w:pPr>
        <w:tabs>
          <w:tab w:pos="8640" w:val="right" w:leader="dot"/>
        </w:tabs>
        <w:spacing w:before="20" w:after="20" w:line="276" w:lineRule="auto"/>
      </w:pPr>
      <w:r>
        <w:rPr>
          <w:rFonts w:ascii="Times New Roman" w:hAnsi="Times New Roman"/>
          <w:b/>
          <w:sz w:val="22"/>
        </w:rPr>
        <w:t>CHAPTER 1: INTRODUCTION</w:t>
      </w:r>
      <w:r>
        <w:rPr>
          <w:rFonts w:ascii="Times New Roman" w:hAnsi="Times New Roman"/>
          <w:b/>
          <w:sz w:val="22"/>
        </w:rPr>
        <w:tab/>
        <w:t>1</w:t>
      </w:r>
    </w:p>
    <w:p>
      <w:pPr>
        <w:tabs>
          <w:tab w:pos="8640" w:val="right" w:leader="dot"/>
        </w:tabs>
        <w:spacing w:before="20" w:after="20" w:line="276" w:lineRule="auto"/>
        <w:ind w:left="288"/>
      </w:pPr>
      <w:r>
        <w:rPr>
          <w:rFonts w:ascii="Times New Roman" w:hAnsi="Times New Roman"/>
          <w:sz w:val="22"/>
        </w:rPr>
        <w:t>1.1 Background</w:t>
      </w:r>
      <w:r>
        <w:rPr>
          <w:rFonts w:ascii="Times New Roman" w:hAnsi="Times New Roman"/>
          <w:sz w:val="22"/>
        </w:rPr>
        <w:tab/>
        <w:t>1</w:t>
      </w:r>
    </w:p>
    <w:p>
      <w:pPr>
        <w:tabs>
          <w:tab w:pos="8640" w:val="right" w:leader="dot"/>
        </w:tabs>
        <w:spacing w:before="20" w:after="20" w:line="276" w:lineRule="auto"/>
        <w:ind w:left="288"/>
      </w:pPr>
      <w:r>
        <w:rPr>
          <w:rFonts w:ascii="Times New Roman" w:hAnsi="Times New Roman"/>
          <w:sz w:val="22"/>
        </w:rPr>
        <w:t>1.2 Driving Question</w:t>
      </w:r>
      <w:r>
        <w:rPr>
          <w:rFonts w:ascii="Times New Roman" w:hAnsi="Times New Roman"/>
          <w:sz w:val="22"/>
        </w:rPr>
        <w:tab/>
        <w:t>2</w:t>
      </w:r>
    </w:p>
    <w:p>
      <w:pPr>
        <w:tabs>
          <w:tab w:pos="8640" w:val="right" w:leader="dot"/>
        </w:tabs>
        <w:spacing w:before="20" w:after="20" w:line="276" w:lineRule="auto"/>
        <w:ind w:left="288"/>
      </w:pPr>
      <w:r>
        <w:rPr>
          <w:rFonts w:ascii="Times New Roman" w:hAnsi="Times New Roman"/>
          <w:sz w:val="22"/>
        </w:rPr>
        <w:t>1.3 Objectives</w:t>
      </w:r>
      <w:r>
        <w:rPr>
          <w:rFonts w:ascii="Times New Roman" w:hAnsi="Times New Roman"/>
          <w:sz w:val="22"/>
        </w:rPr>
        <w:tab/>
        <w:t>2</w:t>
      </w:r>
    </w:p>
    <w:p>
      <w:pPr>
        <w:tabs>
          <w:tab w:pos="8640" w:val="right" w:leader="dot"/>
        </w:tabs>
        <w:spacing w:before="20" w:after="20" w:line="276" w:lineRule="auto"/>
        <w:ind w:left="288"/>
      </w:pPr>
      <w:r>
        <w:rPr>
          <w:rFonts w:ascii="Times New Roman" w:hAnsi="Times New Roman"/>
          <w:sz w:val="22"/>
        </w:rPr>
        <w:t>1.4 Scope and Limitations</w:t>
      </w:r>
      <w:r>
        <w:rPr>
          <w:rFonts w:ascii="Times New Roman" w:hAnsi="Times New Roman"/>
          <w:sz w:val="22"/>
        </w:rPr>
        <w:tab/>
        <w:t>3</w:t>
      </w:r>
    </w:p>
    <w:p>
      <w:pPr>
        <w:tabs>
          <w:tab w:pos="8640" w:val="right" w:leader="dot"/>
        </w:tabs>
        <w:spacing w:before="20" w:after="20" w:line="276" w:lineRule="auto"/>
      </w:pPr>
      <w:r>
        <w:rPr>
          <w:rFonts w:ascii="Times New Roman" w:hAnsi="Times New Roman"/>
          <w:b/>
          <w:sz w:val="22"/>
        </w:rPr>
        <w:t>CHAPTER 2: CONCEPT EXPLORATION</w:t>
      </w:r>
      <w:r>
        <w:rPr>
          <w:rFonts w:ascii="Times New Roman" w:hAnsi="Times New Roman"/>
          <w:b/>
          <w:sz w:val="22"/>
        </w:rPr>
        <w:tab/>
        <w:t>4</w:t>
      </w:r>
    </w:p>
    <w:p>
      <w:pPr>
        <w:tabs>
          <w:tab w:pos="8640" w:val="right" w:leader="dot"/>
        </w:tabs>
        <w:spacing w:before="20" w:after="20" w:line="276" w:lineRule="auto"/>
        <w:ind w:left="288"/>
      </w:pPr>
      <w:r>
        <w:rPr>
          <w:rFonts w:ascii="Times New Roman" w:hAnsi="Times New Roman"/>
          <w:sz w:val="22"/>
        </w:rPr>
        <w:t>2.1 Related Approaches</w:t>
      </w:r>
      <w:r>
        <w:rPr>
          <w:rFonts w:ascii="Times New Roman" w:hAnsi="Times New Roman"/>
          <w:sz w:val="22"/>
        </w:rPr>
        <w:tab/>
        <w:t>4</w:t>
      </w:r>
    </w:p>
    <w:p>
      <w:pPr>
        <w:tabs>
          <w:tab w:pos="8640" w:val="right" w:leader="dot"/>
        </w:tabs>
        <w:spacing w:before="20" w:after="20" w:line="276" w:lineRule="auto"/>
        <w:ind w:left="288"/>
      </w:pPr>
      <w:r>
        <w:rPr>
          <w:rFonts w:ascii="Times New Roman" w:hAnsi="Times New Roman"/>
          <w:sz w:val="22"/>
        </w:rPr>
        <w:t>2.2 Summary Table</w:t>
      </w:r>
      <w:r>
        <w:rPr>
          <w:rFonts w:ascii="Times New Roman" w:hAnsi="Times New Roman"/>
          <w:sz w:val="22"/>
        </w:rPr>
        <w:tab/>
        <w:t>5</w:t>
      </w:r>
    </w:p>
    <w:p>
      <w:pPr>
        <w:tabs>
          <w:tab w:pos="8640" w:val="right" w:leader="dot"/>
        </w:tabs>
        <w:spacing w:before="20" w:after="20" w:line="276" w:lineRule="auto"/>
        <w:ind w:left="288"/>
      </w:pPr>
      <w:r>
        <w:rPr>
          <w:rFonts w:ascii="Times New Roman" w:hAnsi="Times New Roman"/>
          <w:sz w:val="22"/>
        </w:rPr>
        <w:t>2.3 What This Told Us</w:t>
      </w:r>
      <w:r>
        <w:rPr>
          <w:rFonts w:ascii="Times New Roman" w:hAnsi="Times New Roman"/>
          <w:sz w:val="22"/>
        </w:rPr>
        <w:tab/>
        <w:t>6</w:t>
      </w:r>
    </w:p>
    <w:p>
      <w:pPr>
        <w:tabs>
          <w:tab w:pos="8640" w:val="right" w:leader="dot"/>
        </w:tabs>
        <w:spacing w:before="20" w:after="20" w:line="276" w:lineRule="auto"/>
      </w:pPr>
      <w:r>
        <w:rPr>
          <w:rFonts w:ascii="Times New Roman" w:hAnsi="Times New Roman"/>
          <w:b/>
          <w:sz w:val="22"/>
        </w:rPr>
        <w:t>CHAPTER 3: PROJECT PLANNING AND TEAM ORGANISATION</w:t>
      </w:r>
      <w:r>
        <w:rPr>
          <w:rFonts w:ascii="Times New Roman" w:hAnsi="Times New Roman"/>
          <w:b/>
          <w:sz w:val="22"/>
        </w:rPr>
        <w:tab/>
        <w:t>7</w:t>
      </w:r>
    </w:p>
    <w:p>
      <w:pPr>
        <w:tabs>
          <w:tab w:pos="8640" w:val="right" w:leader="dot"/>
        </w:tabs>
        <w:spacing w:before="20" w:after="20" w:line="276" w:lineRule="auto"/>
        <w:ind w:left="288"/>
      </w:pPr>
      <w:r>
        <w:rPr>
          <w:rFonts w:ascii="Times New Roman" w:hAnsi="Times New Roman"/>
          <w:sz w:val="22"/>
        </w:rPr>
        <w:t>3.1 Weekly PBL Progress Log</w:t>
      </w:r>
      <w:r>
        <w:rPr>
          <w:rFonts w:ascii="Times New Roman" w:hAnsi="Times New Roman"/>
          <w:sz w:val="22"/>
        </w:rPr>
        <w:tab/>
        <w:t>7</w:t>
      </w:r>
    </w:p>
    <w:p>
      <w:pPr>
        <w:tabs>
          <w:tab w:pos="8640" w:val="right" w:leader="dot"/>
        </w:tabs>
        <w:spacing w:before="20" w:after="20" w:line="276" w:lineRule="auto"/>
        <w:ind w:left="288"/>
      </w:pPr>
      <w:r>
        <w:rPr>
          <w:rFonts w:ascii="Times New Roman" w:hAnsi="Times New Roman"/>
          <w:sz w:val="22"/>
        </w:rPr>
        <w:t>3.2 Requirements</w:t>
      </w:r>
      <w:r>
        <w:rPr>
          <w:rFonts w:ascii="Times New Roman" w:hAnsi="Times New Roman"/>
          <w:sz w:val="22"/>
        </w:rPr>
        <w:tab/>
        <w:t>8</w:t>
      </w:r>
    </w:p>
    <w:p>
      <w:pPr>
        <w:tabs>
          <w:tab w:pos="8640" w:val="right" w:leader="dot"/>
        </w:tabs>
        <w:spacing w:before="20" w:after="20" w:line="276" w:lineRule="auto"/>
        <w:ind w:left="288"/>
      </w:pPr>
      <w:r>
        <w:rPr>
          <w:rFonts w:ascii="Times New Roman" w:hAnsi="Times New Roman"/>
          <w:sz w:val="22"/>
        </w:rPr>
        <w:t>3.3 Feasibility</w:t>
      </w:r>
      <w:r>
        <w:rPr>
          <w:rFonts w:ascii="Times New Roman" w:hAnsi="Times New Roman"/>
          <w:sz w:val="22"/>
        </w:rPr>
        <w:tab/>
        <w:t>8</w:t>
      </w:r>
    </w:p>
    <w:p>
      <w:pPr>
        <w:tabs>
          <w:tab w:pos="8640" w:val="right" w:leader="dot"/>
        </w:tabs>
        <w:spacing w:before="20" w:after="20" w:line="276" w:lineRule="auto"/>
      </w:pPr>
      <w:r>
        <w:rPr>
          <w:rFonts w:ascii="Times New Roman" w:hAnsi="Times New Roman"/>
          <w:b/>
          <w:sz w:val="22"/>
        </w:rPr>
        <w:t>CHAPTER 4: ITERATIVE DESIGN AND DEVELOPMENT</w:t>
      </w:r>
      <w:r>
        <w:rPr>
          <w:rFonts w:ascii="Times New Roman" w:hAnsi="Times New Roman"/>
          <w:b/>
          <w:sz w:val="22"/>
        </w:rPr>
        <w:tab/>
        <w:t>9</w:t>
      </w:r>
    </w:p>
    <w:p>
      <w:pPr>
        <w:tabs>
          <w:tab w:pos="8640" w:val="right" w:leader="dot"/>
        </w:tabs>
        <w:spacing w:before="20" w:after="20" w:line="276" w:lineRule="auto"/>
        <w:ind w:left="288"/>
      </w:pPr>
      <w:r>
        <w:rPr>
          <w:rFonts w:ascii="Times New Roman" w:hAnsi="Times New Roman"/>
          <w:sz w:val="22"/>
        </w:rPr>
        <w:t>4.1 System Architecture</w:t>
      </w:r>
      <w:r>
        <w:rPr>
          <w:rFonts w:ascii="Times New Roman" w:hAnsi="Times New Roman"/>
          <w:sz w:val="22"/>
        </w:rPr>
        <w:tab/>
        <w:t>9</w:t>
      </w:r>
    </w:p>
    <w:p>
      <w:pPr>
        <w:tabs>
          <w:tab w:pos="8640" w:val="right" w:leader="dot"/>
        </w:tabs>
        <w:spacing w:before="20" w:after="20" w:line="276" w:lineRule="auto"/>
        <w:ind w:left="288"/>
      </w:pPr>
      <w:r>
        <w:rPr>
          <w:rFonts w:ascii="Times New Roman" w:hAnsi="Times New Roman"/>
          <w:sz w:val="22"/>
        </w:rPr>
        <w:t>4.2 Iteration 1 — Baseline</w:t>
      </w:r>
      <w:r>
        <w:rPr>
          <w:rFonts w:ascii="Times New Roman" w:hAnsi="Times New Roman"/>
          <w:sz w:val="22"/>
        </w:rPr>
        <w:tab/>
        <w:t>10</w:t>
      </w:r>
    </w:p>
    <w:p>
      <w:pPr>
        <w:tabs>
          <w:tab w:pos="8640" w:val="right" w:leader="dot"/>
        </w:tabs>
        <w:spacing w:before="20" w:after="20" w:line="276" w:lineRule="auto"/>
        <w:ind w:left="288"/>
      </w:pPr>
      <w:r>
        <w:rPr>
          <w:rFonts w:ascii="Times New Roman" w:hAnsi="Times New Roman"/>
          <w:sz w:val="22"/>
        </w:rPr>
        <w:t>4.3 Iteration 2 — Refinement</w:t>
      </w:r>
      <w:r>
        <w:rPr>
          <w:rFonts w:ascii="Times New Roman" w:hAnsi="Times New Roman"/>
          <w:sz w:val="22"/>
        </w:rPr>
        <w:tab/>
        <w:t>11</w:t>
      </w:r>
    </w:p>
    <w:p>
      <w:pPr>
        <w:tabs>
          <w:tab w:pos="8640" w:val="right" w:leader="dot"/>
        </w:tabs>
        <w:spacing w:before="20" w:after="20" w:line="276" w:lineRule="auto"/>
        <w:ind w:left="288"/>
      </w:pPr>
      <w:r>
        <w:rPr>
          <w:rFonts w:ascii="Times New Roman" w:hAnsi="Times New Roman"/>
          <w:sz w:val="22"/>
        </w:rPr>
        <w:t>4.4 Final Approach</w:t>
      </w:r>
      <w:r>
        <w:rPr>
          <w:rFonts w:ascii="Times New Roman" w:hAnsi="Times New Roman"/>
          <w:sz w:val="22"/>
        </w:rPr>
        <w:tab/>
        <w:t>12</w:t>
      </w:r>
    </w:p>
    <w:p>
      <w:pPr>
        <w:tabs>
          <w:tab w:pos="8640" w:val="right" w:leader="dot"/>
        </w:tabs>
        <w:spacing w:before="20" w:after="20" w:line="276" w:lineRule="auto"/>
        <w:ind w:left="288"/>
      </w:pPr>
      <w:r>
        <w:rPr>
          <w:rFonts w:ascii="Times New Roman" w:hAnsi="Times New Roman"/>
          <w:sz w:val="22"/>
        </w:rPr>
        <w:t>4.5 Training Procedure</w:t>
      </w:r>
      <w:r>
        <w:rPr>
          <w:rFonts w:ascii="Times New Roman" w:hAnsi="Times New Roman"/>
          <w:sz w:val="22"/>
        </w:rPr>
        <w:tab/>
        <w:t>14</w:t>
      </w:r>
    </w:p>
    <w:p>
      <w:pPr>
        <w:tabs>
          <w:tab w:pos="8640" w:val="right" w:leader="dot"/>
        </w:tabs>
        <w:spacing w:before="20" w:after="20" w:line="276" w:lineRule="auto"/>
      </w:pPr>
      <w:r>
        <w:rPr>
          <w:rFonts w:ascii="Times New Roman" w:hAnsi="Times New Roman"/>
          <w:b/>
          <w:sz w:val="22"/>
        </w:rPr>
        <w:t>CHAPTER 5: IMPLEMENTATION</w:t>
      </w:r>
      <w:r>
        <w:rPr>
          <w:rFonts w:ascii="Times New Roman" w:hAnsi="Times New Roman"/>
          <w:b/>
          <w:sz w:val="22"/>
        </w:rPr>
        <w:tab/>
        <w:t>15</w:t>
      </w:r>
    </w:p>
    <w:p>
      <w:pPr>
        <w:tabs>
          <w:tab w:pos="8640" w:val="right" w:leader="dot"/>
        </w:tabs>
        <w:spacing w:before="20" w:after="20" w:line="276" w:lineRule="auto"/>
        <w:ind w:left="288"/>
      </w:pPr>
      <w:r>
        <w:rPr>
          <w:rFonts w:ascii="Times New Roman" w:hAnsi="Times New Roman"/>
          <w:sz w:val="22"/>
        </w:rPr>
        <w:t>5.1 Module Description</w:t>
      </w:r>
      <w:r>
        <w:rPr>
          <w:rFonts w:ascii="Times New Roman" w:hAnsi="Times New Roman"/>
          <w:sz w:val="22"/>
        </w:rPr>
        <w:tab/>
        <w:t>15</w:t>
      </w:r>
    </w:p>
    <w:p>
      <w:pPr>
        <w:tabs>
          <w:tab w:pos="8640" w:val="right" w:leader="dot"/>
        </w:tabs>
        <w:spacing w:before="20" w:after="20" w:line="276" w:lineRule="auto"/>
        <w:ind w:left="288"/>
      </w:pPr>
      <w:r>
        <w:rPr>
          <w:rFonts w:ascii="Times New Roman" w:hAnsi="Times New Roman"/>
          <w:sz w:val="22"/>
        </w:rPr>
        <w:t>5.2 Key Code Snippets</w:t>
      </w:r>
      <w:r>
        <w:rPr>
          <w:rFonts w:ascii="Times New Roman" w:hAnsi="Times New Roman"/>
          <w:sz w:val="22"/>
        </w:rPr>
        <w:tab/>
        <w:t>16</w:t>
      </w:r>
    </w:p>
    <w:p>
      <w:pPr>
        <w:tabs>
          <w:tab w:pos="8640" w:val="right" w:leader="dot"/>
        </w:tabs>
        <w:spacing w:before="20" w:after="20" w:line="276" w:lineRule="auto"/>
        <w:ind w:left="288"/>
      </w:pPr>
      <w:r>
        <w:rPr>
          <w:rFonts w:ascii="Times New Roman" w:hAnsi="Times New Roman"/>
          <w:sz w:val="22"/>
        </w:rPr>
        <w:t>5.3 User Interface / Demo</w:t>
      </w:r>
      <w:r>
        <w:rPr>
          <w:rFonts w:ascii="Times New Roman" w:hAnsi="Times New Roman"/>
          <w:sz w:val="22"/>
        </w:rPr>
        <w:tab/>
        <w:t>18</w:t>
      </w:r>
    </w:p>
    <w:p>
      <w:pPr>
        <w:tabs>
          <w:tab w:pos="8640" w:val="right" w:leader="dot"/>
        </w:tabs>
        <w:spacing w:before="20" w:after="20" w:line="276" w:lineRule="auto"/>
      </w:pPr>
      <w:r>
        <w:rPr>
          <w:rFonts w:ascii="Times New Roman" w:hAnsi="Times New Roman"/>
          <w:b/>
          <w:sz w:val="22"/>
        </w:rPr>
        <w:t>CHAPTER 6: RESULTS AND DISCUSSION</w:t>
      </w:r>
      <w:r>
        <w:rPr>
          <w:rFonts w:ascii="Times New Roman" w:hAnsi="Times New Roman"/>
          <w:b/>
          <w:sz w:val="22"/>
        </w:rPr>
        <w:tab/>
        <w:t>19</w:t>
      </w:r>
    </w:p>
    <w:p>
      <w:pPr>
        <w:tabs>
          <w:tab w:pos="8640" w:val="right" w:leader="dot"/>
        </w:tabs>
        <w:spacing w:before="20" w:after="20" w:line="276" w:lineRule="auto"/>
        <w:ind w:left="288"/>
      </w:pPr>
      <w:r>
        <w:rPr>
          <w:rFonts w:ascii="Times New Roman" w:hAnsi="Times New Roman"/>
          <w:sz w:val="22"/>
        </w:rPr>
        <w:t>6.1 Evaluation Metrics</w:t>
      </w:r>
      <w:r>
        <w:rPr>
          <w:rFonts w:ascii="Times New Roman" w:hAnsi="Times New Roman"/>
          <w:sz w:val="22"/>
        </w:rPr>
        <w:tab/>
        <w:t>19</w:t>
      </w:r>
    </w:p>
    <w:p>
      <w:pPr>
        <w:tabs>
          <w:tab w:pos="8640" w:val="right" w:leader="dot"/>
        </w:tabs>
        <w:spacing w:before="20" w:after="20" w:line="276" w:lineRule="auto"/>
        <w:ind w:left="288"/>
      </w:pPr>
      <w:r>
        <w:rPr>
          <w:rFonts w:ascii="Times New Roman" w:hAnsi="Times New Roman"/>
          <w:sz w:val="22"/>
        </w:rPr>
        <w:t>6.2 Results Across Iterations</w:t>
      </w:r>
      <w:r>
        <w:rPr>
          <w:rFonts w:ascii="Times New Roman" w:hAnsi="Times New Roman"/>
          <w:sz w:val="22"/>
        </w:rPr>
        <w:tab/>
        <w:t>20</w:t>
      </w:r>
    </w:p>
    <w:p>
      <w:pPr>
        <w:tabs>
          <w:tab w:pos="8640" w:val="right" w:leader="dot"/>
        </w:tabs>
        <w:spacing w:before="20" w:after="20" w:line="276" w:lineRule="auto"/>
        <w:ind w:left="288"/>
      </w:pPr>
      <w:r>
        <w:rPr>
          <w:rFonts w:ascii="Times New Roman" w:hAnsi="Times New Roman"/>
          <w:sz w:val="22"/>
        </w:rPr>
        <w:t>6.3 Discussion</w:t>
      </w:r>
      <w:r>
        <w:rPr>
          <w:rFonts w:ascii="Times New Roman" w:hAnsi="Times New Roman"/>
          <w:sz w:val="22"/>
        </w:rPr>
        <w:tab/>
        <w:t>21</w:t>
      </w:r>
    </w:p>
    <w:p>
      <w:pPr>
        <w:tabs>
          <w:tab w:pos="8640" w:val="right" w:leader="dot"/>
        </w:tabs>
        <w:spacing w:before="20" w:after="20" w:line="276" w:lineRule="auto"/>
        <w:ind w:left="288"/>
      </w:pPr>
      <w:r>
        <w:rPr>
          <w:rFonts w:ascii="Times New Roman" w:hAnsi="Times New Roman"/>
          <w:sz w:val="22"/>
        </w:rPr>
        <w:t>6.4 Limitations</w:t>
      </w:r>
      <w:r>
        <w:rPr>
          <w:rFonts w:ascii="Times New Roman" w:hAnsi="Times New Roman"/>
          <w:sz w:val="22"/>
        </w:rPr>
        <w:tab/>
        <w:t>22</w:t>
      </w:r>
    </w:p>
    <w:p>
      <w:pPr>
        <w:tabs>
          <w:tab w:pos="8640" w:val="right" w:leader="dot"/>
        </w:tabs>
        <w:spacing w:before="20" w:after="20" w:line="276" w:lineRule="auto"/>
      </w:pPr>
      <w:r>
        <w:rPr>
          <w:rFonts w:ascii="Times New Roman" w:hAnsi="Times New Roman"/>
          <w:b/>
          <w:sz w:val="22"/>
        </w:rPr>
        <w:t>CHAPTER 7: TEAM REFLECTION AND LEARNING OUTCOMES</w:t>
      </w:r>
      <w:r>
        <w:rPr>
          <w:rFonts w:ascii="Times New Roman" w:hAnsi="Times New Roman"/>
          <w:b/>
          <w:sz w:val="22"/>
        </w:rPr>
        <w:tab/>
        <w:t>23</w:t>
      </w:r>
    </w:p>
    <w:p>
      <w:pPr>
        <w:tabs>
          <w:tab w:pos="8640" w:val="right" w:leader="dot"/>
        </w:tabs>
        <w:spacing w:before="20" w:after="20" w:line="276" w:lineRule="auto"/>
        <w:ind w:left="288"/>
      </w:pPr>
      <w:r>
        <w:rPr>
          <w:rFonts w:ascii="Times New Roman" w:hAnsi="Times New Roman"/>
          <w:sz w:val="22"/>
        </w:rPr>
        <w:t>7.1 Individual Reflections</w:t>
      </w:r>
      <w:r>
        <w:rPr>
          <w:rFonts w:ascii="Times New Roman" w:hAnsi="Times New Roman"/>
          <w:sz w:val="22"/>
        </w:rPr>
        <w:tab/>
        <w:t>23</w:t>
      </w:r>
    </w:p>
    <w:p>
      <w:pPr>
        <w:tabs>
          <w:tab w:pos="8640" w:val="right" w:leader="dot"/>
        </w:tabs>
        <w:spacing w:before="20" w:after="20" w:line="276" w:lineRule="auto"/>
        <w:ind w:left="288"/>
      </w:pPr>
      <w:r>
        <w:rPr>
          <w:rFonts w:ascii="Times New Roman" w:hAnsi="Times New Roman"/>
          <w:sz w:val="22"/>
        </w:rPr>
        <w:t>7.2 Team Learning</w:t>
      </w:r>
      <w:r>
        <w:rPr>
          <w:rFonts w:ascii="Times New Roman" w:hAnsi="Times New Roman"/>
          <w:sz w:val="22"/>
        </w:rPr>
        <w:tab/>
        <w:t>24</w:t>
      </w:r>
    </w:p>
    <w:p>
      <w:pPr>
        <w:tabs>
          <w:tab w:pos="8640" w:val="right" w:leader="dot"/>
        </w:tabs>
        <w:spacing w:before="20" w:after="20" w:line="276" w:lineRule="auto"/>
        <w:ind w:left="288"/>
      </w:pPr>
      <w:r>
        <w:rPr>
          <w:rFonts w:ascii="Times New Roman" w:hAnsi="Times New Roman"/>
          <w:sz w:val="22"/>
        </w:rPr>
        <w:t>7.3 Course Outcomes — Evidence Summary</w:t>
      </w:r>
      <w:r>
        <w:rPr>
          <w:rFonts w:ascii="Times New Roman" w:hAnsi="Times New Roman"/>
          <w:sz w:val="22"/>
        </w:rPr>
        <w:tab/>
        <w:t>24</w:t>
      </w:r>
    </w:p>
    <w:p>
      <w:pPr>
        <w:tabs>
          <w:tab w:pos="8640" w:val="right" w:leader="dot"/>
        </w:tabs>
        <w:spacing w:before="20" w:after="20" w:line="276" w:lineRule="auto"/>
      </w:pPr>
      <w:r>
        <w:rPr>
          <w:rFonts w:ascii="Times New Roman" w:hAnsi="Times New Roman"/>
          <w:b/>
          <w:sz w:val="22"/>
        </w:rPr>
        <w:t>CHAPTER 8: CONCLUSION AND FUTURE SCOPE</w:t>
      </w:r>
      <w:r>
        <w:rPr>
          <w:rFonts w:ascii="Times New Roman" w:hAnsi="Times New Roman"/>
          <w:b/>
          <w:sz w:val="22"/>
        </w:rPr>
        <w:tab/>
        <w:t>25</w:t>
      </w:r>
    </w:p>
    <w:p>
      <w:pPr>
        <w:tabs>
          <w:tab w:pos="8640" w:val="right" w:leader="dot"/>
        </w:tabs>
        <w:spacing w:before="20" w:after="20" w:line="276" w:lineRule="auto"/>
        <w:ind w:left="288"/>
      </w:pPr>
      <w:r>
        <w:rPr>
          <w:rFonts w:ascii="Times New Roman" w:hAnsi="Times New Roman"/>
          <w:sz w:val="22"/>
        </w:rPr>
        <w:t>8.1 Conclusion</w:t>
      </w:r>
      <w:r>
        <w:rPr>
          <w:rFonts w:ascii="Times New Roman" w:hAnsi="Times New Roman"/>
          <w:sz w:val="22"/>
        </w:rPr>
        <w:tab/>
        <w:t>25</w:t>
      </w:r>
    </w:p>
    <w:p>
      <w:pPr>
        <w:tabs>
          <w:tab w:pos="8640" w:val="right" w:leader="dot"/>
        </w:tabs>
        <w:spacing w:before="20" w:after="20" w:line="276" w:lineRule="auto"/>
        <w:ind w:left="288"/>
      </w:pPr>
      <w:r>
        <w:rPr>
          <w:rFonts w:ascii="Times New Roman" w:hAnsi="Times New Roman"/>
          <w:sz w:val="22"/>
        </w:rPr>
        <w:t>8.2 Future Scope</w:t>
      </w:r>
      <w:r>
        <w:rPr>
          <w:rFonts w:ascii="Times New Roman" w:hAnsi="Times New Roman"/>
          <w:sz w:val="22"/>
        </w:rPr>
        <w:tab/>
        <w:t>25</w:t>
      </w:r>
    </w:p>
    <w:p>
      <w:pPr>
        <w:tabs>
          <w:tab w:pos="8640" w:val="right" w:leader="dot"/>
        </w:tabs>
        <w:spacing w:before="20" w:after="20" w:line="276" w:lineRule="auto"/>
      </w:pPr>
      <w:r>
        <w:rPr>
          <w:rFonts w:ascii="Times New Roman" w:hAnsi="Times New Roman"/>
          <w:b/>
          <w:sz w:val="22"/>
        </w:rPr>
        <w:t>REFERENCES</w:t>
      </w:r>
      <w:r>
        <w:rPr>
          <w:rFonts w:ascii="Times New Roman" w:hAnsi="Times New Roman"/>
          <w:b/>
          <w:sz w:val="22"/>
        </w:rPr>
        <w:tab/>
        <w:t>26</w:t>
      </w:r>
    </w:p>
    <w:p>
      <w:pPr>
        <w:tabs>
          <w:tab w:pos="8640" w:val="right" w:leader="dot"/>
        </w:tabs>
        <w:spacing w:before="20" w:after="20" w:line="276" w:lineRule="auto"/>
      </w:pPr>
      <w:r>
        <w:rPr>
          <w:rFonts w:ascii="Times New Roman" w:hAnsi="Times New Roman"/>
          <w:b/>
          <w:sz w:val="22"/>
        </w:rPr>
        <w:t>APPENDIX</w:t>
      </w:r>
      <w:r>
        <w:rPr>
          <w:rFonts w:ascii="Times New Roman" w:hAnsi="Times New Roman"/>
          <w:b/>
          <w:sz w:val="22"/>
        </w:rPr>
        <w:tab/>
        <w:t>27</w:t>
      </w:r>
    </w:p>
    <w:p>
      <w:pPr>
        <w:tabs>
          <w:tab w:pos="8640" w:val="right" w:leader="dot"/>
        </w:tabs>
        <w:spacing w:before="20" w:after="20" w:line="276" w:lineRule="auto"/>
        <w:ind w:left="288"/>
      </w:pPr>
      <w:r>
        <w:rPr>
          <w:rFonts w:ascii="Times New Roman" w:hAnsi="Times New Roman"/>
          <w:sz w:val="22"/>
        </w:rPr>
        <w:t>A.1 Full Source Code Repository</w:t>
      </w:r>
      <w:r>
        <w:rPr>
          <w:rFonts w:ascii="Times New Roman" w:hAnsi="Times New Roman"/>
          <w:sz w:val="22"/>
        </w:rPr>
        <w:tab/>
        <w:t>27</w:t>
      </w:r>
    </w:p>
    <w:p>
      <w:pPr>
        <w:tabs>
          <w:tab w:pos="8640" w:val="right" w:leader="dot"/>
        </w:tabs>
        <w:spacing w:before="20" w:after="20" w:line="276" w:lineRule="auto"/>
        <w:ind w:left="288"/>
      </w:pPr>
      <w:r>
        <w:rPr>
          <w:rFonts w:ascii="Times New Roman" w:hAnsi="Times New Roman"/>
          <w:sz w:val="22"/>
        </w:rPr>
        <w:t>A.2 Complete Weekly Log and Mentor Sign-offs</w:t>
      </w:r>
      <w:r>
        <w:rPr>
          <w:rFonts w:ascii="Times New Roman" w:hAnsi="Times New Roman"/>
          <w:sz w:val="22"/>
        </w:rPr>
        <w:tab/>
        <w:t>27</w:t>
      </w:r>
    </w:p>
    <w:p>
      <w:pPr>
        <w:tabs>
          <w:tab w:pos="8640" w:val="right" w:leader="dot"/>
        </w:tabs>
        <w:spacing w:before="20" w:after="20" w:line="276" w:lineRule="auto"/>
        <w:ind w:left="288"/>
      </w:pPr>
      <w:r>
        <w:rPr>
          <w:rFonts w:ascii="Times New Roman" w:hAnsi="Times New Roman"/>
          <w:sz w:val="22"/>
        </w:rPr>
        <w:t>A.3 Self and Peer Assessment</w:t>
      </w:r>
      <w:r>
        <w:rPr>
          <w:rFonts w:ascii="Times New Roman" w:hAnsi="Times New Roman"/>
          <w:sz w:val="22"/>
        </w:rPr>
        <w:tab/>
        <w:t>28</w:t>
      </w:r>
    </w:p>
    <w:p>
      <w:r>
        <w:br w:type="page"/>
      </w:r>
    </w:p>
    <w:p>
      <w:pPr>
        <w:spacing w:before="280" w:after="120" w:line="276" w:lineRule="auto"/>
        <w:jc w:val="left"/>
      </w:pPr>
      <w:r>
        <w:rPr>
          <w:rFonts w:ascii="Times New Roman" w:hAnsi="Times New Roman"/>
          <w:b/>
          <w:i w:val="0"/>
          <w:sz w:val="24"/>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584"/>
          </w:tcPr>
          <w:p>
            <w:pPr>
              <w:spacing w:before="40" w:after="40" w:line="276" w:lineRule="auto"/>
            </w:pPr>
            <w:r>
              <w:rPr>
                <w:rFonts w:ascii="Times New Roman" w:hAnsi="Times New Roman"/>
                <w:b/>
                <w:sz w:val="22"/>
              </w:rPr>
              <w:t>Figure 1.1</w:t>
            </w:r>
          </w:p>
        </w:tc>
        <w:tc>
          <w:tcPr>
            <w:tcW w:type="dxa" w:w="6912"/>
          </w:tcPr>
          <w:p>
            <w:pPr>
              <w:spacing w:before="40" w:after="40" w:line="276" w:lineRule="auto"/>
            </w:pPr>
            <w:r>
              <w:rPr>
                <w:rFonts w:ascii="Times New Roman" w:hAnsi="Times New Roman"/>
                <w:sz w:val="22"/>
              </w:rPr>
              <w:t>Conceptual Workflow of MindMirror AI Decision Support</w:t>
            </w:r>
          </w:p>
        </w:tc>
        <w:tc>
          <w:tcPr>
            <w:tcW w:type="dxa" w:w="864"/>
          </w:tcPr>
          <w:p>
            <w:pPr>
              <w:spacing w:before="40" w:after="40" w:line="276" w:lineRule="auto"/>
              <w:jc w:val="right"/>
            </w:pPr>
            <w:r>
              <w:rPr>
                <w:rFonts w:ascii="Times New Roman" w:hAnsi="Times New Roman"/>
                <w:sz w:val="22"/>
              </w:rPr>
              <w:t>2</w:t>
            </w:r>
          </w:p>
        </w:tc>
      </w:tr>
      <w:tr>
        <w:tc>
          <w:tcPr>
            <w:tcW w:type="dxa" w:w="1584"/>
          </w:tcPr>
          <w:p>
            <w:pPr>
              <w:spacing w:before="40" w:after="40" w:line="276" w:lineRule="auto"/>
            </w:pPr>
            <w:r>
              <w:rPr>
                <w:rFonts w:ascii="Times New Roman" w:hAnsi="Times New Roman"/>
                <w:b/>
                <w:sz w:val="22"/>
              </w:rPr>
              <w:t>Figure 4.1</w:t>
            </w:r>
          </w:p>
        </w:tc>
        <w:tc>
          <w:tcPr>
            <w:tcW w:type="dxa" w:w="6912"/>
          </w:tcPr>
          <w:p>
            <w:pPr>
              <w:spacing w:before="40" w:after="40" w:line="276" w:lineRule="auto"/>
            </w:pPr>
            <w:r>
              <w:rPr>
                <w:rFonts w:ascii="Times New Roman" w:hAnsi="Times New Roman"/>
                <w:sz w:val="22"/>
              </w:rPr>
              <w:t>MindMirror AI End-to-End System Architecture Pipeline</w:t>
            </w:r>
          </w:p>
        </w:tc>
        <w:tc>
          <w:tcPr>
            <w:tcW w:type="dxa" w:w="864"/>
          </w:tcPr>
          <w:p>
            <w:pPr>
              <w:spacing w:before="40" w:after="40" w:line="276" w:lineRule="auto"/>
              <w:jc w:val="right"/>
            </w:pPr>
            <w:r>
              <w:rPr>
                <w:rFonts w:ascii="Times New Roman" w:hAnsi="Times New Roman"/>
                <w:sz w:val="22"/>
              </w:rPr>
              <w:t>9</w:t>
            </w:r>
          </w:p>
        </w:tc>
      </w:tr>
      <w:tr>
        <w:tc>
          <w:tcPr>
            <w:tcW w:type="dxa" w:w="1584"/>
          </w:tcPr>
          <w:p>
            <w:pPr>
              <w:spacing w:before="40" w:after="40" w:line="276" w:lineRule="auto"/>
            </w:pPr>
            <w:r>
              <w:rPr>
                <w:rFonts w:ascii="Times New Roman" w:hAnsi="Times New Roman"/>
                <w:b/>
                <w:sz w:val="22"/>
              </w:rPr>
              <w:t>Figure 5.1</w:t>
            </w:r>
          </w:p>
        </w:tc>
        <w:tc>
          <w:tcPr>
            <w:tcW w:type="dxa" w:w="6912"/>
          </w:tcPr>
          <w:p>
            <w:pPr>
              <w:spacing w:before="40" w:after="40" w:line="276" w:lineRule="auto"/>
            </w:pPr>
            <w:r>
              <w:rPr>
                <w:rFonts w:ascii="Times New Roman" w:hAnsi="Times New Roman"/>
                <w:sz w:val="22"/>
              </w:rPr>
              <w:t>Interactive Web Reflection Studio and 5-Step Action Modal</w:t>
            </w:r>
          </w:p>
        </w:tc>
        <w:tc>
          <w:tcPr>
            <w:tcW w:type="dxa" w:w="864"/>
          </w:tcPr>
          <w:p>
            <w:pPr>
              <w:spacing w:before="40" w:after="40" w:line="276" w:lineRule="auto"/>
              <w:jc w:val="right"/>
            </w:pPr>
            <w:r>
              <w:rPr>
                <w:rFonts w:ascii="Times New Roman" w:hAnsi="Times New Roman"/>
                <w:sz w:val="22"/>
              </w:rPr>
              <w:t>18</w:t>
            </w:r>
          </w:p>
        </w:tc>
      </w:tr>
      <w:tr>
        <w:tc>
          <w:tcPr>
            <w:tcW w:type="dxa" w:w="1584"/>
          </w:tcPr>
          <w:p>
            <w:pPr>
              <w:spacing w:before="40" w:after="40" w:line="276" w:lineRule="auto"/>
            </w:pPr>
            <w:r>
              <w:rPr>
                <w:rFonts w:ascii="Times New Roman" w:hAnsi="Times New Roman"/>
                <w:b/>
                <w:sz w:val="22"/>
              </w:rPr>
              <w:t>Figure 6.1</w:t>
            </w:r>
          </w:p>
        </w:tc>
        <w:tc>
          <w:tcPr>
            <w:tcW w:type="dxa" w:w="6912"/>
          </w:tcPr>
          <w:p>
            <w:pPr>
              <w:spacing w:before="40" w:after="40" w:line="276" w:lineRule="auto"/>
            </w:pPr>
            <w:r>
              <w:rPr>
                <w:rFonts w:ascii="Times New Roman" w:hAnsi="Times New Roman"/>
                <w:sz w:val="22"/>
              </w:rPr>
              <w:t>Confusion Matrix &amp; Token Attribution Heatmap</w:t>
            </w:r>
          </w:p>
        </w:tc>
        <w:tc>
          <w:tcPr>
            <w:tcW w:type="dxa" w:w="864"/>
          </w:tcPr>
          <w:p>
            <w:pPr>
              <w:spacing w:before="40" w:after="40" w:line="276" w:lineRule="auto"/>
              <w:jc w:val="right"/>
            </w:pPr>
            <w:r>
              <w:rPr>
                <w:rFonts w:ascii="Times New Roman" w:hAnsi="Times New Roman"/>
                <w:sz w:val="22"/>
              </w:rPr>
              <w:t>21</w:t>
            </w:r>
          </w:p>
        </w:tc>
      </w:tr>
    </w:tbl>
    <w:p>
      <w:pPr>
        <w:spacing w:before="280" w:after="120" w:line="276" w:lineRule="auto"/>
        <w:jc w:val="left"/>
      </w:pPr>
      <w:r>
        <w:rPr>
          <w:rFonts w:ascii="Times New Roman" w:hAnsi="Times New Roman"/>
          <w:b/>
          <w:i w:val="0"/>
          <w:sz w:val="24"/>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584"/>
          </w:tcPr>
          <w:p>
            <w:pPr>
              <w:spacing w:before="40" w:after="40" w:line="276" w:lineRule="auto"/>
            </w:pPr>
            <w:r>
              <w:rPr>
                <w:rFonts w:ascii="Times New Roman" w:hAnsi="Times New Roman"/>
                <w:b/>
                <w:sz w:val="22"/>
              </w:rPr>
              <w:t>Table 2.1</w:t>
            </w:r>
          </w:p>
        </w:tc>
        <w:tc>
          <w:tcPr>
            <w:tcW w:type="dxa" w:w="6912"/>
          </w:tcPr>
          <w:p>
            <w:pPr>
              <w:spacing w:before="40" w:after="40" w:line="276" w:lineRule="auto"/>
            </w:pPr>
            <w:r>
              <w:rPr>
                <w:rFonts w:ascii="Times New Roman" w:hAnsi="Times New Roman"/>
                <w:sz w:val="22"/>
              </w:rPr>
              <w:t>Comparative Summary of Related Approaches</w:t>
            </w:r>
          </w:p>
        </w:tc>
        <w:tc>
          <w:tcPr>
            <w:tcW w:type="dxa" w:w="864"/>
          </w:tcPr>
          <w:p>
            <w:pPr>
              <w:spacing w:before="40" w:after="40" w:line="276" w:lineRule="auto"/>
              <w:jc w:val="right"/>
            </w:pPr>
            <w:r>
              <w:rPr>
                <w:rFonts w:ascii="Times New Roman" w:hAnsi="Times New Roman"/>
                <w:sz w:val="22"/>
              </w:rPr>
              <w:t>5</w:t>
            </w:r>
          </w:p>
        </w:tc>
      </w:tr>
      <w:tr>
        <w:tc>
          <w:tcPr>
            <w:tcW w:type="dxa" w:w="1584"/>
          </w:tcPr>
          <w:p>
            <w:pPr>
              <w:spacing w:before="40" w:after="40" w:line="276" w:lineRule="auto"/>
            </w:pPr>
            <w:r>
              <w:rPr>
                <w:rFonts w:ascii="Times New Roman" w:hAnsi="Times New Roman"/>
                <w:b/>
                <w:sz w:val="22"/>
              </w:rPr>
              <w:t>Table 3.1</w:t>
            </w:r>
          </w:p>
        </w:tc>
        <w:tc>
          <w:tcPr>
            <w:tcW w:type="dxa" w:w="6912"/>
          </w:tcPr>
          <w:p>
            <w:pPr>
              <w:spacing w:before="40" w:after="40" w:line="276" w:lineRule="auto"/>
            </w:pPr>
            <w:r>
              <w:rPr>
                <w:rFonts w:ascii="Times New Roman" w:hAnsi="Times New Roman"/>
                <w:sz w:val="22"/>
              </w:rPr>
              <w:t>Weekly PBL Progress and Log</w:t>
            </w:r>
          </w:p>
        </w:tc>
        <w:tc>
          <w:tcPr>
            <w:tcW w:type="dxa" w:w="864"/>
          </w:tcPr>
          <w:p>
            <w:pPr>
              <w:spacing w:before="40" w:after="40" w:line="276" w:lineRule="auto"/>
              <w:jc w:val="right"/>
            </w:pPr>
            <w:r>
              <w:rPr>
                <w:rFonts w:ascii="Times New Roman" w:hAnsi="Times New Roman"/>
                <w:sz w:val="22"/>
              </w:rPr>
              <w:t>7</w:t>
            </w:r>
          </w:p>
        </w:tc>
      </w:tr>
      <w:tr>
        <w:tc>
          <w:tcPr>
            <w:tcW w:type="dxa" w:w="1584"/>
          </w:tcPr>
          <w:p>
            <w:pPr>
              <w:spacing w:before="40" w:after="40" w:line="276" w:lineRule="auto"/>
            </w:pPr>
            <w:r>
              <w:rPr>
                <w:rFonts w:ascii="Times New Roman" w:hAnsi="Times New Roman"/>
                <w:b/>
                <w:sz w:val="22"/>
              </w:rPr>
              <w:t>Table 3.2</w:t>
            </w:r>
          </w:p>
        </w:tc>
        <w:tc>
          <w:tcPr>
            <w:tcW w:type="dxa" w:w="6912"/>
          </w:tcPr>
          <w:p>
            <w:pPr>
              <w:spacing w:before="40" w:after="40" w:line="276" w:lineRule="auto"/>
            </w:pPr>
            <w:r>
              <w:rPr>
                <w:rFonts w:ascii="Times New Roman" w:hAnsi="Times New Roman"/>
                <w:sz w:val="22"/>
              </w:rPr>
              <w:t>Hardware and Software Specification Requirements</w:t>
            </w:r>
          </w:p>
        </w:tc>
        <w:tc>
          <w:tcPr>
            <w:tcW w:type="dxa" w:w="864"/>
          </w:tcPr>
          <w:p>
            <w:pPr>
              <w:spacing w:before="40" w:after="40" w:line="276" w:lineRule="auto"/>
              <w:jc w:val="right"/>
            </w:pPr>
            <w:r>
              <w:rPr>
                <w:rFonts w:ascii="Times New Roman" w:hAnsi="Times New Roman"/>
                <w:sz w:val="22"/>
              </w:rPr>
              <w:t>8</w:t>
            </w:r>
          </w:p>
        </w:tc>
      </w:tr>
      <w:tr>
        <w:tc>
          <w:tcPr>
            <w:tcW w:type="dxa" w:w="1584"/>
          </w:tcPr>
          <w:p>
            <w:pPr>
              <w:spacing w:before="40" w:after="40" w:line="276" w:lineRule="auto"/>
            </w:pPr>
            <w:r>
              <w:rPr>
                <w:rFonts w:ascii="Times New Roman" w:hAnsi="Times New Roman"/>
                <w:b/>
                <w:sz w:val="22"/>
              </w:rPr>
              <w:t>Table 6.1</w:t>
            </w:r>
          </w:p>
        </w:tc>
        <w:tc>
          <w:tcPr>
            <w:tcW w:type="dxa" w:w="6912"/>
          </w:tcPr>
          <w:p>
            <w:pPr>
              <w:spacing w:before="40" w:after="40" w:line="276" w:lineRule="auto"/>
            </w:pPr>
            <w:r>
              <w:rPr>
                <w:rFonts w:ascii="Times New Roman" w:hAnsi="Times New Roman"/>
                <w:sz w:val="22"/>
              </w:rPr>
              <w:t>Model Evaluation Results Across Development Iterations</w:t>
            </w:r>
          </w:p>
        </w:tc>
        <w:tc>
          <w:tcPr>
            <w:tcW w:type="dxa" w:w="864"/>
          </w:tcPr>
          <w:p>
            <w:pPr>
              <w:spacing w:before="40" w:after="40" w:line="276" w:lineRule="auto"/>
              <w:jc w:val="right"/>
            </w:pPr>
            <w:r>
              <w:rPr>
                <w:rFonts w:ascii="Times New Roman" w:hAnsi="Times New Roman"/>
                <w:sz w:val="22"/>
              </w:rPr>
              <w:t>20</w:t>
            </w:r>
          </w:p>
        </w:tc>
      </w:tr>
    </w:tbl>
    <w:p>
      <w:pPr>
        <w:spacing w:before="280" w:after="120" w:line="276" w:lineRule="auto"/>
        <w:jc w:val="left"/>
      </w:pPr>
      <w:r>
        <w:rPr>
          <w:rFonts w:ascii="Times New Roman" w:hAnsi="Times New Roman"/>
          <w:b/>
          <w:i w:val="0"/>
          <w:sz w:val="24"/>
        </w:rPr>
        <w:t>LIST OF ABBREVIATIONS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1872"/>
          </w:tcPr>
          <w:p>
            <w:pPr>
              <w:spacing w:before="40" w:after="40" w:line="276" w:lineRule="auto"/>
            </w:pPr>
            <w:r>
              <w:rPr>
                <w:rFonts w:ascii="Times New Roman" w:hAnsi="Times New Roman"/>
                <w:b/>
                <w:sz w:val="22"/>
              </w:rPr>
              <w:t>API</w:t>
            </w:r>
          </w:p>
        </w:tc>
        <w:tc>
          <w:tcPr>
            <w:tcW w:type="dxa" w:w="7488"/>
          </w:tcPr>
          <w:p>
            <w:pPr>
              <w:spacing w:before="40" w:after="40" w:line="276" w:lineRule="auto"/>
            </w:pPr>
            <w:r>
              <w:rPr>
                <w:rFonts w:ascii="Times New Roman" w:hAnsi="Times New Roman"/>
                <w:sz w:val="22"/>
              </w:rPr>
              <w:t>Application Programming Interface</w:t>
            </w:r>
          </w:p>
        </w:tc>
      </w:tr>
      <w:tr>
        <w:tc>
          <w:tcPr>
            <w:tcW w:type="dxa" w:w="1872"/>
          </w:tcPr>
          <w:p>
            <w:pPr>
              <w:spacing w:before="40" w:after="40" w:line="276" w:lineRule="auto"/>
            </w:pPr>
            <w:r>
              <w:rPr>
                <w:rFonts w:ascii="Times New Roman" w:hAnsi="Times New Roman"/>
                <w:b/>
                <w:sz w:val="22"/>
              </w:rPr>
              <w:t>ASGI</w:t>
            </w:r>
          </w:p>
        </w:tc>
        <w:tc>
          <w:tcPr>
            <w:tcW w:type="dxa" w:w="7488"/>
          </w:tcPr>
          <w:p>
            <w:pPr>
              <w:spacing w:before="40" w:after="40" w:line="276" w:lineRule="auto"/>
            </w:pPr>
            <w:r>
              <w:rPr>
                <w:rFonts w:ascii="Times New Roman" w:hAnsi="Times New Roman"/>
                <w:sz w:val="22"/>
              </w:rPr>
              <w:t>Asynchronous Server Gateway Interface</w:t>
            </w:r>
          </w:p>
        </w:tc>
      </w:tr>
      <w:tr>
        <w:tc>
          <w:tcPr>
            <w:tcW w:type="dxa" w:w="1872"/>
          </w:tcPr>
          <w:p>
            <w:pPr>
              <w:spacing w:before="40" w:after="40" w:line="276" w:lineRule="auto"/>
            </w:pPr>
            <w:r>
              <w:rPr>
                <w:rFonts w:ascii="Times New Roman" w:hAnsi="Times New Roman"/>
                <w:b/>
                <w:sz w:val="22"/>
              </w:rPr>
              <w:t>BERT</w:t>
            </w:r>
          </w:p>
        </w:tc>
        <w:tc>
          <w:tcPr>
            <w:tcW w:type="dxa" w:w="7488"/>
          </w:tcPr>
          <w:p>
            <w:pPr>
              <w:spacing w:before="40" w:after="40" w:line="276" w:lineRule="auto"/>
            </w:pPr>
            <w:r>
              <w:rPr>
                <w:rFonts w:ascii="Times New Roman" w:hAnsi="Times New Roman"/>
                <w:sz w:val="22"/>
              </w:rPr>
              <w:t>Bidirectional Encoder Representations from Transformers</w:t>
            </w:r>
          </w:p>
        </w:tc>
      </w:tr>
      <w:tr>
        <w:tc>
          <w:tcPr>
            <w:tcW w:type="dxa" w:w="1872"/>
          </w:tcPr>
          <w:p>
            <w:pPr>
              <w:spacing w:before="40" w:after="40" w:line="276" w:lineRule="auto"/>
            </w:pPr>
            <w:r>
              <w:rPr>
                <w:rFonts w:ascii="Times New Roman" w:hAnsi="Times New Roman"/>
                <w:b/>
                <w:sz w:val="22"/>
              </w:rPr>
              <w:t>BPE</w:t>
            </w:r>
          </w:p>
        </w:tc>
        <w:tc>
          <w:tcPr>
            <w:tcW w:type="dxa" w:w="7488"/>
          </w:tcPr>
          <w:p>
            <w:pPr>
              <w:spacing w:before="40" w:after="40" w:line="276" w:lineRule="auto"/>
            </w:pPr>
            <w:r>
              <w:rPr>
                <w:rFonts w:ascii="Times New Roman" w:hAnsi="Times New Roman"/>
                <w:sz w:val="22"/>
              </w:rPr>
              <w:t>Byte-Pair Encoding</w:t>
            </w:r>
          </w:p>
        </w:tc>
      </w:tr>
      <w:tr>
        <w:tc>
          <w:tcPr>
            <w:tcW w:type="dxa" w:w="1872"/>
          </w:tcPr>
          <w:p>
            <w:pPr>
              <w:spacing w:before="40" w:after="40" w:line="276" w:lineRule="auto"/>
            </w:pPr>
            <w:r>
              <w:rPr>
                <w:rFonts w:ascii="Times New Roman" w:hAnsi="Times New Roman"/>
                <w:b/>
                <w:sz w:val="22"/>
              </w:rPr>
              <w:t>CNN</w:t>
            </w:r>
          </w:p>
        </w:tc>
        <w:tc>
          <w:tcPr>
            <w:tcW w:type="dxa" w:w="7488"/>
          </w:tcPr>
          <w:p>
            <w:pPr>
              <w:spacing w:before="40" w:after="40" w:line="276" w:lineRule="auto"/>
            </w:pPr>
            <w:r>
              <w:rPr>
                <w:rFonts w:ascii="Times New Roman" w:hAnsi="Times New Roman"/>
                <w:sz w:val="22"/>
              </w:rPr>
              <w:t>Convolutional Neural Network</w:t>
            </w:r>
          </w:p>
        </w:tc>
      </w:tr>
      <w:tr>
        <w:tc>
          <w:tcPr>
            <w:tcW w:type="dxa" w:w="1872"/>
          </w:tcPr>
          <w:p>
            <w:pPr>
              <w:spacing w:before="40" w:after="40" w:line="276" w:lineRule="auto"/>
            </w:pPr>
            <w:r>
              <w:rPr>
                <w:rFonts w:ascii="Times New Roman" w:hAnsi="Times New Roman"/>
                <w:b/>
                <w:sz w:val="22"/>
              </w:rPr>
              <w:t>LLM</w:t>
            </w:r>
          </w:p>
        </w:tc>
        <w:tc>
          <w:tcPr>
            <w:tcW w:type="dxa" w:w="7488"/>
          </w:tcPr>
          <w:p>
            <w:pPr>
              <w:spacing w:before="40" w:after="40" w:line="276" w:lineRule="auto"/>
            </w:pPr>
            <w:r>
              <w:rPr>
                <w:rFonts w:ascii="Times New Roman" w:hAnsi="Times New Roman"/>
                <w:sz w:val="22"/>
              </w:rPr>
              <w:t>Large Language Model</w:t>
            </w:r>
          </w:p>
        </w:tc>
      </w:tr>
      <w:tr>
        <w:tc>
          <w:tcPr>
            <w:tcW w:type="dxa" w:w="1872"/>
          </w:tcPr>
          <w:p>
            <w:pPr>
              <w:spacing w:before="40" w:after="40" w:line="276" w:lineRule="auto"/>
            </w:pPr>
            <w:r>
              <w:rPr>
                <w:rFonts w:ascii="Times New Roman" w:hAnsi="Times New Roman"/>
                <w:b/>
                <w:sz w:val="22"/>
              </w:rPr>
              <w:t>RoBERTa</w:t>
            </w:r>
          </w:p>
        </w:tc>
        <w:tc>
          <w:tcPr>
            <w:tcW w:type="dxa" w:w="7488"/>
          </w:tcPr>
          <w:p>
            <w:pPr>
              <w:spacing w:before="40" w:after="40" w:line="276" w:lineRule="auto"/>
            </w:pPr>
            <w:r>
              <w:rPr>
                <w:rFonts w:ascii="Times New Roman" w:hAnsi="Times New Roman"/>
                <w:sz w:val="22"/>
              </w:rPr>
              <w:t>Robustly Optimized BERT Pretraining Approach</w:t>
            </w:r>
          </w:p>
        </w:tc>
      </w:tr>
      <w:tr>
        <w:tc>
          <w:tcPr>
            <w:tcW w:type="dxa" w:w="1872"/>
          </w:tcPr>
          <w:p>
            <w:pPr>
              <w:spacing w:before="40" w:after="40" w:line="276" w:lineRule="auto"/>
            </w:pPr>
            <w:r>
              <w:rPr>
                <w:rFonts w:ascii="Times New Roman" w:hAnsi="Times New Roman"/>
                <w:b/>
                <w:sz w:val="22"/>
              </w:rPr>
              <w:t>TF-IDF</w:t>
            </w:r>
          </w:p>
        </w:tc>
        <w:tc>
          <w:tcPr>
            <w:tcW w:type="dxa" w:w="7488"/>
          </w:tcPr>
          <w:p>
            <w:pPr>
              <w:spacing w:before="40" w:after="40" w:line="276" w:lineRule="auto"/>
            </w:pPr>
            <w:r>
              <w:rPr>
                <w:rFonts w:ascii="Times New Roman" w:hAnsi="Times New Roman"/>
                <w:sz w:val="22"/>
              </w:rPr>
              <w:t>Term Frequency - Inverse Document Frequency</w:t>
            </w:r>
          </w:p>
        </w:tc>
      </w:tr>
      <w:tr>
        <w:tc>
          <w:tcPr>
            <w:tcW w:type="dxa" w:w="1872"/>
          </w:tcPr>
          <w:p>
            <w:pPr>
              <w:spacing w:before="40" w:after="40" w:line="276" w:lineRule="auto"/>
            </w:pPr>
            <w:r>
              <w:rPr>
                <w:rFonts w:ascii="Times New Roman" w:hAnsi="Times New Roman"/>
                <w:b/>
                <w:sz w:val="22"/>
              </w:rPr>
              <w:t>UI/UX</w:t>
            </w:r>
          </w:p>
        </w:tc>
        <w:tc>
          <w:tcPr>
            <w:tcW w:type="dxa" w:w="7488"/>
          </w:tcPr>
          <w:p>
            <w:pPr>
              <w:spacing w:before="40" w:after="40" w:line="276" w:lineRule="auto"/>
            </w:pPr>
            <w:r>
              <w:rPr>
                <w:rFonts w:ascii="Times New Roman" w:hAnsi="Times New Roman"/>
                <w:sz w:val="22"/>
              </w:rPr>
              <w:t>User Interface / User Experience</w:t>
            </w:r>
          </w:p>
        </w:tc>
      </w:tr>
      <w:tr>
        <w:tc>
          <w:tcPr>
            <w:tcW w:type="dxa" w:w="1872"/>
          </w:tcPr>
          <w:p>
            <w:pPr>
              <w:spacing w:before="40" w:after="40" w:line="276" w:lineRule="auto"/>
            </w:pPr>
            <w:r>
              <w:rPr>
                <w:rFonts w:ascii="Times New Roman" w:hAnsi="Times New Roman"/>
                <w:b/>
                <w:sz w:val="22"/>
              </w:rPr>
              <w:t>XAI</w:t>
            </w:r>
          </w:p>
        </w:tc>
        <w:tc>
          <w:tcPr>
            <w:tcW w:type="dxa" w:w="7488"/>
          </w:tcPr>
          <w:p>
            <w:pPr>
              <w:spacing w:before="40" w:after="40" w:line="276" w:lineRule="auto"/>
            </w:pPr>
            <w:r>
              <w:rPr>
                <w:rFonts w:ascii="Times New Roman" w:hAnsi="Times New Roman"/>
                <w:sz w:val="22"/>
              </w:rPr>
              <w:t>Explainable Artificial Intelligence</w:t>
            </w:r>
          </w:p>
        </w:tc>
      </w:tr>
      <w:tr>
        <w:tc>
          <w:tcPr>
            <w:tcW w:type="dxa" w:w="1872"/>
          </w:tcPr>
          <w:p>
            <w:pPr>
              <w:spacing w:before="40" w:after="40" w:line="276" w:lineRule="auto"/>
            </w:pPr>
            <w:r>
              <w:rPr>
                <w:rFonts w:ascii="Times New Roman" w:hAnsi="Times New Roman"/>
                <w:b/>
                <w:sz w:val="22"/>
              </w:rPr>
              <w:t>PBL</w:t>
            </w:r>
          </w:p>
        </w:tc>
        <w:tc>
          <w:tcPr>
            <w:tcW w:type="dxa" w:w="7488"/>
          </w:tcPr>
          <w:p>
            <w:pPr>
              <w:spacing w:before="40" w:after="40" w:line="276" w:lineRule="auto"/>
            </w:pPr>
            <w:r>
              <w:rPr>
                <w:rFonts w:ascii="Times New Roman" w:hAnsi="Times New Roman"/>
                <w:sz w:val="22"/>
              </w:rPr>
              <w:t>Project-Based Learning</w:t>
            </w:r>
          </w:p>
        </w:tc>
      </w:tr>
    </w:tbl>
    <w:p>
      <w:r>
        <w:br w:type="page"/>
      </w:r>
    </w:p>
    <w:p>
      <w:pPr>
        <w:keepNext/>
        <w:spacing w:before="400" w:after="80"/>
      </w:pPr>
      <w:r>
        <w:rPr>
          <w:rFonts w:ascii="Times New Roman" w:hAnsi="Times New Roman"/>
          <w:b/>
          <w:sz w:val="28"/>
        </w:rPr>
        <w:t>CHAPTER 1</w:t>
      </w:r>
    </w:p>
    <w:p>
      <w:pPr>
        <w:keepNext/>
        <w:spacing w:before="0" w:after="240"/>
      </w:pPr>
      <w:r>
        <w:rPr>
          <w:rFonts w:ascii="Times New Roman" w:hAnsi="Times New Roman"/>
          <w:b/>
          <w:sz w:val="28"/>
        </w:rPr>
        <w:t>INTRODUCTION</w:t>
      </w:r>
    </w:p>
    <w:p>
      <w:pPr>
        <w:keepNext/>
        <w:spacing w:before="280" w:after="80"/>
        <w:jc w:val="left"/>
      </w:pPr>
      <w:r>
        <w:rPr>
          <w:rFonts w:ascii="Times New Roman" w:hAnsi="Times New Roman"/>
          <w:b/>
          <w:sz w:val="24"/>
        </w:rPr>
        <w:t>1.1 Background</w:t>
      </w:r>
    </w:p>
    <w:p>
      <w:pPr>
        <w:spacing w:before="0" w:after="120" w:line="276" w:lineRule="auto"/>
        <w:jc w:val="both"/>
      </w:pPr>
      <w:r>
        <w:rPr>
          <w:rFonts w:ascii="Times New Roman" w:hAnsi="Times New Roman"/>
          <w:b w:val="0"/>
          <w:i w:val="0"/>
          <w:sz w:val="24"/>
        </w:rPr>
        <w:t>Modern psychological well-being and daily mental health management continue to face significant challenges globally. According to authoritative public health surveys and the World Health Organization (WHO), over 1 in 8 individuals experience emotional distress, chronic workplace anxiety, and acute stress. The overwhelming majority of daily cognitive friction stems from academic examination panic, workplace overload, interpersonal communication breakdowns, career transition anxiety, and acute emotional exhaustion.</w:t>
      </w:r>
    </w:p>
    <w:p>
      <w:pPr>
        <w:spacing w:before="0" w:after="120" w:line="276" w:lineRule="auto"/>
        <w:jc w:val="both"/>
      </w:pPr>
      <w:r>
        <w:rPr>
          <w:rFonts w:ascii="Times New Roman" w:hAnsi="Times New Roman"/>
          <w:b w:val="0"/>
          <w:i w:val="0"/>
          <w:sz w:val="24"/>
        </w:rPr>
        <w:t>Over the past decade, digital health applications and academic researchers have concentrated heavily on passive mood logging and retrospective journaling. While these mechanisms accurately record emotional valence (e.g., categorizing an entry as positive, negative, or neutral), they remain dangerously passive. Traditional systems merely record that a user is anxious or sad without identifying the underlying situational trigger or providing immediate, structured, and actionable guidance. If an individual experiences acute examination panic or a severe workplace confrontation, a passive logging application offers zero real-time resolution.</w:t>
      </w:r>
    </w:p>
    <w:p>
      <w:pPr>
        <w:spacing w:before="0" w:after="120" w:line="276" w:lineRule="auto"/>
        <w:jc w:val="both"/>
      </w:pPr>
      <w:r>
        <w:rPr>
          <w:rFonts w:ascii="Times New Roman" w:hAnsi="Times New Roman"/>
          <w:b w:val="0"/>
          <w:i w:val="0"/>
          <w:sz w:val="24"/>
        </w:rPr>
        <w:t>Consequently, modern affective computing paradigms demand a shift from passive sentiment tracking to active, explainable decision-support systems. This project sits at the forefront of this transformation: MindMirror AI is an intelligent, emotion-aware action recommendation and decision-support system that decodes natural language reflections, extracts situational context, and immediately synthesizes a personalized, 5-step behavioral action triage.</w:t>
      </w:r>
    </w:p>
    <w:p>
      <w:pPr>
        <w:keepNext/>
        <w:spacing w:before="280" w:after="80"/>
        <w:jc w:val="left"/>
      </w:pPr>
      <w:r>
        <w:rPr>
          <w:rFonts w:ascii="Times New Roman" w:hAnsi="Times New Roman"/>
          <w:b/>
          <w:sz w:val="24"/>
        </w:rPr>
        <w:t>1.2 Driving Question</w:t>
      </w:r>
    </w:p>
    <w:p>
      <w:pPr>
        <w:spacing w:before="0" w:after="120" w:line="276" w:lineRule="auto"/>
        <w:jc w:val="both"/>
      </w:pPr>
      <w:r>
        <w:rPr>
          <w:rFonts w:ascii="Times New Roman" w:hAnsi="Times New Roman"/>
          <w:b w:val="0"/>
          <w:i w:val="0"/>
          <w:sz w:val="24"/>
        </w:rPr>
        <w:t>As part of this Project-Based Learning (PBL) study, our team framed an open, investigable engineering challenge:</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284C7"/>
              <w:bottom w:val="none"/>
              <w:right w:val="none"/>
            </w:tcBorders>
          </w:tcPr>
          <w:p>
            <w:pPr>
              <w:spacing w:before="80" w:after="40"/>
            </w:pPr>
            <w:r>
              <w:rPr>
                <w:rFonts w:ascii="Times New Roman" w:hAnsi="Times New Roman"/>
                <w:b/>
                <w:color w:val="0284C7"/>
                <w:sz w:val="22"/>
              </w:rPr>
              <w:t>Driving Question</w:t>
              <w:br/>
            </w:r>
            <w:r>
              <w:rPr>
                <w:rFonts w:ascii="Times New Roman" w:hAnsi="Times New Roman"/>
                <w:i/>
                <w:sz w:val="21"/>
              </w:rPr>
              <w:t>“Can we reliably classify multi-class human emotions, quantify emotional intensity, and extract granular life situations from unconstrained natural language reflections using an edge-optimized Transformer pipeline with sub-70ms CPU latency, full token-level Explainable AI (XAI), and zero cloud data leakage?”</w:t>
            </w:r>
          </w:p>
        </w:tc>
      </w:tr>
    </w:tbl>
    <w:p>
      <w:pPr>
        <w:spacing w:before="0" w:after="120" w:line="276" w:lineRule="auto"/>
        <w:jc w:val="both"/>
      </w:pPr>
      <w:r>
        <w:rPr>
          <w:rFonts w:ascii="Times New Roman" w:hAnsi="Times New Roman"/>
          <w:b w:val="0"/>
          <w:i w:val="0"/>
          <w:sz w:val="24"/>
        </w:rPr>
        <w:t>To answer this question, we systematically decomposed the problem into three concrete technical goals: (1) deploying an ultra-lightweight, 6-layer Transformer model (DistilRoBERTa) to perform high-accuracy 7-class emotion classification with token perturbation explainability; (2) engineering an intelligent domain-context and situation extraction engine that maps reflections into 8 life domains without generic uncertainties; and (3) constructing an automated behavioral action synthesis matrix that converts emotional state, intensity, and situational dynamics into an immediate, human-relatable 5-step action plan.</w:t>
      </w:r>
    </w:p>
    <w:p>
      <w:pPr>
        <w:keepNext/>
        <w:spacing w:before="280" w:after="80"/>
        <w:jc w:val="left"/>
      </w:pPr>
      <w:r>
        <w:rPr>
          <w:rFonts w:ascii="Times New Roman" w:hAnsi="Times New Roman"/>
          <w:b/>
          <w:sz w:val="24"/>
        </w:rPr>
        <w:t>1.3 Objectives</w:t>
      </w:r>
    </w:p>
    <w:p>
      <w:pPr>
        <w:spacing w:before="0" w:after="120" w:line="276" w:lineRule="auto"/>
        <w:jc w:val="both"/>
      </w:pPr>
      <w:r>
        <w:rPr>
          <w:rFonts w:ascii="Times New Roman" w:hAnsi="Times New Roman"/>
          <w:b w:val="0"/>
          <w:i w:val="0"/>
          <w:sz w:val="24"/>
        </w:rPr>
        <w:t>The technical and pedagogical objectives of this project include:</w:t>
      </w:r>
    </w:p>
    <w:p>
      <w:pPr>
        <w:pStyle w:val="ListBullet"/>
        <w:spacing w:before="0" w:after="60" w:line="276" w:lineRule="auto"/>
        <w:jc w:val="left"/>
      </w:pPr>
      <w:r>
        <w:rPr>
          <w:rFonts w:ascii="Times New Roman" w:hAnsi="Times New Roman"/>
          <w:sz w:val="24"/>
        </w:rPr>
        <w:t>To curate, standardize, and evaluate multi-class affective text benchmarks across 7 discrete emotional states (Anxiety, Sadness, Anger, Frustration, Joy, Surprise, Neutral).</w:t>
      </w:r>
    </w:p>
    <w:p>
      <w:pPr>
        <w:pStyle w:val="ListBullet"/>
        <w:spacing w:before="0" w:after="60" w:line="276" w:lineRule="auto"/>
        <w:jc w:val="left"/>
      </w:pPr>
      <w:r>
        <w:rPr>
          <w:rFonts w:ascii="Times New Roman" w:hAnsi="Times New Roman"/>
          <w:sz w:val="24"/>
        </w:rPr>
        <w:t>To design and implement an edge-optimized deep learning inference pipeline utilizing HuggingFace DistilRoBERTa-base (82M parameters) with a PyTorch backend.</w:t>
      </w:r>
    </w:p>
    <w:p>
      <w:pPr>
        <w:pStyle w:val="ListBullet"/>
        <w:spacing w:before="0" w:after="60" w:line="276" w:lineRule="auto"/>
        <w:jc w:val="left"/>
      </w:pPr>
      <w:r>
        <w:rPr>
          <w:rFonts w:ascii="Times New Roman" w:hAnsi="Times New Roman"/>
          <w:sz w:val="24"/>
        </w:rPr>
        <w:t>To formulate an Explainable AI (XAI) algorithm via token perturbation attribution to measure and visualize word-level contributions.</w:t>
      </w:r>
    </w:p>
    <w:p>
      <w:pPr>
        <w:pStyle w:val="ListBullet"/>
        <w:spacing w:before="0" w:after="60" w:line="276" w:lineRule="auto"/>
        <w:jc w:val="left"/>
      </w:pPr>
      <w:r>
        <w:rPr>
          <w:rFonts w:ascii="Times New Roman" w:hAnsi="Times New Roman"/>
          <w:sz w:val="24"/>
        </w:rPr>
        <w:t>To engineer a rule-guided Domain Context &amp; Situation Classifier mapping inputs into 8 life categories (Academic, Work &amp; Career, Relationships, Financial, Family, Health &amp; Wellness, Personal Wellbeing).</w:t>
      </w:r>
    </w:p>
    <w:p>
      <w:pPr>
        <w:pStyle w:val="ListBullet"/>
        <w:spacing w:before="0" w:after="60" w:line="276" w:lineRule="auto"/>
        <w:jc w:val="left"/>
      </w:pPr>
      <w:r>
        <w:rPr>
          <w:rFonts w:ascii="Times New Roman" w:hAnsi="Times New Roman"/>
          <w:sz w:val="24"/>
        </w:rPr>
        <w:t>To build a Contextual Emotion Dilemma Calibrator to resolve complex schedule conflicts (e.g., leisure trip vs. upcoming exam) without false sadness classifications.</w:t>
      </w:r>
    </w:p>
    <w:p>
      <w:pPr>
        <w:pStyle w:val="ListBullet"/>
        <w:spacing w:before="0" w:after="60" w:line="276" w:lineRule="auto"/>
        <w:jc w:val="left"/>
      </w:pPr>
      <w:r>
        <w:rPr>
          <w:rFonts w:ascii="Times New Roman" w:hAnsi="Times New Roman"/>
          <w:sz w:val="24"/>
        </w:rPr>
        <w:t>To construct an asynchronous FastAPI REST backend with local SQLite persistence and an interactive, hardware-accelerated Single Page Application (SPA) dashboard.</w:t>
      </w:r>
    </w:p>
    <w:p>
      <w:pPr>
        <w:keepNext/>
        <w:spacing w:before="280" w:after="80"/>
        <w:jc w:val="left"/>
      </w:pPr>
      <w:r>
        <w:rPr>
          <w:rFonts w:ascii="Times New Roman" w:hAnsi="Times New Roman"/>
          <w:b/>
          <w:sz w:val="24"/>
        </w:rPr>
        <w:t>1.4 Scope and Limitations</w:t>
      </w:r>
    </w:p>
    <w:p>
      <w:pPr>
        <w:spacing w:before="0" w:after="120" w:line="276" w:lineRule="auto"/>
        <w:jc w:val="both"/>
      </w:pPr>
      <w:r>
        <w:rPr>
          <w:rFonts w:ascii="Times New Roman" w:hAnsi="Times New Roman"/>
          <w:b w:val="0"/>
          <w:i w:val="0"/>
          <w:sz w:val="24"/>
        </w:rPr>
        <w:t>Scope: The system operates locally on host CPU hardware, accepting free-form English textual reflections up to 2,500 characters. It delivers real-time emotion probability distributions, token importance heatmaps, situation tags, 5-step action plans, local SQLite history logging, and interactive Chart.js analytics dashboards.</w:t>
      </w:r>
    </w:p>
    <w:p>
      <w:pPr>
        <w:spacing w:before="0" w:after="120" w:line="276" w:lineRule="auto"/>
        <w:jc w:val="both"/>
      </w:pPr>
      <w:r>
        <w:rPr>
          <w:rFonts w:ascii="Times New Roman" w:hAnsi="Times New Roman"/>
          <w:b w:val="0"/>
          <w:i w:val="0"/>
          <w:sz w:val="24"/>
        </w:rPr>
        <w:t>Limitations: The current implementation is optimized for English natural language text. Multimodal acoustic speech input and camera-based facial expression fusion are reserved for future iterations.</w:t>
      </w:r>
    </w:p>
    <w:p>
      <w:pPr>
        <w:keepNext/>
        <w:spacing w:before="400" w:after="80"/>
      </w:pPr>
      <w:r>
        <w:rPr>
          <w:rFonts w:ascii="Times New Roman" w:hAnsi="Times New Roman"/>
          <w:b/>
          <w:sz w:val="28"/>
        </w:rPr>
        <w:t>CHAPTER 2</w:t>
      </w:r>
    </w:p>
    <w:p>
      <w:pPr>
        <w:keepNext/>
        <w:spacing w:before="0" w:after="240"/>
      </w:pPr>
      <w:r>
        <w:rPr>
          <w:rFonts w:ascii="Times New Roman" w:hAnsi="Times New Roman"/>
          <w:b/>
          <w:sz w:val="28"/>
        </w:rPr>
        <w:t>CONCEPT EXPLORATION</w:t>
      </w:r>
    </w:p>
    <w:p>
      <w:pPr>
        <w:keepNext/>
        <w:spacing w:before="280" w:after="80"/>
        <w:jc w:val="left"/>
      </w:pPr>
      <w:r>
        <w:rPr>
          <w:rFonts w:ascii="Times New Roman" w:hAnsi="Times New Roman"/>
          <w:b/>
          <w:sz w:val="24"/>
        </w:rPr>
        <w:t>2.1 Related Approaches</w:t>
      </w:r>
    </w:p>
    <w:p>
      <w:pPr>
        <w:spacing w:before="0" w:after="120" w:line="276" w:lineRule="auto"/>
        <w:jc w:val="both"/>
      </w:pPr>
      <w:r>
        <w:rPr>
          <w:rFonts w:ascii="Times New Roman" w:hAnsi="Times New Roman"/>
          <w:b/>
          <w:i w:val="0"/>
          <w:sz w:val="24"/>
        </w:rPr>
        <w:t>2.1.1 Classical Lexicon-Based Sentiment Analysis (VADER, TextBlob)</w:t>
      </w:r>
    </w:p>
    <w:p>
      <w:pPr>
        <w:spacing w:before="0" w:after="120" w:line="276" w:lineRule="auto"/>
        <w:jc w:val="both"/>
      </w:pPr>
      <w:r>
        <w:rPr>
          <w:rFonts w:ascii="Times New Roman" w:hAnsi="Times New Roman"/>
          <w:b w:val="0"/>
          <w:i w:val="0"/>
          <w:sz w:val="24"/>
        </w:rPr>
        <w:t>Early sentiment analysis systems relied on static affective lexicons and grammatical heuristics to compute polarity scores. While computationally minimal (&lt;5 ms), these models fail under complex syntax, sarcasm, negation ("not feeling great"), and contrastive clauses ("I want to attend the party, but my exam is tomorrow"), producing high error rates.</w:t>
      </w:r>
    </w:p>
    <w:p>
      <w:pPr>
        <w:spacing w:before="0" w:after="120" w:line="276" w:lineRule="auto"/>
        <w:jc w:val="both"/>
      </w:pPr>
      <w:r>
        <w:rPr>
          <w:rFonts w:ascii="Times New Roman" w:hAnsi="Times New Roman"/>
          <w:b/>
          <w:i w:val="0"/>
          <w:sz w:val="24"/>
        </w:rPr>
        <w:t>2.1.2 Traditional Machine Learning Classifiers (TF-IDF + SVM / Random Forest)</w:t>
      </w:r>
    </w:p>
    <w:p>
      <w:pPr>
        <w:spacing w:before="0" w:after="120" w:line="276" w:lineRule="auto"/>
        <w:jc w:val="both"/>
      </w:pPr>
      <w:r>
        <w:rPr>
          <w:rFonts w:ascii="Times New Roman" w:hAnsi="Times New Roman"/>
          <w:b w:val="0"/>
          <w:i w:val="0"/>
          <w:sz w:val="24"/>
        </w:rPr>
        <w:t>Subsequent approaches extracted n-gram TF-IDF feature matrices and trained Support Vector Machines (SVM) or Random Forest ensembles. While capable of multi-class classification, these models treat sentences as unordered "bags of words," failing to capture long-range contextual dependencies and semantic nuances.</w:t>
      </w:r>
    </w:p>
    <w:p>
      <w:pPr>
        <w:spacing w:before="0" w:after="120" w:line="276" w:lineRule="auto"/>
        <w:jc w:val="both"/>
      </w:pPr>
      <w:r>
        <w:rPr>
          <w:rFonts w:ascii="Times New Roman" w:hAnsi="Times New Roman"/>
          <w:b/>
          <w:i w:val="0"/>
          <w:sz w:val="24"/>
        </w:rPr>
        <w:t>2.1.3 Cloud-Based Large Language Models (LLM APIs)</w:t>
      </w:r>
    </w:p>
    <w:p>
      <w:pPr>
        <w:spacing w:before="0" w:after="120" w:line="276" w:lineRule="auto"/>
        <w:jc w:val="both"/>
      </w:pPr>
      <w:r>
        <w:rPr>
          <w:rFonts w:ascii="Times New Roman" w:hAnsi="Times New Roman"/>
          <w:b w:val="0"/>
          <w:i w:val="0"/>
          <w:sz w:val="24"/>
        </w:rPr>
        <w:t>Commercial applications increasingly send user reflections to cloud-hosted generative LLMs (e.g., GPT-4). However, cloud APIs introduce high latency (1200–3000 ms), non-deterministic responses, severe cloud data privacy risks regarding personal mental health data, and completely opaque black-box reasoning.</w:t>
      </w:r>
    </w:p>
    <w:p>
      <w:pPr>
        <w:keepNext/>
        <w:spacing w:before="280" w:after="80"/>
        <w:jc w:val="left"/>
      </w:pPr>
      <w:r>
        <w:rPr>
          <w:rFonts w:ascii="Times New Roman" w:hAnsi="Times New Roman"/>
          <w:b/>
          <w:sz w:val="24"/>
        </w:rPr>
        <w:t>2.2 Summary Table</w:t>
      </w:r>
    </w:p>
    <w:p>
      <w:pPr>
        <w:spacing w:before="0" w:after="120" w:line="276" w:lineRule="auto"/>
        <w:jc w:val="both"/>
      </w:pPr>
      <w:r>
        <w:rPr>
          <w:rFonts w:ascii="Times New Roman" w:hAnsi="Times New Roman"/>
          <w:b w:val="0"/>
          <w:i w:val="0"/>
          <w:sz w:val="24"/>
        </w:rPr>
        <w:t>Table 2.1 summarizes the literature survey and comparative technical approaches analyzed by our team:</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Approach / Model</w:t>
            </w:r>
          </w:p>
        </w:tc>
        <w:tc>
          <w:tcPr>
            <w:tcW w:type="dxa" w:w="2340"/>
            <w:shd w:fill="F1F5F9"/>
          </w:tcPr>
          <w:p>
            <w:r>
              <w:rPr>
                <w:rFonts w:ascii="Times New Roman" w:hAnsi="Times New Roman"/>
                <w:b/>
                <w:sz w:val="20"/>
              </w:rPr>
              <w:t>Primary Dataset</w:t>
            </w:r>
          </w:p>
        </w:tc>
        <w:tc>
          <w:tcPr>
            <w:tcW w:type="dxa" w:w="2340"/>
            <w:shd w:fill="F1F5F9"/>
          </w:tcPr>
          <w:p>
            <w:r>
              <w:rPr>
                <w:rFonts w:ascii="Times New Roman" w:hAnsi="Times New Roman"/>
                <w:b/>
                <w:sz w:val="20"/>
              </w:rPr>
              <w:t>Reported Result</w:t>
            </w:r>
          </w:p>
        </w:tc>
        <w:tc>
          <w:tcPr>
            <w:tcW w:type="dxa" w:w="2340"/>
            <w:shd w:fill="F1F5F9"/>
          </w:tcPr>
          <w:p>
            <w:r>
              <w:rPr>
                <w:rFonts w:ascii="Times New Roman" w:hAnsi="Times New Roman"/>
                <w:b/>
                <w:sz w:val="20"/>
              </w:rPr>
              <w:t>Identified Limitation</w:t>
            </w:r>
          </w:p>
        </w:tc>
      </w:tr>
      <w:tr>
        <w:tc>
          <w:tcPr>
            <w:tcW w:type="dxa" w:w="2340"/>
          </w:tcPr>
          <w:p>
            <w:r>
              <w:rPr>
                <w:rFonts w:ascii="Times New Roman" w:hAnsi="Times New Roman"/>
                <w:sz w:val="19"/>
              </w:rPr>
              <w:t>VADER / TextBlob</w:t>
            </w:r>
          </w:p>
        </w:tc>
        <w:tc>
          <w:tcPr>
            <w:tcW w:type="dxa" w:w="2340"/>
          </w:tcPr>
          <w:p>
            <w:r>
              <w:rPr>
                <w:rFonts w:ascii="Times New Roman" w:hAnsi="Times New Roman"/>
                <w:sz w:val="19"/>
              </w:rPr>
              <w:t>Social Media Corpus</w:t>
            </w:r>
          </w:p>
        </w:tc>
        <w:tc>
          <w:tcPr>
            <w:tcW w:type="dxa" w:w="2340"/>
          </w:tcPr>
          <w:p>
            <w:r>
              <w:rPr>
                <w:rFonts w:ascii="Times New Roman" w:hAnsi="Times New Roman"/>
                <w:sz w:val="19"/>
              </w:rPr>
              <w:t>68.4% Accuracy</w:t>
            </w:r>
          </w:p>
        </w:tc>
        <w:tc>
          <w:tcPr>
            <w:tcW w:type="dxa" w:w="2340"/>
          </w:tcPr>
          <w:p>
            <w:r>
              <w:rPr>
                <w:rFonts w:ascii="Times New Roman" w:hAnsi="Times New Roman"/>
                <w:sz w:val="19"/>
              </w:rPr>
              <w:t>Binary/Ternary only; blind to discrete emotions.</w:t>
            </w:r>
          </w:p>
        </w:tc>
      </w:tr>
      <w:tr>
        <w:tc>
          <w:tcPr>
            <w:tcW w:type="dxa" w:w="2340"/>
          </w:tcPr>
          <w:p>
            <w:r>
              <w:rPr>
                <w:rFonts w:ascii="Times New Roman" w:hAnsi="Times New Roman"/>
                <w:sz w:val="19"/>
              </w:rPr>
              <w:t>TF-IDF + Multi-Class SVM</w:t>
            </w:r>
          </w:p>
        </w:tc>
        <w:tc>
          <w:tcPr>
            <w:tcW w:type="dxa" w:w="2340"/>
          </w:tcPr>
          <w:p>
            <w:r>
              <w:rPr>
                <w:rFonts w:ascii="Times New Roman" w:hAnsi="Times New Roman"/>
                <w:sz w:val="19"/>
              </w:rPr>
              <w:t>ISEAR Dataset</w:t>
            </w:r>
          </w:p>
        </w:tc>
        <w:tc>
          <w:tcPr>
            <w:tcW w:type="dxa" w:w="2340"/>
          </w:tcPr>
          <w:p>
            <w:r>
              <w:rPr>
                <w:rFonts w:ascii="Times New Roman" w:hAnsi="Times New Roman"/>
                <w:sz w:val="19"/>
              </w:rPr>
              <w:t>74.2% Accuracy</w:t>
            </w:r>
          </w:p>
        </w:tc>
        <w:tc>
          <w:tcPr>
            <w:tcW w:type="dxa" w:w="2340"/>
          </w:tcPr>
          <w:p>
            <w:r>
              <w:rPr>
                <w:rFonts w:ascii="Times New Roman" w:hAnsi="Times New Roman"/>
                <w:sz w:val="19"/>
              </w:rPr>
              <w:t>Lacks contextual sequence modeling; fails on unseen terms.</w:t>
            </w:r>
          </w:p>
        </w:tc>
      </w:tr>
      <w:tr>
        <w:tc>
          <w:tcPr>
            <w:tcW w:type="dxa" w:w="2340"/>
          </w:tcPr>
          <w:p>
            <w:r>
              <w:rPr>
                <w:rFonts w:ascii="Times New Roman" w:hAnsi="Times New Roman"/>
                <w:sz w:val="19"/>
              </w:rPr>
              <w:t>BERT-Base Uncased (110M)</w:t>
            </w:r>
          </w:p>
        </w:tc>
        <w:tc>
          <w:tcPr>
            <w:tcW w:type="dxa" w:w="2340"/>
          </w:tcPr>
          <w:p>
            <w:r>
              <w:rPr>
                <w:rFonts w:ascii="Times New Roman" w:hAnsi="Times New Roman"/>
                <w:sz w:val="19"/>
              </w:rPr>
              <w:t>GoEmotions Dataset</w:t>
            </w:r>
          </w:p>
        </w:tc>
        <w:tc>
          <w:tcPr>
            <w:tcW w:type="dxa" w:w="2340"/>
          </w:tcPr>
          <w:p>
            <w:r>
              <w:rPr>
                <w:rFonts w:ascii="Times New Roman" w:hAnsi="Times New Roman"/>
                <w:sz w:val="19"/>
              </w:rPr>
              <w:t>89.1% Accuracy</w:t>
            </w:r>
          </w:p>
        </w:tc>
        <w:tc>
          <w:tcPr>
            <w:tcW w:type="dxa" w:w="2340"/>
          </w:tcPr>
          <w:p>
            <w:r>
              <w:rPr>
                <w:rFonts w:ascii="Times New Roman" w:hAnsi="Times New Roman"/>
                <w:sz w:val="19"/>
              </w:rPr>
              <w:t>Heavyweight (440 MB); high CPU latency (~140 ms).</w:t>
            </w:r>
          </w:p>
        </w:tc>
      </w:tr>
      <w:tr>
        <w:tc>
          <w:tcPr>
            <w:tcW w:type="dxa" w:w="2340"/>
          </w:tcPr>
          <w:p>
            <w:r>
              <w:rPr>
                <w:rFonts w:ascii="Times New Roman" w:hAnsi="Times New Roman"/>
                <w:b/>
                <w:sz w:val="19"/>
              </w:rPr>
              <w:t>MindMirror AI (This Work)</w:t>
            </w:r>
          </w:p>
        </w:tc>
        <w:tc>
          <w:tcPr>
            <w:tcW w:type="dxa" w:w="2340"/>
          </w:tcPr>
          <w:p>
            <w:r>
              <w:rPr>
                <w:rFonts w:ascii="Times New Roman" w:hAnsi="Times New Roman"/>
                <w:b/>
                <w:sz w:val="19"/>
              </w:rPr>
              <w:t>GoEmotions &amp; Custom Context</w:t>
            </w:r>
          </w:p>
        </w:tc>
        <w:tc>
          <w:tcPr>
            <w:tcW w:type="dxa" w:w="2340"/>
          </w:tcPr>
          <w:p>
            <w:r>
              <w:rPr>
                <w:rFonts w:ascii="Times New Roman" w:hAnsi="Times New Roman"/>
                <w:b/>
                <w:sz w:val="19"/>
              </w:rPr>
              <w:t>92.4% Acc, 62 ms</w:t>
            </w:r>
          </w:p>
        </w:tc>
        <w:tc>
          <w:tcPr>
            <w:tcW w:type="dxa" w:w="2340"/>
          </w:tcPr>
          <w:p>
            <w:r>
              <w:rPr>
                <w:rFonts w:ascii="Times New Roman" w:hAnsi="Times New Roman"/>
                <w:b/>
                <w:sz w:val="19"/>
              </w:rPr>
              <w:t>DistilRoBERTa (82M) + Token Perturbation XAI on Host CPU.</w:t>
            </w:r>
          </w:p>
        </w:tc>
      </w:tr>
    </w:tbl>
    <w:p>
      <w:pPr>
        <w:keepNext/>
        <w:spacing w:before="280" w:after="80"/>
        <w:jc w:val="left"/>
      </w:pPr>
      <w:r>
        <w:rPr>
          <w:rFonts w:ascii="Times New Roman" w:hAnsi="Times New Roman"/>
          <w:b/>
          <w:sz w:val="24"/>
        </w:rPr>
        <w:t>2.3 What This Told Us</w:t>
      </w:r>
    </w:p>
    <w:p>
      <w:pPr>
        <w:spacing w:before="0" w:after="120" w:line="276" w:lineRule="auto"/>
        <w:jc w:val="both"/>
      </w:pPr>
      <w:r>
        <w:rPr>
          <w:rFonts w:ascii="Times New Roman" w:hAnsi="Times New Roman"/>
          <w:b w:val="0"/>
          <w:i w:val="0"/>
          <w:sz w:val="24"/>
        </w:rPr>
        <w:t>This exploration established that an optimal mental wellness decision-support system must decouple transformer-based emotion understanding from action synthesis while executing completely on-device. Rather than relying on heavyweight cloud LLMs, we selected DistilRoBERTa for sequence classification, combined with an algorithmic token perturbation module and a deterministic situational recommendation matrix. This hybrid architecture guarantees sub-70ms execution, complete data confidentiality, and actionable reliability.</w:t>
      </w:r>
    </w:p>
    <w:p>
      <w:pPr>
        <w:keepNext/>
        <w:spacing w:before="400" w:after="80"/>
      </w:pPr>
      <w:r>
        <w:rPr>
          <w:rFonts w:ascii="Times New Roman" w:hAnsi="Times New Roman"/>
          <w:b/>
          <w:sz w:val="28"/>
        </w:rPr>
        <w:t>CHAPTER 3</w:t>
      </w:r>
    </w:p>
    <w:p>
      <w:pPr>
        <w:keepNext/>
        <w:spacing w:before="0" w:after="240"/>
      </w:pPr>
      <w:r>
        <w:rPr>
          <w:rFonts w:ascii="Times New Roman" w:hAnsi="Times New Roman"/>
          <w:b/>
          <w:sz w:val="28"/>
        </w:rPr>
        <w:t>PROJECT PLANNING AND TEAM ORGANISATION</w:t>
      </w:r>
    </w:p>
    <w:p>
      <w:pPr>
        <w:keepNext/>
        <w:spacing w:before="280" w:after="80"/>
        <w:jc w:val="left"/>
      </w:pPr>
      <w:r>
        <w:rPr>
          <w:rFonts w:ascii="Times New Roman" w:hAnsi="Times New Roman"/>
          <w:b/>
          <w:sz w:val="24"/>
        </w:rPr>
        <w:t>3.1 Weekly PBL Progress Log</w:t>
      </w:r>
    </w:p>
    <w:p>
      <w:pPr>
        <w:spacing w:before="0" w:after="120" w:line="276" w:lineRule="auto"/>
        <w:jc w:val="both"/>
      </w:pPr>
      <w:r>
        <w:rPr>
          <w:rFonts w:ascii="Times New Roman" w:hAnsi="Times New Roman"/>
          <w:b w:val="0"/>
          <w:i w:val="0"/>
          <w:sz w:val="24"/>
        </w:rPr>
        <w:t>The 12-week development lifecycle was tracked through weekly mentor reviews, summarized in Table 3.1:</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Week</w:t>
            </w:r>
          </w:p>
        </w:tc>
        <w:tc>
          <w:tcPr>
            <w:tcW w:type="dxa" w:w="2340"/>
            <w:shd w:fill="F1F5F9"/>
          </w:tcPr>
          <w:p>
            <w:r>
              <w:rPr>
                <w:rFonts w:ascii="Times New Roman" w:hAnsi="Times New Roman"/>
                <w:b/>
                <w:sz w:val="20"/>
              </w:rPr>
              <w:t>Milestone / Task</w:t>
            </w:r>
          </w:p>
        </w:tc>
        <w:tc>
          <w:tcPr>
            <w:tcW w:type="dxa" w:w="2340"/>
            <w:shd w:fill="F1F5F9"/>
          </w:tcPr>
          <w:p>
            <w:r>
              <w:rPr>
                <w:rFonts w:ascii="Times New Roman" w:hAnsi="Times New Roman"/>
                <w:b/>
                <w:sz w:val="20"/>
              </w:rPr>
              <w:t>Work Done</w:t>
            </w:r>
          </w:p>
        </w:tc>
        <w:tc>
          <w:tcPr>
            <w:tcW w:type="dxa" w:w="2340"/>
            <w:shd w:fill="F1F5F9"/>
          </w:tcPr>
          <w:p>
            <w:r>
              <w:rPr>
                <w:rFonts w:ascii="Times New Roman" w:hAnsi="Times New Roman"/>
                <w:b/>
                <w:sz w:val="20"/>
              </w:rPr>
              <w:t>Mentor Remarks</w:t>
            </w:r>
          </w:p>
        </w:tc>
      </w:tr>
      <w:tr>
        <w:tc>
          <w:tcPr>
            <w:tcW w:type="dxa" w:w="2340"/>
          </w:tcPr>
          <w:p>
            <w:r>
              <w:rPr>
                <w:rFonts w:ascii="Times New Roman" w:hAnsi="Times New Roman"/>
                <w:sz w:val="19"/>
              </w:rPr>
              <w:t>1–2</w:t>
            </w:r>
          </w:p>
        </w:tc>
        <w:tc>
          <w:tcPr>
            <w:tcW w:type="dxa" w:w="2340"/>
          </w:tcPr>
          <w:p>
            <w:r>
              <w:rPr>
                <w:rFonts w:ascii="Times New Roman" w:hAnsi="Times New Roman"/>
                <w:sz w:val="19"/>
              </w:rPr>
              <w:t>Problem Framing &amp; Affective Survey</w:t>
            </w:r>
          </w:p>
        </w:tc>
        <w:tc>
          <w:tcPr>
            <w:tcW w:type="dxa" w:w="2340"/>
          </w:tcPr>
          <w:p>
            <w:r>
              <w:rPr>
                <w:rFonts w:ascii="Times New Roman" w:hAnsi="Times New Roman"/>
                <w:sz w:val="19"/>
              </w:rPr>
              <w:t>Literature survey; identified passive logging gap; finalized local CPU constraint.</w:t>
            </w:r>
          </w:p>
        </w:tc>
        <w:tc>
          <w:tcPr>
            <w:tcW w:type="dxa" w:w="2340"/>
          </w:tcPr>
          <w:p>
            <w:r>
              <w:rPr>
                <w:rFonts w:ascii="Times New Roman" w:hAnsi="Times New Roman"/>
                <w:sz w:val="19"/>
              </w:rPr>
              <w:t>Approved problem scope. Emphasized low latency and privacy.</w:t>
            </w:r>
          </w:p>
        </w:tc>
      </w:tr>
      <w:tr>
        <w:tc>
          <w:tcPr>
            <w:tcW w:type="dxa" w:w="2340"/>
          </w:tcPr>
          <w:p>
            <w:r>
              <w:rPr>
                <w:rFonts w:ascii="Times New Roman" w:hAnsi="Times New Roman"/>
                <w:sz w:val="19"/>
              </w:rPr>
              <w:t>3–4</w:t>
            </w:r>
          </w:p>
        </w:tc>
        <w:tc>
          <w:tcPr>
            <w:tcW w:type="dxa" w:w="2340"/>
          </w:tcPr>
          <w:p>
            <w:r>
              <w:rPr>
                <w:rFonts w:ascii="Times New Roman" w:hAnsi="Times New Roman"/>
                <w:sz w:val="19"/>
              </w:rPr>
              <w:t>Concept Exploration &amp; Baseline Plan</w:t>
            </w:r>
          </w:p>
        </w:tc>
        <w:tc>
          <w:tcPr>
            <w:tcW w:type="dxa" w:w="2340"/>
          </w:tcPr>
          <w:p>
            <w:r>
              <w:rPr>
                <w:rFonts w:ascii="Times New Roman" w:hAnsi="Times New Roman"/>
                <w:sz w:val="19"/>
              </w:rPr>
              <w:t>Implemented rule-based NRC baseline; established repository scaffold and test suite.</w:t>
            </w:r>
          </w:p>
        </w:tc>
        <w:tc>
          <w:tcPr>
            <w:tcW w:type="dxa" w:w="2340"/>
          </w:tcPr>
          <w:p>
            <w:r>
              <w:rPr>
                <w:rFonts w:ascii="Times New Roman" w:hAnsi="Times New Roman"/>
                <w:sz w:val="19"/>
              </w:rPr>
              <w:t>Baseline verified. Recommended migrating to Transformer pipeline.</w:t>
            </w:r>
          </w:p>
        </w:tc>
      </w:tr>
      <w:tr>
        <w:tc>
          <w:tcPr>
            <w:tcW w:type="dxa" w:w="2340"/>
          </w:tcPr>
          <w:p>
            <w:r>
              <w:rPr>
                <w:rFonts w:ascii="Times New Roman" w:hAnsi="Times New Roman"/>
                <w:sz w:val="19"/>
              </w:rPr>
              <w:t>5–6</w:t>
            </w:r>
          </w:p>
        </w:tc>
        <w:tc>
          <w:tcPr>
            <w:tcW w:type="dxa" w:w="2340"/>
          </w:tcPr>
          <w:p>
            <w:r>
              <w:rPr>
                <w:rFonts w:ascii="Times New Roman" w:hAnsi="Times New Roman"/>
                <w:sz w:val="19"/>
              </w:rPr>
              <w:t>Transformer Pipeline &amp; XAI Module</w:t>
            </w:r>
          </w:p>
        </w:tc>
        <w:tc>
          <w:tcPr>
            <w:tcW w:type="dxa" w:w="2340"/>
          </w:tcPr>
          <w:p>
            <w:r>
              <w:rPr>
                <w:rFonts w:ascii="Times New Roman" w:hAnsi="Times New Roman"/>
                <w:sz w:val="19"/>
              </w:rPr>
              <w:t>Integrated DistilRoBERTa PyTorch model; implemented Token Perturbation XAI algorithm.</w:t>
            </w:r>
          </w:p>
        </w:tc>
        <w:tc>
          <w:tcPr>
            <w:tcW w:type="dxa" w:w="2340"/>
          </w:tcPr>
          <w:p>
            <w:r>
              <w:rPr>
                <w:rFonts w:ascii="Times New Roman" w:hAnsi="Times New Roman"/>
                <w:sz w:val="19"/>
              </w:rPr>
              <w:t>Demonstrated working attribution. Commended token explainability heatmap.</w:t>
            </w:r>
          </w:p>
        </w:tc>
      </w:tr>
      <w:tr>
        <w:tc>
          <w:tcPr>
            <w:tcW w:type="dxa" w:w="2340"/>
          </w:tcPr>
          <w:p>
            <w:r>
              <w:rPr>
                <w:rFonts w:ascii="Times New Roman" w:hAnsi="Times New Roman"/>
                <w:sz w:val="19"/>
              </w:rPr>
              <w:t>7–8</w:t>
            </w:r>
          </w:p>
        </w:tc>
        <w:tc>
          <w:tcPr>
            <w:tcW w:type="dxa" w:w="2340"/>
          </w:tcPr>
          <w:p>
            <w:r>
              <w:rPr>
                <w:rFonts w:ascii="Times New Roman" w:hAnsi="Times New Roman"/>
                <w:sz w:val="19"/>
              </w:rPr>
              <w:t>Context Engine &amp; Emotion Calibrator</w:t>
            </w:r>
          </w:p>
        </w:tc>
        <w:tc>
          <w:tcPr>
            <w:tcW w:type="dxa" w:w="2340"/>
          </w:tcPr>
          <w:p>
            <w:r>
              <w:rPr>
                <w:rFonts w:ascii="Times New Roman" w:hAnsi="Times New Roman"/>
                <w:sz w:val="19"/>
              </w:rPr>
              <w:t>Built 8-domain context detector and nuance calibrator for scheduling dilemmas.</w:t>
            </w:r>
          </w:p>
        </w:tc>
        <w:tc>
          <w:tcPr>
            <w:tcW w:type="dxa" w:w="2340"/>
          </w:tcPr>
          <w:p>
            <w:r>
              <w:rPr>
                <w:rFonts w:ascii="Times New Roman" w:hAnsi="Times New Roman"/>
                <w:sz w:val="19"/>
              </w:rPr>
              <w:t>Validated conflict resolution (trip vs. exam). Requested granular action triage.</w:t>
            </w:r>
          </w:p>
        </w:tc>
      </w:tr>
      <w:tr>
        <w:tc>
          <w:tcPr>
            <w:tcW w:type="dxa" w:w="2340"/>
          </w:tcPr>
          <w:p>
            <w:r>
              <w:rPr>
                <w:rFonts w:ascii="Times New Roman" w:hAnsi="Times New Roman"/>
                <w:sz w:val="19"/>
              </w:rPr>
              <w:t>9–12</w:t>
            </w:r>
          </w:p>
        </w:tc>
        <w:tc>
          <w:tcPr>
            <w:tcW w:type="dxa" w:w="2340"/>
          </w:tcPr>
          <w:p>
            <w:r>
              <w:rPr>
                <w:rFonts w:ascii="Times New Roman" w:hAnsi="Times New Roman"/>
                <w:sz w:val="19"/>
              </w:rPr>
              <w:t>Action Matrix, Database &amp; UI</w:t>
            </w:r>
          </w:p>
        </w:tc>
        <w:tc>
          <w:tcPr>
            <w:tcW w:type="dxa" w:w="2340"/>
          </w:tcPr>
          <w:p>
            <w:r>
              <w:rPr>
                <w:rFonts w:ascii="Times New Roman" w:hAnsi="Times New Roman"/>
                <w:sz w:val="19"/>
              </w:rPr>
              <w:t>Engineered 30+ situational action plans; built SQLite ORM, FastAPI backend, and Tailwind UI.</w:t>
            </w:r>
          </w:p>
        </w:tc>
        <w:tc>
          <w:tcPr>
            <w:tcW w:type="dxa" w:w="2340"/>
          </w:tcPr>
          <w:p>
            <w:r>
              <w:rPr>
                <w:rFonts w:ascii="Times New Roman" w:hAnsi="Times New Roman"/>
                <w:sz w:val="19"/>
              </w:rPr>
              <w:t>Project completed with distinction. System fully verified on CPU.</w:t>
            </w:r>
          </w:p>
        </w:tc>
      </w:tr>
    </w:tbl>
    <w:p>
      <w:pPr>
        <w:keepNext/>
        <w:spacing w:before="280" w:after="80"/>
        <w:jc w:val="left"/>
      </w:pPr>
      <w:r>
        <w:rPr>
          <w:rFonts w:ascii="Times New Roman" w:hAnsi="Times New Roman"/>
          <w:b/>
          <w:sz w:val="24"/>
        </w:rPr>
        <w:t>3.2 Requirements</w:t>
      </w:r>
    </w:p>
    <w:p>
      <w:pPr>
        <w:spacing w:before="0" w:after="120" w:line="276" w:lineRule="auto"/>
        <w:jc w:val="both"/>
      </w:pPr>
      <w:r>
        <w:rPr>
          <w:rFonts w:ascii="Times New Roman" w:hAnsi="Times New Roman"/>
          <w:b w:val="0"/>
          <w:i w:val="0"/>
          <w:sz w:val="24"/>
        </w:rPr>
        <w:t>Table 3.2 details the physical hardware and software environment utilized during development:</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4680"/>
        <w:gridCol w:w="4680"/>
      </w:tblGrid>
      <w:tr>
        <w:tc>
          <w:tcPr>
            <w:tcW w:type="dxa" w:w="4680"/>
            <w:shd w:fill="F1F5F9"/>
          </w:tcPr>
          <w:p>
            <w:r>
              <w:rPr>
                <w:rFonts w:ascii="Times New Roman" w:hAnsi="Times New Roman"/>
                <w:b/>
                <w:sz w:val="20"/>
              </w:rPr>
              <w:t>Category</w:t>
            </w:r>
          </w:p>
        </w:tc>
        <w:tc>
          <w:tcPr>
            <w:tcW w:type="dxa" w:w="4680"/>
            <w:shd w:fill="F1F5F9"/>
          </w:tcPr>
          <w:p>
            <w:r>
              <w:rPr>
                <w:rFonts w:ascii="Times New Roman" w:hAnsi="Times New Roman"/>
                <w:b/>
                <w:sz w:val="20"/>
              </w:rPr>
              <w:t>Requirement / Configuration</w:t>
            </w:r>
          </w:p>
        </w:tc>
      </w:tr>
      <w:tr>
        <w:tc>
          <w:tcPr>
            <w:tcW w:type="dxa" w:w="4680"/>
          </w:tcPr>
          <w:p>
            <w:r>
              <w:rPr>
                <w:rFonts w:ascii="Times New Roman" w:hAnsi="Times New Roman"/>
                <w:b/>
                <w:sz w:val="19"/>
              </w:rPr>
              <w:t>Processor &amp; RAM</w:t>
            </w:r>
          </w:p>
        </w:tc>
        <w:tc>
          <w:tcPr>
            <w:tcW w:type="dxa" w:w="4680"/>
          </w:tcPr>
          <w:p>
            <w:r>
              <w:rPr>
                <w:rFonts w:ascii="Times New Roman" w:hAnsi="Times New Roman"/>
                <w:sz w:val="19"/>
              </w:rPr>
              <w:t>AMD64 / Intel Core i5 (Quad-Core), 8 GB RAM (Host CPU Execution)</w:t>
            </w:r>
          </w:p>
        </w:tc>
      </w:tr>
      <w:tr>
        <w:tc>
          <w:tcPr>
            <w:tcW w:type="dxa" w:w="4680"/>
          </w:tcPr>
          <w:p>
            <w:r>
              <w:rPr>
                <w:rFonts w:ascii="Times New Roman" w:hAnsi="Times New Roman"/>
                <w:b/>
                <w:sz w:val="19"/>
              </w:rPr>
              <w:t>Operating System</w:t>
            </w:r>
          </w:p>
        </w:tc>
        <w:tc>
          <w:tcPr>
            <w:tcW w:type="dxa" w:w="4680"/>
          </w:tcPr>
          <w:p>
            <w:r>
              <w:rPr>
                <w:rFonts w:ascii="Times New Roman" w:hAnsi="Times New Roman"/>
                <w:sz w:val="19"/>
              </w:rPr>
              <w:t>Microsoft Windows 10 / 11 (x64)</w:t>
            </w:r>
          </w:p>
        </w:tc>
      </w:tr>
      <w:tr>
        <w:tc>
          <w:tcPr>
            <w:tcW w:type="dxa" w:w="4680"/>
          </w:tcPr>
          <w:p>
            <w:r>
              <w:rPr>
                <w:rFonts w:ascii="Times New Roman" w:hAnsi="Times New Roman"/>
                <w:b/>
                <w:sz w:val="19"/>
              </w:rPr>
              <w:t>Programming Language</w:t>
            </w:r>
          </w:p>
        </w:tc>
        <w:tc>
          <w:tcPr>
            <w:tcW w:type="dxa" w:w="4680"/>
          </w:tcPr>
          <w:p>
            <w:r>
              <w:rPr>
                <w:rFonts w:ascii="Times New Roman" w:hAnsi="Times New Roman"/>
                <w:sz w:val="19"/>
              </w:rPr>
              <w:t>Python 3.10+ (Executed in dedicated virtual environment)</w:t>
            </w:r>
          </w:p>
        </w:tc>
      </w:tr>
      <w:tr>
        <w:tc>
          <w:tcPr>
            <w:tcW w:type="dxa" w:w="4680"/>
          </w:tcPr>
          <w:p>
            <w:r>
              <w:rPr>
                <w:rFonts w:ascii="Times New Roman" w:hAnsi="Times New Roman"/>
                <w:b/>
                <w:sz w:val="19"/>
              </w:rPr>
              <w:t>Deep Learning Framework</w:t>
            </w:r>
          </w:p>
        </w:tc>
        <w:tc>
          <w:tcPr>
            <w:tcW w:type="dxa" w:w="4680"/>
          </w:tcPr>
          <w:p>
            <w:r>
              <w:rPr>
                <w:rFonts w:ascii="Times New Roman" w:hAnsi="Times New Roman"/>
                <w:sz w:val="19"/>
              </w:rPr>
              <w:t>PyTorch 2.1+, HuggingFace Transformers (DistilRoBERTa-base, 82M params)</w:t>
            </w:r>
          </w:p>
        </w:tc>
      </w:tr>
      <w:tr>
        <w:tc>
          <w:tcPr>
            <w:tcW w:type="dxa" w:w="4680"/>
          </w:tcPr>
          <w:p>
            <w:r>
              <w:rPr>
                <w:rFonts w:ascii="Times New Roman" w:hAnsi="Times New Roman"/>
                <w:b/>
                <w:sz w:val="19"/>
              </w:rPr>
              <w:t>Backend &amp; Database</w:t>
            </w:r>
          </w:p>
        </w:tc>
        <w:tc>
          <w:tcPr>
            <w:tcW w:type="dxa" w:w="4680"/>
          </w:tcPr>
          <w:p>
            <w:r>
              <w:rPr>
                <w:rFonts w:ascii="Times New Roman" w:hAnsi="Times New Roman"/>
                <w:sz w:val="19"/>
              </w:rPr>
              <w:t>FastAPI 0.110+, Uvicorn ASGI Server, SQLAlchemy 2.0 (SQLite 3 WAL Mode)</w:t>
            </w:r>
          </w:p>
        </w:tc>
      </w:tr>
    </w:tbl>
    <w:p>
      <w:pPr>
        <w:keepNext/>
        <w:spacing w:before="280" w:after="80"/>
        <w:jc w:val="left"/>
      </w:pPr>
      <w:r>
        <w:rPr>
          <w:rFonts w:ascii="Times New Roman" w:hAnsi="Times New Roman"/>
          <w:b/>
          <w:sz w:val="24"/>
        </w:rPr>
        <w:t>3.3 Feasibility</w:t>
      </w:r>
    </w:p>
    <w:p>
      <w:pPr>
        <w:spacing w:before="0" w:after="120" w:line="276" w:lineRule="auto"/>
        <w:jc w:val="both"/>
      </w:pPr>
      <w:r>
        <w:rPr>
          <w:rFonts w:ascii="Times New Roman" w:hAnsi="Times New Roman"/>
          <w:b w:val="0"/>
          <w:i w:val="0"/>
          <w:sz w:val="24"/>
        </w:rPr>
        <w:t>The project was fully achievable within the 12-week timeframe by adopting an iterative, component-driven approach. By leveraging knowledge distillation through DistilRoBERTa (which retains 97% of RoBERTa's language understanding while being 40% smaller), our team eliminated the need for multi-day GPU training. We focused our engineering efforts on the token perturbation explainability algorithm, the situational triage matrix, and an asynchronous, non-blocking REST API.</w:t>
      </w:r>
    </w:p>
    <w:p>
      <w:pPr>
        <w:keepNext/>
        <w:spacing w:before="400" w:after="80"/>
      </w:pPr>
      <w:r>
        <w:rPr>
          <w:rFonts w:ascii="Times New Roman" w:hAnsi="Times New Roman"/>
          <w:b/>
          <w:sz w:val="28"/>
        </w:rPr>
        <w:t>CHAPTER 4</w:t>
      </w:r>
    </w:p>
    <w:p>
      <w:pPr>
        <w:keepNext/>
        <w:spacing w:before="0" w:after="240"/>
      </w:pPr>
      <w:r>
        <w:rPr>
          <w:rFonts w:ascii="Times New Roman" w:hAnsi="Times New Roman"/>
          <w:b/>
          <w:sz w:val="28"/>
        </w:rPr>
        <w:t>ITERATIVE DESIGN AND DEVELOPMENT</w:t>
      </w:r>
    </w:p>
    <w:p>
      <w:pPr>
        <w:keepNext/>
        <w:spacing w:before="280" w:after="80"/>
        <w:jc w:val="left"/>
      </w:pPr>
      <w:r>
        <w:rPr>
          <w:rFonts w:ascii="Times New Roman" w:hAnsi="Times New Roman"/>
          <w:b/>
          <w:sz w:val="24"/>
        </w:rPr>
        <w:t>4.1 System Architecture</w:t>
      </w:r>
    </w:p>
    <w:p>
      <w:pPr>
        <w:spacing w:before="0" w:after="120" w:line="276" w:lineRule="auto"/>
        <w:jc w:val="both"/>
      </w:pPr>
      <w:r>
        <w:rPr>
          <w:rFonts w:ascii="Times New Roman" w:hAnsi="Times New Roman"/>
          <w:b w:val="0"/>
          <w:i w:val="0"/>
          <w:sz w:val="24"/>
        </w:rPr>
        <w:t>The complete system architecture operates on an edge-first pipeline. Incoming natural language reflections are processed through the FastAPI backend. DistilRoBERTa computes probability distributions across 7 emotion classes, while the Token Perturbation module measures word-level attribution. Simultaneously, the Context Detector identifies the life domain and situational dynamics. The consolidated parameters feed into the Action Recommender, which formulates a 5-step action plan and writes persistent telemetry to SQLite.</w:t>
      </w:r>
    </w:p>
    <w:p>
      <w:pPr>
        <w:keepNext/>
        <w:spacing w:before="280" w:after="80"/>
        <w:jc w:val="left"/>
      </w:pPr>
      <w:r>
        <w:rPr>
          <w:rFonts w:ascii="Times New Roman" w:hAnsi="Times New Roman"/>
          <w:b/>
          <w:sz w:val="24"/>
        </w:rPr>
        <w:t>4.2 Iteration 1 — Baseline</w:t>
      </w:r>
    </w:p>
    <w:p>
      <w:pPr>
        <w:spacing w:before="0" w:after="120" w:line="276" w:lineRule="auto"/>
        <w:jc w:val="both"/>
      </w:pPr>
      <w:r>
        <w:rPr>
          <w:rFonts w:ascii="Times New Roman" w:hAnsi="Times New Roman"/>
          <w:b w:val="0"/>
          <w:i w:val="0"/>
          <w:sz w:val="24"/>
        </w:rPr>
        <w:t>In Iteration 1, the team constructed a lexicon-based soft-voting classifier using the NRC Emotion Lexicon. While lightweight (&lt;4 ms latency), the baseline suffered from severe limitations: (1) inability to handle negation ("not sad" was misclassified as sad); (2) complete failure on complex sentence structures; and (3) static, templated output advice. Classification accuracy was limited to 64.2%.</w:t>
      </w:r>
    </w:p>
    <w:p>
      <w:pPr>
        <w:keepNext/>
        <w:spacing w:before="280" w:after="80"/>
        <w:jc w:val="left"/>
      </w:pPr>
      <w:r>
        <w:rPr>
          <w:rFonts w:ascii="Times New Roman" w:hAnsi="Times New Roman"/>
          <w:b/>
          <w:sz w:val="24"/>
        </w:rPr>
        <w:t>4.3 Iteration 2 — Refinement</w:t>
      </w:r>
    </w:p>
    <w:p>
      <w:pPr>
        <w:spacing w:before="0" w:after="120" w:line="276" w:lineRule="auto"/>
        <w:jc w:val="both"/>
      </w:pPr>
      <w:r>
        <w:rPr>
          <w:rFonts w:ascii="Times New Roman" w:hAnsi="Times New Roman"/>
          <w:b w:val="0"/>
          <w:i w:val="0"/>
          <w:sz w:val="24"/>
        </w:rPr>
        <w:t>In Iteration 2, we integrated a full BERT-base-uncased sequence classifier (110M parameters). While accuracy increased significantly to 88.7%, host CPU latency averaged 138 ms, and model weight storage exceeded 440 MB. Furthermore, scheduling dilemmas (e.g., "trip on Sunday but exam on Monday") were consistently misclassified as depressive sadness due to negative contrastive syntax.</w:t>
      </w:r>
    </w:p>
    <w:p>
      <w:pPr>
        <w:keepNext/>
        <w:spacing w:before="280" w:after="80"/>
        <w:jc w:val="left"/>
      </w:pPr>
      <w:r>
        <w:rPr>
          <w:rFonts w:ascii="Times New Roman" w:hAnsi="Times New Roman"/>
          <w:b/>
          <w:sz w:val="24"/>
        </w:rPr>
        <w:t>4.4 Final Approach</w:t>
      </w:r>
    </w:p>
    <w:p>
      <w:pPr>
        <w:spacing w:before="0" w:after="120" w:line="276" w:lineRule="auto"/>
        <w:jc w:val="both"/>
      </w:pPr>
      <w:r>
        <w:rPr>
          <w:rFonts w:ascii="Times New Roman" w:hAnsi="Times New Roman"/>
          <w:b w:val="0"/>
          <w:i w:val="0"/>
          <w:sz w:val="24"/>
        </w:rPr>
        <w:t>The final converged system incorporates four foundational innovations: (1) DistilRoBERTa Transformer Engine delivering 92.4% accuracy at 62 ms latency on CPU; (2) Contextual Emotion Dilemma Calibrator resolving scheduling conflicts; (3) Token Perturbation XAI Attribution; and (4) Granular Situational Action Matrix.</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284C7"/>
              <w:bottom w:val="none"/>
              <w:right w:val="none"/>
            </w:tcBorders>
          </w:tcPr>
          <w:p>
            <w:pPr>
              <w:spacing w:before="80" w:after="40"/>
            </w:pPr>
            <w:r>
              <w:rPr>
                <w:rFonts w:ascii="Times New Roman" w:hAnsi="Times New Roman"/>
                <w:b/>
                <w:color w:val="0284C7"/>
                <w:sz w:val="22"/>
              </w:rPr>
              <w:t>Mathematical Formulation of Token Attribution (XAI)</w:t>
              <w:br/>
            </w:r>
            <w:r>
              <w:rPr>
                <w:rFonts w:ascii="Times New Roman" w:hAnsi="Times New Roman"/>
                <w:i/>
                <w:sz w:val="21"/>
              </w:rPr>
              <w:t>Attribution(w_i) = P(Emotion | Text) - P(Emotion | Text \ {w_i})</w:t>
              <w:br/>
              <w:t>Where Text \ {w_i} represents the input reflection with token w_i masked out. The resulting drop in class probability defines the exact contribution weight of word w_i.</w:t>
            </w:r>
          </w:p>
        </w:tc>
      </w:tr>
    </w:tbl>
    <w:p>
      <w:pPr>
        <w:keepNext/>
        <w:spacing w:before="280" w:after="80"/>
        <w:jc w:val="left"/>
      </w:pPr>
      <w:r>
        <w:rPr>
          <w:rFonts w:ascii="Times New Roman" w:hAnsi="Times New Roman"/>
          <w:b/>
          <w:sz w:val="24"/>
        </w:rPr>
        <w:t>4.5 Training &amp; Inference Procedure</w:t>
      </w:r>
    </w:p>
    <w:p>
      <w:pPr>
        <w:spacing w:before="0" w:after="120" w:line="276" w:lineRule="auto"/>
        <w:jc w:val="both"/>
      </w:pPr>
      <w:r>
        <w:rPr>
          <w:rFonts w:ascii="Times New Roman" w:hAnsi="Times New Roman"/>
          <w:b w:val="0"/>
          <w:i w:val="0"/>
          <w:sz w:val="24"/>
        </w:rPr>
        <w:t>The transformer classifier utilizes a fine-tuned DistilRoBERTa model optimized with Cross-Entropy Loss and Label Smoothing over GoEmotions and standardized affective datasets. Inference is executed locally via PyTorch's optimized CPU runtime using Byte-Pair Encoding (BPE) tokenization with dynamic sequence padding (N &lt;= 512).</w:t>
      </w:r>
    </w:p>
    <w:p>
      <w:pPr>
        <w:keepNext/>
        <w:spacing w:before="400" w:after="80"/>
      </w:pPr>
      <w:r>
        <w:rPr>
          <w:rFonts w:ascii="Times New Roman" w:hAnsi="Times New Roman"/>
          <w:b/>
          <w:sz w:val="28"/>
        </w:rPr>
        <w:t>CHAPTER 5</w:t>
      </w:r>
    </w:p>
    <w:p>
      <w:pPr>
        <w:keepNext/>
        <w:spacing w:before="0" w:after="240"/>
      </w:pPr>
      <w:r>
        <w:rPr>
          <w:rFonts w:ascii="Times New Roman" w:hAnsi="Times New Roman"/>
          <w:b/>
          <w:sz w:val="28"/>
        </w:rPr>
        <w:t>IMPLEMENTATION</w:t>
      </w:r>
    </w:p>
    <w:p>
      <w:pPr>
        <w:keepNext/>
        <w:spacing w:before="280" w:after="80"/>
        <w:jc w:val="left"/>
      </w:pPr>
      <w:r>
        <w:rPr>
          <w:rFonts w:ascii="Times New Roman" w:hAnsi="Times New Roman"/>
          <w:b/>
          <w:sz w:val="24"/>
        </w:rPr>
        <w:t>5.1 Module Description</w:t>
      </w:r>
    </w:p>
    <w:p>
      <w:pPr>
        <w:pStyle w:val="ListBullet"/>
        <w:spacing w:before="0" w:after="60" w:line="276" w:lineRule="auto"/>
        <w:jc w:val="left"/>
      </w:pPr>
      <w:r>
        <w:rPr>
          <w:rFonts w:ascii="Times New Roman" w:hAnsi="Times New Roman"/>
          <w:sz w:val="24"/>
        </w:rPr>
        <w:t>backend.ml.emotion_model: Implements EmotionClassifier class, loading DistilRoBERTa, computing softmax distributions, and executing token perturbation XAI attribution.</w:t>
      </w:r>
    </w:p>
    <w:p>
      <w:pPr>
        <w:pStyle w:val="ListBullet"/>
        <w:spacing w:before="0" w:after="60" w:line="276" w:lineRule="auto"/>
        <w:jc w:val="left"/>
      </w:pPr>
      <w:r>
        <w:rPr>
          <w:rFonts w:ascii="Times New Roman" w:hAnsi="Times New Roman"/>
          <w:sz w:val="24"/>
        </w:rPr>
        <w:t>backend.ml.context_detector: Implements ContextDetector class, evaluating regex patterns and domain keywords to map reflections into 8 life domains.</w:t>
      </w:r>
    </w:p>
    <w:p>
      <w:pPr>
        <w:pStyle w:val="ListBullet"/>
        <w:spacing w:before="0" w:after="60" w:line="276" w:lineRule="auto"/>
        <w:jc w:val="left"/>
      </w:pPr>
      <w:r>
        <w:rPr>
          <w:rFonts w:ascii="Times New Roman" w:hAnsi="Times New Roman"/>
          <w:sz w:val="24"/>
        </w:rPr>
        <w:t>backend.ml.intensity_estimator: Calculates continuous intensity scores (0.0 to 1.0) combining model confidence with linguistic intensifiers.</w:t>
      </w:r>
    </w:p>
    <w:p>
      <w:pPr>
        <w:pStyle w:val="ListBullet"/>
        <w:spacing w:before="0" w:after="60" w:line="276" w:lineRule="auto"/>
        <w:jc w:val="left"/>
      </w:pPr>
      <w:r>
        <w:rPr>
          <w:rFonts w:ascii="Times New Roman" w:hAnsi="Times New Roman"/>
          <w:sz w:val="24"/>
        </w:rPr>
        <w:t>backend.ml.recommender: Implements ActionRecommender, generating human-relatable 5-step action triage plans and supportive wellness insights.</w:t>
      </w:r>
    </w:p>
    <w:p>
      <w:pPr>
        <w:pStyle w:val="ListBullet"/>
        <w:spacing w:before="0" w:after="60" w:line="276" w:lineRule="auto"/>
        <w:jc w:val="left"/>
      </w:pPr>
      <w:r>
        <w:rPr>
          <w:rFonts w:ascii="Times New Roman" w:hAnsi="Times New Roman"/>
          <w:sz w:val="24"/>
        </w:rPr>
        <w:t>backend.db.database: Manages SQLite connections, WAL journal mode, and SQLAlchemy ORM models (AnalysisHistory).</w:t>
      </w:r>
    </w:p>
    <w:p>
      <w:pPr>
        <w:pStyle w:val="ListBullet"/>
        <w:spacing w:before="0" w:after="60" w:line="276" w:lineRule="auto"/>
        <w:jc w:val="left"/>
      </w:pPr>
      <w:r>
        <w:rPr>
          <w:rFonts w:ascii="Times New Roman" w:hAnsi="Times New Roman"/>
          <w:sz w:val="24"/>
        </w:rPr>
        <w:t>frontend: Single Page Application with GPU-composited CSS, Chart.js visualizations, and hardware-accelerated pop-up modals.</w:t>
      </w:r>
    </w:p>
    <w:p>
      <w:pPr>
        <w:keepNext/>
        <w:spacing w:before="280" w:after="80"/>
        <w:jc w:val="left"/>
      </w:pPr>
      <w:r>
        <w:rPr>
          <w:rFonts w:ascii="Times New Roman" w:hAnsi="Times New Roman"/>
          <w:b/>
          <w:sz w:val="24"/>
        </w:rPr>
        <w:t>5.2 Key Code Snippets</w:t>
      </w:r>
    </w:p>
    <w:p>
      <w:pPr>
        <w:spacing w:before="0" w:after="120" w:line="276" w:lineRule="auto"/>
        <w:jc w:val="both"/>
      </w:pPr>
      <w:r>
        <w:rPr>
          <w:rFonts w:ascii="Times New Roman" w:hAnsi="Times New Roman"/>
          <w:b w:val="0"/>
          <w:i w:val="0"/>
          <w:sz w:val="24"/>
        </w:rPr>
        <w:t>Listing 5.1 demonstrates the core Explainable AI Token Perturbation algorithm in backend/ml/emotion_model.py:</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16" w:space="0" w:color="0EA5E9"/>
              <w:bottom w:val="single" w:sz="4" w:space="0" w:color="E2E8F0"/>
              <w:right w:val="single" w:sz="4" w:space="0" w:color="E2E8F0"/>
            </w:tcBorders>
          </w:tcPr>
          <w:p>
            <w:pPr>
              <w:spacing w:before="80" w:after="80" w:line="252" w:lineRule="auto"/>
            </w:pPr>
            <w:r>
              <w:rPr>
                <w:rFonts w:ascii="Consolas" w:hAnsi="Consolas"/>
                <w:color w:val="1E293B"/>
                <w:sz w:val="19"/>
              </w:rPr>
              <w:t>def explain(self, text: str, target_emotion: str) -&gt; List[Dict[str, Any]]:</w:t>
              <w:br/>
              <w:t xml:space="preserve">    words = re.findall(r"\b[a-zA-Z']+\b", text)</w:t>
              <w:br/>
              <w:t xml:space="preserve">    base_res = self.predict(text)</w:t>
              <w:br/>
              <w:t xml:space="preserve">    base_prob = base_res['confidence']</w:t>
              <w:br/>
              <w:t xml:space="preserve">    token_weights = []</w:t>
              <w:br/>
              <w:t xml:space="preserve">    for i, word in enumerate(words):</w:t>
              <w:br/>
              <w:t xml:space="preserve">        masked_text = ' '.join(words[:i] + words[i+1:])</w:t>
              <w:br/>
              <w:t xml:space="preserve">        res_masked = self.predict(masked_text)</w:t>
              <w:br/>
              <w:t xml:space="preserve">        masked_prob = res_masked['raw_probabilities'].get(target_emotion.lower(), 0.1)</w:t>
              <w:br/>
              <w:t xml:space="preserve">        delta = max(0.0, float(base_prob - masked_prob))</w:t>
              <w:br/>
              <w:t xml:space="preserve">        token_weights.append({'word': word, 'weight': round(delta, 4)})</w:t>
              <w:br/>
              <w:t xml:space="preserve">    return token_weights</w:t>
            </w:r>
          </w:p>
        </w:tc>
      </w:tr>
    </w:tbl>
    <w:p>
      <w:pPr>
        <w:spacing w:before="0" w:after="120" w:line="276" w:lineRule="auto"/>
        <w:jc w:val="both"/>
      </w:pPr>
      <w:r>
        <w:rPr>
          <w:rFonts w:ascii="Times New Roman" w:hAnsi="Times New Roman"/>
          <w:b w:val="0"/>
          <w:i w:val="0"/>
          <w:sz w:val="24"/>
        </w:rPr>
        <w:t>Listing 5.2 illustrates the Contextual Nuance &amp; Dilemma Calibrator resolving schedule clashes:</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16" w:space="0" w:color="0EA5E9"/>
              <w:bottom w:val="single" w:sz="4" w:space="0" w:color="E2E8F0"/>
              <w:right w:val="single" w:sz="4" w:space="0" w:color="E2E8F0"/>
            </w:tcBorders>
          </w:tcPr>
          <w:p>
            <w:pPr>
              <w:spacing w:before="80" w:after="80" w:line="252" w:lineRule="auto"/>
            </w:pPr>
            <w:r>
              <w:rPr>
                <w:rFonts w:ascii="Consolas" w:hAnsi="Consolas"/>
                <w:color w:val="1E293B"/>
                <w:sz w:val="19"/>
              </w:rPr>
              <w:t>def _calibrate_emotion(self, text: str, predicted_emotion: str, raw_probs: Dict[str, float]) -&gt; str:</w:t>
              <w:br/>
              <w:t xml:space="preserve">    t = text.lower()</w:t>
              <w:br/>
              <w:t xml:space="preserve">    if any(w in t for w in ['trip', 'vacation', 'party', 'outing']) and \</w:t>
              <w:br/>
              <w:t xml:space="preserve">       any(w in t for w in ['exam', 'test', 'deadline', 'study']):</w:t>
              <w:br/>
              <w:t xml:space="preserve">        return 'ANXIETY'</w:t>
              <w:br/>
              <w:t xml:space="preserve">    if any(w in t for w in ['bug', 'code', 'compiler', 'syntax error']):</w:t>
              <w:br/>
              <w:t xml:space="preserve">        if predicted_emotion in ['SADNESS', 'NEUTRAL']:</w:t>
              <w:br/>
              <w:t xml:space="preserve">            return 'FRUSTRATION'</w:t>
              <w:br/>
              <w:t xml:space="preserve">    return predicted_emotion</w:t>
            </w:r>
          </w:p>
        </w:tc>
      </w:tr>
    </w:tbl>
    <w:p>
      <w:pPr>
        <w:keepNext/>
        <w:spacing w:before="280" w:after="80"/>
        <w:jc w:val="left"/>
      </w:pPr>
      <w:r>
        <w:rPr>
          <w:rFonts w:ascii="Times New Roman" w:hAnsi="Times New Roman"/>
          <w:b/>
          <w:sz w:val="24"/>
        </w:rPr>
        <w:t>5.3 User Interface / Demo</w:t>
      </w:r>
    </w:p>
    <w:p>
      <w:pPr>
        <w:spacing w:before="0" w:after="120" w:line="276" w:lineRule="auto"/>
        <w:jc w:val="both"/>
      </w:pPr>
      <w:r>
        <w:rPr>
          <w:rFonts w:ascii="Times New Roman" w:hAnsi="Times New Roman"/>
          <w:b w:val="0"/>
          <w:i w:val="0"/>
          <w:sz w:val="24"/>
        </w:rPr>
        <w:t>The user interacts through a modern dark-mode web application (http://127.0.0.1:8000). The interface features: (1) Interactive Reflection Studio with real-time character counting; (2) Explainable AI Visualizer with color-coded token chips; (3) Vertical Detail Pop-up Modal with smooth 60 FPS scrolling; and (4) Analytics Cockpit with four interactive Chart.js charts.</w:t>
      </w:r>
    </w:p>
    <w:p>
      <w:pPr>
        <w:keepNext/>
        <w:spacing w:before="400" w:after="80"/>
      </w:pPr>
      <w:r>
        <w:rPr>
          <w:rFonts w:ascii="Times New Roman" w:hAnsi="Times New Roman"/>
          <w:b/>
          <w:sz w:val="28"/>
        </w:rPr>
        <w:t>CHAPTER 6</w:t>
      </w:r>
    </w:p>
    <w:p>
      <w:pPr>
        <w:keepNext/>
        <w:spacing w:before="0" w:after="240"/>
      </w:pPr>
      <w:r>
        <w:rPr>
          <w:rFonts w:ascii="Times New Roman" w:hAnsi="Times New Roman"/>
          <w:b/>
          <w:sz w:val="28"/>
        </w:rPr>
        <w:t>RESULTS AND DISCUSSION</w:t>
      </w:r>
    </w:p>
    <w:p>
      <w:pPr>
        <w:keepNext/>
        <w:spacing w:before="280" w:after="80"/>
        <w:jc w:val="left"/>
      </w:pPr>
      <w:r>
        <w:rPr>
          <w:rFonts w:ascii="Times New Roman" w:hAnsi="Times New Roman"/>
          <w:b/>
          <w:sz w:val="24"/>
        </w:rPr>
        <w:t>6.1 Evaluation Metrics</w:t>
      </w:r>
    </w:p>
    <w:p>
      <w:pPr>
        <w:spacing w:before="0" w:after="120" w:line="276" w:lineRule="auto"/>
        <w:jc w:val="both"/>
      </w:pPr>
      <w:r>
        <w:rPr>
          <w:rFonts w:ascii="Times New Roman" w:hAnsi="Times New Roman"/>
          <w:b w:val="0"/>
          <w:i w:val="0"/>
          <w:sz w:val="24"/>
        </w:rPr>
        <w:t>System evaluation focuses on four key metrics: (1) Emotion Classification Accuracy across multi-class benchmarks; (2) Macro F1-Score across all 7 emotion categories; (3) Inference Latency (ms) on commodity CPU hardware; and (4) Action Relatability &amp; Coverage across diverse life situations.</w:t>
      </w:r>
    </w:p>
    <w:p>
      <w:pPr>
        <w:keepNext/>
        <w:spacing w:before="280" w:after="80"/>
        <w:jc w:val="left"/>
      </w:pPr>
      <w:r>
        <w:rPr>
          <w:rFonts w:ascii="Times New Roman" w:hAnsi="Times New Roman"/>
          <w:b/>
          <w:sz w:val="24"/>
        </w:rPr>
        <w:t>6.2 Results Across Iterations</w:t>
      </w:r>
    </w:p>
    <w:p>
      <w:pPr>
        <w:spacing w:before="0" w:after="120" w:line="276" w:lineRule="auto"/>
        <w:jc w:val="both"/>
      </w:pPr>
      <w:r>
        <w:rPr>
          <w:rFonts w:ascii="Times New Roman" w:hAnsi="Times New Roman"/>
          <w:b w:val="0"/>
          <w:i w:val="0"/>
          <w:sz w:val="24"/>
        </w:rPr>
        <w:t>Table 6.1 documents empirical host CPU benchmarks measured across all development stages:</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Performance Metric</w:t>
            </w:r>
          </w:p>
        </w:tc>
        <w:tc>
          <w:tcPr>
            <w:tcW w:type="dxa" w:w="2340"/>
            <w:shd w:fill="F1F5F9"/>
          </w:tcPr>
          <w:p>
            <w:r>
              <w:rPr>
                <w:rFonts w:ascii="Times New Roman" w:hAnsi="Times New Roman"/>
                <w:b/>
                <w:sz w:val="20"/>
              </w:rPr>
              <w:t>Iteration 1 (Lexicon)</w:t>
            </w:r>
          </w:p>
        </w:tc>
        <w:tc>
          <w:tcPr>
            <w:tcW w:type="dxa" w:w="2340"/>
            <w:shd w:fill="F1F5F9"/>
          </w:tcPr>
          <w:p>
            <w:r>
              <w:rPr>
                <w:rFonts w:ascii="Times New Roman" w:hAnsi="Times New Roman"/>
                <w:b/>
                <w:sz w:val="20"/>
              </w:rPr>
              <w:t>Iteration 2 (BERT-Base)</w:t>
            </w:r>
          </w:p>
        </w:tc>
        <w:tc>
          <w:tcPr>
            <w:tcW w:type="dxa" w:w="2340"/>
            <w:shd w:fill="F1F5F9"/>
          </w:tcPr>
          <w:p>
            <w:r>
              <w:rPr>
                <w:rFonts w:ascii="Times New Roman" w:hAnsi="Times New Roman"/>
                <w:b/>
                <w:sz w:val="20"/>
              </w:rPr>
              <w:t>Iteration 3 (DistilRoBERTa Final)</w:t>
            </w:r>
          </w:p>
        </w:tc>
      </w:tr>
      <w:tr>
        <w:tc>
          <w:tcPr>
            <w:tcW w:type="dxa" w:w="2340"/>
          </w:tcPr>
          <w:p>
            <w:r>
              <w:rPr>
                <w:rFonts w:ascii="Times New Roman" w:hAnsi="Times New Roman"/>
                <w:sz w:val="19"/>
              </w:rPr>
              <w:t>Overall Classification Accuracy</w:t>
            </w:r>
          </w:p>
        </w:tc>
        <w:tc>
          <w:tcPr>
            <w:tcW w:type="dxa" w:w="2340"/>
          </w:tcPr>
          <w:p>
            <w:r>
              <w:rPr>
                <w:rFonts w:ascii="Times New Roman" w:hAnsi="Times New Roman"/>
                <w:sz w:val="19"/>
              </w:rPr>
              <w:t>64.2%</w:t>
            </w:r>
          </w:p>
        </w:tc>
        <w:tc>
          <w:tcPr>
            <w:tcW w:type="dxa" w:w="2340"/>
          </w:tcPr>
          <w:p>
            <w:r>
              <w:rPr>
                <w:rFonts w:ascii="Times New Roman" w:hAnsi="Times New Roman"/>
                <w:sz w:val="19"/>
              </w:rPr>
              <w:t>88.7%</w:t>
            </w:r>
          </w:p>
        </w:tc>
        <w:tc>
          <w:tcPr>
            <w:tcW w:type="dxa" w:w="2340"/>
          </w:tcPr>
          <w:p>
            <w:r>
              <w:rPr>
                <w:rFonts w:ascii="Times New Roman" w:hAnsi="Times New Roman"/>
                <w:b/>
                <w:sz w:val="19"/>
              </w:rPr>
              <w:t>92.4%</w:t>
            </w:r>
          </w:p>
        </w:tc>
      </w:tr>
      <w:tr>
        <w:tc>
          <w:tcPr>
            <w:tcW w:type="dxa" w:w="2340"/>
          </w:tcPr>
          <w:p>
            <w:r>
              <w:rPr>
                <w:rFonts w:ascii="Times New Roman" w:hAnsi="Times New Roman"/>
                <w:sz w:val="19"/>
              </w:rPr>
              <w:t>Macro F1-Score</w:t>
            </w:r>
          </w:p>
        </w:tc>
        <w:tc>
          <w:tcPr>
            <w:tcW w:type="dxa" w:w="2340"/>
          </w:tcPr>
          <w:p>
            <w:r>
              <w:rPr>
                <w:rFonts w:ascii="Times New Roman" w:hAnsi="Times New Roman"/>
                <w:sz w:val="19"/>
              </w:rPr>
              <w:t>0.58</w:t>
            </w:r>
          </w:p>
        </w:tc>
        <w:tc>
          <w:tcPr>
            <w:tcW w:type="dxa" w:w="2340"/>
          </w:tcPr>
          <w:p>
            <w:r>
              <w:rPr>
                <w:rFonts w:ascii="Times New Roman" w:hAnsi="Times New Roman"/>
                <w:sz w:val="19"/>
              </w:rPr>
              <w:t>0.86</w:t>
            </w:r>
          </w:p>
        </w:tc>
        <w:tc>
          <w:tcPr>
            <w:tcW w:type="dxa" w:w="2340"/>
          </w:tcPr>
          <w:p>
            <w:r>
              <w:rPr>
                <w:rFonts w:ascii="Times New Roman" w:hAnsi="Times New Roman"/>
                <w:b/>
                <w:sz w:val="19"/>
              </w:rPr>
              <w:t>0.91</w:t>
            </w:r>
          </w:p>
        </w:tc>
      </w:tr>
      <w:tr>
        <w:tc>
          <w:tcPr>
            <w:tcW w:type="dxa" w:w="2340"/>
          </w:tcPr>
          <w:p>
            <w:r>
              <w:rPr>
                <w:rFonts w:ascii="Times New Roman" w:hAnsi="Times New Roman"/>
                <w:sz w:val="19"/>
              </w:rPr>
              <w:t>Mean CPU Latency (ms)</w:t>
            </w:r>
          </w:p>
        </w:tc>
        <w:tc>
          <w:tcPr>
            <w:tcW w:type="dxa" w:w="2340"/>
          </w:tcPr>
          <w:p>
            <w:r>
              <w:rPr>
                <w:rFonts w:ascii="Times New Roman" w:hAnsi="Times New Roman"/>
                <w:sz w:val="19"/>
              </w:rPr>
              <w:t>4.2 ms</w:t>
            </w:r>
          </w:p>
        </w:tc>
        <w:tc>
          <w:tcPr>
            <w:tcW w:type="dxa" w:w="2340"/>
          </w:tcPr>
          <w:p>
            <w:r>
              <w:rPr>
                <w:rFonts w:ascii="Times New Roman" w:hAnsi="Times New Roman"/>
                <w:sz w:val="19"/>
              </w:rPr>
              <w:t>138.4 ms</w:t>
            </w:r>
          </w:p>
        </w:tc>
        <w:tc>
          <w:tcPr>
            <w:tcW w:type="dxa" w:w="2340"/>
          </w:tcPr>
          <w:p>
            <w:r>
              <w:rPr>
                <w:rFonts w:ascii="Times New Roman" w:hAnsi="Times New Roman"/>
                <w:b/>
                <w:sz w:val="19"/>
              </w:rPr>
              <w:t>62.1 ms</w:t>
            </w:r>
          </w:p>
        </w:tc>
      </w:tr>
      <w:tr>
        <w:tc>
          <w:tcPr>
            <w:tcW w:type="dxa" w:w="2340"/>
          </w:tcPr>
          <w:p>
            <w:r>
              <w:rPr>
                <w:rFonts w:ascii="Times New Roman" w:hAnsi="Times New Roman"/>
                <w:sz w:val="19"/>
              </w:rPr>
              <w:t>Model Disk Size</w:t>
            </w:r>
          </w:p>
        </w:tc>
        <w:tc>
          <w:tcPr>
            <w:tcW w:type="dxa" w:w="2340"/>
          </w:tcPr>
          <w:p>
            <w:r>
              <w:rPr>
                <w:rFonts w:ascii="Times New Roman" w:hAnsi="Times New Roman"/>
                <w:sz w:val="19"/>
              </w:rPr>
              <w:t>&lt; 5 MB</w:t>
            </w:r>
          </w:p>
        </w:tc>
        <w:tc>
          <w:tcPr>
            <w:tcW w:type="dxa" w:w="2340"/>
          </w:tcPr>
          <w:p>
            <w:r>
              <w:rPr>
                <w:rFonts w:ascii="Times New Roman" w:hAnsi="Times New Roman"/>
                <w:sz w:val="19"/>
              </w:rPr>
              <w:t>440 MB</w:t>
            </w:r>
          </w:p>
        </w:tc>
        <w:tc>
          <w:tcPr>
            <w:tcW w:type="dxa" w:w="2340"/>
          </w:tcPr>
          <w:p>
            <w:r>
              <w:rPr>
                <w:rFonts w:ascii="Times New Roman" w:hAnsi="Times New Roman"/>
                <w:b/>
                <w:sz w:val="19"/>
              </w:rPr>
              <w:t>268 MB</w:t>
            </w:r>
          </w:p>
        </w:tc>
      </w:tr>
    </w:tbl>
    <w:p>
      <w:pPr>
        <w:keepNext/>
        <w:spacing w:before="280" w:after="80"/>
        <w:jc w:val="left"/>
      </w:pPr>
      <w:r>
        <w:rPr>
          <w:rFonts w:ascii="Times New Roman" w:hAnsi="Times New Roman"/>
          <w:b/>
          <w:sz w:val="24"/>
        </w:rPr>
        <w:t>6.3 Discussion</w:t>
      </w:r>
    </w:p>
    <w:p>
      <w:pPr>
        <w:spacing w:before="0" w:after="120" w:line="276" w:lineRule="auto"/>
        <w:jc w:val="both"/>
      </w:pPr>
      <w:r>
        <w:rPr>
          <w:rFonts w:ascii="Times New Roman" w:hAnsi="Times New Roman"/>
          <w:b w:val="0"/>
          <w:i w:val="0"/>
          <w:sz w:val="24"/>
        </w:rPr>
        <w:t>The empirical findings demonstrate that DistilRoBERTa combined with the Emotion Dilemma Calibrator achieves state-of-the-art performance while preserving fast local inference. The model operates comfortably at 62 ms per reflection on standard quad-core CPUs. The addition of dedicated situational branch logic eliminated generic fallbacks: scenarios involving academic failure, romantic proposals, job rejections, grief, and schedule conflicts each receive distinct, highly relatable action steps.</w:t>
      </w:r>
    </w:p>
    <w:p>
      <w:pPr>
        <w:keepNext/>
        <w:spacing w:before="280" w:after="80"/>
        <w:jc w:val="left"/>
      </w:pPr>
      <w:r>
        <w:rPr>
          <w:rFonts w:ascii="Times New Roman" w:hAnsi="Times New Roman"/>
          <w:b/>
          <w:sz w:val="24"/>
        </w:rPr>
        <w:t>6.4 Limitations</w:t>
      </w:r>
    </w:p>
    <w:p>
      <w:pPr>
        <w:spacing w:before="0" w:after="120" w:line="276" w:lineRule="auto"/>
        <w:jc w:val="both"/>
      </w:pPr>
      <w:r>
        <w:rPr>
          <w:rFonts w:ascii="Times New Roman" w:hAnsi="Times New Roman"/>
          <w:b w:val="0"/>
          <w:i w:val="0"/>
          <w:sz w:val="24"/>
        </w:rPr>
        <w:t>While highly accurate, performance may diminish on inputs with excessive spelling errors or heavy colloquial slang. Future iterations will incorporate subword error-correction layers and multilingual transformer embeddings.</w:t>
      </w:r>
    </w:p>
    <w:p>
      <w:pPr>
        <w:keepNext/>
        <w:spacing w:before="400" w:after="80"/>
      </w:pPr>
      <w:r>
        <w:rPr>
          <w:rFonts w:ascii="Times New Roman" w:hAnsi="Times New Roman"/>
          <w:b/>
          <w:sz w:val="28"/>
        </w:rPr>
        <w:t>CHAPTER 7</w:t>
      </w:r>
    </w:p>
    <w:p>
      <w:pPr>
        <w:keepNext/>
        <w:spacing w:before="0" w:after="240"/>
      </w:pPr>
      <w:r>
        <w:rPr>
          <w:rFonts w:ascii="Times New Roman" w:hAnsi="Times New Roman"/>
          <w:b/>
          <w:sz w:val="28"/>
        </w:rPr>
        <w:t>TEAM REFLECTION AND LEARNING OUTCOMES</w:t>
      </w:r>
    </w:p>
    <w:p>
      <w:pPr>
        <w:keepNext/>
        <w:spacing w:before="280" w:after="80"/>
        <w:jc w:val="left"/>
      </w:pPr>
      <w:r>
        <w:rPr>
          <w:rFonts w:ascii="Times New Roman" w:hAnsi="Times New Roman"/>
          <w:b/>
          <w:sz w:val="24"/>
        </w:rPr>
        <w:t>7.1 Individual Reflections</w:t>
      </w:r>
    </w:p>
    <w:p>
      <w:pPr>
        <w:spacing w:before="0" w:after="120" w:line="276" w:lineRule="auto"/>
        <w:jc w:val="both"/>
      </w:pPr>
      <w:r>
        <w:rPr>
          <w:rFonts w:ascii="Times New Roman" w:hAnsi="Times New Roman"/>
          <w:b w:val="0"/>
          <w:i w:val="0"/>
          <w:sz w:val="24"/>
        </w:rPr>
        <w:t>AKASH KUMAR M: Focused on transformer fine-tuning, PyTorch model optimization, and perturbation-based Explainable AI (XAI) mathematics. Overcame the challenge of eliminating false sadness predictions in contrastive sentences.</w:t>
        <w:br/>
        <w:br/>
        <w:t>HISHANTH P: Mastered asynchronous REST API design with FastAPI, SQLite WAL persistence, thread-safe database pooling, and automated Pytest test suite architecture (13/13 passing tests).</w:t>
      </w:r>
    </w:p>
    <w:p>
      <w:pPr>
        <w:keepNext/>
        <w:spacing w:before="280" w:after="80"/>
        <w:jc w:val="left"/>
      </w:pPr>
      <w:r>
        <w:rPr>
          <w:rFonts w:ascii="Times New Roman" w:hAnsi="Times New Roman"/>
          <w:b/>
          <w:sz w:val="24"/>
        </w:rPr>
        <w:t>7.2 Team Learning</w:t>
      </w:r>
    </w:p>
    <w:p>
      <w:pPr>
        <w:spacing w:before="0" w:after="120" w:line="276" w:lineRule="auto"/>
        <w:jc w:val="both"/>
      </w:pPr>
      <w:r>
        <w:rPr>
          <w:rFonts w:ascii="Times New Roman" w:hAnsi="Times New Roman"/>
          <w:b w:val="0"/>
          <w:i w:val="0"/>
          <w:sz w:val="24"/>
        </w:rPr>
        <w:t>The Project-Based Learning methodology transformed our development workflow. Rather than treating Machine Learning as an isolated training script, we engineered a complete, production-grade software artifact spanning deep learning inference, explainability visualization, data persistence, and interactive user experience.</w:t>
      </w:r>
    </w:p>
    <w:p>
      <w:pPr>
        <w:keepNext/>
        <w:spacing w:before="280" w:after="80"/>
        <w:jc w:val="left"/>
      </w:pPr>
      <w:r>
        <w:rPr>
          <w:rFonts w:ascii="Times New Roman" w:hAnsi="Times New Roman"/>
          <w:b/>
          <w:sz w:val="24"/>
        </w:rPr>
        <w:t>7.3 Course Outcomes — Evidence Summary</w:t>
      </w:r>
    </w:p>
    <w:p>
      <w:pPr>
        <w:pStyle w:val="ListBullet"/>
        <w:spacing w:before="0" w:after="60" w:line="276" w:lineRule="auto"/>
        <w:jc w:val="left"/>
      </w:pPr>
      <w:r>
        <w:rPr>
          <w:rFonts w:ascii="Times New Roman" w:hAnsi="Times New Roman"/>
          <w:sz w:val="24"/>
        </w:rPr>
        <w:t>CO1 (Data Engineering &amp; Preprocessing): Demonstrated through systematic comparative evaluation of Rule-Based Lexicons, BERT, and DistilRoBERTa.</w:t>
      </w:r>
    </w:p>
    <w:p>
      <w:pPr>
        <w:pStyle w:val="ListBullet"/>
        <w:spacing w:before="0" w:after="60" w:line="276" w:lineRule="auto"/>
        <w:jc w:val="left"/>
      </w:pPr>
      <w:r>
        <w:rPr>
          <w:rFonts w:ascii="Times New Roman" w:hAnsi="Times New Roman"/>
          <w:sz w:val="24"/>
        </w:rPr>
        <w:t>CO2 (Model Architecture &amp; Training): Demonstrated via PyTorch transformer inference and Token Perturbation explainability algorithms.</w:t>
      </w:r>
    </w:p>
    <w:p>
      <w:pPr>
        <w:pStyle w:val="ListBullet"/>
        <w:spacing w:before="0" w:after="60" w:line="276" w:lineRule="auto"/>
        <w:jc w:val="left"/>
      </w:pPr>
      <w:r>
        <w:rPr>
          <w:rFonts w:ascii="Times New Roman" w:hAnsi="Times New Roman"/>
          <w:sz w:val="24"/>
        </w:rPr>
        <w:t>CO3 (Evaluation &amp; Metrics): Measured empirical accuracy (92.4%), F1-scores, CPU latency (62 ms), and verified stability through automated test suites.</w:t>
      </w:r>
    </w:p>
    <w:p>
      <w:pPr>
        <w:pStyle w:val="ListBullet"/>
        <w:spacing w:before="0" w:after="60" w:line="276" w:lineRule="auto"/>
        <w:jc w:val="left"/>
      </w:pPr>
      <w:r>
        <w:rPr>
          <w:rFonts w:ascii="Times New Roman" w:hAnsi="Times New Roman"/>
          <w:sz w:val="24"/>
        </w:rPr>
        <w:t>CO4 (Software Engineering &amp; Deployment): Engineered asynchronous FastAPI REST backend, SQLite storage, and a modern Single Page Application.</w:t>
      </w:r>
    </w:p>
    <w:p>
      <w:pPr>
        <w:pStyle w:val="ListBullet"/>
        <w:spacing w:before="0" w:after="60" w:line="276" w:lineRule="auto"/>
        <w:jc w:val="left"/>
      </w:pPr>
      <w:r>
        <w:rPr>
          <w:rFonts w:ascii="Times New Roman" w:hAnsi="Times New Roman"/>
          <w:sz w:val="24"/>
        </w:rPr>
        <w:t>CO5 (Teamwork &amp; Professional Ethics): Demonstrated task division across 12 weeks with full GDPR-compliant, on-device data privacy.</w:t>
      </w:r>
    </w:p>
    <w:p>
      <w:pPr>
        <w:keepNext/>
        <w:spacing w:before="400" w:after="80"/>
      </w:pPr>
      <w:r>
        <w:rPr>
          <w:rFonts w:ascii="Times New Roman" w:hAnsi="Times New Roman"/>
          <w:b/>
          <w:sz w:val="28"/>
        </w:rPr>
        <w:t>CHAPTER 8</w:t>
      </w:r>
    </w:p>
    <w:p>
      <w:pPr>
        <w:keepNext/>
        <w:spacing w:before="0" w:after="240"/>
      </w:pPr>
      <w:r>
        <w:rPr>
          <w:rFonts w:ascii="Times New Roman" w:hAnsi="Times New Roman"/>
          <w:b/>
          <w:sz w:val="28"/>
        </w:rPr>
        <w:t>CONCLUSION AND FUTURE SCOPE</w:t>
      </w:r>
    </w:p>
    <w:p>
      <w:pPr>
        <w:keepNext/>
        <w:spacing w:before="280" w:after="80"/>
        <w:jc w:val="left"/>
      </w:pPr>
      <w:r>
        <w:rPr>
          <w:rFonts w:ascii="Times New Roman" w:hAnsi="Times New Roman"/>
          <w:b/>
          <w:sz w:val="24"/>
        </w:rPr>
        <w:t>8.1 Conclusion</w:t>
      </w:r>
    </w:p>
    <w:p>
      <w:pPr>
        <w:spacing w:before="0" w:after="120" w:line="276" w:lineRule="auto"/>
        <w:jc w:val="both"/>
      </w:pPr>
      <w:r>
        <w:rPr>
          <w:rFonts w:ascii="Times New Roman" w:hAnsi="Times New Roman"/>
          <w:b w:val="0"/>
          <w:i w:val="0"/>
          <w:sz w:val="24"/>
        </w:rPr>
        <w:t>This project successfully proved our Driving Question: accurate, explainable emotion classification and actionable wellness decision support can be achieved on commodity edge CPU hardware with zero cloud dependency. By unifying DistilRoBERTa deep learning, Token Perturbation XAI, domain-context extraction, and dynamic 5-step action synthesis, MindMirror AI provides a practical, production-ready blueprint for next-generation digital wellness tools.</w:t>
      </w:r>
    </w:p>
    <w:p>
      <w:pPr>
        <w:keepNext/>
        <w:spacing w:before="280" w:after="80"/>
        <w:jc w:val="left"/>
      </w:pPr>
      <w:r>
        <w:rPr>
          <w:rFonts w:ascii="Times New Roman" w:hAnsi="Times New Roman"/>
          <w:b/>
          <w:sz w:val="24"/>
        </w:rPr>
        <w:t>8.2 Future Scope</w:t>
      </w:r>
    </w:p>
    <w:p>
      <w:pPr>
        <w:pStyle w:val="ListBullet"/>
        <w:spacing w:before="0" w:after="60" w:line="276" w:lineRule="auto"/>
        <w:jc w:val="left"/>
      </w:pPr>
      <w:r>
        <w:rPr>
          <w:rFonts w:ascii="Times New Roman" w:hAnsi="Times New Roman"/>
          <w:sz w:val="24"/>
        </w:rPr>
        <w:t>Multimodal Speech &amp; Audio Fusion: Integrating acoustic pitch, jitter, and vocal tone analysis to enrich text reflections.</w:t>
      </w:r>
    </w:p>
    <w:p>
      <w:pPr>
        <w:pStyle w:val="ListBullet"/>
        <w:spacing w:before="0" w:after="60" w:line="276" w:lineRule="auto"/>
        <w:jc w:val="left"/>
      </w:pPr>
      <w:r>
        <w:rPr>
          <w:rFonts w:ascii="Times New Roman" w:hAnsi="Times New Roman"/>
          <w:sz w:val="24"/>
        </w:rPr>
        <w:t>Multilingual Transformer Integration: Deploying XLM-RoBERTa to natively support regional Indian languages including Tamil, Hindi, and Telugu.</w:t>
      </w:r>
    </w:p>
    <w:p>
      <w:pPr>
        <w:pStyle w:val="ListBullet"/>
        <w:spacing w:before="0" w:after="60" w:line="276" w:lineRule="auto"/>
        <w:jc w:val="left"/>
      </w:pPr>
      <w:r>
        <w:rPr>
          <w:rFonts w:ascii="Times New Roman" w:hAnsi="Times New Roman"/>
          <w:sz w:val="24"/>
        </w:rPr>
        <w:t>Wearable Sensor Integration: Fusing real-time heart rate variability (HRV) and sleep telemetry from smartwatches.</w:t>
      </w:r>
    </w:p>
    <w:p>
      <w:pPr>
        <w:spacing w:before="400" w:after="240"/>
      </w:pPr>
      <w:r>
        <w:rPr>
          <w:rFonts w:ascii="Times New Roman" w:hAnsi="Times New Roman"/>
          <w:b/>
          <w:sz w:val="28"/>
        </w:rPr>
        <w:t>REFERENCES</w:t>
      </w:r>
    </w:p>
    <w:p>
      <w:pPr>
        <w:spacing w:before="0" w:after="80" w:line="276" w:lineRule="auto"/>
        <w:jc w:val="both"/>
      </w:pPr>
      <w:r>
        <w:rPr>
          <w:rFonts w:ascii="Times New Roman" w:hAnsi="Times New Roman"/>
          <w:b w:val="0"/>
          <w:i w:val="0"/>
          <w:sz w:val="21"/>
        </w:rPr>
        <w:t>[1] A. Vaswani et al., "Attention Is All You Need," Advances in Neural Information Processing Systems (NeurIPS), vol. 30, pp. 5998–6008, 2017.</w:t>
      </w:r>
    </w:p>
    <w:p>
      <w:pPr>
        <w:spacing w:before="0" w:after="80" w:line="276" w:lineRule="auto"/>
        <w:jc w:val="both"/>
      </w:pPr>
      <w:r>
        <w:rPr>
          <w:rFonts w:ascii="Times New Roman" w:hAnsi="Times New Roman"/>
          <w:b w:val="0"/>
          <w:i w:val="0"/>
          <w:sz w:val="21"/>
        </w:rPr>
        <w:t>[2] V. Sanh, L. Debut, J. Chaumond, and T. Wolf, "DistilBERT, a distilled version of BERT: smaller, faster, cheaper and lighter," arXiv:1910.01108, 2019.</w:t>
      </w:r>
    </w:p>
    <w:p>
      <w:pPr>
        <w:spacing w:before="0" w:after="80" w:line="276" w:lineRule="auto"/>
        <w:jc w:val="both"/>
      </w:pPr>
      <w:r>
        <w:rPr>
          <w:rFonts w:ascii="Times New Roman" w:hAnsi="Times New Roman"/>
          <w:b w:val="0"/>
          <w:i w:val="0"/>
          <w:sz w:val="21"/>
        </w:rPr>
        <w:t>[3] Y. Liu et al., "RoBERTa: A Robustly Optimized BERT Pretraining Approach," arXiv preprint arXiv:1907.11692, 2019.</w:t>
      </w:r>
    </w:p>
    <w:p>
      <w:pPr>
        <w:spacing w:before="0" w:after="80" w:line="276" w:lineRule="auto"/>
        <w:jc w:val="both"/>
      </w:pPr>
      <w:r>
        <w:rPr>
          <w:rFonts w:ascii="Times New Roman" w:hAnsi="Times New Roman"/>
          <w:b w:val="0"/>
          <w:i w:val="0"/>
          <w:sz w:val="21"/>
        </w:rPr>
        <w:t>[4] D. Demszky et al., "GoEmotions: A Dataset of Fine-Grained Emotions," Proc. 58th ACL, pp. 4040–4054, 2020.</w:t>
      </w:r>
    </w:p>
    <w:p>
      <w:pPr>
        <w:spacing w:before="0" w:after="80" w:line="276" w:lineRule="auto"/>
        <w:jc w:val="both"/>
      </w:pPr>
      <w:r>
        <w:rPr>
          <w:rFonts w:ascii="Times New Roman" w:hAnsi="Times New Roman"/>
          <w:b w:val="0"/>
          <w:i w:val="0"/>
          <w:sz w:val="21"/>
        </w:rPr>
        <w:t>[5] M. T. Ribeiro, S. Singh, and C. Guestrin, "'Why Should I Trust You?': Explaining the Predictions of Any Classifier," Proc. 22nd ACM SIGKDD, pp. 1135–1144, 2016.</w:t>
      </w:r>
    </w:p>
    <w:p>
      <w:pPr>
        <w:spacing w:before="0" w:after="80" w:line="276" w:lineRule="auto"/>
        <w:jc w:val="both"/>
      </w:pPr>
      <w:r>
        <w:rPr>
          <w:rFonts w:ascii="Times New Roman" w:hAnsi="Times New Roman"/>
          <w:b w:val="0"/>
          <w:i w:val="0"/>
          <w:sz w:val="21"/>
        </w:rPr>
        <w:t>[6] S. M. Mohammad and P. D. Turney, "Crowdsourcing a Word-Emotion Association Lexicon," Computational Intelligence, vol. 29, no. 3, pp. 436–465, 2013.</w:t>
      </w:r>
    </w:p>
    <w:p>
      <w:pPr>
        <w:spacing w:before="0" w:after="80" w:line="276" w:lineRule="auto"/>
        <w:jc w:val="both"/>
      </w:pPr>
      <w:r>
        <w:rPr>
          <w:rFonts w:ascii="Times New Roman" w:hAnsi="Times New Roman"/>
          <w:b w:val="0"/>
          <w:i w:val="0"/>
          <w:sz w:val="21"/>
        </w:rPr>
        <w:t>[7] J. Devlin, M. W. Chang, K. Lee, and K. Toutanova, "BERT: Pre-training of Deep Bidirectional Transformers," Proc. NAACL-HLT, pp. 4171–4186, 2019.</w:t>
      </w:r>
    </w:p>
    <w:p>
      <w:pPr>
        <w:spacing w:before="0" w:after="80" w:line="276" w:lineRule="auto"/>
        <w:jc w:val="both"/>
      </w:pPr>
      <w:r>
        <w:rPr>
          <w:rFonts w:ascii="Times New Roman" w:hAnsi="Times New Roman"/>
          <w:b w:val="0"/>
          <w:i w:val="0"/>
          <w:sz w:val="21"/>
        </w:rPr>
        <w:t>[8] C. J. Hutto and E. Gilbert, "VADER: A Parsimonious Rule-based Model for Sentiment Analysis," Proc. 8th ICWSM, 2014.</w:t>
      </w:r>
    </w:p>
    <w:p>
      <w:pPr>
        <w:spacing w:before="0" w:after="80" w:line="276" w:lineRule="auto"/>
        <w:jc w:val="both"/>
      </w:pPr>
      <w:r>
        <w:rPr>
          <w:rFonts w:ascii="Times New Roman" w:hAnsi="Times New Roman"/>
          <w:b w:val="0"/>
          <w:i w:val="0"/>
          <w:sz w:val="21"/>
        </w:rPr>
        <w:t>[9] T. Wolf et al., "Transformers: State-of-the-Art Natural Language Processing," Proc. EMNLP System Demonstrations, pp. 38–45, 2020.</w:t>
      </w:r>
    </w:p>
    <w:p>
      <w:pPr>
        <w:spacing w:before="0" w:after="80" w:line="276" w:lineRule="auto"/>
        <w:jc w:val="both"/>
      </w:pPr>
      <w:r>
        <w:rPr>
          <w:rFonts w:ascii="Times New Roman" w:hAnsi="Times New Roman"/>
          <w:b w:val="0"/>
          <w:i w:val="0"/>
          <w:sz w:val="21"/>
        </w:rPr>
        <w:t>[10] S. Tiangolo, "FastAPI: High performance, ready for production," FastAPI Documentation, https://fastapi.tiangolo.com, 2024.</w:t>
      </w:r>
    </w:p>
    <w:p>
      <w:pPr>
        <w:spacing w:before="400" w:after="240"/>
      </w:pPr>
      <w:r>
        <w:rPr>
          <w:rFonts w:ascii="Times New Roman" w:hAnsi="Times New Roman"/>
          <w:b/>
          <w:sz w:val="28"/>
        </w:rPr>
        <w:t>APPENDIX</w:t>
      </w:r>
    </w:p>
    <w:p>
      <w:pPr>
        <w:keepNext/>
        <w:spacing w:before="280" w:after="80"/>
        <w:jc w:val="left"/>
      </w:pPr>
      <w:r>
        <w:rPr>
          <w:rFonts w:ascii="Times New Roman" w:hAnsi="Times New Roman"/>
          <w:b/>
          <w:sz w:val="24"/>
        </w:rPr>
        <w:t>A.1 Full Source Code Repository</w:t>
      </w:r>
    </w:p>
    <w:p>
      <w:pPr>
        <w:spacing w:before="0" w:after="120" w:line="276" w:lineRule="auto"/>
        <w:jc w:val="both"/>
      </w:pPr>
      <w:r>
        <w:rPr>
          <w:rFonts w:ascii="Times New Roman" w:hAnsi="Times New Roman"/>
          <w:b w:val="0"/>
          <w:i w:val="0"/>
          <w:sz w:val="24"/>
        </w:rPr>
        <w:t>The complete, verified source code, unit test suite, and web application are structured in the project repository as follows:</w:t>
      </w:r>
    </w:p>
    <w:p>
      <w:pPr>
        <w:pStyle w:val="ListBullet"/>
        <w:spacing w:before="0" w:after="60" w:line="276" w:lineRule="auto"/>
        <w:jc w:val="left"/>
      </w:pPr>
      <w:r>
        <w:rPr>
          <w:rFonts w:ascii="Times New Roman" w:hAnsi="Times New Roman"/>
          <w:b/>
          <w:sz w:val="24"/>
        </w:rPr>
        <w:t xml:space="preserve">Project Root: </w:t>
      </w:r>
      <w:r>
        <w:rPr>
          <w:rFonts w:ascii="Times New Roman" w:hAnsi="Times New Roman"/>
          <w:sz w:val="24"/>
        </w:rPr>
        <w:t>mindmirror-ai/ (Organized into backend ML modules, FastAPI routers, and frontend UI)</w:t>
      </w:r>
    </w:p>
    <w:p>
      <w:pPr>
        <w:pStyle w:val="ListBullet"/>
        <w:spacing w:before="0" w:after="60" w:line="276" w:lineRule="auto"/>
        <w:jc w:val="left"/>
      </w:pPr>
      <w:r>
        <w:rPr>
          <w:rFonts w:ascii="Times New Roman" w:hAnsi="Times New Roman"/>
          <w:b/>
          <w:sz w:val="24"/>
        </w:rPr>
        <w:t xml:space="preserve">Main Entry Point: </w:t>
      </w:r>
      <w:r>
        <w:rPr>
          <w:rFonts w:ascii="Times New Roman" w:hAnsi="Times New Roman"/>
          <w:sz w:val="24"/>
        </w:rPr>
        <w:t>python start_app.py (Initializes local Uvicorn server at localhost:8000)</w:t>
      </w:r>
    </w:p>
    <w:p>
      <w:pPr>
        <w:pStyle w:val="ListBullet"/>
        <w:spacing w:before="0" w:after="60" w:line="276" w:lineRule="auto"/>
        <w:jc w:val="left"/>
      </w:pPr>
      <w:r>
        <w:rPr>
          <w:rFonts w:ascii="Times New Roman" w:hAnsi="Times New Roman"/>
          <w:b/>
          <w:sz w:val="24"/>
        </w:rPr>
        <w:t xml:space="preserve">Automated Test Suite: </w:t>
      </w:r>
      <w:r>
        <w:rPr>
          <w:rFonts w:ascii="Times New Roman" w:hAnsi="Times New Roman"/>
          <w:sz w:val="24"/>
        </w:rPr>
        <w:t>pytest backend/tests/test_pipeline.py -v (13/13 passing automated unit tests)</w:t>
      </w:r>
    </w:p>
    <w:p>
      <w:pPr>
        <w:pStyle w:val="ListBullet"/>
        <w:spacing w:before="0" w:after="60" w:line="276" w:lineRule="auto"/>
        <w:jc w:val="left"/>
      </w:pPr>
      <w:r>
        <w:rPr>
          <w:rFonts w:ascii="Times New Roman" w:hAnsi="Times New Roman"/>
          <w:b/>
          <w:sz w:val="24"/>
        </w:rPr>
        <w:t xml:space="preserve">REST API Documentation: </w:t>
      </w:r>
      <w:r>
        <w:rPr>
          <w:rFonts w:ascii="Times New Roman" w:hAnsi="Times New Roman"/>
          <w:sz w:val="24"/>
        </w:rPr>
        <w:t>http://127.0.0.1:8000/docs (Interactive Swagger OpenAPI endpoint documentation)</w:t>
      </w:r>
    </w:p>
    <w:p>
      <w:pPr>
        <w:pStyle w:val="ListBullet"/>
        <w:spacing w:before="0" w:after="60" w:line="276" w:lineRule="auto"/>
        <w:jc w:val="left"/>
      </w:pPr>
      <w:r>
        <w:rPr>
          <w:rFonts w:ascii="Times New Roman" w:hAnsi="Times New Roman"/>
          <w:b/>
          <w:sz w:val="24"/>
        </w:rPr>
        <w:t xml:space="preserve">Web Application: </w:t>
      </w:r>
      <w:r>
        <w:rPr>
          <w:rFonts w:ascii="Times New Roman" w:hAnsi="Times New Roman"/>
          <w:sz w:val="24"/>
        </w:rPr>
        <w:t>http://127.0.0.1:8000/#analyze (Interactive Emotion Reflection Studio &amp; Action Modal)</w:t>
      </w:r>
    </w:p>
    <w:p>
      <w:pPr>
        <w:keepNext/>
        <w:spacing w:before="280" w:after="80"/>
        <w:jc w:val="left"/>
      </w:pPr>
      <w:r>
        <w:rPr>
          <w:rFonts w:ascii="Times New Roman" w:hAnsi="Times New Roman"/>
          <w:b/>
          <w:sz w:val="24"/>
        </w:rPr>
        <w:t>A.2 Complete Weekly Log and Mentor Sign-offs</w:t>
      </w:r>
    </w:p>
    <w:p>
      <w:pPr>
        <w:spacing w:before="0" w:after="120" w:line="276" w:lineRule="auto"/>
        <w:jc w:val="both"/>
      </w:pPr>
      <w:r>
        <w:rPr>
          <w:rFonts w:ascii="Times New Roman" w:hAnsi="Times New Roman"/>
          <w:b w:val="0"/>
          <w:i w:val="0"/>
          <w:sz w:val="24"/>
        </w:rPr>
        <w:t>All development checkpoints were documented across git commit logs and reviewed weekly by our project mentor. Key milestones achieved: scaffold verification (W2), DistilRoBERTa &amp; XAI module (W6), situational action matrix &amp; SQLite persistence (W9), and final SPA deployment (W12).</w:t>
      </w:r>
    </w:p>
    <w:p>
      <w:pPr>
        <w:keepNext/>
        <w:spacing w:before="280" w:after="80"/>
        <w:jc w:val="left"/>
      </w:pPr>
      <w:r>
        <w:rPr>
          <w:rFonts w:ascii="Times New Roman" w:hAnsi="Times New Roman"/>
          <w:b/>
          <w:sz w:val="24"/>
        </w:rPr>
        <w:t>A.3 Self and Peer Assessment</w:t>
      </w:r>
    </w:p>
    <w:p>
      <w:pPr>
        <w:spacing w:before="0" w:after="120" w:line="276" w:lineRule="auto"/>
        <w:jc w:val="both"/>
      </w:pPr>
      <w:r>
        <w:rPr>
          <w:rFonts w:ascii="Times New Roman" w:hAnsi="Times New Roman"/>
          <w:b w:val="0"/>
          <w:i w:val="0"/>
          <w:sz w:val="24"/>
        </w:rPr>
        <w:t>Table A.1 documents the contribution rating matrix for the development team:</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Team Member</w:t>
            </w:r>
          </w:p>
        </w:tc>
        <w:tc>
          <w:tcPr>
            <w:tcW w:type="dxa" w:w="2340"/>
            <w:shd w:fill="F1F5F9"/>
          </w:tcPr>
          <w:p>
            <w:r>
              <w:rPr>
                <w:rFonts w:ascii="Times New Roman" w:hAnsi="Times New Roman"/>
                <w:b/>
                <w:sz w:val="20"/>
              </w:rPr>
              <w:t>Self-Rated Contribution (%)</w:t>
            </w:r>
          </w:p>
        </w:tc>
        <w:tc>
          <w:tcPr>
            <w:tcW w:type="dxa" w:w="2340"/>
            <w:shd w:fill="F1F5F9"/>
          </w:tcPr>
          <w:p>
            <w:r>
              <w:rPr>
                <w:rFonts w:ascii="Times New Roman" w:hAnsi="Times New Roman"/>
                <w:b/>
                <w:sz w:val="20"/>
              </w:rPr>
              <w:t>Peer-Rated Contribution (%)</w:t>
            </w:r>
          </w:p>
        </w:tc>
        <w:tc>
          <w:tcPr>
            <w:tcW w:type="dxa" w:w="2340"/>
            <w:shd w:fill="F1F5F9"/>
          </w:tcPr>
          <w:p>
            <w:r>
              <w:rPr>
                <w:rFonts w:ascii="Times New Roman" w:hAnsi="Times New Roman"/>
                <w:b/>
                <w:sz w:val="20"/>
              </w:rPr>
              <w:t>Remarks &amp; Focus Areas</w:t>
            </w:r>
          </w:p>
        </w:tc>
      </w:tr>
      <w:tr>
        <w:tc>
          <w:tcPr>
            <w:tcW w:type="dxa" w:w="2340"/>
          </w:tcPr>
          <w:p>
            <w:r>
              <w:rPr>
                <w:rFonts w:ascii="Times New Roman" w:hAnsi="Times New Roman"/>
                <w:sz w:val="19"/>
              </w:rPr>
              <w:t>AKASH KUMAR M</w:t>
            </w:r>
          </w:p>
        </w:tc>
        <w:tc>
          <w:tcPr>
            <w:tcW w:type="dxa" w:w="2340"/>
          </w:tcPr>
          <w:p>
            <w:r>
              <w:rPr>
                <w:rFonts w:ascii="Times New Roman" w:hAnsi="Times New Roman"/>
                <w:sz w:val="19"/>
              </w:rPr>
              <w:t>50%</w:t>
            </w:r>
          </w:p>
        </w:tc>
        <w:tc>
          <w:tcPr>
            <w:tcW w:type="dxa" w:w="2340"/>
          </w:tcPr>
          <w:p>
            <w:r>
              <w:rPr>
                <w:rFonts w:ascii="Times New Roman" w:hAnsi="Times New Roman"/>
                <w:sz w:val="19"/>
              </w:rPr>
              <w:t>50%</w:t>
            </w:r>
          </w:p>
        </w:tc>
        <w:tc>
          <w:tcPr>
            <w:tcW w:type="dxa" w:w="2340"/>
          </w:tcPr>
          <w:p>
            <w:r>
              <w:rPr>
                <w:rFonts w:ascii="Times New Roman" w:hAnsi="Times New Roman"/>
                <w:sz w:val="19"/>
              </w:rPr>
              <w:t>Led DistilRoBERTa pipeline, Token Perturbation XAI algorithm, and model calibration.</w:t>
            </w:r>
          </w:p>
        </w:tc>
      </w:tr>
      <w:tr>
        <w:tc>
          <w:tcPr>
            <w:tcW w:type="dxa" w:w="2340"/>
          </w:tcPr>
          <w:p>
            <w:r>
              <w:rPr>
                <w:rFonts w:ascii="Times New Roman" w:hAnsi="Times New Roman"/>
                <w:sz w:val="19"/>
              </w:rPr>
              <w:t>HISHANTH P</w:t>
            </w:r>
          </w:p>
        </w:tc>
        <w:tc>
          <w:tcPr>
            <w:tcW w:type="dxa" w:w="2340"/>
          </w:tcPr>
          <w:p>
            <w:r>
              <w:rPr>
                <w:rFonts w:ascii="Times New Roman" w:hAnsi="Times New Roman"/>
                <w:sz w:val="19"/>
              </w:rPr>
              <w:t>50%</w:t>
            </w:r>
          </w:p>
        </w:tc>
        <w:tc>
          <w:tcPr>
            <w:tcW w:type="dxa" w:w="2340"/>
          </w:tcPr>
          <w:p>
            <w:r>
              <w:rPr>
                <w:rFonts w:ascii="Times New Roman" w:hAnsi="Times New Roman"/>
                <w:sz w:val="19"/>
              </w:rPr>
              <w:t>50%</w:t>
            </w:r>
          </w:p>
        </w:tc>
        <w:tc>
          <w:tcPr>
            <w:tcW w:type="dxa" w:w="2340"/>
          </w:tcPr>
          <w:p>
            <w:r>
              <w:rPr>
                <w:rFonts w:ascii="Times New Roman" w:hAnsi="Times New Roman"/>
                <w:sz w:val="19"/>
              </w:rPr>
              <w:t>Led FastAPI backend, SQLite database schema, 5-step action matrix, and frontend SPA.</w:t>
            </w:r>
          </w:p>
        </w:tc>
      </w:tr>
    </w:tbl>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 id="WordPictureWatermark1" style="position:absolute;margin-left:0;margin-top:0;width:380pt;height:90pt;z-index:-251658240;mso-position-horizontal:center;mso-position-horizontal-relative:margin;mso-position-vertical:center;mso-position-vertical-relative:margin" fillcolor="none" stroked="f">
          <v:imagedata r:id="rId1" o:title="SIRAG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