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4617"/>
        <w:gridCol w:w="1673"/>
        <w:gridCol w:w="3260"/>
      </w:tblGrid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8337E7" w:rsidRPr="005D4768" w:rsidRDefault="008337E7" w:rsidP="008D50C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5D4768">
              <w:rPr>
                <w:rFonts w:ascii="Calibri" w:hAnsi="Calibri" w:cs="Calibri"/>
                <w:b/>
                <w:color w:val="000000"/>
                <w:sz w:val="22"/>
                <w:szCs w:val="22"/>
                <w:lang w:val="en-IN" w:eastAsia="en-IN"/>
              </w:rPr>
              <w:t>Sl</w:t>
            </w:r>
            <w:proofErr w:type="spellEnd"/>
            <w:r w:rsidRPr="005D4768">
              <w:rPr>
                <w:rFonts w:ascii="Calibri" w:hAnsi="Calibri" w:cs="Calibri"/>
                <w:b/>
                <w:color w:val="000000"/>
                <w:sz w:val="22"/>
                <w:szCs w:val="22"/>
                <w:lang w:val="en-IN" w:eastAsia="en-IN"/>
              </w:rPr>
              <w:t xml:space="preserve"> No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:rsidR="008337E7" w:rsidRPr="005D4768" w:rsidRDefault="008337E7" w:rsidP="008D50C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b/>
                <w:color w:val="000000"/>
                <w:sz w:val="22"/>
                <w:szCs w:val="22"/>
                <w:lang w:val="en-IN" w:eastAsia="en-IN"/>
              </w:rPr>
              <w:t>Assessment Criteria</w:t>
            </w:r>
          </w:p>
        </w:tc>
        <w:tc>
          <w:tcPr>
            <w:tcW w:w="1673" w:type="dxa"/>
            <w:shd w:val="clear" w:color="auto" w:fill="auto"/>
            <w:noWrap/>
            <w:vAlign w:val="center"/>
            <w:hideMark/>
          </w:tcPr>
          <w:p w:rsidR="008337E7" w:rsidRPr="00306C03" w:rsidRDefault="008337E7" w:rsidP="008D50CE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b/>
                <w:color w:val="000000"/>
                <w:szCs w:val="22"/>
                <w:lang w:val="en-IN" w:eastAsia="en-IN"/>
              </w:rPr>
              <w:t>Not Met [</w:t>
            </w:r>
            <w:proofErr w:type="spellStart"/>
            <w:r w:rsidRPr="005D4768">
              <w:rPr>
                <w:rFonts w:ascii="Calibri" w:hAnsi="Calibri" w:cs="Calibri"/>
                <w:b/>
                <w:color w:val="000000"/>
                <w:szCs w:val="22"/>
                <w:lang w:val="en-IN" w:eastAsia="en-IN"/>
              </w:rPr>
              <w:t>Nc</w:t>
            </w:r>
            <w:proofErr w:type="spellEnd"/>
            <w:r w:rsidRPr="005D4768">
              <w:rPr>
                <w:rFonts w:ascii="Calibri" w:hAnsi="Calibri" w:cs="Calibri"/>
                <w:b/>
                <w:color w:val="000000"/>
                <w:szCs w:val="22"/>
                <w:lang w:val="en-IN" w:eastAsia="en-IN"/>
              </w:rPr>
              <w:t xml:space="preserve"> =0]</w:t>
            </w:r>
          </w:p>
          <w:p w:rsidR="008337E7" w:rsidRPr="00306C03" w:rsidRDefault="008337E7" w:rsidP="008D50CE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b/>
                <w:color w:val="000000"/>
                <w:szCs w:val="22"/>
                <w:lang w:val="en-IN" w:eastAsia="en-IN"/>
              </w:rPr>
              <w:t>Partial Met [Pc=5]</w:t>
            </w:r>
          </w:p>
          <w:p w:rsidR="008337E7" w:rsidRPr="005D4768" w:rsidRDefault="008337E7" w:rsidP="008D50C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b/>
                <w:color w:val="000000"/>
                <w:szCs w:val="22"/>
                <w:lang w:val="en-IN" w:eastAsia="en-IN"/>
              </w:rPr>
              <w:t>Fully Met [C=10]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8337E7" w:rsidRPr="005D4768" w:rsidRDefault="008337E7" w:rsidP="008D50C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b/>
                <w:color w:val="000000"/>
                <w:sz w:val="22"/>
                <w:szCs w:val="22"/>
                <w:lang w:val="en-IN" w:eastAsia="en-IN"/>
              </w:rPr>
              <w:t>Remarks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Departmental Policies And Procedures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Organogram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Job Description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Training Records Of Staff Maintained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NABH/Vision/Mission/Quality Policy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Code Red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Code Blue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Staff Awareness On Code Pink 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Safety Precautions Followed During Patient Transfer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Hand Hygiene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Barrier Precautions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Patient Placement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Cleaning And Disinfection Of Environment And Equipment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Waste Management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Management Of Blood &amp; Body Fluid Exposure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Management Of Used Linen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Respiratory Hygiene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Safe Injection &amp; Infusion Practices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Safe Handling Of Sharp Instruments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Routine Cleaning, Decontamination, And Maintenance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Decontamination Of Ambulance Equipment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8337E7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8337E7" w:rsidRDefault="008337E7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8337E7" w:rsidRDefault="00A23D89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Transport Of Patients With Communicable Diseases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337E7" w:rsidRPr="005D4768" w:rsidRDefault="008337E7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 Categories Of Triage?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 Policy On Non Availability Of Beds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 Protocol In Treating Patients Which Are Not Included In Hospital Scope Of Services?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 Patients’ Rights &amp; Resp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onsibilities?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27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Awareness On  Employees Rights &amp; Responsibilities?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Staff Awareness On Spill Management Protocol 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Signage Present Wherever Appropriate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Fire Exit Signage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Sufficient Staff Available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Duty Roster 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Are  BLS Trained Staff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Hand Hygiene Poster Present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BMW Poster Present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IPSG Goals Poster Present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Clean  Surfaces Of Equipment 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Colour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Coded Bins Present &amp; Used Appropriately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Alcohol Rub/ Waste Bins Near The Wash Basin Present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 Hazard Symbols/Poster On BMW?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Organogram Displayed 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Emergency Manual Is Present In The Emergency</w:t>
            </w:r>
          </w:p>
        </w:tc>
        <w:tc>
          <w:tcPr>
            <w:tcW w:w="1673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D476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 Of Triage Is Followed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Quick References Available(Poster) For Triage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Any Mock Drill For Triage?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Scope Of Services Displayed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24*7 Ambulance Facility Available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1367A0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4617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Consent Form Explained And Signed Wherever Needed.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1367A0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Emergency Stock Maintained Every Shift &amp; Documented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Disaster Cupboard Checked And Kept Ready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Fire Extinguisher Available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Race, Pass Signage Displayed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Risk Medications &amp;  Lasa Drugs Stored Properly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Allergy Status Monitored &amp; Documented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Incidents Are Identified &amp; Reported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Corrective And Preventive Measures Are Undertaken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Medication Prescription In Capitals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Return To The Emergency Department Within 72 Hours With Similar Presenting Complaints Is Identified &amp; Documented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Staff Awareness On MLC Protocol 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60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644B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Staff Awareness On Brought-In Dead Protocol 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644B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Initial Assessment Done Within Time Frame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Reassessment Done Within Timeframe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Nurse-Patient Ratio Documented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Staff Attending Training Sessions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Medical Record Is Signed, Dated And Timed, Named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D33E01" w:rsidRPr="005D4768" w:rsidTr="008D50CE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D33E01" w:rsidRDefault="00D33E01" w:rsidP="008337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:rsidR="00D33E01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Medications Are Stored In A Clean, Safe &amp; Secure Environment</w:t>
            </w:r>
          </w:p>
        </w:tc>
        <w:tc>
          <w:tcPr>
            <w:tcW w:w="1673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D33E01" w:rsidRPr="005D4768" w:rsidRDefault="00D33E01" w:rsidP="00833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:rsidR="008337E7" w:rsidRDefault="008337E7" w:rsidP="008337E7">
      <w:pPr>
        <w:rPr>
          <w:rFonts w:ascii="Calibri" w:hAnsi="Calibri" w:cs="Arial"/>
          <w:sz w:val="24"/>
        </w:rPr>
      </w:pPr>
    </w:p>
    <w:p w:rsidR="008337E7" w:rsidRDefault="008337E7" w:rsidP="008337E7">
      <w:pPr>
        <w:rPr>
          <w:rFonts w:ascii="Calibri" w:hAnsi="Calibri" w:cs="Arial"/>
          <w:sz w:val="24"/>
        </w:rPr>
      </w:pPr>
    </w:p>
    <w:p w:rsidR="008337E7" w:rsidRDefault="008337E7" w:rsidP="008337E7">
      <w:pPr>
        <w:rPr>
          <w:rFonts w:ascii="Calibri" w:hAnsi="Calibri" w:cs="Arial"/>
          <w:sz w:val="24"/>
        </w:rPr>
      </w:pPr>
    </w:p>
    <w:p w:rsidR="008337E7" w:rsidRDefault="008337E7" w:rsidP="008337E7">
      <w:p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Signature </w:t>
      </w:r>
      <w:proofErr w:type="gramStart"/>
      <w:r>
        <w:rPr>
          <w:rFonts w:ascii="Calibri" w:hAnsi="Calibri" w:cs="Arial"/>
          <w:sz w:val="24"/>
        </w:rPr>
        <w:t>Of</w:t>
      </w:r>
      <w:proofErr w:type="gramEnd"/>
      <w:r>
        <w:rPr>
          <w:rFonts w:ascii="Calibri" w:hAnsi="Calibri" w:cs="Arial"/>
          <w:sz w:val="24"/>
        </w:rPr>
        <w:t xml:space="preserve"> The Auditor</w:t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  <w:t>Signature Of The Auditee</w:t>
      </w:r>
    </w:p>
    <w:p w:rsidR="008337E7" w:rsidRDefault="008337E7" w:rsidP="008337E7">
      <w:p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Name:</w:t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  <w:t>Name:</w:t>
      </w:r>
    </w:p>
    <w:p w:rsidR="008337E7" w:rsidRPr="001311FB" w:rsidRDefault="008337E7" w:rsidP="008337E7">
      <w:p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Date &amp; Time:</w:t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  <w:t>Date &amp; Time:</w:t>
      </w:r>
    </w:p>
    <w:p w:rsidR="008337E7" w:rsidRDefault="008337E7" w:rsidP="008337E7">
      <w:pPr>
        <w:tabs>
          <w:tab w:val="left" w:pos="2395"/>
        </w:tabs>
        <w:ind w:firstLine="720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ab/>
      </w:r>
    </w:p>
    <w:p w:rsidR="008337E7" w:rsidRDefault="008337E7" w:rsidP="008337E7"/>
    <w:p w:rsidR="008337E7" w:rsidRDefault="008337E7" w:rsidP="008337E7"/>
    <w:p w:rsidR="0094002C" w:rsidRDefault="0094002C"/>
    <w:sectPr w:rsidR="0094002C" w:rsidSect="00EC5814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080" w:right="1080" w:bottom="284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FD3" w:rsidRDefault="003E7FD3" w:rsidP="008337E7">
      <w:r>
        <w:separator/>
      </w:r>
    </w:p>
  </w:endnote>
  <w:endnote w:type="continuationSeparator" w:id="0">
    <w:p w:rsidR="003E7FD3" w:rsidRDefault="003E7FD3" w:rsidP="0083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D7C" w:rsidRPr="00E46D7C" w:rsidRDefault="000B7463" w:rsidP="00E46D7C">
    <w:pPr>
      <w:rPr>
        <w:sz w:val="24"/>
        <w:szCs w:val="24"/>
        <w:lang w:val="en-IN" w:eastAsia="en-IN"/>
      </w:rPr>
    </w:pPr>
    <w:r>
      <w:rPr>
        <w:rFonts w:cs="Arial"/>
        <w:color w:val="222222"/>
        <w:sz w:val="14"/>
        <w:szCs w:val="24"/>
        <w:shd w:val="clear" w:color="auto" w:fill="FFFFFF"/>
        <w:lang w:val="en-IN" w:eastAsia="en-IN"/>
      </w:rPr>
      <w:t>KIMS/QMS/Audit/C-11</w:t>
    </w:r>
    <w:r w:rsidR="00DC3FE8" w:rsidRPr="00E46D7C">
      <w:rPr>
        <w:rFonts w:cs="Arial"/>
        <w:color w:val="222222"/>
        <w:sz w:val="14"/>
        <w:szCs w:val="24"/>
        <w:shd w:val="clear" w:color="auto" w:fill="FFFFFF"/>
        <w:lang w:val="en-IN" w:eastAsia="en-IN"/>
      </w:rPr>
      <w:t>/A1.1</w:t>
    </w:r>
    <w:r w:rsidR="00DC3FE8" w:rsidRPr="00E46D7C">
      <w:rPr>
        <w:rFonts w:cs="Arial"/>
        <w:color w:val="222222"/>
        <w:sz w:val="24"/>
        <w:szCs w:val="24"/>
        <w:lang w:val="en-IN" w:eastAsia="en-IN"/>
      </w:rPr>
      <w:br w:type="textWrapping" w:clear="all"/>
    </w:r>
  </w:p>
  <w:p w:rsidR="00E46D7C" w:rsidRPr="00E46D7C" w:rsidRDefault="00DC3FE8" w:rsidP="00E46D7C">
    <w:pPr>
      <w:shd w:val="clear" w:color="auto" w:fill="FFFFFF"/>
      <w:rPr>
        <w:rFonts w:ascii="Arial" w:hAnsi="Arial" w:cs="Arial"/>
        <w:color w:val="222222"/>
        <w:sz w:val="24"/>
        <w:szCs w:val="24"/>
        <w:lang w:val="en-IN" w:eastAsia="en-IN"/>
      </w:rPr>
    </w:pPr>
    <w:r w:rsidRPr="00E46D7C">
      <w:rPr>
        <w:rFonts w:ascii="Arial" w:hAnsi="Arial" w:cs="Arial"/>
        <w:color w:val="222222"/>
        <w:sz w:val="24"/>
        <w:szCs w:val="24"/>
        <w:lang w:val="en-IN" w:eastAsia="en-IN"/>
      </w:rPr>
      <w:t> </w:t>
    </w:r>
  </w:p>
  <w:p w:rsidR="00587689" w:rsidRPr="00E46D7C" w:rsidRDefault="003E7FD3" w:rsidP="00E46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FD3" w:rsidRDefault="003E7FD3" w:rsidP="008337E7">
      <w:r>
        <w:separator/>
      </w:r>
    </w:p>
  </w:footnote>
  <w:footnote w:type="continuationSeparator" w:id="0">
    <w:p w:rsidR="003E7FD3" w:rsidRDefault="003E7FD3" w:rsidP="00833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4AC" w:rsidRDefault="003E7FD3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994954" o:spid="_x0000_s2049" type="#_x0000_t75" style="position:absolute;margin-left:0;margin-top:0;width:337.5pt;height:337.5pt;z-index:-251657216;mso-position-horizontal:center;mso-position-horizontal-relative:margin;mso-position-vertical:center;mso-position-vertical-relative:margin" o:allowincell="f">
          <v:imagedata r:id="rId1" o:title="KIMS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28"/>
      <w:gridCol w:w="6892"/>
      <w:gridCol w:w="1496"/>
    </w:tblGrid>
    <w:tr w:rsidR="006146EB" w:rsidTr="005D4768">
      <w:trPr>
        <w:trHeight w:val="385"/>
      </w:trPr>
      <w:tc>
        <w:tcPr>
          <w:tcW w:w="1628" w:type="dxa"/>
          <w:vMerge w:val="restart"/>
        </w:tcPr>
        <w:p w:rsidR="006146EB" w:rsidRDefault="00DC3FE8" w:rsidP="005D4768">
          <w:pPr>
            <w:tabs>
              <w:tab w:val="center" w:pos="4320"/>
              <w:tab w:val="right" w:pos="8640"/>
            </w:tabs>
            <w:jc w:val="center"/>
          </w:pPr>
          <w:r w:rsidRPr="000A37E7">
            <w:rPr>
              <w:noProof/>
              <w:lang w:val="en-IN" w:eastAsia="en-IN"/>
            </w:rPr>
            <w:drawing>
              <wp:inline distT="0" distB="0" distL="0" distR="0" wp14:anchorId="60AD0BC5" wp14:editId="69A973E8">
                <wp:extent cx="742950" cy="600075"/>
                <wp:effectExtent l="0" t="0" r="0" b="9525"/>
                <wp:docPr id="2" name="Picture 2" descr="Image result for kii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kii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2" w:type="dxa"/>
        </w:tcPr>
        <w:p w:rsidR="006146EB" w:rsidRPr="00244223" w:rsidRDefault="00DC3FE8" w:rsidP="003C21B9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proofErr w:type="spellStart"/>
          <w:r w:rsidRPr="005D4768">
            <w:rPr>
              <w:b/>
              <w:sz w:val="28"/>
            </w:rPr>
            <w:t>Pradyumna</w:t>
          </w:r>
          <w:proofErr w:type="spellEnd"/>
          <w:r w:rsidRPr="005D4768">
            <w:rPr>
              <w:b/>
              <w:sz w:val="28"/>
            </w:rPr>
            <w:t xml:space="preserve"> Bal Memorial Hospital (KIMS)</w:t>
          </w:r>
        </w:p>
      </w:tc>
      <w:tc>
        <w:tcPr>
          <w:tcW w:w="1496" w:type="dxa"/>
          <w:vMerge w:val="restart"/>
        </w:tcPr>
        <w:p w:rsidR="006146EB" w:rsidRDefault="00DC3FE8" w:rsidP="003C21B9">
          <w:pPr>
            <w:tabs>
              <w:tab w:val="center" w:pos="4320"/>
              <w:tab w:val="right" w:pos="8640"/>
            </w:tabs>
          </w:pPr>
          <w:r w:rsidRPr="000A37E7">
            <w:rPr>
              <w:noProof/>
              <w:lang w:val="en-IN" w:eastAsia="en-IN"/>
            </w:rPr>
            <w:drawing>
              <wp:inline distT="0" distB="0" distL="0" distR="0" wp14:anchorId="24D08857" wp14:editId="6F0B2B26">
                <wp:extent cx="676275" cy="628650"/>
                <wp:effectExtent l="0" t="0" r="9525" b="0"/>
                <wp:docPr id="1" name="Picture 1" descr="Image result for kims hospital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kims hospital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662" b="211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146EB" w:rsidTr="005D4768">
      <w:trPr>
        <w:trHeight w:val="254"/>
      </w:trPr>
      <w:tc>
        <w:tcPr>
          <w:tcW w:w="1628" w:type="dxa"/>
          <w:vMerge/>
        </w:tcPr>
        <w:p w:rsidR="006146EB" w:rsidRDefault="003E7FD3" w:rsidP="003C21B9">
          <w:pPr>
            <w:tabs>
              <w:tab w:val="center" w:pos="4320"/>
              <w:tab w:val="right" w:pos="8640"/>
            </w:tabs>
          </w:pPr>
        </w:p>
      </w:tc>
      <w:tc>
        <w:tcPr>
          <w:tcW w:w="6892" w:type="dxa"/>
          <w:vAlign w:val="center"/>
        </w:tcPr>
        <w:p w:rsidR="006146EB" w:rsidRPr="005D4768" w:rsidRDefault="00DC3FE8" w:rsidP="008337E7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/>
              <w:b/>
              <w:sz w:val="18"/>
              <w:szCs w:val="28"/>
            </w:rPr>
          </w:pPr>
          <w:r w:rsidRPr="005D4768">
            <w:rPr>
              <w:b/>
              <w:sz w:val="22"/>
              <w:szCs w:val="28"/>
            </w:rPr>
            <w:t xml:space="preserve">CHECKLIST FOR </w:t>
          </w:r>
          <w:r w:rsidR="008337E7">
            <w:rPr>
              <w:b/>
              <w:sz w:val="22"/>
              <w:szCs w:val="28"/>
            </w:rPr>
            <w:t>EMERGENCY DEPARTMENT</w:t>
          </w:r>
        </w:p>
      </w:tc>
      <w:tc>
        <w:tcPr>
          <w:tcW w:w="1496" w:type="dxa"/>
          <w:vMerge/>
          <w:vAlign w:val="center"/>
        </w:tcPr>
        <w:p w:rsidR="006146EB" w:rsidRPr="005D4768" w:rsidRDefault="003E7FD3" w:rsidP="005D4768">
          <w:pPr>
            <w:tabs>
              <w:tab w:val="center" w:pos="4320"/>
              <w:tab w:val="right" w:pos="8640"/>
            </w:tabs>
            <w:jc w:val="center"/>
            <w:rPr>
              <w:sz w:val="18"/>
            </w:rPr>
          </w:pPr>
        </w:p>
      </w:tc>
    </w:tr>
  </w:tbl>
  <w:p w:rsidR="000E676E" w:rsidRPr="004747ED" w:rsidRDefault="003E7FD3" w:rsidP="009C4C7C">
    <w:pPr>
      <w:pStyle w:val="Header"/>
      <w:rPr>
        <w:sz w:val="14"/>
      </w:rPr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994955" o:spid="_x0000_s2050" type="#_x0000_t75" style="position:absolute;margin-left:0;margin-top:0;width:337.5pt;height:337.5pt;z-index:-251656192;mso-position-horizontal:center;mso-position-horizontal-relative:margin;mso-position-vertical:center;mso-position-vertical-relative:margin" o:allowincell="f">
          <v:imagedata r:id="rId3" o:title="KIMS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4AC" w:rsidRDefault="003E7FD3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994953" o:spid="_x0000_s2051" type="#_x0000_t75" style="position:absolute;margin-left:0;margin-top:0;width:337.5pt;height:337.5pt;z-index:-251655168;mso-position-horizontal:center;mso-position-horizontal-relative:margin;mso-position-vertical:center;mso-position-vertical-relative:margin" o:allowincell="f">
          <v:imagedata r:id="rId1" o:title="KIMS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E7"/>
    <w:rsid w:val="000B7463"/>
    <w:rsid w:val="003E7FD3"/>
    <w:rsid w:val="00436E9E"/>
    <w:rsid w:val="00644BD0"/>
    <w:rsid w:val="006C48BB"/>
    <w:rsid w:val="008337E7"/>
    <w:rsid w:val="0094002C"/>
    <w:rsid w:val="009A0DDF"/>
    <w:rsid w:val="00A23D89"/>
    <w:rsid w:val="00D33E01"/>
    <w:rsid w:val="00DC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83902A"/>
  <w15:chartTrackingRefBased/>
  <w15:docId w15:val="{BD32CE31-0948-4863-B393-5A1D03CE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7E7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37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37E7"/>
    <w:rPr>
      <w:rFonts w:ascii="Verdana" w:eastAsia="Times New Roman" w:hAnsi="Verdan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8337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37E7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Ruth(Quality Nurse)</dc:creator>
  <cp:keywords/>
  <dc:description/>
  <cp:lastModifiedBy>Lilly Ruth(Quality Nurse)</cp:lastModifiedBy>
  <cp:revision>5</cp:revision>
  <dcterms:created xsi:type="dcterms:W3CDTF">2023-03-20T10:09:00Z</dcterms:created>
  <dcterms:modified xsi:type="dcterms:W3CDTF">2023-03-20T10:38:00Z</dcterms:modified>
</cp:coreProperties>
</file>