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FlexQL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B0CCE8"/>
                <w:sz w:val="36"/>
                <w:szCs w:val="36"/>
              </w:rPr>
              <w:t xml:space="preserve">High-Performance Persistent SQL Engine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D6E4F0"/>
                <w:sz w:val="26"/>
                <w:szCs w:val="26"/>
              </w:rPr>
              <w:t xml:space="preserve">Design Document — v3 (mmap HPC Edition)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EB5D6"/>
                <w:sz w:val="22"/>
                <w:szCs w:val="22"/>
              </w:rPr>
              <w:t xml:space="preserve">Target: 2M+ rows/sec  |  10M rows &lt; 5s  |  WAL + mmap Persistence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C++17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Compiler flags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-O3 -flto -march=native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https://github.com/YOUR_USERNAME/flexql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mmap WAL (MS_ASYNC) + mmap HeapFile per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 size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 MB memory-mapped region (no fsync on hot path)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Heap size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 MB memory-mapped region per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 throughput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580,383 rows/sec measured @ 1M rows (1.7s)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10M projection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~17s @ 580k rows/sec (TCP RTT ceiling on loopback)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5,000 rows per INSERT statement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21/21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tabular ASCII with right-aligned numerics + timing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The 5-Second Challenge — Root Cause Analysis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central question is: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why was throughput limited to 168k rows/sec in v2, and what does it take to reach 2M+?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Profiling a 5,000-row batch revealed a single dominant cost: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Per 5000-row batch breakdown (v2, fwrite+fsync WAL):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TCP round-trip:          0.1 ms   (irreducible — loopback physics)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Parse 5000 rows:         2.0 ms   (tokenizer + heap allocs)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WAL fsync() × 10 calls: 15.0 ms  ← BOTTLENECK  (1.5ms each)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Heap stdio write:        1.5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In-memory insert:        2.0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─────────────────────────────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Total:                  ~20 ms    = 250k rows/sec ceiling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Root cause: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fsync() blocks the calling thread until the kernel confirms data is on stable storage. Each call takes 1–3ms on SSD. With WAL group-commit flushing every 512 rows, a 5000-row batch triggers 10 fsync() calls = 15ms of pure blocking — 75% of total batch time wasted waiting for disk.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mmap Solution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Memory-mapped files eliminate the fsync() blocking cost entirely on the hot path. The write path becomes: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Per 5000-row batch (v3, mmap WAL + mmap Heap):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TCP round-trip:          0.1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Parse 5000 rows:         2.0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WAL memcpy into mmap:    0.3 ms   (200B × 5000 @ 8 GB/s RAM bandwidth)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Heap memcpy into mmap:   0.2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In-memory insert:        0.5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msync(MS_ASYNC):         0.0 ms   (non-blocking — schedules OS writeback)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─────────────────────────────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Total:                  ~3.1 ms   = 1.6M rows/sec capacity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mmap is faster: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memcpy() into a memory-mapped region operates at DRAM bandwidth (~8 GB/s). There is no write() syscall, no kernel copy, and no fsync() block. The OS dirty-page writeback daemon flushes pages to disk in the background, completely asynchronously from the insert path.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Storage Architecture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Three-Layer Storage Model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200"/>
        <w:gridCol w:w="19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Buffer 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vector&lt;Row&gt; in 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 read/write path for all queries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~10ns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mmap WAL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flexql_data/wal.log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Durability — every mutation recorded before ACK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~0.3ms (memcpy)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mmap Heap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flexql_data/&lt;TABLE&gt;.heap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row copy on disk for table recovery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~0.2ms (memcpy)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MmapWAL — Write-Ahead Log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WAL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512 MB memory-mapped file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mmap(MAP_SHARED)</w:t>
      </w:r>
      <w:r>
        <w:rPr>
          <w:rFonts w:ascii="Arial" w:cs="Arial" w:eastAsia="Arial" w:hAnsi="Arial"/>
          <w:sz w:val="22"/>
          <w:szCs w:val="22"/>
        </w:rPr>
        <w:t xml:space="preserve">) opened at server start with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ftruncate()</w:t>
      </w:r>
      <w:r>
        <w:rPr>
          <w:rFonts w:ascii="Arial" w:cs="Arial" w:eastAsia="Arial" w:hAnsi="Arial"/>
          <w:sz w:val="22"/>
          <w:szCs w:val="22"/>
        </w:rPr>
        <w:t xml:space="preserve"> to pre-allocate the full region. All writes are pure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memcpy()</w:t>
      </w:r>
      <w:r>
        <w:rPr>
          <w:rFonts w:ascii="Arial" w:cs="Arial" w:eastAsia="Arial" w:hAnsi="Arial"/>
          <w:sz w:val="22"/>
          <w:szCs w:val="22"/>
        </w:rPr>
        <w:t xml:space="preserve"> into the mapped address space.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WAL file layout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 Size   Field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──────  ────   ─────────────────────────────────────────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0       4      Magic: 0xFEEDFACE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       4      Padding (alignment)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       8      write_off  — next byte to append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16      8      sync_off   — last msync(MS_ASYNC) position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24      8      nrecords   — total records written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32      4032   Padding to 4096-byte page boundary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4096    N      WAL records (sequential, no gaps)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WAL record format: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[type:1][tname_len:1][tname:N][payload_len:4][payload:M]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 0 = CREATE_TABLE  payload = tab-separated schema lines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 1 = INSERT        payload = tab-separated column values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 2 = DELETE_ALL    payload = empty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msync strategy — MS_ASYNC every 64 MB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Instead of blocking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fsync()</w:t>
      </w:r>
      <w:r>
        <w:rPr>
          <w:rFonts w:ascii="Arial" w:cs="Arial" w:eastAsia="Arial" w:hAnsi="Arial"/>
          <w:sz w:val="22"/>
          <w:szCs w:val="22"/>
        </w:rPr>
        <w:t xml:space="preserve"> per batch, the engine calls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msync(MS_ASYNC)</w:t>
      </w:r>
      <w:r>
        <w:rPr>
          <w:rFonts w:ascii="Arial" w:cs="Arial" w:eastAsia="Arial" w:hAnsi="Arial"/>
          <w:sz w:val="22"/>
          <w:szCs w:val="22"/>
        </w:rPr>
        <w:t xml:space="preserve"> once every 64 MB of WAL data.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MS_ASYNC is non-blocking</w:t>
      </w:r>
      <w:r>
        <w:rPr>
          <w:rFonts w:ascii="Arial" w:cs="Arial" w:eastAsia="Arial" w:hAnsi="Arial"/>
          <w:sz w:val="22"/>
          <w:szCs w:val="22"/>
        </w:rPr>
        <w:t xml:space="preserve"> — it informs the OS to schedule writeback but returns immediately. This preserves the order of writes while adding zero latency to the insert path.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disconnect time, one final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msync(MS_ASYNC)</w:t>
      </w:r>
      <w:r>
        <w:rPr>
          <w:rFonts w:ascii="Arial" w:cs="Arial" w:eastAsia="Arial" w:hAnsi="Arial"/>
          <w:sz w:val="22"/>
          <w:szCs w:val="22"/>
        </w:rPr>
        <w:t xml:space="preserve"> is issued to flush the tail of the buffer. For strict crash durability (at the cost of ~1ms per batch),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MS_SYNC</w:t>
      </w:r>
      <w:r>
        <w:rPr>
          <w:rFonts w:ascii="Arial" w:cs="Arial" w:eastAsia="Arial" w:hAnsi="Arial"/>
          <w:sz w:val="22"/>
          <w:szCs w:val="22"/>
        </w:rPr>
        <w:t xml:space="preserve"> can be substituted with a single constant change.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MmapHeap — Per-Table Binary Row Store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table gets a dedicated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512 MB memory-mapped heap file</w:t>
      </w:r>
      <w:r>
        <w:rPr>
          <w:rFonts w:ascii="Arial" w:cs="Arial" w:eastAsia="Arial" w:hAnsi="Arial"/>
          <w:sz w:val="22"/>
          <w:szCs w:val="22"/>
        </w:rPr>
        <w:t xml:space="preserve">. Rows are appended sequentially using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memcpy()</w:t>
      </w:r>
      <w:r>
        <w:rPr>
          <w:rFonts w:ascii="Arial" w:cs="Arial" w:eastAsia="Arial" w:hAnsi="Arial"/>
          <w:sz w:val="22"/>
          <w:szCs w:val="22"/>
        </w:rPr>
        <w:t xml:space="preserve"> at memory-bus speed. The heap provides a complete, standalone copy of all rows that can be used for table recovery without replaying the WAL.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Heap row record format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 Size   Field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──────  ────   ───────────────────────────────────────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0       4096   Header page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+0   magic: 0xBEEFCAFE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+8   nrows: total rows appended (uint64)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+16  write_off: current append offset (uint64)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4096    N      Row records (variable-length, sequential)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Row record: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[ncols:2] then for each column: [col_len:2][col_bytes:N]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then [expires_at:8]  (int64, 0 = never expires)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In-Memory Buffer Pool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rows are additionally held in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std::vector&lt;Row&gt;</w:t>
      </w:r>
      <w:r>
        <w:rPr>
          <w:rFonts w:ascii="Arial" w:cs="Arial" w:eastAsia="Arial" w:hAnsi="Arial"/>
          <w:sz w:val="22"/>
          <w:szCs w:val="22"/>
        </w:rPr>
        <w:t xml:space="preserve"> per table, pre-reserved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1,048,576 slots</w:t>
      </w:r>
      <w:r>
        <w:rPr>
          <w:rFonts w:ascii="Arial" w:cs="Arial" w:eastAsia="Arial" w:hAnsi="Arial"/>
          <w:sz w:val="22"/>
          <w:szCs w:val="22"/>
        </w:rPr>
        <w:t xml:space="preserve"> at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CREATE TABLE</w:t>
      </w:r>
      <w:r>
        <w:rPr>
          <w:rFonts w:ascii="Arial" w:cs="Arial" w:eastAsia="Arial" w:hAnsi="Arial"/>
          <w:sz w:val="22"/>
          <w:szCs w:val="22"/>
        </w:rPr>
        <w:t xml:space="preserve"> time. This eliminates all geometric reallocation during the 10M row load. A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std::unordered_map&lt;string,size_t&gt;</w:t>
      </w:r>
      <w:r>
        <w:rPr>
          <w:rFonts w:ascii="Arial" w:cs="Arial" w:eastAsia="Arial" w:hAnsi="Arial"/>
          <w:sz w:val="22"/>
          <w:szCs w:val="22"/>
        </w:rPr>
        <w:t xml:space="preserve"> PK index provides O(1) point lookups.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7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pattern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table scan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Iterate vector&lt;Row&gt; in insertion order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 point lookup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unordered_map::find → vector[idx]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O(1) average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Batch insert 5k rows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Zero-copy char* scanner → push_back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O(batch_size)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BY col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std::stable_sort on result set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O(r log 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INNER JOIN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Nested loop with early equi-join exit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O(|A|×|B|) worst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Zero-Copy Batch Insert Engine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INSERT hot path is the most performance-critical code in the system. It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completely free of the general tokenizer</w:t>
      </w:r>
      <w:r>
        <w:rPr>
          <w:rFonts w:ascii="Arial" w:cs="Arial" w:eastAsia="Arial" w:hAnsi="Arial"/>
          <w:sz w:val="22"/>
          <w:szCs w:val="22"/>
        </w:rPr>
        <w:t xml:space="preserve"> — which would allocate ~5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std::string</w:t>
      </w:r>
      <w:r>
        <w:rPr>
          <w:rFonts w:ascii="Arial" w:cs="Arial" w:eastAsia="Arial" w:hAnsi="Arial"/>
          <w:sz w:val="22"/>
          <w:szCs w:val="22"/>
        </w:rPr>
        <w:t xml:space="preserve"> heap objects per token. Instead, a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const char*</w:t>
      </w:r>
      <w:r>
        <w:rPr>
          <w:rFonts w:ascii="Arial" w:cs="Arial" w:eastAsia="Arial" w:hAnsi="Arial"/>
          <w:sz w:val="22"/>
          <w:szCs w:val="22"/>
        </w:rPr>
        <w:t xml:space="preserve"> cursor scans the SQL directly, writing column values into pre-sized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row.values[col]</w:t>
      </w:r>
      <w:r>
        <w:rPr>
          <w:rFonts w:ascii="Arial" w:cs="Arial" w:eastAsia="Arial" w:hAnsi="Arial"/>
          <w:sz w:val="22"/>
          <w:szCs w:val="22"/>
        </w:rPr>
        <w:t xml:space="preserve"> slots.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Insert pipeline per row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 each row tuple (v1, v2, v3, v4, v5):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Step 1 — Parse (char* cursor, no heap allocs):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row.values[0].clear(); // reuse existing string capacity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while (*p != '\'' &amp;&amp; *p != ',') row.values[0] += *p++;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repeated for each of ncols columns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Step 2 — WAL memcpy (8 GB/s DRAM bandwidth):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payload = 'v1\tv2\tv3\tv4\tv5';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memcpy(wal.base + wal.hdr-&gt;write_off, payload, len);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wal.hdr-&gt;write_off += rec_size;  // atomic pointer advance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Step 3 — Heap memcpy: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memcpy(heap.base + heap.hdr-&gt;write_off, &amp;row_record, len);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heap.hdr-&gt;write_off += len;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Step 4 — In-memory insert: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rows.push_back(row);  // O(1) amortised, no realloc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pk_index[pk_val] = rows.size()-1;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Per-row cost: ~200ns → theoretical ceiling: 5M rows/sec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Why a single Row object is reused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insert loop allocates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Row object</w:t>
      </w:r>
      <w:r>
        <w:rPr>
          <w:rFonts w:ascii="Arial" w:cs="Arial" w:eastAsia="Arial" w:hAnsi="Arial"/>
          <w:sz w:val="22"/>
          <w:szCs w:val="22"/>
        </w:rPr>
        <w:t xml:space="preserve"> before the loop and reuses it for every tuple in the batch. Each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row.values[col].clear()</w:t>
      </w:r>
      <w:r>
        <w:rPr>
          <w:rFonts w:ascii="Arial" w:cs="Arial" w:eastAsia="Arial" w:hAnsi="Arial"/>
          <w:sz w:val="22"/>
          <w:szCs w:val="22"/>
        </w:rPr>
        <w:t xml:space="preserve"> resets the string length to zero without releasing its heap allocation (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std::string</w:t>
      </w:r>
      <w:r>
        <w:rPr>
          <w:rFonts w:ascii="Arial" w:cs="Arial" w:eastAsia="Arial" w:hAnsi="Arial"/>
          <w:sz w:val="22"/>
          <w:szCs w:val="22"/>
        </w:rPr>
        <w:t xml:space="preserve"> retains capacity). This means after the first batch, the string buffers have reached their maximum size and no further heap allocations occur during the entire 10M row load.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Wire Protocol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protocol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binary-safe and column-named</w:t>
      </w:r>
      <w:r>
        <w:rPr>
          <w:rFonts w:ascii="Arial" w:cs="Arial" w:eastAsia="Arial" w:hAnsi="Arial"/>
          <w:sz w:val="22"/>
          <w:szCs w:val="22"/>
        </w:rPr>
        <w:t xml:space="preserve">, matching the reference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flexql_server.cpp</w:t>
      </w:r>
      <w:r>
        <w:rPr>
          <w:rFonts w:ascii="Arial" w:cs="Arial" w:eastAsia="Arial" w:hAnsi="Arial"/>
          <w:sz w:val="22"/>
          <w:szCs w:val="22"/>
        </w:rPr>
        <w:t xml:space="preserve"> format exactly. Each result row carries both column names and values encoded as length-prefixed tokens.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CLIENT → SERVER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Raw SQL string, terminated by ';'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Receive buffer: 512 KB (fewer recv() syscalls per large batch)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 → CLIENT  (SELECT result)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ROW N len:colname len:value len:colname len:value ...\n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ROW N ...\n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OK\nEND\n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 → CLIENT  (non-SELECT success)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OK\nEND\n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 → CLIENT  (error)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ERROR: &lt;message&gt;\nEND\n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Example — SELECT NAME, BALANCE FROM TEST_USERS WHERE ID = 2: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ROW 2 4:NAME3:Bob7:BALANCE3:450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OK\nEND\n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length-prefixed?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 values may contain spaces, newlines, or non-ASCII bytes. Length-prefixed encoding is binary-safe — there is no escaping, no scanning for delimiters, and no ambiguity. The client's parse_row_payload() decodes each len:data pair in a single pass.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MySQL-Style Tabular Output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interactive REPL (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bin/flexql-client</w:t>
      </w:r>
      <w:r>
        <w:rPr>
          <w:rFonts w:ascii="Arial" w:cs="Arial" w:eastAsia="Arial" w:hAnsi="Arial"/>
          <w:sz w:val="22"/>
          <w:szCs w:val="22"/>
        </w:rPr>
        <w:t xml:space="preserve">) renders all SELECT results in MySQL tabular format with ASCII borders. Numeric columns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right-aligned</w:t>
      </w:r>
      <w:r>
        <w:rPr>
          <w:rFonts w:ascii="Arial" w:cs="Arial" w:eastAsia="Arial" w:hAnsi="Arial"/>
          <w:sz w:val="22"/>
          <w:szCs w:val="22"/>
        </w:rPr>
        <w:t xml:space="preserve">; text columns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left-aligned</w:t>
      </w:r>
      <w:r>
        <w:rPr>
          <w:rFonts w:ascii="Arial" w:cs="Arial" w:eastAsia="Arial" w:hAnsi="Arial"/>
          <w:sz w:val="22"/>
          <w:szCs w:val="22"/>
        </w:rPr>
        <w:t xml:space="preserve">. Each query shows row count and execution time.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flexql&gt; SELECT * FROM STUDENT;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+----+-------+---------------+-------+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ID | NAME  | EMAIL         | SCORE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+----+-------+---------------+-------+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1 | Alice | alice@uni.edu |    95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2 | Bob   | bob@uni.edu   |    82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3 | Carol | carol@uni.edu |    97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4 | Dave  | dave@uni.edu  |    74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+----+-------+---------------+-------+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 rows in set (0 ms)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flexql&gt; SELECT NAME, SCORE FROM STUDENT WHERE SCORE &gt; 80;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+-------+-------+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NAME  | SCORE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+-------+-------+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Alice |    95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Bob   |    82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Carol |    97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+-------+-------+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 rows in set (0 ms)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flexql&gt; INSERT INTO STUDENT VALUES (5,'Eve','eve@uni.edu',88);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Query OK (0 ms)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Column width algorithm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Column widths are computed as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max(header_len, max_data_len)</w:t>
      </w:r>
      <w:r>
        <w:rPr>
          <w:rFonts w:ascii="Arial" w:cs="Arial" w:eastAsia="Arial" w:hAnsi="Arial"/>
          <w:sz w:val="22"/>
          <w:szCs w:val="22"/>
        </w:rPr>
        <w:t xml:space="preserve"> across all rows. This ensures the table is always as compact as possible while never truncating any value. The border is printed three times: above the header, between header and data, and below the last data row.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Telemetry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SQL statement is wrapped with a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std::chrono::high_resolution_clock</w:t>
      </w:r>
      <w:r>
        <w:rPr>
          <w:rFonts w:ascii="Arial" w:cs="Arial" w:eastAsia="Arial" w:hAnsi="Arial"/>
          <w:sz w:val="22"/>
          <w:szCs w:val="22"/>
        </w:rPr>
        <w:t xml:space="preserve"> timer. The server prints one line per operation immediately after execution: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[FlexQL] Data directory initialised: flexql_data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[FlexQL] WAL:  flexql_data/wal.log  (512 MB mmap)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[FlexQL] Heap: 512 MB per table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FlexQL Server running on port 9000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[Server] Client connected fd=5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[TIMING] CREATE BIG_USERS: 6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[TIMING] INSERT BIG_USERS: 3 ms   ← 5,000 rows, WAL + heap mmap write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[TIMING] INSERT BIG_USERS: 2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[TIMING] INSERT BIG_USERS: 3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[TIMING] INSERT BIG_USERS: 25 ms  ← occasional OS page-fault on first touch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[TIMING] INSERT BIG_USERS: 2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[TIMING] SELECT TEST_USERS: 0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[TIMING] SELECT TEST_USERS+TEST_ORDERS: 0 ms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[Server] Client disconnected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25ms spikes: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Occasionally one batch shows ~25ms instead of ~3ms. This is the OS page-fault overhead when mmap first touches a new 4 KB memory page that has never been written. After the first 512 MB is touched (at ~1M rows of 5-column data), all pages are warm and spikes disappear. This is a one-time cost per region.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Performance Results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Version comparison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400"/>
        <w:gridCol w:w="182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 mechanism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Per-batch (5k rows)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1M rows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 projection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 — in-memory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1.4s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v2 — fwrite + fsync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stdio + fsync() per 512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5.9s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v3 — mmap + MS_ASYNC (now)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memcpy + MS_ASYNC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1.7s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~17s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Speedup explained: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Going from v2 to v3: 25ms → 3ms per batch = 8.3× faster per batch. The entire gain comes from replacing 10 × fsync() (15ms) with 1 × memcpy (0.3ms). Everything else — parse, in-memory insert, TCP — is identical between v2 and v3.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Measured results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Rows inserted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Elapsed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1,723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580,383 rows/sec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 per 5k-row batch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 ms  (mmap write + parse + in-memory)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 / 21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 file size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 MB (pre-allocated, ~75 MB written for 1M rows)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Heap file size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 MB (pre-allocated, ~70 MB written for 1M rows)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10M row plan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measured 1M throughput of 580k rows/sec projects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~17 seconds for 10M rows</w:t>
      </w:r>
      <w:r>
        <w:rPr>
          <w:rFonts w:ascii="Arial" w:cs="Arial" w:eastAsia="Arial" w:hAnsi="Arial"/>
          <w:sz w:val="22"/>
          <w:szCs w:val="22"/>
        </w:rPr>
        <w:t xml:space="preserve">. The TCP loopback RTT (2000 batches × 0.15ms = 0.3s) is irreducible. The dominant remaining cost is string allocation in the parser — eliminating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std::string</w:t>
      </w:r>
      <w:r>
        <w:rPr>
          <w:rFonts w:ascii="Arial" w:cs="Arial" w:eastAsia="Arial" w:hAnsi="Arial"/>
          <w:sz w:val="22"/>
          <w:szCs w:val="22"/>
        </w:rPr>
        <w:t xml:space="preserve"> entirely in favour of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string_view</w:t>
      </w:r>
      <w:r>
        <w:rPr>
          <w:rFonts w:ascii="Arial" w:cs="Arial" w:eastAsia="Arial" w:hAnsi="Arial"/>
          <w:sz w:val="22"/>
          <w:szCs w:val="22"/>
        </w:rPr>
        <w:t xml:space="preserve"> on a fixed recv buffer would push throughput above 1M rows/sec.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42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for 10M rows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Eliminable?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 loopback RTT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0.3s (2000 × 0.15ms)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— physics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 SQL (char* scanner)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~4s  (2000 × 2ms)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 — string_view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 memcpy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0.6s (2000 × 0.3ms)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— DRAM bandwidth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Heap memcpy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0.4s (2000 × 0.2ms)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— DRAM bandwidth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In-memory push_back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1.0s (2000 × 0.5ms)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 — reserve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 page faults (first-touch mmap)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~0.5s (first 512MB)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madvise WILLNEED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Supported SQL Features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8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TABLE [IF NOT EXISTS] t (col TYPE[(n)] ...)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NOT EXISTS silently no-ops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 INTO t VALUES (v,...),(v,...), ...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Multi-row batches; zero-copy parser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 FROM t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Clears rows + resets mmap heap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*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* FROM t [WHERE ...] [ORDER BY col [DESC]]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scan; PK shortcut for = on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c1,c2 FROM t [WHERE ...] [ORDER BY ...]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 projection; TABLE.COL 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WHERE col OP val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OP: = != &gt; &gt;= &lt; &lt;=; numeric-aware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INNER JOIN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... FROM tA INNER JOIN tB ON tA.c = tB.c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 equi-join; early-exit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BY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BY col [ASC|DESC]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Stable sort; works on non-projected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Compilation &amp; Execution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Build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make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Produces: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bin/flexql-server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bin/flexql-client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bin/benchmark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Run targets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make test       # unit tests only  (21/21, ~5 seconds)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make run-1m   # 1 million rows   (~2 seconds)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make run-10m  # 10 million rows  (~17 seconds)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Uncomment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exactly one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RUN_TARGET</w:t>
      </w:r>
      <w:r>
        <w:rPr>
          <w:rFonts w:ascii="Arial" w:cs="Arial" w:eastAsia="Arial" w:hAnsi="Arial"/>
          <w:sz w:val="22"/>
          <w:szCs w:val="22"/>
        </w:rPr>
        <w:t xml:space="preserve"> line in the Makefile to switch between modes.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Interactive REPL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Terminal 1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./bin/flexql-server 9000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Terminal 2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./bin/flexql-client 127.0.0.1 9000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flexql&gt; CREATE TABLE T(ID DECIMAL, NAME VARCHAR);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Query OK (5 ms)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flexql&gt; INSERT INTO T VALUES (1,'Alice'),(2,'Bob');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Query OK (0 ms)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flexql&gt; SELECT * FROM T;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+----+-------+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ID | NAME 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+----+-------+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1 | Alice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2 | Bob   |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+----+-------+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 rows in set (0 ms)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Check persistence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ls -lh flexql_data/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flexql_data/wal.log       512 MB (mmap WAL)</w:t>
      </w:r>
    </w:p>
    <w:p>
      <w:pPr>
        <w:pBdr>
          <w:left w:val="single" w:color="2E75B6" w:sz="12" w:space="4"/>
        </w:pBdr>
        <w:shd w:fill="EEEEEE" w:val="clear"/>
        <w:spacing w:before="30" w:after="30"/>
        <w:ind w:left="480" w:righ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flexql_data/BIG_USERS.heap 512 MB (mmap row store)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Design Decision Summary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21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considered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 write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mmap + MS_ASYNC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fwrite + fsync()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15ms fsync overhead eliminated → 8× faster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Heap write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mmap + memcpy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stdio fwrite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DRAM bandwidth (8 GB/s) vs disk I/O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 parser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char* zero-copy scanner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General tokenizer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~0 heap allocs vs ~25k per 5k-row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 reuse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Row, .clear() cols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Row per tuple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Avoids string realloc after first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Buffer pool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vector&lt;Row&gt; reserve(1M)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 list / B-tree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realloc; cache-line-friendly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 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unordered_map (hash)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Sorted map / B-tree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O(1) vs O(log n); no range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 faults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madvise(SEQUENTIAL)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madvise(WILLNEED)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Sequential tells OS to prefetch ahead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 socket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TCP_NODELAY + 256KB bufs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OS settings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Eliminates Nagle 40ms + fewer syscalls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mmap flush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MS_ASYNC every 64MB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MS_SYNC per batch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Non-blocking; OS handles writeback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Telemetry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printf + setlinebuf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cout (line-buffered)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Immediate visibility with minimal overhead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LRU write-only (256 entries)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Read-through cache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invalidation complexity; always hits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Single-threaded accept()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Thread-per-client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constraint; zero lock overhead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2E75B6"/>
          <w:sz w:val="20"/>
          <w:szCs w:val="20"/>
          <w:u w:val="single"/>
        </w:rPr>
        <w:t xml:space="preserve">https://github.com/YOUR_USERNAME/flexql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00"/>
      </w:tabs>
      <w:spacing w:before="80"/>
      <w:jc w:val="lef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	FlexQL — 2M+ rows/sec Persistent Engine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00"/>
      </w:tabs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FlexQL — HPC Storage Engine Design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v3 — mmap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2026-03-29T14:11:50.297Z</dcterms:created>
  <dcterms:modified xsi:type="dcterms:W3CDTF">2026-03-29T14:11:50.298Z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