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CD3" w:rsidRDefault="006049F4">
      <w:pPr>
        <w:widowControl w:val="0"/>
        <w:tabs>
          <w:tab w:val="left" w:pos="10440"/>
        </w:tabs>
        <w:autoSpaceDE w:val="0"/>
        <w:autoSpaceDN w:val="0"/>
        <w:adjustRightInd w:val="0"/>
        <w:rPr>
          <w:rFonts w:ascii="Calibri" w:hAnsi="Calibri" w:cs="Calibri"/>
        </w:rPr>
      </w:pPr>
      <w:r>
        <w:rPr>
          <w:rFonts w:ascii="Calibri" w:hAnsi="Calibri" w:cs="Calibri"/>
          <w:b/>
          <w:bCs/>
          <w:sz w:val="28"/>
          <w:szCs w:val="28"/>
        </w:rPr>
        <w:t>AFM Simulator</w:t>
      </w:r>
      <w:r w:rsidR="00A573C9">
        <w:rPr>
          <w:rFonts w:ascii="Calibri" w:hAnsi="Calibri" w:cs="Calibri"/>
          <w:b/>
          <w:bCs/>
          <w:sz w:val="28"/>
          <w:szCs w:val="28"/>
        </w:rPr>
        <w:t xml:space="preserve"> Documentation</w:t>
      </w:r>
    </w:p>
    <w:p w:rsidR="00200CD3" w:rsidRDefault="00200CD3">
      <w:pPr>
        <w:widowControl w:val="0"/>
        <w:tabs>
          <w:tab w:val="left" w:pos="10440"/>
        </w:tabs>
        <w:autoSpaceDE w:val="0"/>
        <w:autoSpaceDN w:val="0"/>
        <w:adjustRightInd w:val="0"/>
        <w:rPr>
          <w:rFonts w:ascii="Calibri" w:hAnsi="Calibri" w:cs="Calibri"/>
        </w:rPr>
      </w:pPr>
    </w:p>
    <w:p w:rsidR="00200CD3" w:rsidRDefault="00A573C9">
      <w:pPr>
        <w:widowControl w:val="0"/>
        <w:tabs>
          <w:tab w:val="left" w:pos="10440"/>
        </w:tabs>
        <w:autoSpaceDE w:val="0"/>
        <w:autoSpaceDN w:val="0"/>
        <w:adjustRightInd w:val="0"/>
        <w:rPr>
          <w:rFonts w:ascii="Calibri" w:hAnsi="Calibri" w:cs="Calibri"/>
        </w:rPr>
      </w:pPr>
      <w:r>
        <w:rPr>
          <w:rFonts w:ascii="Calibri" w:hAnsi="Calibri" w:cs="Calibri"/>
          <w:b/>
          <w:bCs/>
          <w:sz w:val="24"/>
          <w:szCs w:val="24"/>
        </w:rPr>
        <w:t>REQUIREMENTS (IN ORDER):</w:t>
      </w:r>
    </w:p>
    <w:p w:rsidR="00200CD3" w:rsidRDefault="00A573C9" w:rsidP="007248EC">
      <w:pPr>
        <w:widowControl w:val="0"/>
        <w:numPr>
          <w:ilvl w:val="0"/>
          <w:numId w:val="1"/>
        </w:numPr>
        <w:tabs>
          <w:tab w:val="left" w:pos="10440"/>
        </w:tabs>
        <w:autoSpaceDE w:val="0"/>
        <w:autoSpaceDN w:val="0"/>
        <w:adjustRightInd w:val="0"/>
        <w:ind w:left="720" w:hanging="360"/>
        <w:rPr>
          <w:rFonts w:ascii="Calibri" w:hAnsi="Calibri" w:cs="Calibri"/>
        </w:rPr>
      </w:pPr>
      <w:r>
        <w:rPr>
          <w:rFonts w:ascii="Calibri" w:hAnsi="Calibri" w:cs="Calibri"/>
        </w:rPr>
        <w:t>Windows XP or higher (not yet tested on Linux and Macintosh)</w:t>
      </w:r>
    </w:p>
    <w:p w:rsidR="00200CD3" w:rsidRDefault="00A573C9" w:rsidP="007248EC">
      <w:pPr>
        <w:widowControl w:val="0"/>
        <w:numPr>
          <w:ilvl w:val="0"/>
          <w:numId w:val="1"/>
        </w:numPr>
        <w:tabs>
          <w:tab w:val="left" w:pos="10440"/>
        </w:tabs>
        <w:autoSpaceDE w:val="0"/>
        <w:autoSpaceDN w:val="0"/>
        <w:adjustRightInd w:val="0"/>
        <w:ind w:left="720" w:hanging="360"/>
        <w:rPr>
          <w:rFonts w:ascii="Calibri" w:hAnsi="Calibri" w:cs="Calibri"/>
        </w:rPr>
      </w:pPr>
      <w:r>
        <w:rPr>
          <w:rFonts w:ascii="Calibri" w:hAnsi="Calibri" w:cs="Calibri"/>
        </w:rPr>
        <w:t>LabVIEW 201</w:t>
      </w:r>
      <w:r w:rsidR="006049F4">
        <w:rPr>
          <w:rFonts w:ascii="Calibri" w:hAnsi="Calibri" w:cs="Calibri"/>
        </w:rPr>
        <w:t>1</w:t>
      </w:r>
      <w:r>
        <w:rPr>
          <w:rFonts w:ascii="Calibri" w:hAnsi="Calibri" w:cs="Calibri"/>
        </w:rPr>
        <w:t xml:space="preserve"> or higher (</w:t>
      </w:r>
      <w:hyperlink r:id="rId7" w:history="1">
        <w:r>
          <w:rPr>
            <w:rFonts w:ascii="Calibri" w:hAnsi="Calibri" w:cs="Calibri"/>
            <w:color w:val="0000FF"/>
            <w:u w:val="single"/>
          </w:rPr>
          <w:t>http://www.ni.com/labview/</w:t>
        </w:r>
      </w:hyperlink>
      <w:r>
        <w:rPr>
          <w:rFonts w:ascii="Calibri" w:hAnsi="Calibri" w:cs="Calibri"/>
        </w:rPr>
        <w:t>)</w:t>
      </w:r>
    </w:p>
    <w:p w:rsidR="00200CD3" w:rsidRDefault="006049F4" w:rsidP="006049F4">
      <w:pPr>
        <w:widowControl w:val="0"/>
        <w:numPr>
          <w:ilvl w:val="0"/>
          <w:numId w:val="1"/>
        </w:numPr>
        <w:tabs>
          <w:tab w:val="left" w:pos="10440"/>
        </w:tabs>
        <w:autoSpaceDE w:val="0"/>
        <w:autoSpaceDN w:val="0"/>
        <w:adjustRightInd w:val="0"/>
        <w:ind w:left="720" w:hanging="360"/>
        <w:rPr>
          <w:rFonts w:ascii="Calibri" w:hAnsi="Calibri" w:cs="Calibri"/>
        </w:rPr>
      </w:pPr>
      <w:r>
        <w:rPr>
          <w:rFonts w:ascii="Calibri" w:hAnsi="Calibri" w:cs="Calibri"/>
        </w:rPr>
        <w:t>Python 3.2 (</w:t>
      </w:r>
      <w:hyperlink r:id="rId8" w:history="1">
        <w:r w:rsidRPr="00A3307C">
          <w:rPr>
            <w:rStyle w:val="Hyperlink"/>
            <w:rFonts w:ascii="Calibri" w:hAnsi="Calibri" w:cs="Calibri"/>
          </w:rPr>
          <w:t>http://www.python.org/getit/releases/3.2/</w:t>
        </w:r>
      </w:hyperlink>
      <w:r>
        <w:rPr>
          <w:rFonts w:ascii="Calibri" w:hAnsi="Calibri" w:cs="Calibri"/>
        </w:rPr>
        <w:t>)</w:t>
      </w:r>
    </w:p>
    <w:p w:rsidR="006049F4" w:rsidRDefault="006049F4" w:rsidP="007248EC">
      <w:pPr>
        <w:widowControl w:val="0"/>
        <w:numPr>
          <w:ilvl w:val="0"/>
          <w:numId w:val="1"/>
        </w:numPr>
        <w:tabs>
          <w:tab w:val="left" w:pos="10440"/>
        </w:tabs>
        <w:autoSpaceDE w:val="0"/>
        <w:autoSpaceDN w:val="0"/>
        <w:adjustRightInd w:val="0"/>
        <w:ind w:left="720" w:hanging="360"/>
        <w:rPr>
          <w:rFonts w:ascii="Calibri" w:hAnsi="Calibri" w:cs="Calibri"/>
        </w:rPr>
      </w:pPr>
      <w:r w:rsidRPr="006049F4">
        <w:rPr>
          <w:rFonts w:ascii="Calibri" w:hAnsi="Calibri" w:cs="Calibri"/>
        </w:rPr>
        <w:t>Visual Python for Python 3.2 (</w:t>
      </w:r>
      <w:hyperlink r:id="rId9" w:history="1">
        <w:r w:rsidRPr="006049F4">
          <w:rPr>
            <w:rStyle w:val="Hyperlink"/>
            <w:rFonts w:ascii="Calibri" w:hAnsi="Calibri" w:cs="Calibri"/>
          </w:rPr>
          <w:t>http://vpython.org/contents/download_windows.html</w:t>
        </w:r>
      </w:hyperlink>
      <w:r w:rsidRPr="006049F4">
        <w:rPr>
          <w:rFonts w:ascii="Calibri" w:hAnsi="Calibri" w:cs="Calibri"/>
        </w:rPr>
        <w:t>)</w:t>
      </w:r>
    </w:p>
    <w:p w:rsidR="006049F4" w:rsidRDefault="006049F4" w:rsidP="007248EC">
      <w:pPr>
        <w:widowControl w:val="0"/>
        <w:numPr>
          <w:ilvl w:val="0"/>
          <w:numId w:val="1"/>
        </w:numPr>
        <w:tabs>
          <w:tab w:val="left" w:pos="10440"/>
        </w:tabs>
        <w:autoSpaceDE w:val="0"/>
        <w:autoSpaceDN w:val="0"/>
        <w:adjustRightInd w:val="0"/>
        <w:ind w:left="720" w:hanging="360"/>
        <w:rPr>
          <w:rFonts w:ascii="Calibri" w:hAnsi="Calibri" w:cs="Calibri"/>
        </w:rPr>
      </w:pPr>
      <w:r w:rsidRPr="006049F4">
        <w:rPr>
          <w:rFonts w:ascii="Calibri" w:hAnsi="Calibri" w:cs="Calibri"/>
        </w:rPr>
        <w:t>Python Imaging Library (PIL) for Python 3.2 (</w:t>
      </w:r>
      <w:hyperlink r:id="rId10" w:history="1">
        <w:r w:rsidRPr="006049F4">
          <w:rPr>
            <w:rStyle w:val="Hyperlink"/>
            <w:rFonts w:ascii="Calibri" w:hAnsi="Calibri" w:cs="Calibri"/>
          </w:rPr>
          <w:t>http://www.lfd.uci.edu/~gohlke/pythonlibs/</w:t>
        </w:r>
      </w:hyperlink>
      <w:r w:rsidRPr="006049F4">
        <w:rPr>
          <w:rFonts w:ascii="Calibri" w:hAnsi="Calibri" w:cs="Calibri"/>
        </w:rPr>
        <w:t>)</w:t>
      </w:r>
    </w:p>
    <w:p w:rsidR="006049F4" w:rsidRDefault="00A573C9" w:rsidP="006049F4">
      <w:pPr>
        <w:widowControl w:val="0"/>
        <w:numPr>
          <w:ilvl w:val="0"/>
          <w:numId w:val="1"/>
        </w:numPr>
        <w:tabs>
          <w:tab w:val="left" w:pos="10440"/>
        </w:tabs>
        <w:autoSpaceDE w:val="0"/>
        <w:autoSpaceDN w:val="0"/>
        <w:adjustRightInd w:val="0"/>
        <w:ind w:left="720" w:hanging="360"/>
        <w:rPr>
          <w:rFonts w:ascii="Calibri" w:hAnsi="Calibri" w:cs="Calibri"/>
        </w:rPr>
      </w:pPr>
      <w:r w:rsidRPr="006049F4">
        <w:rPr>
          <w:rFonts w:ascii="Calibri" w:hAnsi="Calibri" w:cs="Calibri"/>
        </w:rPr>
        <w:t>VI Package Manager (</w:t>
      </w:r>
      <w:hyperlink r:id="rId11" w:history="1">
        <w:r w:rsidRPr="006049F4">
          <w:rPr>
            <w:rFonts w:ascii="Calibri" w:hAnsi="Calibri" w:cs="Calibri"/>
            <w:color w:val="0000FF"/>
            <w:u w:val="single"/>
          </w:rPr>
          <w:t>http://jki.net/vipm/download</w:t>
        </w:r>
      </w:hyperlink>
      <w:r w:rsidRPr="006049F4">
        <w:rPr>
          <w:rFonts w:ascii="Calibri" w:hAnsi="Calibri" w:cs="Calibri"/>
        </w:rPr>
        <w:t>)</w:t>
      </w:r>
    </w:p>
    <w:p w:rsidR="00200CD3" w:rsidRPr="006049F4" w:rsidRDefault="006049F4" w:rsidP="006049F4">
      <w:pPr>
        <w:widowControl w:val="0"/>
        <w:tabs>
          <w:tab w:val="left" w:pos="10440"/>
        </w:tabs>
        <w:autoSpaceDE w:val="0"/>
        <w:autoSpaceDN w:val="0"/>
        <w:adjustRightInd w:val="0"/>
        <w:rPr>
          <w:rFonts w:ascii="Calibri" w:hAnsi="Calibri" w:cs="Calibri"/>
        </w:rPr>
      </w:pPr>
      <w:r w:rsidRPr="006049F4">
        <w:rPr>
          <w:rFonts w:ascii="Calibri" w:hAnsi="Calibri" w:cs="Calibri"/>
        </w:rPr>
        <w:t xml:space="preserve"> </w:t>
      </w:r>
    </w:p>
    <w:p w:rsidR="00200CD3" w:rsidRDefault="00A573C9">
      <w:pPr>
        <w:widowControl w:val="0"/>
        <w:tabs>
          <w:tab w:val="left" w:pos="10440"/>
        </w:tabs>
        <w:autoSpaceDE w:val="0"/>
        <w:autoSpaceDN w:val="0"/>
        <w:adjustRightInd w:val="0"/>
        <w:rPr>
          <w:rFonts w:ascii="Calibri" w:hAnsi="Calibri" w:cs="Calibri"/>
          <w:b/>
          <w:bCs/>
          <w:sz w:val="24"/>
          <w:szCs w:val="24"/>
        </w:rPr>
      </w:pPr>
      <w:r>
        <w:rPr>
          <w:rFonts w:ascii="Calibri" w:hAnsi="Calibri" w:cs="Calibri"/>
          <w:b/>
          <w:bCs/>
          <w:sz w:val="24"/>
          <w:szCs w:val="24"/>
        </w:rPr>
        <w:t>INSTALLATION INSTRUCTIONS:</w:t>
      </w:r>
    </w:p>
    <w:p w:rsidR="00CD542A" w:rsidRDefault="00A573C9" w:rsidP="00CD542A">
      <w:pPr>
        <w:widowControl w:val="0"/>
        <w:numPr>
          <w:ilvl w:val="0"/>
          <w:numId w:val="2"/>
        </w:numPr>
        <w:tabs>
          <w:tab w:val="left" w:pos="10440"/>
        </w:tabs>
        <w:autoSpaceDE w:val="0"/>
        <w:autoSpaceDN w:val="0"/>
        <w:adjustRightInd w:val="0"/>
        <w:ind w:left="720" w:hanging="360"/>
        <w:rPr>
          <w:rFonts w:ascii="Calibri" w:hAnsi="Calibri" w:cs="Calibri"/>
        </w:rPr>
      </w:pPr>
      <w:r>
        <w:rPr>
          <w:rFonts w:ascii="Calibri" w:hAnsi="Calibri" w:cs="Calibri"/>
        </w:rPr>
        <w:t>Install requirements in order as listed above.</w:t>
      </w:r>
    </w:p>
    <w:p w:rsidR="00200CD3" w:rsidRDefault="00AB2356" w:rsidP="00CD542A">
      <w:pPr>
        <w:widowControl w:val="0"/>
        <w:numPr>
          <w:ilvl w:val="0"/>
          <w:numId w:val="2"/>
        </w:numPr>
        <w:tabs>
          <w:tab w:val="left" w:pos="10440"/>
        </w:tabs>
        <w:autoSpaceDE w:val="0"/>
        <w:autoSpaceDN w:val="0"/>
        <w:adjustRightInd w:val="0"/>
        <w:ind w:left="720" w:hanging="360"/>
        <w:rPr>
          <w:rFonts w:ascii="Calibri" w:hAnsi="Calibri" w:cs="Calibri"/>
        </w:rPr>
      </w:pPr>
      <w:r>
        <w:rPr>
          <w:rFonts w:ascii="Calibri" w:hAnsi="Calibri" w:cs="Calibri"/>
        </w:rPr>
        <w:t>Open</w:t>
      </w:r>
      <w:r w:rsidR="00A573C9" w:rsidRPr="00CD542A">
        <w:rPr>
          <w:rFonts w:ascii="Calibri" w:hAnsi="Calibri" w:cs="Calibri"/>
        </w:rPr>
        <w:t xml:space="preserve"> the LabVIEW package named "Laser Shutter". The VI Package Manager interface should open. Click the install button and wait for installation to complete.</w:t>
      </w:r>
    </w:p>
    <w:p w:rsidR="00AB2356" w:rsidRDefault="00AB2356" w:rsidP="00CD542A">
      <w:pPr>
        <w:widowControl w:val="0"/>
        <w:numPr>
          <w:ilvl w:val="0"/>
          <w:numId w:val="2"/>
        </w:numPr>
        <w:tabs>
          <w:tab w:val="left" w:pos="10440"/>
        </w:tabs>
        <w:autoSpaceDE w:val="0"/>
        <w:autoSpaceDN w:val="0"/>
        <w:adjustRightInd w:val="0"/>
        <w:ind w:left="720" w:hanging="360"/>
        <w:rPr>
          <w:rFonts w:ascii="Calibri" w:hAnsi="Calibri" w:cs="Calibri"/>
        </w:rPr>
      </w:pPr>
      <w:r>
        <w:rPr>
          <w:rFonts w:ascii="Calibri" w:hAnsi="Calibri" w:cs="Calibri"/>
        </w:rPr>
        <w:t>Copy AFM.py to the application directory (same directory as LabVIEW program).</w:t>
      </w:r>
    </w:p>
    <w:p w:rsidR="00AB2356" w:rsidRPr="00CD542A" w:rsidRDefault="00AB2356" w:rsidP="00CD542A">
      <w:pPr>
        <w:widowControl w:val="0"/>
        <w:numPr>
          <w:ilvl w:val="0"/>
          <w:numId w:val="2"/>
        </w:numPr>
        <w:tabs>
          <w:tab w:val="left" w:pos="10440"/>
        </w:tabs>
        <w:autoSpaceDE w:val="0"/>
        <w:autoSpaceDN w:val="0"/>
        <w:adjustRightInd w:val="0"/>
        <w:ind w:left="720" w:hanging="360"/>
        <w:rPr>
          <w:rFonts w:ascii="Calibri" w:hAnsi="Calibri" w:cs="Calibri"/>
        </w:rPr>
      </w:pPr>
      <w:r>
        <w:rPr>
          <w:rFonts w:ascii="Calibri" w:hAnsi="Calibri" w:cs="Calibri"/>
        </w:rPr>
        <w:t>Change surfacepic.jpg to the image you wish to display in the simulator.</w:t>
      </w:r>
    </w:p>
    <w:p w:rsidR="00200CD3" w:rsidRDefault="00200CD3">
      <w:pPr>
        <w:widowControl w:val="0"/>
        <w:tabs>
          <w:tab w:val="left" w:pos="10440"/>
        </w:tabs>
        <w:autoSpaceDE w:val="0"/>
        <w:autoSpaceDN w:val="0"/>
        <w:adjustRightInd w:val="0"/>
        <w:ind w:left="360"/>
        <w:rPr>
          <w:rFonts w:ascii="Calibri" w:hAnsi="Calibri" w:cs="Calibri"/>
        </w:rPr>
      </w:pPr>
    </w:p>
    <w:p w:rsidR="00200CD3" w:rsidRDefault="00A573C9">
      <w:pPr>
        <w:widowControl w:val="0"/>
        <w:tabs>
          <w:tab w:val="left" w:pos="10440"/>
        </w:tabs>
        <w:autoSpaceDE w:val="0"/>
        <w:autoSpaceDN w:val="0"/>
        <w:adjustRightInd w:val="0"/>
        <w:ind w:left="360"/>
        <w:rPr>
          <w:rFonts w:ascii="Calibri" w:hAnsi="Calibri" w:cs="Calibri"/>
        </w:rPr>
      </w:pPr>
      <w:r>
        <w:rPr>
          <w:rFonts w:ascii="Calibri" w:hAnsi="Calibri" w:cs="Calibri"/>
        </w:rPr>
        <w:t xml:space="preserve">Now you should be able to use the </w:t>
      </w:r>
      <w:r w:rsidR="0067100B">
        <w:rPr>
          <w:rFonts w:ascii="Calibri" w:hAnsi="Calibri" w:cs="Calibri"/>
        </w:rPr>
        <w:t>simulator</w:t>
      </w:r>
      <w:r>
        <w:rPr>
          <w:rFonts w:ascii="Calibri" w:hAnsi="Calibri" w:cs="Calibri"/>
        </w:rPr>
        <w:t xml:space="preserve"> with LabVIEW.</w:t>
      </w:r>
    </w:p>
    <w:p w:rsidR="00200CD3" w:rsidRDefault="00200CD3">
      <w:pPr>
        <w:widowControl w:val="0"/>
        <w:tabs>
          <w:tab w:val="left" w:pos="10440"/>
        </w:tabs>
        <w:autoSpaceDE w:val="0"/>
        <w:autoSpaceDN w:val="0"/>
        <w:adjustRightInd w:val="0"/>
        <w:ind w:left="360"/>
        <w:rPr>
          <w:rFonts w:ascii="Calibri" w:hAnsi="Calibri" w:cs="Calibri"/>
          <w:b/>
          <w:bCs/>
        </w:rPr>
      </w:pPr>
    </w:p>
    <w:p w:rsidR="00200CD3" w:rsidRDefault="00A573C9">
      <w:pPr>
        <w:widowControl w:val="0"/>
        <w:tabs>
          <w:tab w:val="left" w:pos="10440"/>
        </w:tabs>
        <w:autoSpaceDE w:val="0"/>
        <w:autoSpaceDN w:val="0"/>
        <w:adjustRightInd w:val="0"/>
        <w:rPr>
          <w:rFonts w:ascii="Calibri" w:hAnsi="Calibri" w:cs="Calibri"/>
          <w:b/>
          <w:bCs/>
          <w:sz w:val="24"/>
          <w:szCs w:val="24"/>
        </w:rPr>
      </w:pPr>
      <w:r>
        <w:rPr>
          <w:rFonts w:ascii="Calibri" w:hAnsi="Calibri" w:cs="Calibri"/>
          <w:b/>
          <w:bCs/>
          <w:sz w:val="24"/>
          <w:szCs w:val="24"/>
        </w:rPr>
        <w:t>USAGE:</w:t>
      </w:r>
    </w:p>
    <w:p w:rsidR="00AB2356" w:rsidRDefault="00AB2356">
      <w:pPr>
        <w:widowControl w:val="0"/>
        <w:tabs>
          <w:tab w:val="left" w:pos="10440"/>
        </w:tabs>
        <w:autoSpaceDE w:val="0"/>
        <w:autoSpaceDN w:val="0"/>
        <w:adjustRightInd w:val="0"/>
        <w:rPr>
          <w:rFonts w:ascii="Calibri" w:hAnsi="Calibri" w:cs="Calibri"/>
        </w:rPr>
      </w:pPr>
      <w:r>
        <w:rPr>
          <w:rFonts w:ascii="Calibri" w:hAnsi="Calibri" w:cs="Calibri"/>
        </w:rPr>
        <w:t>When you open AFM.py, which should be in the application directory</w:t>
      </w:r>
      <w:r w:rsidR="00A510BD">
        <w:rPr>
          <w:rFonts w:ascii="Calibri" w:hAnsi="Calibri" w:cs="Calibri"/>
        </w:rPr>
        <w:t xml:space="preserve"> and which you should be able to open by double-clicking</w:t>
      </w:r>
      <w:r>
        <w:rPr>
          <w:rFonts w:ascii="Calibri" w:hAnsi="Calibri" w:cs="Calibri"/>
        </w:rPr>
        <w:t>, a 3D model of the tip should become visible. To rotate the view around the center of the vision, right click the image and drag. To zoom in and out, simultaneously click both mouse buttons and drag the mouse vertically.</w:t>
      </w:r>
    </w:p>
    <w:p w:rsidR="007C37F3" w:rsidRDefault="0067100B">
      <w:pPr>
        <w:widowControl w:val="0"/>
        <w:tabs>
          <w:tab w:val="left" w:pos="10440"/>
        </w:tabs>
        <w:autoSpaceDE w:val="0"/>
        <w:autoSpaceDN w:val="0"/>
        <w:adjustRightInd w:val="0"/>
        <w:rPr>
          <w:rFonts w:ascii="Calibri" w:hAnsi="Calibri" w:cs="Calibri"/>
        </w:rPr>
      </w:pPr>
      <w:r>
        <w:rPr>
          <w:rFonts w:ascii="Calibri" w:hAnsi="Calibri" w:cs="Calibri"/>
        </w:rPr>
        <w:t xml:space="preserve">In the block diagram </w:t>
      </w:r>
      <w:r w:rsidR="00A510BD">
        <w:rPr>
          <w:rFonts w:ascii="Calibri" w:hAnsi="Calibri" w:cs="Calibri"/>
        </w:rPr>
        <w:t xml:space="preserve">of your LabVIEW VI, </w:t>
      </w:r>
      <w:r>
        <w:rPr>
          <w:rFonts w:ascii="Calibri" w:hAnsi="Calibri" w:cs="Calibri"/>
        </w:rPr>
        <w:t>there will be an “AFM Simulator” palette consisting of the following VI’s: Open Simulator, Relay Data and Global Variables.</w:t>
      </w:r>
      <w:r w:rsidR="007C37F3">
        <w:rPr>
          <w:rFonts w:ascii="Calibri" w:hAnsi="Calibri" w:cs="Calibri"/>
        </w:rPr>
        <w:t xml:space="preserve"> </w:t>
      </w:r>
      <w:r w:rsidR="00FB4EDA">
        <w:rPr>
          <w:rFonts w:ascii="Calibri" w:hAnsi="Calibri" w:cs="Calibri"/>
        </w:rPr>
        <w:t xml:space="preserve">Open Simulator simply does as its name implies, opening the simulation window. </w:t>
      </w:r>
      <w:r w:rsidR="007C37F3">
        <w:rPr>
          <w:rFonts w:ascii="Calibri" w:hAnsi="Calibri" w:cs="Calibri"/>
        </w:rPr>
        <w:t>To use the simulator, the global variables must be set. The</w:t>
      </w:r>
      <w:r w:rsidR="00FB4EDA">
        <w:rPr>
          <w:rFonts w:ascii="Calibri" w:hAnsi="Calibri" w:cs="Calibri"/>
        </w:rPr>
        <w:t>ir names, functions and default values</w:t>
      </w:r>
      <w:r w:rsidR="007C37F3">
        <w:rPr>
          <w:rFonts w:ascii="Calibri" w:hAnsi="Calibri" w:cs="Calibri"/>
        </w:rPr>
        <w:t xml:space="preserve"> are as follows:</w:t>
      </w:r>
    </w:p>
    <w:tbl>
      <w:tblPr>
        <w:tblStyle w:val="TableGrid"/>
        <w:tblW w:w="0" w:type="auto"/>
        <w:tblLook w:val="04A0" w:firstRow="1" w:lastRow="0" w:firstColumn="1" w:lastColumn="0" w:noHBand="0" w:noVBand="1"/>
      </w:tblPr>
      <w:tblGrid>
        <w:gridCol w:w="2718"/>
        <w:gridCol w:w="3834"/>
        <w:gridCol w:w="3024"/>
      </w:tblGrid>
      <w:tr w:rsidR="007C37F3" w:rsidRPr="007C37F3" w:rsidTr="007C37F3">
        <w:tc>
          <w:tcPr>
            <w:tcW w:w="2718" w:type="dxa"/>
          </w:tcPr>
          <w:p w:rsid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lastRenderedPageBreak/>
              <w:t>Variable Name</w:t>
            </w:r>
          </w:p>
        </w:tc>
        <w:tc>
          <w:tcPr>
            <w:tcW w:w="3834" w:type="dxa"/>
          </w:tcPr>
          <w:p w:rsid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Usage</w:t>
            </w:r>
          </w:p>
        </w:tc>
        <w:tc>
          <w:tcPr>
            <w:tcW w:w="3024" w:type="dxa"/>
          </w:tcPr>
          <w:p w:rsid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Default Value</w:t>
            </w:r>
          </w:p>
        </w:tc>
      </w:tr>
      <w:tr w:rsidR="007C37F3" w:rsidRPr="007C37F3" w:rsidTr="007C37F3">
        <w:tc>
          <w:tcPr>
            <w:tcW w:w="2718" w:type="dxa"/>
          </w:tcPr>
          <w:p w:rsidR="007C37F3" w:rsidRP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X</w:t>
            </w:r>
          </w:p>
        </w:tc>
        <w:tc>
          <w:tcPr>
            <w:tcW w:w="3834" w:type="dxa"/>
          </w:tcPr>
          <w:p w:rsidR="007C37F3" w:rsidRP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T</w:t>
            </w:r>
            <w:r w:rsidRPr="007C37F3">
              <w:rPr>
                <w:rFonts w:ascii="Calibri" w:hAnsi="Calibri" w:cs="Calibri"/>
              </w:rPr>
              <w:t>he X position of the tip</w:t>
            </w:r>
            <w:r>
              <w:rPr>
                <w:rFonts w:ascii="Calibri" w:hAnsi="Calibri" w:cs="Calibri"/>
              </w:rPr>
              <w:t xml:space="preserve"> in microns</w:t>
            </w:r>
          </w:p>
        </w:tc>
        <w:tc>
          <w:tcPr>
            <w:tcW w:w="3024" w:type="dxa"/>
          </w:tcPr>
          <w:p w:rsidR="007C37F3" w:rsidRP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0</w:t>
            </w:r>
          </w:p>
        </w:tc>
      </w:tr>
      <w:tr w:rsidR="007C37F3" w:rsidRPr="007C37F3" w:rsidTr="007C37F3">
        <w:tc>
          <w:tcPr>
            <w:tcW w:w="2718" w:type="dxa"/>
          </w:tcPr>
          <w:p w:rsidR="007C37F3" w:rsidRP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Y</w:t>
            </w:r>
            <w:r w:rsidRPr="007C37F3">
              <w:rPr>
                <w:rFonts w:ascii="Calibri" w:hAnsi="Calibri" w:cs="Calibri"/>
              </w:rPr>
              <w:t xml:space="preserve"> the Y position of the tip</w:t>
            </w:r>
          </w:p>
        </w:tc>
        <w:tc>
          <w:tcPr>
            <w:tcW w:w="3834" w:type="dxa"/>
          </w:tcPr>
          <w:p w:rsid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 xml:space="preserve">The Y position of the tip </w:t>
            </w:r>
            <w:r>
              <w:rPr>
                <w:rFonts w:ascii="Calibri" w:hAnsi="Calibri" w:cs="Calibri"/>
              </w:rPr>
              <w:t>in microns</w:t>
            </w:r>
          </w:p>
        </w:tc>
        <w:tc>
          <w:tcPr>
            <w:tcW w:w="3024" w:type="dxa"/>
          </w:tcPr>
          <w:p w:rsid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0</w:t>
            </w:r>
          </w:p>
        </w:tc>
      </w:tr>
      <w:tr w:rsidR="007C37F3" w:rsidRPr="007C37F3" w:rsidTr="007C37F3">
        <w:tc>
          <w:tcPr>
            <w:tcW w:w="2718" w:type="dxa"/>
          </w:tcPr>
          <w:p w:rsidR="007C37F3" w:rsidRPr="007C37F3" w:rsidRDefault="007C37F3" w:rsidP="007C37F3">
            <w:pPr>
              <w:widowControl w:val="0"/>
              <w:tabs>
                <w:tab w:val="left" w:pos="10440"/>
              </w:tabs>
              <w:autoSpaceDE w:val="0"/>
              <w:autoSpaceDN w:val="0"/>
              <w:adjustRightInd w:val="0"/>
              <w:rPr>
                <w:rFonts w:ascii="Calibri" w:hAnsi="Calibri" w:cs="Calibri"/>
              </w:rPr>
            </w:pPr>
            <w:r w:rsidRPr="007C37F3">
              <w:rPr>
                <w:rFonts w:ascii="Calibri" w:hAnsi="Calibri" w:cs="Calibri"/>
              </w:rPr>
              <w:t>Voltage</w:t>
            </w:r>
          </w:p>
        </w:tc>
        <w:tc>
          <w:tcPr>
            <w:tcW w:w="3834" w:type="dxa"/>
          </w:tcPr>
          <w:p w:rsidR="007C37F3" w:rsidRP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T</w:t>
            </w:r>
            <w:r w:rsidRPr="007C37F3">
              <w:rPr>
                <w:rFonts w:ascii="Calibri" w:hAnsi="Calibri" w:cs="Calibri"/>
              </w:rPr>
              <w:t>he voltage being applied to the tip</w:t>
            </w:r>
          </w:p>
        </w:tc>
        <w:tc>
          <w:tcPr>
            <w:tcW w:w="3024" w:type="dxa"/>
          </w:tcPr>
          <w:p w:rsidR="007C37F3" w:rsidRP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0</w:t>
            </w:r>
          </w:p>
        </w:tc>
      </w:tr>
      <w:tr w:rsidR="007C37F3" w:rsidRPr="007C37F3" w:rsidTr="007C37F3">
        <w:tc>
          <w:tcPr>
            <w:tcW w:w="2718" w:type="dxa"/>
          </w:tcPr>
          <w:p w:rsidR="007C37F3" w:rsidRPr="007C37F3" w:rsidRDefault="007C37F3" w:rsidP="00A32E81">
            <w:pPr>
              <w:widowControl w:val="0"/>
              <w:tabs>
                <w:tab w:val="left" w:pos="10440"/>
              </w:tabs>
              <w:autoSpaceDE w:val="0"/>
              <w:autoSpaceDN w:val="0"/>
              <w:adjustRightInd w:val="0"/>
              <w:rPr>
                <w:rFonts w:ascii="Calibri" w:hAnsi="Calibri" w:cs="Calibri"/>
              </w:rPr>
            </w:pPr>
            <w:r w:rsidRPr="007C37F3">
              <w:rPr>
                <w:rFonts w:ascii="Calibri" w:hAnsi="Calibri" w:cs="Calibri"/>
              </w:rPr>
              <w:t xml:space="preserve">Wire Width – the width </w:t>
            </w:r>
          </w:p>
        </w:tc>
        <w:tc>
          <w:tcPr>
            <w:tcW w:w="3834" w:type="dxa"/>
          </w:tcPr>
          <w:p w:rsidR="007C37F3" w:rsidRP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 xml:space="preserve">The radius of the wire </w:t>
            </w:r>
            <w:r>
              <w:rPr>
                <w:rFonts w:ascii="Calibri" w:hAnsi="Calibri" w:cs="Calibri"/>
              </w:rPr>
              <w:t>in microns</w:t>
            </w:r>
          </w:p>
        </w:tc>
        <w:tc>
          <w:tcPr>
            <w:tcW w:w="3024" w:type="dxa"/>
          </w:tcPr>
          <w:p w:rsidR="007C37F3" w:rsidRPr="007C37F3" w:rsidRDefault="007C37F3" w:rsidP="00A32E81">
            <w:pPr>
              <w:widowControl w:val="0"/>
              <w:tabs>
                <w:tab w:val="left" w:pos="10440"/>
              </w:tabs>
              <w:autoSpaceDE w:val="0"/>
              <w:autoSpaceDN w:val="0"/>
              <w:adjustRightInd w:val="0"/>
              <w:rPr>
                <w:rFonts w:ascii="Calibri" w:hAnsi="Calibri" w:cs="Calibri"/>
              </w:rPr>
            </w:pPr>
            <w:r>
              <w:rPr>
                <w:rFonts w:ascii="Calibri" w:hAnsi="Calibri" w:cs="Calibri"/>
              </w:rPr>
              <w:t>0.01</w:t>
            </w:r>
          </w:p>
        </w:tc>
      </w:tr>
      <w:tr w:rsidR="007C37F3" w:rsidRPr="007C37F3" w:rsidTr="007C37F3">
        <w:tc>
          <w:tcPr>
            <w:tcW w:w="2718" w:type="dxa"/>
          </w:tcPr>
          <w:p w:rsidR="007C37F3" w:rsidRPr="007C37F3" w:rsidRDefault="007C37F3" w:rsidP="00A32E81">
            <w:pPr>
              <w:widowControl w:val="0"/>
              <w:tabs>
                <w:tab w:val="left" w:pos="10440"/>
              </w:tabs>
              <w:autoSpaceDE w:val="0"/>
              <w:autoSpaceDN w:val="0"/>
              <w:adjustRightInd w:val="0"/>
              <w:rPr>
                <w:rFonts w:ascii="Calibri" w:hAnsi="Calibri" w:cs="Calibri"/>
              </w:rPr>
            </w:pPr>
            <w:r w:rsidRPr="007C37F3">
              <w:rPr>
                <w:rFonts w:ascii="Calibri" w:hAnsi="Calibri" w:cs="Calibri"/>
              </w:rPr>
              <w:t>Center of Vision</w:t>
            </w:r>
          </w:p>
        </w:tc>
        <w:tc>
          <w:tcPr>
            <w:tcW w:w="3834" w:type="dxa"/>
          </w:tcPr>
          <w:p w:rsidR="007C37F3" w:rsidRPr="007C37F3" w:rsidRDefault="007C37F3" w:rsidP="00AB2356">
            <w:pPr>
              <w:widowControl w:val="0"/>
              <w:tabs>
                <w:tab w:val="left" w:pos="10440"/>
              </w:tabs>
              <w:autoSpaceDE w:val="0"/>
              <w:autoSpaceDN w:val="0"/>
              <w:adjustRightInd w:val="0"/>
              <w:rPr>
                <w:rFonts w:ascii="Calibri" w:hAnsi="Calibri" w:cs="Calibri"/>
              </w:rPr>
            </w:pPr>
            <w:r>
              <w:rPr>
                <w:rFonts w:ascii="Calibri" w:hAnsi="Calibri" w:cs="Calibri"/>
              </w:rPr>
              <w:t xml:space="preserve">A view setting specifying the </w:t>
            </w:r>
            <w:r w:rsidR="00FB4EDA">
              <w:rPr>
                <w:rFonts w:ascii="Calibri" w:hAnsi="Calibri" w:cs="Calibri"/>
              </w:rPr>
              <w:t xml:space="preserve">center of the </w:t>
            </w:r>
            <w:r w:rsidR="00AB2356">
              <w:rPr>
                <w:rFonts w:ascii="Calibri" w:hAnsi="Calibri" w:cs="Calibri"/>
              </w:rPr>
              <w:t>focus in the simulator</w:t>
            </w:r>
          </w:p>
        </w:tc>
        <w:tc>
          <w:tcPr>
            <w:tcW w:w="3024" w:type="dxa"/>
          </w:tcPr>
          <w:p w:rsidR="007C37F3" w:rsidRPr="007C37F3" w:rsidRDefault="00FB4EDA" w:rsidP="00A32E81">
            <w:pPr>
              <w:widowControl w:val="0"/>
              <w:tabs>
                <w:tab w:val="left" w:pos="10440"/>
              </w:tabs>
              <w:autoSpaceDE w:val="0"/>
              <w:autoSpaceDN w:val="0"/>
              <w:adjustRightInd w:val="0"/>
              <w:rPr>
                <w:rFonts w:ascii="Calibri" w:hAnsi="Calibri" w:cs="Calibri"/>
              </w:rPr>
            </w:pPr>
            <w:r>
              <w:rPr>
                <w:rFonts w:ascii="Calibri" w:hAnsi="Calibri" w:cs="Calibri"/>
              </w:rPr>
              <w:t>(0,0,0) where (</w:t>
            </w:r>
            <w:proofErr w:type="spellStart"/>
            <w:r>
              <w:rPr>
                <w:rFonts w:ascii="Calibri" w:hAnsi="Calibri" w:cs="Calibri"/>
              </w:rPr>
              <w:t>x,y,z</w:t>
            </w:r>
            <w:proofErr w:type="spellEnd"/>
            <w:r>
              <w:rPr>
                <w:rFonts w:ascii="Calibri" w:hAnsi="Calibri" w:cs="Calibri"/>
              </w:rPr>
              <w:t>)</w:t>
            </w:r>
          </w:p>
        </w:tc>
      </w:tr>
      <w:tr w:rsidR="007C37F3" w:rsidRPr="007C37F3" w:rsidTr="007C37F3">
        <w:tc>
          <w:tcPr>
            <w:tcW w:w="2718" w:type="dxa"/>
          </w:tcPr>
          <w:p w:rsidR="007C37F3" w:rsidRPr="007C37F3" w:rsidRDefault="007C37F3" w:rsidP="00A32E81">
            <w:pPr>
              <w:widowControl w:val="0"/>
              <w:tabs>
                <w:tab w:val="left" w:pos="10440"/>
              </w:tabs>
              <w:autoSpaceDE w:val="0"/>
              <w:autoSpaceDN w:val="0"/>
              <w:adjustRightInd w:val="0"/>
              <w:rPr>
                <w:rFonts w:ascii="Calibri" w:hAnsi="Calibri" w:cs="Calibri"/>
              </w:rPr>
            </w:pPr>
            <w:r w:rsidRPr="007C37F3">
              <w:rPr>
                <w:rFonts w:ascii="Calibri" w:hAnsi="Calibri" w:cs="Calibri"/>
              </w:rPr>
              <w:t>Visible</w:t>
            </w:r>
          </w:p>
        </w:tc>
        <w:tc>
          <w:tcPr>
            <w:tcW w:w="3834" w:type="dxa"/>
          </w:tcPr>
          <w:p w:rsidR="007C37F3" w:rsidRPr="007C37F3" w:rsidRDefault="00FB4EDA" w:rsidP="00A32E81">
            <w:pPr>
              <w:widowControl w:val="0"/>
              <w:tabs>
                <w:tab w:val="left" w:pos="10440"/>
              </w:tabs>
              <w:autoSpaceDE w:val="0"/>
              <w:autoSpaceDN w:val="0"/>
              <w:adjustRightInd w:val="0"/>
              <w:rPr>
                <w:rFonts w:ascii="Calibri" w:hAnsi="Calibri" w:cs="Calibri"/>
              </w:rPr>
            </w:pPr>
            <w:r>
              <w:rPr>
                <w:rFonts w:ascii="Calibri" w:hAnsi="Calibri" w:cs="Calibri"/>
              </w:rPr>
              <w:t>Is the AFM tip visible</w:t>
            </w:r>
          </w:p>
        </w:tc>
        <w:tc>
          <w:tcPr>
            <w:tcW w:w="3024" w:type="dxa"/>
          </w:tcPr>
          <w:p w:rsidR="007C37F3" w:rsidRPr="007C37F3" w:rsidRDefault="00FB4EDA" w:rsidP="00A32E81">
            <w:pPr>
              <w:widowControl w:val="0"/>
              <w:tabs>
                <w:tab w:val="left" w:pos="10440"/>
              </w:tabs>
              <w:autoSpaceDE w:val="0"/>
              <w:autoSpaceDN w:val="0"/>
              <w:adjustRightInd w:val="0"/>
              <w:rPr>
                <w:rFonts w:ascii="Calibri" w:hAnsi="Calibri" w:cs="Calibri"/>
              </w:rPr>
            </w:pPr>
            <w:r>
              <w:rPr>
                <w:rFonts w:ascii="Calibri" w:hAnsi="Calibri" w:cs="Calibri"/>
              </w:rPr>
              <w:t>True</w:t>
            </w:r>
          </w:p>
        </w:tc>
      </w:tr>
      <w:tr w:rsidR="007C37F3" w:rsidRPr="007C37F3" w:rsidTr="007C37F3">
        <w:tc>
          <w:tcPr>
            <w:tcW w:w="2718" w:type="dxa"/>
          </w:tcPr>
          <w:p w:rsidR="007C37F3" w:rsidRPr="007C37F3" w:rsidRDefault="007C37F3" w:rsidP="00A32E81">
            <w:pPr>
              <w:widowControl w:val="0"/>
              <w:tabs>
                <w:tab w:val="left" w:pos="10440"/>
              </w:tabs>
              <w:autoSpaceDE w:val="0"/>
              <w:autoSpaceDN w:val="0"/>
              <w:adjustRightInd w:val="0"/>
              <w:rPr>
                <w:rFonts w:ascii="Calibri" w:hAnsi="Calibri" w:cs="Calibri"/>
              </w:rPr>
            </w:pPr>
            <w:r w:rsidRPr="007C37F3">
              <w:rPr>
                <w:rFonts w:ascii="Calibri" w:hAnsi="Calibri" w:cs="Calibri"/>
              </w:rPr>
              <w:t>RGB Value</w:t>
            </w:r>
          </w:p>
        </w:tc>
        <w:tc>
          <w:tcPr>
            <w:tcW w:w="3834" w:type="dxa"/>
          </w:tcPr>
          <w:p w:rsidR="007C37F3" w:rsidRPr="007C37F3" w:rsidRDefault="00FB4EDA" w:rsidP="00A32E81">
            <w:pPr>
              <w:widowControl w:val="0"/>
              <w:tabs>
                <w:tab w:val="left" w:pos="10440"/>
              </w:tabs>
              <w:autoSpaceDE w:val="0"/>
              <w:autoSpaceDN w:val="0"/>
              <w:adjustRightInd w:val="0"/>
              <w:rPr>
                <w:rFonts w:ascii="Calibri" w:hAnsi="Calibri" w:cs="Calibri"/>
              </w:rPr>
            </w:pPr>
            <w:r>
              <w:rPr>
                <w:rFonts w:ascii="Calibri" w:hAnsi="Calibri" w:cs="Calibri"/>
              </w:rPr>
              <w:t>The color to be sent to the simulation</w:t>
            </w:r>
          </w:p>
        </w:tc>
        <w:tc>
          <w:tcPr>
            <w:tcW w:w="3024" w:type="dxa"/>
          </w:tcPr>
          <w:p w:rsidR="007C37F3" w:rsidRPr="007C37F3" w:rsidRDefault="00FB4EDA" w:rsidP="00A32E81">
            <w:pPr>
              <w:widowControl w:val="0"/>
              <w:tabs>
                <w:tab w:val="left" w:pos="10440"/>
              </w:tabs>
              <w:autoSpaceDE w:val="0"/>
              <w:autoSpaceDN w:val="0"/>
              <w:adjustRightInd w:val="0"/>
              <w:rPr>
                <w:rFonts w:ascii="Calibri" w:hAnsi="Calibri" w:cs="Calibri"/>
              </w:rPr>
            </w:pPr>
            <w:r>
              <w:rPr>
                <w:rFonts w:ascii="Calibri" w:hAnsi="Calibri" w:cs="Calibri"/>
              </w:rPr>
              <w:t>0</w:t>
            </w:r>
          </w:p>
        </w:tc>
      </w:tr>
    </w:tbl>
    <w:p w:rsidR="007C37F3" w:rsidRDefault="007C37F3" w:rsidP="007C37F3">
      <w:pPr>
        <w:widowControl w:val="0"/>
        <w:tabs>
          <w:tab w:val="left" w:pos="10440"/>
        </w:tabs>
        <w:autoSpaceDE w:val="0"/>
        <w:autoSpaceDN w:val="0"/>
        <w:adjustRightInd w:val="0"/>
        <w:rPr>
          <w:rFonts w:ascii="Calibri" w:hAnsi="Calibri" w:cs="Calibri"/>
        </w:rPr>
      </w:pPr>
    </w:p>
    <w:p w:rsidR="00FB4EDA" w:rsidRDefault="00FB4EDA" w:rsidP="007C37F3">
      <w:pPr>
        <w:widowControl w:val="0"/>
        <w:tabs>
          <w:tab w:val="left" w:pos="10440"/>
        </w:tabs>
        <w:autoSpaceDE w:val="0"/>
        <w:autoSpaceDN w:val="0"/>
        <w:adjustRightInd w:val="0"/>
        <w:rPr>
          <w:rFonts w:ascii="Calibri" w:hAnsi="Calibri" w:cs="Calibri"/>
        </w:rPr>
      </w:pPr>
      <w:r>
        <w:rPr>
          <w:rFonts w:ascii="Calibri" w:hAnsi="Calibri" w:cs="Calibri"/>
        </w:rPr>
        <w:t>Do not set the “Old” versions of the</w:t>
      </w:r>
      <w:r w:rsidR="00A510BD">
        <w:rPr>
          <w:rFonts w:ascii="Calibri" w:hAnsi="Calibri" w:cs="Calibri"/>
        </w:rPr>
        <w:t xml:space="preserve">se variables; these are for Relay </w:t>
      </w:r>
      <w:proofErr w:type="spellStart"/>
      <w:r w:rsidR="00A510BD">
        <w:rPr>
          <w:rFonts w:ascii="Calibri" w:hAnsi="Calibri" w:cs="Calibri"/>
        </w:rPr>
        <w:t>Data.vi’s</w:t>
      </w:r>
      <w:proofErr w:type="spellEnd"/>
      <w:r>
        <w:rPr>
          <w:rFonts w:ascii="Calibri" w:hAnsi="Calibri" w:cs="Calibri"/>
        </w:rPr>
        <w:t xml:space="preserve"> usage.</w:t>
      </w:r>
    </w:p>
    <w:p w:rsidR="00FB4EDA" w:rsidRDefault="00FB4EDA" w:rsidP="007C37F3">
      <w:pPr>
        <w:widowControl w:val="0"/>
        <w:tabs>
          <w:tab w:val="left" w:pos="10440"/>
        </w:tabs>
        <w:autoSpaceDE w:val="0"/>
        <w:autoSpaceDN w:val="0"/>
        <w:adjustRightInd w:val="0"/>
        <w:rPr>
          <w:rFonts w:ascii="Calibri" w:hAnsi="Calibri" w:cs="Calibri"/>
        </w:rPr>
      </w:pPr>
      <w:r>
        <w:rPr>
          <w:rFonts w:ascii="Calibri" w:hAnsi="Calibri" w:cs="Calibri"/>
        </w:rPr>
        <w:t>In order to set</w:t>
      </w:r>
      <w:r>
        <w:rPr>
          <w:rFonts w:ascii="Calibri" w:hAnsi="Calibri" w:cs="Calibri"/>
        </w:rPr>
        <w:t xml:space="preserve"> the RGB value according to the voltage, a color ramp </w:t>
      </w:r>
      <w:r w:rsidR="00A510BD">
        <w:rPr>
          <w:rFonts w:ascii="Calibri" w:hAnsi="Calibri" w:cs="Calibri"/>
        </w:rPr>
        <w:t xml:space="preserve">indicator </w:t>
      </w:r>
      <w:r>
        <w:rPr>
          <w:rFonts w:ascii="Calibri" w:hAnsi="Calibri" w:cs="Calibri"/>
        </w:rPr>
        <w:t>should be connected to the voltage with markers set according to the appropriate color values. Then a property node referring to the color ramp’s RGB value should be wired to the RGB Value global variable.</w:t>
      </w:r>
    </w:p>
    <w:p w:rsidR="00FB4EDA" w:rsidRDefault="00FB4EDA" w:rsidP="007C37F3">
      <w:pPr>
        <w:widowControl w:val="0"/>
        <w:tabs>
          <w:tab w:val="left" w:pos="10440"/>
        </w:tabs>
        <w:autoSpaceDE w:val="0"/>
        <w:autoSpaceDN w:val="0"/>
        <w:adjustRightInd w:val="0"/>
        <w:rPr>
          <w:rFonts w:ascii="Calibri" w:hAnsi="Calibri" w:cs="Calibri"/>
        </w:rPr>
      </w:pPr>
      <w:r>
        <w:rPr>
          <w:rFonts w:ascii="Calibri" w:hAnsi="Calibri" w:cs="Calibri"/>
        </w:rPr>
        <w:t>Every time data is read into the system from the AFM tip, the global variables should be set accordingly. Then the Relay Data VI should be executed, to send the values to the simulator.</w:t>
      </w:r>
    </w:p>
    <w:p w:rsidR="00AB2356" w:rsidRDefault="00AB2356" w:rsidP="007C37F3">
      <w:pPr>
        <w:widowControl w:val="0"/>
        <w:tabs>
          <w:tab w:val="left" w:pos="10440"/>
        </w:tabs>
        <w:autoSpaceDE w:val="0"/>
        <w:autoSpaceDN w:val="0"/>
        <w:adjustRightInd w:val="0"/>
        <w:rPr>
          <w:rFonts w:ascii="Calibri" w:hAnsi="Calibri" w:cs="Calibri"/>
        </w:rPr>
      </w:pPr>
      <w:r>
        <w:rPr>
          <w:rFonts w:ascii="Calibri" w:hAnsi="Calibri" w:cs="Calibri"/>
        </w:rPr>
        <w:t>At the moment, the AFM simulator can only officially accommodate for sketches of 30x30 micron resolution and only square images. To change the resolution of the image</w:t>
      </w:r>
      <w:r w:rsidR="00A510BD">
        <w:rPr>
          <w:rFonts w:ascii="Calibri" w:hAnsi="Calibri" w:cs="Calibri"/>
        </w:rPr>
        <w:t xml:space="preserve"> requires editing the python file:</w:t>
      </w:r>
      <w:r>
        <w:rPr>
          <w:rFonts w:ascii="Calibri" w:hAnsi="Calibri" w:cs="Calibri"/>
        </w:rPr>
        <w:t xml:space="preserve"> edit AFM.py and change the image_size constant to new side length of the square image.</w:t>
      </w:r>
    </w:p>
    <w:p w:rsidR="00FB4EDA" w:rsidRPr="007C37F3" w:rsidRDefault="00FB4EDA" w:rsidP="007C37F3">
      <w:pPr>
        <w:widowControl w:val="0"/>
        <w:tabs>
          <w:tab w:val="left" w:pos="10440"/>
        </w:tabs>
        <w:autoSpaceDE w:val="0"/>
        <w:autoSpaceDN w:val="0"/>
        <w:adjustRightInd w:val="0"/>
        <w:rPr>
          <w:rFonts w:ascii="Calibri" w:hAnsi="Calibri" w:cs="Calibri"/>
        </w:rPr>
      </w:pPr>
      <w:r>
        <w:rPr>
          <w:rFonts w:ascii="Calibri" w:hAnsi="Calibri" w:cs="Calibri"/>
        </w:rPr>
        <w:t xml:space="preserve">See </w:t>
      </w:r>
      <w:r w:rsidR="00AB2356">
        <w:rPr>
          <w:rFonts w:ascii="Calibri" w:hAnsi="Calibri" w:cs="Calibri"/>
        </w:rPr>
        <w:t>Simulate Data.vi for an example of how to use LabVIEW with the simulator.</w:t>
      </w:r>
    </w:p>
    <w:p w:rsidR="00200CD3" w:rsidRDefault="00A573C9">
      <w:pPr>
        <w:widowControl w:val="0"/>
        <w:tabs>
          <w:tab w:val="left" w:pos="10440"/>
        </w:tabs>
        <w:autoSpaceDE w:val="0"/>
        <w:autoSpaceDN w:val="0"/>
        <w:adjustRightInd w:val="0"/>
        <w:rPr>
          <w:rFonts w:ascii="Calibri" w:hAnsi="Calibri" w:cs="Calibri"/>
          <w:b/>
          <w:bCs/>
          <w:sz w:val="24"/>
          <w:szCs w:val="24"/>
        </w:rPr>
      </w:pPr>
      <w:r>
        <w:rPr>
          <w:rFonts w:ascii="Calibri" w:hAnsi="Calibri" w:cs="Calibri"/>
          <w:b/>
          <w:bCs/>
          <w:sz w:val="24"/>
          <w:szCs w:val="24"/>
        </w:rPr>
        <w:t>CONTACT:</w:t>
      </w:r>
    </w:p>
    <w:p w:rsidR="006049F4" w:rsidRPr="006049F4" w:rsidRDefault="006049F4">
      <w:pPr>
        <w:widowControl w:val="0"/>
        <w:tabs>
          <w:tab w:val="left" w:pos="10440"/>
        </w:tabs>
        <w:autoSpaceDE w:val="0"/>
        <w:autoSpaceDN w:val="0"/>
        <w:adjustRightInd w:val="0"/>
        <w:rPr>
          <w:rFonts w:ascii="Calibri" w:hAnsi="Calibri" w:cs="Calibri"/>
          <w:bCs/>
          <w:szCs w:val="24"/>
        </w:rPr>
      </w:pPr>
      <w:r>
        <w:rPr>
          <w:rFonts w:ascii="Calibri" w:hAnsi="Calibri" w:cs="Calibri"/>
          <w:bCs/>
          <w:szCs w:val="24"/>
        </w:rPr>
        <w:t>Please contact me if there are any bugs, or if you have any comments or suggestions.</w:t>
      </w:r>
    </w:p>
    <w:p w:rsidR="00200CD3" w:rsidRPr="00A80D28" w:rsidRDefault="00A573C9">
      <w:pPr>
        <w:widowControl w:val="0"/>
        <w:tabs>
          <w:tab w:val="left" w:pos="10440"/>
        </w:tabs>
        <w:autoSpaceDE w:val="0"/>
        <w:autoSpaceDN w:val="0"/>
        <w:adjustRightInd w:val="0"/>
        <w:rPr>
          <w:rFonts w:ascii="Calibri" w:hAnsi="Calibri" w:cs="Calibri"/>
        </w:rPr>
      </w:pPr>
      <w:r w:rsidRPr="00A80D28">
        <w:rPr>
          <w:rFonts w:ascii="Calibri" w:hAnsi="Calibri" w:cs="Calibri"/>
        </w:rPr>
        <w:t xml:space="preserve">Website: </w:t>
      </w:r>
      <w:hyperlink r:id="rId12" w:history="1">
        <w:r w:rsidRPr="00A80D28">
          <w:rPr>
            <w:rFonts w:ascii="Calibri" w:hAnsi="Calibri" w:cs="Calibri"/>
            <w:color w:val="0000FF"/>
            <w:u w:val="single"/>
          </w:rPr>
          <w:t>http://www.levylab.org/</w:t>
        </w:r>
      </w:hyperlink>
    </w:p>
    <w:p w:rsidR="006049F4" w:rsidRPr="006049F4" w:rsidRDefault="00A573C9">
      <w:pPr>
        <w:widowControl w:val="0"/>
        <w:tabs>
          <w:tab w:val="left" w:pos="10440"/>
        </w:tabs>
        <w:autoSpaceDE w:val="0"/>
        <w:autoSpaceDN w:val="0"/>
        <w:adjustRightInd w:val="0"/>
        <w:rPr>
          <w:rFonts w:ascii="Calibri" w:hAnsi="Calibri" w:cs="Calibri"/>
          <w:color w:val="0000FF"/>
          <w:u w:val="single"/>
          <w:lang w:val="de-DE"/>
        </w:rPr>
      </w:pPr>
      <w:r w:rsidRPr="00A80D28">
        <w:rPr>
          <w:rFonts w:ascii="Calibri" w:hAnsi="Calibri" w:cs="Calibri"/>
          <w:lang w:val="de-DE"/>
        </w:rPr>
        <w:t xml:space="preserve">E-mail: </w:t>
      </w:r>
      <w:hyperlink r:id="rId13" w:history="1">
        <w:r w:rsidRPr="00A80D28">
          <w:rPr>
            <w:rFonts w:ascii="Calibri" w:hAnsi="Calibri" w:cs="Calibri"/>
            <w:color w:val="0000FF"/>
            <w:u w:val="single"/>
            <w:lang w:val="de-DE"/>
          </w:rPr>
          <w:t>mailto:akashlevy@gmail.com</w:t>
        </w:r>
      </w:hyperlink>
      <w:bookmarkStart w:id="0" w:name="_GoBack"/>
      <w:bookmarkEnd w:id="0"/>
    </w:p>
    <w:sectPr w:rsidR="006049F4" w:rsidRPr="006049F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A7E1896"/>
    <w:lvl w:ilvl="0">
      <w:numFmt w:val="bullet"/>
      <w:lvlText w:val="*"/>
      <w:lvlJc w:val="left"/>
    </w:lvl>
  </w:abstractNum>
  <w:abstractNum w:abstractNumId="1">
    <w:nsid w:val="128B1664"/>
    <w:multiLevelType w:val="hybridMultilevel"/>
    <w:tmpl w:val="53E296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FA2E1E"/>
    <w:multiLevelType w:val="hybridMultilevel"/>
    <w:tmpl w:val="CBA8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B94BE6"/>
    <w:multiLevelType w:val="singleLevel"/>
    <w:tmpl w:val="F620C3AE"/>
    <w:lvl w:ilvl="0">
      <w:start w:val="1"/>
      <w:numFmt w:val="decimal"/>
      <w:lvlText w:val="%1."/>
      <w:legacy w:legacy="1" w:legacySpace="0" w:legacyIndent="0"/>
      <w:lvlJc w:val="left"/>
      <w:rPr>
        <w:rFonts w:ascii="Calibri" w:hAnsi="Calibri" w:cs="Calibri"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8EC"/>
    <w:rsid w:val="000B3C9E"/>
    <w:rsid w:val="00200CD3"/>
    <w:rsid w:val="003E17FA"/>
    <w:rsid w:val="006049F4"/>
    <w:rsid w:val="0067100B"/>
    <w:rsid w:val="007248EC"/>
    <w:rsid w:val="007C37F3"/>
    <w:rsid w:val="00A510BD"/>
    <w:rsid w:val="00A573C9"/>
    <w:rsid w:val="00A80D28"/>
    <w:rsid w:val="00AB2356"/>
    <w:rsid w:val="00CD542A"/>
    <w:rsid w:val="00E53F10"/>
    <w:rsid w:val="00FB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9E"/>
    <w:rPr>
      <w:rFonts w:ascii="Tahoma" w:hAnsi="Tahoma" w:cs="Tahoma"/>
      <w:sz w:val="16"/>
      <w:szCs w:val="16"/>
    </w:rPr>
  </w:style>
  <w:style w:type="paragraph" w:styleId="ListParagraph">
    <w:name w:val="List Paragraph"/>
    <w:basedOn w:val="Normal"/>
    <w:uiPriority w:val="34"/>
    <w:qFormat/>
    <w:rsid w:val="000B3C9E"/>
    <w:pPr>
      <w:ind w:left="720"/>
      <w:contextualSpacing/>
    </w:pPr>
  </w:style>
  <w:style w:type="character" w:styleId="Hyperlink">
    <w:name w:val="Hyperlink"/>
    <w:basedOn w:val="DefaultParagraphFont"/>
    <w:uiPriority w:val="99"/>
    <w:unhideWhenUsed/>
    <w:rsid w:val="006049F4"/>
    <w:rPr>
      <w:color w:val="0000FF" w:themeColor="hyperlink"/>
      <w:u w:val="single"/>
    </w:rPr>
  </w:style>
  <w:style w:type="table" w:styleId="TableGrid">
    <w:name w:val="Table Grid"/>
    <w:basedOn w:val="TableNormal"/>
    <w:uiPriority w:val="59"/>
    <w:rsid w:val="007C3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9E"/>
    <w:rPr>
      <w:rFonts w:ascii="Tahoma" w:hAnsi="Tahoma" w:cs="Tahoma"/>
      <w:sz w:val="16"/>
      <w:szCs w:val="16"/>
    </w:rPr>
  </w:style>
  <w:style w:type="paragraph" w:styleId="ListParagraph">
    <w:name w:val="List Paragraph"/>
    <w:basedOn w:val="Normal"/>
    <w:uiPriority w:val="34"/>
    <w:qFormat/>
    <w:rsid w:val="000B3C9E"/>
    <w:pPr>
      <w:ind w:left="720"/>
      <w:contextualSpacing/>
    </w:pPr>
  </w:style>
  <w:style w:type="character" w:styleId="Hyperlink">
    <w:name w:val="Hyperlink"/>
    <w:basedOn w:val="DefaultParagraphFont"/>
    <w:uiPriority w:val="99"/>
    <w:unhideWhenUsed/>
    <w:rsid w:val="006049F4"/>
    <w:rPr>
      <w:color w:val="0000FF" w:themeColor="hyperlink"/>
      <w:u w:val="single"/>
    </w:rPr>
  </w:style>
  <w:style w:type="table" w:styleId="TableGrid">
    <w:name w:val="Table Grid"/>
    <w:basedOn w:val="TableNormal"/>
    <w:uiPriority w:val="59"/>
    <w:rsid w:val="007C3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getit/releases/3.2/" TargetMode="External"/><Relationship Id="rId13" Type="http://schemas.openxmlformats.org/officeDocument/2006/relationships/hyperlink" Target="mailto:akashlevy@gmail.com" TargetMode="External"/><Relationship Id="rId3" Type="http://schemas.openxmlformats.org/officeDocument/2006/relationships/styles" Target="styles.xml"/><Relationship Id="rId7" Type="http://schemas.openxmlformats.org/officeDocument/2006/relationships/hyperlink" Target="http://www.ni.com/labview/" TargetMode="External"/><Relationship Id="rId12" Type="http://schemas.openxmlformats.org/officeDocument/2006/relationships/hyperlink" Target="http://www.levylab.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ki.net/vipm/downloa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fd.uci.edu/~gohlke/pythonlibs/" TargetMode="External"/><Relationship Id="rId4" Type="http://schemas.microsoft.com/office/2007/relationships/stylesWithEffects" Target="stylesWithEffects.xml"/><Relationship Id="rId9" Type="http://schemas.openxmlformats.org/officeDocument/2006/relationships/hyperlink" Target="http://vpython.org/contents/download_window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4902C-7810-452E-8C4C-34DD04A2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8</cp:revision>
  <dcterms:created xsi:type="dcterms:W3CDTF">2012-08-17T23:51:00Z</dcterms:created>
  <dcterms:modified xsi:type="dcterms:W3CDTF">2012-08-28T22:22:00Z</dcterms:modified>
</cp:coreProperties>
</file>