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Ready Specification Document" w:id="1"/>
      <w:bookmarkEnd w:id="1"/>
      <w:r>
        <w:rPr>
          <w:b w:val="0"/>
        </w:rPr>
      </w:r>
      <w:r>
        <w:rPr>
          <w:color w:val="1A365D"/>
        </w:rPr>
        <w:t>Project</w:t>
      </w:r>
      <w:r>
        <w:rPr>
          <w:color w:val="1A365D"/>
          <w:spacing w:val="-17"/>
        </w:rPr>
        <w:t> </w:t>
      </w:r>
      <w:r>
        <w:rPr>
          <w:color w:val="1A365D"/>
        </w:rPr>
        <w:t>Ready</w:t>
      </w:r>
      <w:r>
        <w:rPr>
          <w:color w:val="1A365D"/>
          <w:spacing w:val="-17"/>
        </w:rPr>
        <w:t> </w:t>
      </w:r>
      <w:r>
        <w:rPr>
          <w:color w:val="1A365D"/>
        </w:rPr>
        <w:t>Specification</w:t>
      </w:r>
      <w:r>
        <w:rPr>
          <w:color w:val="1A365D"/>
          <w:spacing w:val="-16"/>
        </w:rPr>
        <w:t> </w:t>
      </w:r>
      <w:r>
        <w:rPr>
          <w:color w:val="1A365D"/>
          <w:spacing w:val="-2"/>
        </w:rPr>
        <w:t>Document</w:t>
      </w:r>
    </w:p>
    <w:p>
      <w:pPr>
        <w:spacing w:before="248"/>
        <w:ind w:left="142" w:right="0" w:firstLine="0"/>
        <w:jc w:val="left"/>
        <w:rPr>
          <w:sz w:val="26"/>
        </w:rPr>
      </w:pPr>
      <w:r>
        <w:rPr>
          <w:color w:val="495467"/>
          <w:spacing w:val="-2"/>
          <w:sz w:val="26"/>
        </w:rPr>
        <w:t>High-Velocity</w:t>
      </w:r>
      <w:r>
        <w:rPr>
          <w:color w:val="495467"/>
          <w:spacing w:val="-4"/>
          <w:sz w:val="26"/>
        </w:rPr>
        <w:t> </w:t>
      </w:r>
      <w:r>
        <w:rPr>
          <w:color w:val="495467"/>
          <w:spacing w:val="-2"/>
          <w:sz w:val="26"/>
        </w:rPr>
        <w:t>Regional</w:t>
      </w:r>
      <w:r>
        <w:rPr>
          <w:color w:val="495467"/>
          <w:spacing w:val="-4"/>
          <w:sz w:val="26"/>
        </w:rPr>
        <w:t> </w:t>
      </w:r>
      <w:r>
        <w:rPr>
          <w:color w:val="495467"/>
          <w:spacing w:val="-2"/>
          <w:sz w:val="26"/>
        </w:rPr>
        <w:t>Private</w:t>
      </w:r>
      <w:r>
        <w:rPr>
          <w:color w:val="495467"/>
          <w:spacing w:val="-4"/>
          <w:sz w:val="26"/>
        </w:rPr>
        <w:t> </w:t>
      </w:r>
      <w:r>
        <w:rPr>
          <w:color w:val="495467"/>
          <w:spacing w:val="-2"/>
          <w:sz w:val="26"/>
        </w:rPr>
        <w:t>Transfer</w:t>
      </w:r>
      <w:r>
        <w:rPr>
          <w:color w:val="495467"/>
          <w:spacing w:val="-4"/>
          <w:sz w:val="26"/>
        </w:rPr>
        <w:t> </w:t>
      </w:r>
      <w:r>
        <w:rPr>
          <w:color w:val="495467"/>
          <w:spacing w:val="-2"/>
          <w:sz w:val="26"/>
        </w:rPr>
        <w:t>Platform</w:t>
      </w:r>
      <w:r>
        <w:rPr>
          <w:color w:val="495467"/>
          <w:spacing w:val="-4"/>
          <w:sz w:val="26"/>
        </w:rPr>
        <w:t> </w:t>
      </w:r>
      <w:r>
        <w:rPr>
          <w:color w:val="495467"/>
          <w:spacing w:val="-2"/>
          <w:sz w:val="26"/>
        </w:rPr>
        <w:t>(Central</w:t>
      </w:r>
      <w:r>
        <w:rPr>
          <w:color w:val="495467"/>
          <w:spacing w:val="-3"/>
          <w:sz w:val="26"/>
        </w:rPr>
        <w:t> </w:t>
      </w:r>
      <w:r>
        <w:rPr>
          <w:color w:val="495467"/>
          <w:spacing w:val="-2"/>
          <w:sz w:val="26"/>
        </w:rPr>
        <w:t>Europe)</w:t>
      </w:r>
    </w:p>
    <w:p>
      <w:pPr>
        <w:spacing w:before="186"/>
        <w:ind w:left="142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708095"/>
          <w:sz w:val="19"/>
        </w:rPr>
        <w:t>Target</w:t>
      </w:r>
      <w:r>
        <w:rPr>
          <w:rFonts w:ascii="Arial"/>
          <w:b/>
          <w:color w:val="708095"/>
          <w:spacing w:val="-7"/>
          <w:sz w:val="19"/>
        </w:rPr>
        <w:t> </w:t>
      </w:r>
      <w:r>
        <w:rPr>
          <w:rFonts w:ascii="Arial"/>
          <w:b/>
          <w:color w:val="708095"/>
          <w:sz w:val="19"/>
        </w:rPr>
        <w:t>Operations:</w:t>
      </w:r>
      <w:r>
        <w:rPr>
          <w:rFonts w:ascii="Arial"/>
          <w:b/>
          <w:color w:val="708095"/>
          <w:spacing w:val="-8"/>
          <w:sz w:val="19"/>
        </w:rPr>
        <w:t> </w:t>
      </w:r>
      <w:r>
        <w:rPr>
          <w:color w:val="708095"/>
          <w:sz w:val="19"/>
        </w:rPr>
        <w:t>Hungary,</w:t>
      </w:r>
      <w:r>
        <w:rPr>
          <w:color w:val="708095"/>
          <w:spacing w:val="-5"/>
          <w:sz w:val="19"/>
        </w:rPr>
        <w:t> </w:t>
      </w:r>
      <w:r>
        <w:rPr>
          <w:color w:val="708095"/>
          <w:sz w:val="19"/>
        </w:rPr>
        <w:t>Austria,</w:t>
      </w:r>
      <w:r>
        <w:rPr>
          <w:color w:val="708095"/>
          <w:spacing w:val="-4"/>
          <w:sz w:val="19"/>
        </w:rPr>
        <w:t> </w:t>
      </w:r>
      <w:r>
        <w:rPr>
          <w:color w:val="708095"/>
          <w:sz w:val="19"/>
        </w:rPr>
        <w:t>Germany</w:t>
      </w:r>
      <w:r>
        <w:rPr>
          <w:color w:val="708095"/>
          <w:spacing w:val="41"/>
          <w:sz w:val="19"/>
        </w:rPr>
        <w:t> </w:t>
      </w:r>
      <w:r>
        <w:rPr>
          <w:color w:val="708095"/>
          <w:sz w:val="19"/>
        </w:rPr>
        <w:t>|</w:t>
      </w:r>
      <w:r>
        <w:rPr>
          <w:color w:val="708095"/>
          <w:spacing w:val="41"/>
          <w:sz w:val="19"/>
        </w:rPr>
        <w:t> </w:t>
      </w:r>
      <w:r>
        <w:rPr>
          <w:rFonts w:ascii="Arial"/>
          <w:b/>
          <w:color w:val="708095"/>
          <w:sz w:val="19"/>
        </w:rPr>
        <w:t>Operational</w:t>
      </w:r>
      <w:r>
        <w:rPr>
          <w:rFonts w:ascii="Arial"/>
          <w:b/>
          <w:color w:val="708095"/>
          <w:spacing w:val="-7"/>
          <w:sz w:val="19"/>
        </w:rPr>
        <w:t> </w:t>
      </w:r>
      <w:r>
        <w:rPr>
          <w:rFonts w:ascii="Arial"/>
          <w:b/>
          <w:color w:val="708095"/>
          <w:sz w:val="19"/>
        </w:rPr>
        <w:t>Scale:</w:t>
      </w:r>
      <w:r>
        <w:rPr>
          <w:rFonts w:ascii="Arial"/>
          <w:b/>
          <w:color w:val="708095"/>
          <w:spacing w:val="-7"/>
          <w:sz w:val="19"/>
        </w:rPr>
        <w:t> </w:t>
      </w:r>
      <w:r>
        <w:rPr>
          <w:color w:val="708095"/>
          <w:sz w:val="19"/>
        </w:rPr>
        <w:t>2-Person</w:t>
      </w:r>
      <w:r>
        <w:rPr>
          <w:color w:val="708095"/>
          <w:spacing w:val="-4"/>
          <w:sz w:val="19"/>
        </w:rPr>
        <w:t> </w:t>
      </w:r>
      <w:r>
        <w:rPr>
          <w:color w:val="708095"/>
          <w:sz w:val="19"/>
        </w:rPr>
        <w:t>Lean</w:t>
      </w:r>
      <w:r>
        <w:rPr>
          <w:color w:val="708095"/>
          <w:spacing w:val="-5"/>
          <w:sz w:val="19"/>
        </w:rPr>
        <w:t> </w:t>
      </w:r>
      <w:r>
        <w:rPr>
          <w:color w:val="708095"/>
          <w:sz w:val="19"/>
        </w:rPr>
        <w:t>Fleet</w:t>
      </w:r>
      <w:r>
        <w:rPr>
          <w:color w:val="708095"/>
          <w:spacing w:val="41"/>
          <w:sz w:val="19"/>
        </w:rPr>
        <w:t> </w:t>
      </w:r>
      <w:r>
        <w:rPr>
          <w:color w:val="708095"/>
          <w:sz w:val="19"/>
        </w:rPr>
        <w:t>|</w:t>
      </w:r>
      <w:r>
        <w:rPr>
          <w:color w:val="708095"/>
          <w:spacing w:val="41"/>
          <w:sz w:val="19"/>
        </w:rPr>
        <w:t> </w:t>
      </w:r>
      <w:r>
        <w:rPr>
          <w:rFonts w:ascii="Arial"/>
          <w:b/>
          <w:color w:val="708095"/>
          <w:sz w:val="19"/>
        </w:rPr>
        <w:t>Framework</w:t>
      </w:r>
      <w:r>
        <w:rPr>
          <w:rFonts w:ascii="Arial"/>
          <w:b/>
          <w:color w:val="708095"/>
          <w:spacing w:val="-6"/>
          <w:sz w:val="19"/>
        </w:rPr>
        <w:t> </w:t>
      </w:r>
      <w:r>
        <w:rPr>
          <w:rFonts w:ascii="Arial"/>
          <w:b/>
          <w:color w:val="708095"/>
          <w:spacing w:val="-2"/>
          <w:sz w:val="19"/>
        </w:rPr>
        <w:t>Blueprint:</w:t>
      </w:r>
    </w:p>
    <w:p>
      <w:pPr>
        <w:spacing w:before="88"/>
        <w:ind w:left="142" w:right="0" w:firstLine="0"/>
        <w:jc w:val="both"/>
        <w:rPr>
          <w:sz w:val="19"/>
        </w:rPr>
      </w:pPr>
      <w:r>
        <w:rPr>
          <w:color w:val="708095"/>
          <w:sz w:val="19"/>
        </w:rPr>
        <w:t>Astro</w:t>
      </w:r>
      <w:r>
        <w:rPr>
          <w:color w:val="708095"/>
          <w:spacing w:val="-4"/>
          <w:sz w:val="19"/>
        </w:rPr>
        <w:t> </w:t>
      </w:r>
      <w:r>
        <w:rPr>
          <w:color w:val="708095"/>
          <w:sz w:val="19"/>
        </w:rPr>
        <w:t>+</w:t>
      </w:r>
      <w:r>
        <w:rPr>
          <w:color w:val="708095"/>
          <w:spacing w:val="-3"/>
          <w:sz w:val="19"/>
        </w:rPr>
        <w:t> </w:t>
      </w:r>
      <w:r>
        <w:rPr>
          <w:color w:val="708095"/>
          <w:sz w:val="19"/>
        </w:rPr>
        <w:t>Supabase</w:t>
      </w:r>
      <w:r>
        <w:rPr>
          <w:color w:val="708095"/>
          <w:spacing w:val="-3"/>
          <w:sz w:val="19"/>
        </w:rPr>
        <w:t> </w:t>
      </w:r>
      <w:r>
        <w:rPr>
          <w:color w:val="708095"/>
          <w:spacing w:val="-2"/>
          <w:sz w:val="19"/>
        </w:rPr>
        <w:t>Architecture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234436</wp:posOffset>
                </wp:positionV>
                <wp:extent cx="6480175" cy="2857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18.459549pt;width:510.236236pt;height:2.25pt;mso-position-horizontal-relative:page;mso-position-vertical-relative:paragraph;z-index:-15728640;mso-wrap-distance-left:0;mso-wrap-distance-right:0" id="docshape3" filled="true" fillcolor="#2a6b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spacing w:before="47"/>
        <w:rPr>
          <w:sz w:val="19"/>
        </w:rPr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33"/>
        <w:jc w:val="left"/>
      </w:pPr>
      <w:bookmarkStart w:name="1. Executive Summary &amp; Core Operational " w:id="2"/>
      <w:bookmarkEnd w:id="2"/>
      <w:r>
        <w:rPr>
          <w:b w:val="0"/>
        </w:rPr>
      </w:r>
      <w:r>
        <w:rPr>
          <w:color w:val="2A6BAF"/>
        </w:rPr>
        <w:t>Executive</w:t>
      </w:r>
      <w:r>
        <w:rPr>
          <w:color w:val="2A6BAF"/>
          <w:spacing w:val="-9"/>
        </w:rPr>
        <w:t> </w:t>
      </w:r>
      <w:r>
        <w:rPr>
          <w:color w:val="2A6BAF"/>
        </w:rPr>
        <w:t>Summary</w:t>
      </w:r>
      <w:r>
        <w:rPr>
          <w:color w:val="2A6BAF"/>
          <w:spacing w:val="-8"/>
        </w:rPr>
        <w:t> </w:t>
      </w:r>
      <w:r>
        <w:rPr>
          <w:color w:val="2A6BAF"/>
        </w:rPr>
        <w:t>&amp;</w:t>
      </w:r>
      <w:r>
        <w:rPr>
          <w:color w:val="2A6BAF"/>
          <w:spacing w:val="-8"/>
        </w:rPr>
        <w:t> </w:t>
      </w:r>
      <w:r>
        <w:rPr>
          <w:color w:val="2A6BAF"/>
        </w:rPr>
        <w:t>Core</w:t>
      </w:r>
      <w:r>
        <w:rPr>
          <w:color w:val="2A6BAF"/>
          <w:spacing w:val="-9"/>
        </w:rPr>
        <w:t> </w:t>
      </w:r>
      <w:r>
        <w:rPr>
          <w:color w:val="2A6BAF"/>
        </w:rPr>
        <w:t>Operational</w:t>
      </w:r>
      <w:r>
        <w:rPr>
          <w:color w:val="2A6BAF"/>
          <w:spacing w:val="-8"/>
        </w:rPr>
        <w:t> </w:t>
      </w:r>
      <w:r>
        <w:rPr>
          <w:color w:val="2A6BAF"/>
          <w:spacing w:val="-2"/>
        </w:rPr>
        <w:t>Model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540000</wp:posOffset>
                </wp:positionH>
                <wp:positionV relativeFrom="paragraph">
                  <wp:posOffset>116161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46584pt;width:510.236236pt;height:.75pt;mso-position-horizontal-relative:page;mso-position-vertical-relative:paragraph;z-index:-15728128;mso-wrap-distance-left:0;mso-wrap-distance-right:0" id="docshape4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 w:right="138"/>
        <w:jc w:val="both"/>
      </w:pPr>
      <w:r>
        <w:rPr>
          <w:color w:val="2D3648"/>
        </w:rPr>
        <w:t>This document details the final production specifications for a localized, high-conversion private passenger transportation</w:t>
      </w:r>
      <w:r>
        <w:rPr>
          <w:color w:val="2D3648"/>
          <w:spacing w:val="-5"/>
        </w:rPr>
        <w:t> </w:t>
      </w:r>
      <w:r>
        <w:rPr>
          <w:color w:val="2D3648"/>
        </w:rPr>
        <w:t>platform</w:t>
      </w:r>
      <w:r>
        <w:rPr>
          <w:color w:val="2D3648"/>
          <w:spacing w:val="-5"/>
        </w:rPr>
        <w:t> </w:t>
      </w:r>
      <w:r>
        <w:rPr>
          <w:color w:val="2D3648"/>
        </w:rPr>
        <w:t>operating</w:t>
      </w:r>
      <w:r>
        <w:rPr>
          <w:color w:val="2D3648"/>
          <w:spacing w:val="-5"/>
        </w:rPr>
        <w:t> </w:t>
      </w:r>
      <w:r>
        <w:rPr>
          <w:color w:val="2D3648"/>
        </w:rPr>
        <w:t>seamlessly</w:t>
      </w:r>
      <w:r>
        <w:rPr>
          <w:color w:val="2D3648"/>
          <w:spacing w:val="-5"/>
        </w:rPr>
        <w:t> </w:t>
      </w:r>
      <w:r>
        <w:rPr>
          <w:color w:val="2D3648"/>
        </w:rPr>
        <w:t>across</w:t>
      </w:r>
      <w:r>
        <w:rPr>
          <w:color w:val="2D3648"/>
          <w:spacing w:val="-6"/>
        </w:rPr>
        <w:t> </w:t>
      </w:r>
      <w:r>
        <w:rPr>
          <w:rFonts w:ascii="Arial"/>
          <w:b/>
          <w:color w:val="2D3648"/>
        </w:rPr>
        <w:t>Hungary,</w:t>
      </w:r>
      <w:r>
        <w:rPr>
          <w:rFonts w:ascii="Arial"/>
          <w:b/>
          <w:color w:val="2D3648"/>
          <w:spacing w:val="-7"/>
        </w:rPr>
        <w:t> </w:t>
      </w:r>
      <w:r>
        <w:rPr>
          <w:rFonts w:ascii="Arial"/>
          <w:b/>
          <w:color w:val="2D3648"/>
        </w:rPr>
        <w:t>Austria,</w:t>
      </w:r>
      <w:r>
        <w:rPr>
          <w:rFonts w:ascii="Arial"/>
          <w:b/>
          <w:color w:val="2D3648"/>
          <w:spacing w:val="-7"/>
        </w:rPr>
        <w:t> </w:t>
      </w:r>
      <w:r>
        <w:rPr>
          <w:rFonts w:ascii="Arial"/>
          <w:b/>
          <w:color w:val="2D3648"/>
        </w:rPr>
        <w:t>and</w:t>
      </w:r>
      <w:r>
        <w:rPr>
          <w:rFonts w:ascii="Arial"/>
          <w:b/>
          <w:color w:val="2D3648"/>
          <w:spacing w:val="-7"/>
        </w:rPr>
        <w:t> </w:t>
      </w:r>
      <w:r>
        <w:rPr>
          <w:rFonts w:ascii="Arial"/>
          <w:b/>
          <w:color w:val="2D3648"/>
        </w:rPr>
        <w:t>Germany</w:t>
      </w:r>
      <w:r>
        <w:rPr>
          <w:color w:val="2D3648"/>
        </w:rPr>
        <w:t>.</w:t>
      </w:r>
      <w:r>
        <w:rPr>
          <w:color w:val="2D3648"/>
          <w:spacing w:val="-5"/>
        </w:rPr>
        <w:t> </w:t>
      </w:r>
      <w:r>
        <w:rPr>
          <w:color w:val="2D3648"/>
        </w:rPr>
        <w:t>Optimized</w:t>
      </w:r>
      <w:r>
        <w:rPr>
          <w:color w:val="2D3648"/>
          <w:spacing w:val="-5"/>
        </w:rPr>
        <w:t> </w:t>
      </w:r>
      <w:r>
        <w:rPr>
          <w:color w:val="2D3648"/>
        </w:rPr>
        <w:t>explicitly</w:t>
      </w:r>
      <w:r>
        <w:rPr>
          <w:color w:val="2D3648"/>
          <w:spacing w:val="-5"/>
        </w:rPr>
        <w:t> </w:t>
      </w:r>
      <w:r>
        <w:rPr>
          <w:color w:val="2D3648"/>
        </w:rPr>
        <w:t>for a highly responsive, two-person team, the architecture maximizes conversion speed, ensures absolute pricing elasticity, and minimizes structural maintenance costs.</w:t>
      </w:r>
    </w:p>
    <w:p>
      <w:pPr>
        <w:pStyle w:val="BodyText"/>
        <w:spacing w:line="338" w:lineRule="auto" w:before="178"/>
        <w:ind w:left="142" w:right="140"/>
        <w:jc w:val="both"/>
      </w:pPr>
      <w:r>
        <w:rPr>
          <w:color w:val="2D3648"/>
        </w:rPr>
        <w:t>Unlike enterprise aggregators burdened by heavy operational management software, this platform treats speed-to-contact and hyper-localized social proof as its primary competitive advantages. By shifting</w:t>
      </w:r>
      <w:r>
        <w:rPr>
          <w:color w:val="2D3648"/>
          <w:spacing w:val="40"/>
        </w:rPr>
        <w:t> </w:t>
      </w:r>
      <w:r>
        <w:rPr>
          <w:color w:val="2D3648"/>
        </w:rPr>
        <w:t>customers immediately from static web interfaces into personal </w:t>
      </w:r>
      <w:r>
        <w:rPr>
          <w:rFonts w:ascii="Arial"/>
          <w:b/>
          <w:color w:val="2D3648"/>
        </w:rPr>
        <w:t>WhatsApp </w:t>
      </w:r>
      <w:r>
        <w:rPr>
          <w:color w:val="2D3648"/>
        </w:rPr>
        <w:t>dialogues supported by an immediate automated internal notification ecosystem, the platform converts regional travel intent before competitive quoting windows close.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128315</wp:posOffset>
                </wp:positionV>
                <wp:extent cx="6480175" cy="86868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80175" cy="868680"/>
                          <a:chExt cx="6480175" cy="8686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8680">
                                <a:moveTo>
                                  <a:pt x="6441900" y="868680"/>
                                </a:move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830580"/>
                                </a:lnTo>
                                <a:lnTo>
                                  <a:pt x="6476993" y="845373"/>
                                </a:lnTo>
                                <a:lnTo>
                                  <a:pt x="6468808" y="857488"/>
                                </a:lnTo>
                                <a:lnTo>
                                  <a:pt x="6456693" y="865673"/>
                                </a:lnTo>
                                <a:lnTo>
                                  <a:pt x="6441900" y="868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810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8680">
                                <a:moveTo>
                                  <a:pt x="38100" y="868680"/>
                                </a:move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68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80175" cy="868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99"/>
                                <w:ind w:left="284" w:right="37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1"/>
                                </w:rPr>
                                <w:t>The Core Strategic Pillar: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Digital interfaces act solely to eliminate upfront friction, build human-centered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trust,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anchor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pricing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structures,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channel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prospects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high-touch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communication threads where transactions are finalized by human operators in less than 30 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0.103580pt;width:510.25pt;height:68.4pt;mso-position-horizontal-relative:page;mso-position-vertical-relative:paragraph;z-index:-15727616;mso-wrap-distance-left:0;mso-wrap-distance-right:0" id="docshapegroup5" coordorigin="850,202" coordsize="10205,1368">
                <v:shape style="position:absolute;left:850;top:202;width:10205;height:1368" id="docshape6" coordorigin="850,202" coordsize="10205,1368" path="m10995,1570l850,1570,850,202,10995,202,11018,207,11037,220,11050,239,11055,262,11055,1510,11050,1533,11037,1552,11018,1565,10995,1570xe" filled="true" fillcolor="#ebf7ff" stroked="false">
                  <v:path arrowok="t"/>
                  <v:fill type="solid"/>
                </v:shape>
                <v:rect style="position:absolute;left:850;top:202;width:60;height:1368" id="docshape7" filled="true" fillcolor="#3182cd" stroked="false">
                  <v:fill type="solid"/>
                </v:rect>
                <v:shape style="position:absolute;left:850;top:202;width:10205;height:1368" type="#_x0000_t202" id="docshape8" filled="false" stroked="false">
                  <v:textbox inset="0,0,0,0">
                    <w:txbxContent>
                      <w:p>
                        <w:pPr>
                          <w:spacing w:line="338" w:lineRule="auto" w:before="199"/>
                          <w:ind w:left="284" w:right="37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1"/>
                          </w:rPr>
                          <w:t>The Core Strategic Pillar: </w:t>
                        </w:r>
                        <w:r>
                          <w:rPr>
                            <w:color w:val="2D3648"/>
                            <w:sz w:val="21"/>
                          </w:rPr>
                          <w:t>Digital interfaces act solely to eliminate upfront friction, build human-centered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trust,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anchor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pricing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structures,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and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channel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prospects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directly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into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high-touch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communication threads where transactions are finalized by human operators in less than 30 minutes.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sz w:val="30"/>
        </w:rPr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33"/>
        <w:jc w:val="left"/>
      </w:pPr>
      <w:bookmarkStart w:name="2. System High-Velocity User Loop" w:id="3"/>
      <w:bookmarkEnd w:id="3"/>
      <w:r>
        <w:rPr>
          <w:b w:val="0"/>
        </w:rPr>
      </w:r>
      <w:r>
        <w:rPr>
          <w:color w:val="2A6BAF"/>
        </w:rPr>
        <w:t>System</w:t>
      </w:r>
      <w:r>
        <w:rPr>
          <w:color w:val="2A6BAF"/>
          <w:spacing w:val="-17"/>
        </w:rPr>
        <w:t> </w:t>
      </w:r>
      <w:r>
        <w:rPr>
          <w:color w:val="2A6BAF"/>
        </w:rPr>
        <w:t>High-Velocity</w:t>
      </w:r>
      <w:r>
        <w:rPr>
          <w:color w:val="2A6BAF"/>
          <w:spacing w:val="-16"/>
        </w:rPr>
        <w:t> </w:t>
      </w:r>
      <w:r>
        <w:rPr>
          <w:color w:val="2A6BAF"/>
        </w:rPr>
        <w:t>User</w:t>
      </w:r>
      <w:r>
        <w:rPr>
          <w:color w:val="2A6BAF"/>
          <w:spacing w:val="-17"/>
        </w:rPr>
        <w:t> </w:t>
      </w:r>
      <w:r>
        <w:rPr>
          <w:color w:val="2A6BAF"/>
          <w:spacing w:val="-4"/>
        </w:rPr>
        <w:t>Loop</w:t>
      </w:r>
    </w:p>
    <w:p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116508</wp:posOffset>
                </wp:positionV>
                <wp:extent cx="64801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73927pt;width:510.236236pt;height:.75pt;mso-position-horizontal-relative:page;mso-position-vertical-relative:paragraph;z-index:-15727104;mso-wrap-distance-left:0;mso-wrap-distance-right:0" id="docshape9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 w:right="176"/>
      </w:pPr>
      <w:r>
        <w:rPr>
          <w:color w:val="2D3648"/>
        </w:rPr>
        <w:t>The customer workflow bypasses deep e-commerce account structures, choosing an immediate conversion</w:t>
      </w:r>
      <w:r>
        <w:rPr>
          <w:color w:val="2D3648"/>
          <w:spacing w:val="40"/>
        </w:rPr>
        <w:t> </w:t>
      </w:r>
      <w:r>
        <w:rPr>
          <w:color w:val="2D3648"/>
        </w:rPr>
        <w:t>path configured as follows: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  <w:tab w:pos="442" w:val="left" w:leader="none"/>
        </w:tabs>
        <w:spacing w:line="352" w:lineRule="auto" w:before="179" w:after="0"/>
        <w:ind w:left="442" w:right="538" w:hanging="234"/>
        <w:jc w:val="left"/>
        <w:rPr>
          <w:sz w:val="21"/>
        </w:rPr>
      </w:pPr>
      <w:r>
        <w:rPr>
          <w:rFonts w:ascii="Arial"/>
          <w:b/>
          <w:color w:val="2D3648"/>
          <w:sz w:val="21"/>
        </w:rPr>
        <w:t>Landing &amp; Psychological Anchoring: </w:t>
      </w:r>
      <w:r>
        <w:rPr>
          <w:color w:val="2D3648"/>
          <w:sz w:val="21"/>
        </w:rPr>
        <w:t>The user accesses localized or route-specific entry portals, immediately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viewing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an</w:t>
      </w:r>
      <w:r>
        <w:rPr>
          <w:color w:val="2D3648"/>
          <w:spacing w:val="-6"/>
          <w:sz w:val="21"/>
        </w:rPr>
        <w:t> </w:t>
      </w:r>
      <w:r>
        <w:rPr>
          <w:rFonts w:ascii="Arial"/>
          <w:i/>
          <w:color w:val="2D3648"/>
          <w:sz w:val="21"/>
        </w:rPr>
        <w:t>Instant</w:t>
      </w:r>
      <w:r>
        <w:rPr>
          <w:rFonts w:ascii="Arial"/>
          <w:i/>
          <w:color w:val="2D3648"/>
          <w:spacing w:val="-8"/>
          <w:sz w:val="21"/>
        </w:rPr>
        <w:t> </w:t>
      </w:r>
      <w:r>
        <w:rPr>
          <w:rFonts w:ascii="Arial"/>
          <w:i/>
          <w:color w:val="2D3648"/>
          <w:sz w:val="21"/>
        </w:rPr>
        <w:t>Fare</w:t>
      </w:r>
      <w:r>
        <w:rPr>
          <w:rFonts w:ascii="Arial"/>
          <w:i/>
          <w:color w:val="2D3648"/>
          <w:spacing w:val="-8"/>
          <w:sz w:val="21"/>
        </w:rPr>
        <w:t> </w:t>
      </w:r>
      <w:r>
        <w:rPr>
          <w:rFonts w:ascii="Arial"/>
          <w:i/>
          <w:color w:val="2D3648"/>
          <w:sz w:val="21"/>
        </w:rPr>
        <w:t>Estimator</w:t>
      </w:r>
      <w:r>
        <w:rPr>
          <w:rFonts w:ascii="Arial"/>
          <w:i/>
          <w:color w:val="2D3648"/>
          <w:spacing w:val="-9"/>
          <w:sz w:val="21"/>
        </w:rPr>
        <w:t> </w:t>
      </w:r>
      <w:r>
        <w:rPr>
          <w:color w:val="2D3648"/>
          <w:sz w:val="21"/>
        </w:rPr>
        <w:t>alongside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concrete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pricing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models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for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top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regional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hubs.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  <w:tab w:pos="442" w:val="left" w:leader="none"/>
        </w:tabs>
        <w:spacing w:line="338" w:lineRule="auto" w:before="72" w:after="0"/>
        <w:ind w:left="442" w:right="383" w:hanging="234"/>
        <w:jc w:val="left"/>
        <w:rPr>
          <w:sz w:val="21"/>
        </w:rPr>
      </w:pPr>
      <w:r>
        <w:rPr>
          <w:rFonts w:ascii="Arial"/>
          <w:b/>
          <w:color w:val="2D3648"/>
          <w:sz w:val="21"/>
        </w:rPr>
        <w:t>Structured</w:t>
      </w:r>
      <w:r>
        <w:rPr>
          <w:rFonts w:ascii="Arial"/>
          <w:b/>
          <w:color w:val="2D3648"/>
          <w:spacing w:val="-4"/>
          <w:sz w:val="21"/>
        </w:rPr>
        <w:t> </w:t>
      </w:r>
      <w:r>
        <w:rPr>
          <w:rFonts w:ascii="Arial"/>
          <w:b/>
          <w:color w:val="2D3648"/>
          <w:sz w:val="21"/>
        </w:rPr>
        <w:t>Data</w:t>
      </w:r>
      <w:r>
        <w:rPr>
          <w:rFonts w:ascii="Arial"/>
          <w:b/>
          <w:color w:val="2D3648"/>
          <w:spacing w:val="-4"/>
          <w:sz w:val="21"/>
        </w:rPr>
        <w:t> </w:t>
      </w:r>
      <w:r>
        <w:rPr>
          <w:rFonts w:ascii="Arial"/>
          <w:b/>
          <w:color w:val="2D3648"/>
          <w:sz w:val="21"/>
        </w:rPr>
        <w:t>Extraction:</w:t>
      </w:r>
      <w:r>
        <w:rPr>
          <w:rFonts w:ascii="Arial"/>
          <w:b/>
          <w:color w:val="2D3648"/>
          <w:spacing w:val="-4"/>
          <w:sz w:val="21"/>
        </w:rPr>
        <w:t> </w:t>
      </w:r>
      <w:r>
        <w:rPr>
          <w:color w:val="2D3648"/>
          <w:sz w:val="21"/>
        </w:rPr>
        <w:t>The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user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completes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a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ultra-lean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inquiry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profile,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choosing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to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supply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a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target price point or seamlessly upload a competitor's active quote invoice.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  <w:tab w:pos="442" w:val="left" w:leader="none"/>
        </w:tabs>
        <w:spacing w:line="338" w:lineRule="auto" w:before="86" w:after="0"/>
        <w:ind w:left="442" w:right="314" w:hanging="234"/>
        <w:jc w:val="left"/>
        <w:rPr>
          <w:sz w:val="21"/>
        </w:rPr>
      </w:pPr>
      <w:r>
        <w:rPr>
          <w:rFonts w:ascii="Arial"/>
          <w:b/>
          <w:color w:val="2D3648"/>
          <w:sz w:val="21"/>
        </w:rPr>
        <w:t>The WhatsApp Handshake Redirect: </w:t>
      </w:r>
      <w:r>
        <w:rPr>
          <w:color w:val="2D3648"/>
          <w:sz w:val="21"/>
        </w:rPr>
        <w:t>Upon database synchronization, the platform routes the browser directly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to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dynamic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checkout/confirmation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layout.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This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UI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forces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secondary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high-intent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click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that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deep-links directly into a native WhatsApp conversation populated with pre-formatted trip payloads.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  <w:tab w:pos="442" w:val="left" w:leader="none"/>
        </w:tabs>
        <w:spacing w:line="338" w:lineRule="auto" w:before="87" w:after="0"/>
        <w:ind w:left="442" w:right="474" w:hanging="234"/>
        <w:jc w:val="left"/>
        <w:rPr>
          <w:sz w:val="21"/>
        </w:rPr>
      </w:pPr>
      <w:r>
        <w:rPr>
          <w:rFonts w:ascii="Arial"/>
          <w:b/>
          <w:color w:val="2D3648"/>
          <w:sz w:val="21"/>
        </w:rPr>
        <w:t>Asynchronous Real-Time Closure: </w:t>
      </w:r>
      <w:r>
        <w:rPr>
          <w:color w:val="2D3648"/>
          <w:sz w:val="21"/>
        </w:rPr>
        <w:t>The submission pushes structured payloads instantly to a free, private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operator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communications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room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(Telegram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Group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Bot).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The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two-person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team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assesses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distance, routes, and competitive criteria via an internal Micro-CRM view, handles personal negotiations on messaging threads, and manually dispatches secure Stripe execution links.</w:t>
      </w:r>
    </w:p>
    <w:p>
      <w:pPr>
        <w:pStyle w:val="ListParagraph"/>
        <w:spacing w:after="0" w:line="338" w:lineRule="auto"/>
        <w:jc w:val="left"/>
        <w:rPr>
          <w:sz w:val="21"/>
        </w:rPr>
        <w:sectPr>
          <w:footerReference w:type="default" r:id="rId5"/>
          <w:type w:val="continuous"/>
          <w:pgSz w:w="11910" w:h="16840"/>
          <w:pgMar w:header="0" w:footer="457" w:top="1080" w:bottom="640" w:left="708" w:right="708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23" w:after="0"/>
        <w:ind w:left="475" w:right="0" w:hanging="333"/>
        <w:jc w:val="left"/>
      </w:pPr>
      <w:bookmarkStart w:name="3. Production Technical Stack" w:id="4"/>
      <w:bookmarkEnd w:id="4"/>
      <w:r>
        <w:rPr>
          <w:b w:val="0"/>
        </w:rPr>
      </w:r>
      <w:r>
        <w:rPr>
          <w:color w:val="2A6BAF"/>
        </w:rPr>
        <w:t>Production</w:t>
      </w:r>
      <w:r>
        <w:rPr>
          <w:color w:val="2A6BAF"/>
          <w:spacing w:val="-14"/>
        </w:rPr>
        <w:t> </w:t>
      </w:r>
      <w:r>
        <w:rPr>
          <w:color w:val="2A6BAF"/>
        </w:rPr>
        <w:t>Technical</w:t>
      </w:r>
      <w:r>
        <w:rPr>
          <w:color w:val="2A6BAF"/>
          <w:spacing w:val="-13"/>
        </w:rPr>
        <w:t> </w:t>
      </w:r>
      <w:r>
        <w:rPr>
          <w:color w:val="2A6BAF"/>
          <w:spacing w:val="-2"/>
        </w:rPr>
        <w:t>Stack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540000</wp:posOffset>
                </wp:positionH>
                <wp:positionV relativeFrom="paragraph">
                  <wp:posOffset>116263</wp:posOffset>
                </wp:positionV>
                <wp:extent cx="64801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54638pt;width:510.236236pt;height:.75pt;mso-position-horizontal-relative:page;mso-position-vertical-relative:paragraph;z-index:-15726592;mso-wrap-distance-left:0;mso-wrap-distance-right:0" id="docshape10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/>
      </w:pPr>
      <w:r>
        <w:rPr>
          <w:color w:val="2D3648"/>
        </w:rPr>
        <w:t>The</w:t>
      </w:r>
      <w:r>
        <w:rPr>
          <w:color w:val="2D3648"/>
          <w:spacing w:val="40"/>
        </w:rPr>
        <w:t> </w:t>
      </w:r>
      <w:r>
        <w:rPr>
          <w:color w:val="2D3648"/>
        </w:rPr>
        <w:t>platform</w:t>
      </w:r>
      <w:r>
        <w:rPr>
          <w:color w:val="2D3648"/>
          <w:spacing w:val="40"/>
        </w:rPr>
        <w:t> </w:t>
      </w:r>
      <w:r>
        <w:rPr>
          <w:color w:val="2D3648"/>
        </w:rPr>
        <w:t>relies</w:t>
      </w:r>
      <w:r>
        <w:rPr>
          <w:color w:val="2D3648"/>
          <w:spacing w:val="40"/>
        </w:rPr>
        <w:t> </w:t>
      </w:r>
      <w:r>
        <w:rPr>
          <w:color w:val="2D3648"/>
        </w:rPr>
        <w:t>on</w:t>
      </w:r>
      <w:r>
        <w:rPr>
          <w:color w:val="2D3648"/>
          <w:spacing w:val="40"/>
        </w:rPr>
        <w:t> </w:t>
      </w:r>
      <w:r>
        <w:rPr>
          <w:color w:val="2D3648"/>
        </w:rPr>
        <w:t>a</w:t>
      </w:r>
      <w:r>
        <w:rPr>
          <w:color w:val="2D3648"/>
          <w:spacing w:val="40"/>
        </w:rPr>
        <w:t> </w:t>
      </w:r>
      <w:r>
        <w:rPr>
          <w:color w:val="2D3648"/>
        </w:rPr>
        <w:t>distributed</w:t>
      </w:r>
      <w:r>
        <w:rPr>
          <w:color w:val="2D3648"/>
          <w:spacing w:val="40"/>
        </w:rPr>
        <w:t> </w:t>
      </w:r>
      <w:r>
        <w:rPr>
          <w:color w:val="2D3648"/>
        </w:rPr>
        <w:t>serverless</w:t>
      </w:r>
      <w:r>
        <w:rPr>
          <w:color w:val="2D3648"/>
          <w:spacing w:val="40"/>
        </w:rPr>
        <w:t> </w:t>
      </w:r>
      <w:r>
        <w:rPr>
          <w:color w:val="2D3648"/>
        </w:rPr>
        <w:t>paradigm</w:t>
      </w:r>
      <w:r>
        <w:rPr>
          <w:color w:val="2D3648"/>
          <w:spacing w:val="40"/>
        </w:rPr>
        <w:t> </w:t>
      </w:r>
      <w:r>
        <w:rPr>
          <w:color w:val="2D3648"/>
        </w:rPr>
        <w:t>to</w:t>
      </w:r>
      <w:r>
        <w:rPr>
          <w:color w:val="2D3648"/>
          <w:spacing w:val="40"/>
        </w:rPr>
        <w:t> </w:t>
      </w:r>
      <w:r>
        <w:rPr>
          <w:color w:val="2D3648"/>
        </w:rPr>
        <w:t>achieve</w:t>
      </w:r>
      <w:r>
        <w:rPr>
          <w:color w:val="2D3648"/>
          <w:spacing w:val="40"/>
        </w:rPr>
        <w:t> </w:t>
      </w:r>
      <w:r>
        <w:rPr>
          <w:color w:val="2D3648"/>
        </w:rPr>
        <w:t>absolute</w:t>
      </w:r>
      <w:r>
        <w:rPr>
          <w:color w:val="2D3648"/>
          <w:spacing w:val="40"/>
        </w:rPr>
        <w:t> </w:t>
      </w:r>
      <w:r>
        <w:rPr>
          <w:color w:val="2D3648"/>
        </w:rPr>
        <w:t>performance</w:t>
      </w:r>
      <w:r>
        <w:rPr>
          <w:color w:val="2D3648"/>
          <w:spacing w:val="40"/>
        </w:rPr>
        <w:t> </w:t>
      </w:r>
      <w:r>
        <w:rPr>
          <w:color w:val="2D3648"/>
        </w:rPr>
        <w:t>tiers</w:t>
      </w:r>
      <w:r>
        <w:rPr>
          <w:color w:val="2D3648"/>
          <w:spacing w:val="40"/>
        </w:rPr>
        <w:t> </w:t>
      </w:r>
      <w:r>
        <w:rPr>
          <w:color w:val="2D3648"/>
        </w:rPr>
        <w:t>(Google Lighthouse 100/100 metrics) with zero structural subscription overhead.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3056"/>
        <w:gridCol w:w="4584"/>
      </w:tblGrid>
      <w:tr>
        <w:trPr>
          <w:trHeight w:val="566" w:hRule="atLeast"/>
        </w:trPr>
        <w:tc>
          <w:tcPr>
            <w:tcW w:w="101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tabs>
                <w:tab w:pos="2712" w:val="left" w:leader="none"/>
                <w:tab w:pos="5769" w:val="left" w:leader="none"/>
              </w:tabs>
              <w:spacing w:before="152"/>
              <w:ind w:left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Layer</w:t>
            </w:r>
            <w:r>
              <w:rPr>
                <w:rFonts w:ascii="Arial"/>
                <w:b/>
                <w:color w:val="FFFFFF"/>
                <w:sz w:val="19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Technology Selection</w:t>
            </w:r>
            <w:r>
              <w:rPr>
                <w:rFonts w:ascii="Arial"/>
                <w:b/>
                <w:color w:val="FFFFFF"/>
                <w:sz w:val="19"/>
              </w:rPr>
              <w:tab/>
              <w:t>Strategic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Architectural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Justification</w:t>
            </w:r>
          </w:p>
        </w:tc>
      </w:tr>
      <w:tr>
        <w:trPr>
          <w:trHeight w:val="1463" w:hRule="atLeast"/>
        </w:trPr>
        <w:tc>
          <w:tcPr>
            <w:tcW w:w="2547" w:type="dxa"/>
            <w:tcBorders>
              <w:top w:val="nil"/>
            </w:tcBorders>
          </w:tcPr>
          <w:p>
            <w:pPr>
              <w:pStyle w:val="TableParagraph"/>
              <w:spacing w:before="1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Frontend</w:t>
            </w:r>
            <w:r>
              <w:rPr>
                <w:rFonts w:ascii="Arial"/>
                <w:b/>
                <w:color w:val="2D3648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>Core</w:t>
            </w:r>
          </w:p>
        </w:tc>
        <w:tc>
          <w:tcPr>
            <w:tcW w:w="3056" w:type="dxa"/>
            <w:tcBorders>
              <w:top w:val="nil"/>
            </w:tcBorders>
          </w:tcPr>
          <w:p>
            <w:pPr>
              <w:pStyle w:val="TableParagraph"/>
              <w:spacing w:before="148"/>
              <w:rPr>
                <w:sz w:val="19"/>
              </w:rPr>
            </w:pPr>
            <w:r>
              <w:rPr>
                <w:color w:val="2D3648"/>
                <w:sz w:val="19"/>
              </w:rPr>
              <w:t>Astro</w:t>
            </w:r>
            <w:r>
              <w:rPr>
                <w:color w:val="2D3648"/>
                <w:spacing w:val="-7"/>
                <w:sz w:val="19"/>
              </w:rPr>
              <w:t> </w:t>
            </w:r>
            <w:r>
              <w:rPr>
                <w:color w:val="2D3648"/>
                <w:sz w:val="19"/>
              </w:rPr>
              <w:t>(v4.x+)</w:t>
            </w:r>
            <w:r>
              <w:rPr>
                <w:color w:val="2D3648"/>
                <w:spacing w:val="-6"/>
                <w:sz w:val="19"/>
              </w:rPr>
              <w:t> </w:t>
            </w:r>
            <w:r>
              <w:rPr>
                <w:color w:val="2D3648"/>
                <w:sz w:val="19"/>
              </w:rPr>
              <w:t>&amp;</w:t>
            </w:r>
            <w:r>
              <w:rPr>
                <w:color w:val="2D3648"/>
                <w:spacing w:val="-7"/>
                <w:sz w:val="19"/>
              </w:rPr>
              <w:t> </w:t>
            </w:r>
            <w:r>
              <w:rPr>
                <w:color w:val="2D3648"/>
                <w:sz w:val="19"/>
              </w:rPr>
              <w:t>Tailwind</w:t>
            </w:r>
            <w:r>
              <w:rPr>
                <w:color w:val="2D3648"/>
                <w:spacing w:val="-6"/>
                <w:sz w:val="19"/>
              </w:rPr>
              <w:t> </w:t>
            </w:r>
            <w:r>
              <w:rPr>
                <w:color w:val="2D3648"/>
                <w:spacing w:val="-5"/>
                <w:sz w:val="19"/>
              </w:rPr>
              <w:t>CSS</w:t>
            </w:r>
          </w:p>
        </w:tc>
        <w:tc>
          <w:tcPr>
            <w:tcW w:w="4584" w:type="dxa"/>
            <w:tcBorders>
              <w:top w:val="nil"/>
            </w:tcBorders>
          </w:tcPr>
          <w:p>
            <w:pPr>
              <w:pStyle w:val="TableParagraph"/>
              <w:spacing w:line="338" w:lineRule="auto" w:before="148"/>
              <w:ind w:left="158" w:right="109"/>
              <w:rPr>
                <w:sz w:val="19"/>
              </w:rPr>
            </w:pPr>
            <w:r>
              <w:rPr>
                <w:color w:val="2D3648"/>
                <w:sz w:val="19"/>
              </w:rPr>
              <w:t>Enforces zero-JS delivery by default via Islands Architecture. Renders ultra-light static files for maximum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SEO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crawlers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parsing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speed.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Contains standard Tailwind compilation for low file sizes.</w:t>
            </w:r>
          </w:p>
        </w:tc>
      </w:tr>
      <w:tr>
        <w:trPr>
          <w:trHeight w:val="1455" w:hRule="atLeast"/>
        </w:trPr>
        <w:tc>
          <w:tcPr>
            <w:tcW w:w="2547" w:type="dxa"/>
            <w:shd w:val="clear" w:color="auto" w:fill="F6F9FB"/>
          </w:tcPr>
          <w:p>
            <w:pPr>
              <w:pStyle w:val="TableParagraph"/>
              <w:spacing w:before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Backend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Service</w:t>
            </w:r>
          </w:p>
        </w:tc>
        <w:tc>
          <w:tcPr>
            <w:tcW w:w="3056" w:type="dxa"/>
            <w:shd w:val="clear" w:color="auto" w:fill="F6F9FB"/>
          </w:tcPr>
          <w:p>
            <w:pPr>
              <w:pStyle w:val="TableParagraph"/>
              <w:spacing w:line="338" w:lineRule="auto"/>
              <w:ind w:right="85"/>
              <w:rPr>
                <w:sz w:val="19"/>
              </w:rPr>
            </w:pPr>
            <w:r>
              <w:rPr>
                <w:color w:val="2D3648"/>
                <w:spacing w:val="-2"/>
                <w:sz w:val="19"/>
              </w:rPr>
              <w:t>Supabase</w:t>
            </w:r>
            <w:r>
              <w:rPr>
                <w:color w:val="2D3648"/>
                <w:spacing w:val="-7"/>
                <w:sz w:val="19"/>
              </w:rPr>
              <w:t> </w:t>
            </w:r>
            <w:r>
              <w:rPr>
                <w:color w:val="2D3648"/>
                <w:spacing w:val="-2"/>
                <w:sz w:val="19"/>
              </w:rPr>
              <w:t>(PostgreSQL Database)</w:t>
            </w:r>
          </w:p>
        </w:tc>
        <w:tc>
          <w:tcPr>
            <w:tcW w:w="4584" w:type="dxa"/>
            <w:shd w:val="clear" w:color="auto" w:fill="F6F9FB"/>
          </w:tcPr>
          <w:p>
            <w:pPr>
              <w:pStyle w:val="TableParagraph"/>
              <w:spacing w:line="338" w:lineRule="auto"/>
              <w:ind w:left="158" w:right="109"/>
              <w:rPr>
                <w:sz w:val="19"/>
              </w:rPr>
            </w:pPr>
            <w:r>
              <w:rPr>
                <w:color w:val="2D3648"/>
                <w:sz w:val="19"/>
              </w:rPr>
              <w:t>Delivers managed transactional SQL storage, relational</w:t>
            </w:r>
            <w:r>
              <w:rPr>
                <w:color w:val="2D3648"/>
                <w:spacing w:val="-10"/>
                <w:sz w:val="19"/>
              </w:rPr>
              <w:t> </w:t>
            </w:r>
            <w:r>
              <w:rPr>
                <w:color w:val="2D3648"/>
                <w:sz w:val="19"/>
              </w:rPr>
              <w:t>query</w:t>
            </w:r>
            <w:r>
              <w:rPr>
                <w:color w:val="2D3648"/>
                <w:spacing w:val="-10"/>
                <w:sz w:val="19"/>
              </w:rPr>
              <w:t> </w:t>
            </w:r>
            <w:r>
              <w:rPr>
                <w:color w:val="2D3648"/>
                <w:sz w:val="19"/>
              </w:rPr>
              <w:t>capabilities,</w:t>
            </w:r>
            <w:r>
              <w:rPr>
                <w:color w:val="2D3648"/>
                <w:spacing w:val="-10"/>
                <w:sz w:val="19"/>
              </w:rPr>
              <w:t> </w:t>
            </w:r>
            <w:r>
              <w:rPr>
                <w:color w:val="2D3648"/>
                <w:sz w:val="19"/>
              </w:rPr>
              <w:t>native</w:t>
            </w:r>
            <w:r>
              <w:rPr>
                <w:color w:val="2D3648"/>
                <w:spacing w:val="-10"/>
                <w:sz w:val="19"/>
              </w:rPr>
              <w:t> </w:t>
            </w:r>
            <w:r>
              <w:rPr>
                <w:color w:val="2D3648"/>
                <w:sz w:val="19"/>
              </w:rPr>
              <w:t>object</w:t>
            </w:r>
            <w:r>
              <w:rPr>
                <w:color w:val="2D3648"/>
                <w:spacing w:val="-10"/>
                <w:sz w:val="19"/>
              </w:rPr>
              <w:t> </w:t>
            </w:r>
            <w:r>
              <w:rPr>
                <w:color w:val="2D3648"/>
                <w:sz w:val="19"/>
              </w:rPr>
              <w:t>storage buckets for uploads, and instant edge-webhook integrations on a massive free tier.</w:t>
            </w:r>
          </w:p>
        </w:tc>
      </w:tr>
      <w:tr>
        <w:trPr>
          <w:trHeight w:val="1760" w:hRule="atLeast"/>
        </w:trPr>
        <w:tc>
          <w:tcPr>
            <w:tcW w:w="2547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Operational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Alerts</w:t>
            </w:r>
          </w:p>
        </w:tc>
        <w:tc>
          <w:tcPr>
            <w:tcW w:w="30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D3648"/>
                <w:sz w:val="19"/>
              </w:rPr>
              <w:t>Telegram</w:t>
            </w:r>
            <w:r>
              <w:rPr>
                <w:color w:val="2D3648"/>
                <w:spacing w:val="-13"/>
                <w:sz w:val="19"/>
              </w:rPr>
              <w:t> </w:t>
            </w:r>
            <w:r>
              <w:rPr>
                <w:color w:val="2D3648"/>
                <w:sz w:val="19"/>
              </w:rPr>
              <w:t>Bot</w:t>
            </w:r>
            <w:r>
              <w:rPr>
                <w:color w:val="2D3648"/>
                <w:spacing w:val="-11"/>
                <w:sz w:val="19"/>
              </w:rPr>
              <w:t> </w:t>
            </w:r>
            <w:r>
              <w:rPr>
                <w:color w:val="2D3648"/>
                <w:sz w:val="19"/>
              </w:rPr>
              <w:t>API</w:t>
            </w:r>
            <w:r>
              <w:rPr>
                <w:color w:val="2D3648"/>
                <w:spacing w:val="-12"/>
                <w:sz w:val="19"/>
              </w:rPr>
              <w:t> </w:t>
            </w:r>
            <w:r>
              <w:rPr>
                <w:color w:val="2D3648"/>
                <w:spacing w:val="-2"/>
                <w:sz w:val="19"/>
              </w:rPr>
              <w:t>Engine</w:t>
            </w:r>
          </w:p>
        </w:tc>
        <w:tc>
          <w:tcPr>
            <w:tcW w:w="4584" w:type="dxa"/>
          </w:tcPr>
          <w:p>
            <w:pPr>
              <w:pStyle w:val="TableParagraph"/>
              <w:spacing w:line="338" w:lineRule="auto"/>
              <w:ind w:left="158" w:right="452"/>
              <w:rPr>
                <w:sz w:val="19"/>
              </w:rPr>
            </w:pPr>
            <w:r>
              <w:rPr>
                <w:color w:val="2D3648"/>
                <w:sz w:val="19"/>
              </w:rPr>
              <w:t>Bypasses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costly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corporate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SMS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aggregators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or third-party workflow hubs (Zapier/Make). Fires immediate payloads directly into an operator mobile group environment via simple HTTPS POST vectors at zero cost.</w:t>
            </w:r>
          </w:p>
        </w:tc>
      </w:tr>
      <w:tr>
        <w:trPr>
          <w:trHeight w:val="1759" w:hRule="atLeast"/>
        </w:trPr>
        <w:tc>
          <w:tcPr>
            <w:tcW w:w="2547" w:type="dxa"/>
            <w:shd w:val="clear" w:color="auto" w:fill="F6F9FB"/>
          </w:tcPr>
          <w:p>
            <w:pPr>
              <w:pStyle w:val="TableParagraph"/>
              <w:spacing w:before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pacing w:val="-2"/>
                <w:sz w:val="19"/>
              </w:rPr>
              <w:t>Transactional</w:t>
            </w:r>
            <w:r>
              <w:rPr>
                <w:rFonts w:ascii="Arial"/>
                <w:b/>
                <w:color w:val="2D3648"/>
                <w:spacing w:val="3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>Flow</w:t>
            </w:r>
          </w:p>
        </w:tc>
        <w:tc>
          <w:tcPr>
            <w:tcW w:w="3056" w:type="dxa"/>
            <w:shd w:val="clear" w:color="auto" w:fill="F6F9FB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D3648"/>
                <w:sz w:val="19"/>
              </w:rPr>
              <w:t>Stripe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Dashboard</w:t>
            </w:r>
            <w:r>
              <w:rPr>
                <w:color w:val="2D3648"/>
                <w:spacing w:val="-7"/>
                <w:sz w:val="19"/>
              </w:rPr>
              <w:t> </w:t>
            </w:r>
            <w:r>
              <w:rPr>
                <w:color w:val="2D3648"/>
                <w:spacing w:val="-4"/>
                <w:sz w:val="19"/>
              </w:rPr>
              <w:t>Links</w:t>
            </w:r>
          </w:p>
        </w:tc>
        <w:tc>
          <w:tcPr>
            <w:tcW w:w="4584" w:type="dxa"/>
            <w:shd w:val="clear" w:color="auto" w:fill="F6F9FB"/>
          </w:tcPr>
          <w:p>
            <w:pPr>
              <w:pStyle w:val="TableParagraph"/>
              <w:spacing w:line="338" w:lineRule="auto"/>
              <w:ind w:left="158" w:right="109"/>
              <w:rPr>
                <w:sz w:val="19"/>
              </w:rPr>
            </w:pPr>
            <w:r>
              <w:rPr>
                <w:color w:val="2D3648"/>
                <w:sz w:val="19"/>
              </w:rPr>
              <w:t>Eliminates on-site programmatic checkout development,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encryption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liabilities,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and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complex PCI compliance audits. Operators generate payment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handles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directly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from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standard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terminal </w:t>
            </w:r>
            <w:r>
              <w:rPr>
                <w:color w:val="2D3648"/>
                <w:spacing w:val="-2"/>
                <w:sz w:val="19"/>
              </w:rPr>
              <w:t>profiles.</w:t>
            </w:r>
          </w:p>
        </w:tc>
      </w:tr>
      <w:tr>
        <w:trPr>
          <w:trHeight w:val="1456" w:hRule="atLeast"/>
        </w:trPr>
        <w:tc>
          <w:tcPr>
            <w:tcW w:w="2547" w:type="dxa"/>
          </w:tcPr>
          <w:p>
            <w:pPr>
              <w:pStyle w:val="TableParagraph"/>
              <w:spacing w:line="333" w:lineRule="auto" w:before="137"/>
              <w:ind w:right="23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pacing w:val="-2"/>
                <w:sz w:val="19"/>
              </w:rPr>
              <w:t>Deployment Architecture</w:t>
            </w:r>
          </w:p>
        </w:tc>
        <w:tc>
          <w:tcPr>
            <w:tcW w:w="30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D3648"/>
                <w:sz w:val="19"/>
              </w:rPr>
              <w:t>Vercel</w:t>
            </w:r>
            <w:r>
              <w:rPr>
                <w:color w:val="2D3648"/>
                <w:spacing w:val="-6"/>
                <w:sz w:val="19"/>
              </w:rPr>
              <w:t> </w:t>
            </w:r>
            <w:r>
              <w:rPr>
                <w:color w:val="2D3648"/>
                <w:sz w:val="19"/>
              </w:rPr>
              <w:t>or</w:t>
            </w:r>
            <w:r>
              <w:rPr>
                <w:color w:val="2D3648"/>
                <w:spacing w:val="-6"/>
                <w:sz w:val="19"/>
              </w:rPr>
              <w:t> </w:t>
            </w:r>
            <w:r>
              <w:rPr>
                <w:color w:val="2D3648"/>
                <w:sz w:val="19"/>
              </w:rPr>
              <w:t>Netlify</w:t>
            </w:r>
            <w:r>
              <w:rPr>
                <w:color w:val="2D3648"/>
                <w:spacing w:val="-6"/>
                <w:sz w:val="19"/>
              </w:rPr>
              <w:t> </w:t>
            </w:r>
            <w:r>
              <w:rPr>
                <w:color w:val="2D3648"/>
                <w:sz w:val="19"/>
              </w:rPr>
              <w:t>Edge</w:t>
            </w:r>
            <w:r>
              <w:rPr>
                <w:color w:val="2D3648"/>
                <w:spacing w:val="-6"/>
                <w:sz w:val="19"/>
              </w:rPr>
              <w:t> </w:t>
            </w:r>
            <w:r>
              <w:rPr>
                <w:color w:val="2D3648"/>
                <w:spacing w:val="-4"/>
                <w:sz w:val="19"/>
              </w:rPr>
              <w:t>Tier</w:t>
            </w:r>
          </w:p>
        </w:tc>
        <w:tc>
          <w:tcPr>
            <w:tcW w:w="4584" w:type="dxa"/>
          </w:tcPr>
          <w:p>
            <w:pPr>
              <w:pStyle w:val="TableParagraph"/>
              <w:spacing w:line="338" w:lineRule="auto"/>
              <w:ind w:left="158" w:right="109"/>
              <w:rPr>
                <w:sz w:val="19"/>
              </w:rPr>
            </w:pPr>
            <w:r>
              <w:rPr>
                <w:color w:val="2D3648"/>
                <w:sz w:val="19"/>
              </w:rPr>
              <w:t>Ensures sub-second Edge Content Delivery Network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distribution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across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Budapest,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Vienna,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and major German nodes with zero ongoing base hosting costs.</w:t>
            </w:r>
          </w:p>
        </w:tc>
      </w:tr>
    </w:tbl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33"/>
        <w:jc w:val="left"/>
      </w:pPr>
      <w:bookmarkStart w:name="4. Database Schema &amp; Micro-CRM Architect" w:id="5"/>
      <w:bookmarkEnd w:id="5"/>
      <w:r>
        <w:rPr>
          <w:b w:val="0"/>
        </w:rPr>
      </w:r>
      <w:r>
        <w:rPr>
          <w:color w:val="2A6BAF"/>
        </w:rPr>
        <w:t>Database</w:t>
      </w:r>
      <w:r>
        <w:rPr>
          <w:color w:val="2A6BAF"/>
          <w:spacing w:val="-7"/>
        </w:rPr>
        <w:t> </w:t>
      </w:r>
      <w:r>
        <w:rPr>
          <w:color w:val="2A6BAF"/>
        </w:rPr>
        <w:t>Schema</w:t>
      </w:r>
      <w:r>
        <w:rPr>
          <w:color w:val="2A6BAF"/>
          <w:spacing w:val="-6"/>
        </w:rPr>
        <w:t> </w:t>
      </w:r>
      <w:r>
        <w:rPr>
          <w:color w:val="2A6BAF"/>
        </w:rPr>
        <w:t>&amp;</w:t>
      </w:r>
      <w:r>
        <w:rPr>
          <w:color w:val="2A6BAF"/>
          <w:spacing w:val="-6"/>
        </w:rPr>
        <w:t> </w:t>
      </w:r>
      <w:r>
        <w:rPr>
          <w:color w:val="2A6BAF"/>
        </w:rPr>
        <w:t>Micro-CRM</w:t>
      </w:r>
      <w:r>
        <w:rPr>
          <w:color w:val="2A6BAF"/>
          <w:spacing w:val="-7"/>
        </w:rPr>
        <w:t> </w:t>
      </w:r>
      <w:r>
        <w:rPr>
          <w:color w:val="2A6BAF"/>
          <w:spacing w:val="-2"/>
        </w:rPr>
        <w:t>Architecture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540000</wp:posOffset>
                </wp:positionH>
                <wp:positionV relativeFrom="paragraph">
                  <wp:posOffset>116305</wp:posOffset>
                </wp:positionV>
                <wp:extent cx="64801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57951pt;width:510.236236pt;height:.75pt;mso-position-horizontal-relative:page;mso-position-vertical-relative:paragraph;z-index:-15726080;mso-wrap-distance-left:0;mso-wrap-distance-right:0" id="docshape11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 w:right="176"/>
      </w:pPr>
      <w:r>
        <w:rPr>
          <w:color w:val="2D3648"/>
        </w:rPr>
        <w:t>The operational center leverages a decoupled internal management view built into the same unified source</w:t>
      </w:r>
      <w:r>
        <w:rPr>
          <w:color w:val="2D3648"/>
          <w:spacing w:val="80"/>
          <w:w w:val="150"/>
        </w:rPr>
        <w:t> </w:t>
      </w:r>
      <w:r>
        <w:rPr>
          <w:color w:val="2D3648"/>
        </w:rPr>
        <w:t>code</w:t>
      </w:r>
      <w:r>
        <w:rPr>
          <w:color w:val="2D3648"/>
          <w:spacing w:val="22"/>
        </w:rPr>
        <w:t> </w:t>
      </w:r>
      <w:r>
        <w:rPr>
          <w:color w:val="2D3648"/>
        </w:rPr>
        <w:t>repository</w:t>
      </w:r>
      <w:r>
        <w:rPr>
          <w:color w:val="2D3648"/>
          <w:spacing w:val="22"/>
        </w:rPr>
        <w:t> </w:t>
      </w:r>
      <w:r>
        <w:rPr>
          <w:color w:val="2D3648"/>
        </w:rPr>
        <w:t>as</w:t>
      </w:r>
      <w:r>
        <w:rPr>
          <w:color w:val="2D3648"/>
          <w:spacing w:val="22"/>
        </w:rPr>
        <w:t> </w:t>
      </w:r>
      <w:r>
        <w:rPr>
          <w:color w:val="2D3648"/>
        </w:rPr>
        <w:t>the</w:t>
      </w:r>
      <w:r>
        <w:rPr>
          <w:color w:val="2D3648"/>
          <w:spacing w:val="22"/>
        </w:rPr>
        <w:t> </w:t>
      </w:r>
      <w:r>
        <w:rPr>
          <w:color w:val="2D3648"/>
        </w:rPr>
        <w:t>public</w:t>
      </w:r>
      <w:r>
        <w:rPr>
          <w:color w:val="2D3648"/>
          <w:spacing w:val="23"/>
        </w:rPr>
        <w:t> </w:t>
      </w:r>
      <w:r>
        <w:rPr>
          <w:color w:val="2D3648"/>
        </w:rPr>
        <w:t>application.</w:t>
      </w:r>
      <w:r>
        <w:rPr>
          <w:color w:val="2D3648"/>
          <w:spacing w:val="22"/>
        </w:rPr>
        <w:t> </w:t>
      </w:r>
      <w:r>
        <w:rPr>
          <w:color w:val="2D3648"/>
        </w:rPr>
        <w:t>It</w:t>
      </w:r>
      <w:r>
        <w:rPr>
          <w:color w:val="2D3648"/>
          <w:spacing w:val="22"/>
        </w:rPr>
        <w:t> </w:t>
      </w:r>
      <w:r>
        <w:rPr>
          <w:color w:val="2D3648"/>
        </w:rPr>
        <w:t>utilizes</w:t>
      </w:r>
      <w:r>
        <w:rPr>
          <w:color w:val="2D3648"/>
          <w:spacing w:val="22"/>
        </w:rPr>
        <w:t> </w:t>
      </w:r>
      <w:r>
        <w:rPr>
          <w:color w:val="2D3648"/>
        </w:rPr>
        <w:t>explicit</w:t>
      </w:r>
      <w:r>
        <w:rPr>
          <w:color w:val="2D3648"/>
          <w:spacing w:val="22"/>
        </w:rPr>
        <w:t> </w:t>
      </w:r>
      <w:r>
        <w:rPr>
          <w:color w:val="2D3648"/>
        </w:rPr>
        <w:t>security</w:t>
      </w:r>
      <w:r>
        <w:rPr>
          <w:color w:val="2D3648"/>
          <w:spacing w:val="23"/>
        </w:rPr>
        <w:t> </w:t>
      </w:r>
      <w:r>
        <w:rPr>
          <w:color w:val="2D3648"/>
        </w:rPr>
        <w:t>parameters</w:t>
      </w:r>
      <w:r>
        <w:rPr>
          <w:color w:val="2D3648"/>
          <w:spacing w:val="22"/>
        </w:rPr>
        <w:t> </w:t>
      </w:r>
      <w:r>
        <w:rPr>
          <w:color w:val="2D3648"/>
        </w:rPr>
        <w:t>via</w:t>
      </w:r>
      <w:r>
        <w:rPr>
          <w:color w:val="2D3648"/>
          <w:spacing w:val="22"/>
        </w:rPr>
        <w:t> </w:t>
      </w:r>
      <w:r>
        <w:rPr>
          <w:color w:val="2D3648"/>
        </w:rPr>
        <w:t>a</w:t>
      </w:r>
      <w:r>
        <w:rPr>
          <w:color w:val="2D3648"/>
          <w:spacing w:val="22"/>
        </w:rPr>
        <w:t> </w:t>
      </w:r>
      <w:r>
        <w:rPr>
          <w:color w:val="2D3648"/>
        </w:rPr>
        <w:t>hidden,</w:t>
      </w:r>
      <w:r>
        <w:rPr>
          <w:color w:val="2D3648"/>
          <w:spacing w:val="22"/>
        </w:rPr>
        <w:t> </w:t>
      </w:r>
      <w:r>
        <w:rPr>
          <w:color w:val="2D3648"/>
          <w:spacing w:val="-2"/>
        </w:rPr>
        <w:t>authenticated</w:t>
      </w:r>
    </w:p>
    <w:p>
      <w:pPr>
        <w:pStyle w:val="BodyText"/>
        <w:tabs>
          <w:tab w:pos="3248" w:val="left" w:leader="none"/>
        </w:tabs>
        <w:spacing w:before="2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1056">
                <wp:simplePos x="0" y="0"/>
                <wp:positionH relativeFrom="page">
                  <wp:posOffset>1887229</wp:posOffset>
                </wp:positionH>
                <wp:positionV relativeFrom="paragraph">
                  <wp:posOffset>17727</wp:posOffset>
                </wp:positionV>
                <wp:extent cx="625475" cy="1524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5475" cy="152400"/>
                          <a:chExt cx="625475" cy="1524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5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152400">
                                <a:moveTo>
                                  <a:pt x="596354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96354" y="0"/>
                                </a:lnTo>
                                <a:lnTo>
                                  <a:pt x="607449" y="2254"/>
                                </a:lnTo>
                                <a:lnTo>
                                  <a:pt x="616535" y="8393"/>
                                </a:lnTo>
                                <a:lnTo>
                                  <a:pt x="622674" y="17479"/>
                                </a:lnTo>
                                <a:lnTo>
                                  <a:pt x="624929" y="28575"/>
                                </a:lnTo>
                                <a:lnTo>
                                  <a:pt x="624929" y="123825"/>
                                </a:lnTo>
                                <a:lnTo>
                                  <a:pt x="622674" y="134920"/>
                                </a:lnTo>
                                <a:lnTo>
                                  <a:pt x="616535" y="144006"/>
                                </a:lnTo>
                                <a:lnTo>
                                  <a:pt x="607449" y="150145"/>
                                </a:lnTo>
                                <a:lnTo>
                                  <a:pt x="596354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25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/admin/*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00739pt;margin-top:1.39586pt;width:49.25pt;height:12pt;mso-position-horizontal-relative:page;mso-position-vertical-relative:paragraph;z-index:-15975424" id="docshapegroup12" coordorigin="2972,28" coordsize="985,240">
                <v:shape style="position:absolute;left:2972;top:27;width:985;height:240" id="docshape13" coordorigin="2972,28" coordsize="985,240" path="m3911,268l3017,268,3000,264,2985,255,2976,240,2972,223,2972,73,2976,55,2985,41,3000,31,3017,28,3911,28,3929,31,3943,41,3953,55,3956,73,3956,223,3953,240,3943,255,3929,264,3911,268xe" filled="true" fillcolor="#edf2f6" stroked="false">
                  <v:path arrowok="t"/>
                  <v:fill type="solid"/>
                </v:shape>
                <v:shape style="position:absolute;left:2972;top:27;width:985;height:240" type="#_x0000_t202" id="docshape14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/admin/*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directory</w:t>
      </w:r>
      <w:r>
        <w:rPr>
          <w:color w:val="2D3648"/>
          <w:spacing w:val="-7"/>
        </w:rPr>
        <w:t> </w:t>
      </w:r>
      <w:r>
        <w:rPr>
          <w:color w:val="2D3648"/>
        </w:rPr>
        <w:t>context</w:t>
      </w:r>
      <w:r>
        <w:rPr>
          <w:color w:val="2D3648"/>
          <w:spacing w:val="-6"/>
        </w:rPr>
        <w:t> </w:t>
      </w:r>
      <w:r>
        <w:rPr>
          <w:color w:val="2D3648"/>
          <w:spacing w:val="-2"/>
        </w:rPr>
        <w:t>(e.g.,</w:t>
      </w:r>
      <w:r>
        <w:rPr>
          <w:color w:val="2D3648"/>
        </w:rPr>
        <w:tab/>
        <w:t>)</w:t>
      </w:r>
      <w:r>
        <w:rPr>
          <w:color w:val="2D3648"/>
          <w:spacing w:val="-7"/>
        </w:rPr>
        <w:t> </w:t>
      </w:r>
      <w:r>
        <w:rPr>
          <w:color w:val="2D3648"/>
        </w:rPr>
        <w:t>driven</w:t>
      </w:r>
      <w:r>
        <w:rPr>
          <w:color w:val="2D3648"/>
          <w:spacing w:val="-7"/>
        </w:rPr>
        <w:t> </w:t>
      </w:r>
      <w:r>
        <w:rPr>
          <w:color w:val="2D3648"/>
        </w:rPr>
        <w:t>entirely</w:t>
      </w:r>
      <w:r>
        <w:rPr>
          <w:color w:val="2D3648"/>
          <w:spacing w:val="-7"/>
        </w:rPr>
        <w:t> </w:t>
      </w:r>
      <w:r>
        <w:rPr>
          <w:color w:val="2D3648"/>
        </w:rPr>
        <w:t>by</w:t>
      </w:r>
      <w:r>
        <w:rPr>
          <w:color w:val="2D3648"/>
          <w:spacing w:val="-7"/>
        </w:rPr>
        <w:t> </w:t>
      </w:r>
      <w:r>
        <w:rPr>
          <w:color w:val="2D3648"/>
        </w:rPr>
        <w:t>Supabase</w:t>
      </w:r>
      <w:r>
        <w:rPr>
          <w:color w:val="2D3648"/>
          <w:spacing w:val="-7"/>
        </w:rPr>
        <w:t> </w:t>
      </w:r>
      <w:r>
        <w:rPr>
          <w:color w:val="2D3648"/>
        </w:rPr>
        <w:t>Native</w:t>
      </w:r>
      <w:r>
        <w:rPr>
          <w:color w:val="2D3648"/>
          <w:spacing w:val="-7"/>
        </w:rPr>
        <w:t> </w:t>
      </w:r>
      <w:r>
        <w:rPr>
          <w:color w:val="2D3648"/>
          <w:spacing w:val="-2"/>
        </w:rPr>
        <w:t>Authentication.</w:t>
      </w:r>
    </w:p>
    <w:p>
      <w:pPr>
        <w:pStyle w:val="BodyText"/>
        <w:spacing w:before="40"/>
      </w:pPr>
    </w:p>
    <w:p>
      <w:pPr>
        <w:pStyle w:val="BodyText"/>
        <w:spacing w:before="1"/>
        <w:ind w:left="142"/>
      </w:pPr>
      <w:r>
        <w:rPr>
          <w:color w:val="2D3648"/>
        </w:rPr>
        <w:t>The</w:t>
      </w:r>
      <w:r>
        <w:rPr>
          <w:color w:val="2D3648"/>
          <w:spacing w:val="-8"/>
        </w:rPr>
        <w:t> </w:t>
      </w:r>
      <w:r>
        <w:rPr>
          <w:color w:val="2D3648"/>
        </w:rPr>
        <w:t>system</w:t>
      </w:r>
      <w:r>
        <w:rPr>
          <w:color w:val="2D3648"/>
          <w:spacing w:val="-8"/>
        </w:rPr>
        <w:t> </w:t>
      </w:r>
      <w:r>
        <w:rPr>
          <w:color w:val="2D3648"/>
        </w:rPr>
        <w:t>relies</w:t>
      </w:r>
      <w:r>
        <w:rPr>
          <w:color w:val="2D3648"/>
          <w:spacing w:val="-8"/>
        </w:rPr>
        <w:t> </w:t>
      </w:r>
      <w:r>
        <w:rPr>
          <w:color w:val="2D3648"/>
        </w:rPr>
        <w:t>on</w:t>
      </w:r>
      <w:r>
        <w:rPr>
          <w:color w:val="2D3648"/>
          <w:spacing w:val="-7"/>
        </w:rPr>
        <w:t> </w:t>
      </w:r>
      <w:r>
        <w:rPr>
          <w:color w:val="2D3648"/>
        </w:rPr>
        <w:t>a</w:t>
      </w:r>
      <w:r>
        <w:rPr>
          <w:color w:val="2D3648"/>
          <w:spacing w:val="-8"/>
        </w:rPr>
        <w:t> </w:t>
      </w:r>
      <w:r>
        <w:rPr>
          <w:color w:val="2D3648"/>
        </w:rPr>
        <w:t>unified,</w:t>
      </w:r>
      <w:r>
        <w:rPr>
          <w:color w:val="2D3648"/>
          <w:spacing w:val="-8"/>
        </w:rPr>
        <w:t> </w:t>
      </w:r>
      <w:r>
        <w:rPr>
          <w:color w:val="2D3648"/>
        </w:rPr>
        <w:t>high-integrity</w:t>
      </w:r>
      <w:r>
        <w:rPr>
          <w:color w:val="2D3648"/>
          <w:spacing w:val="-8"/>
        </w:rPr>
        <w:t> </w:t>
      </w:r>
      <w:r>
        <w:rPr>
          <w:color w:val="2D3648"/>
        </w:rPr>
        <w:t>PostgreSQL</w:t>
      </w:r>
      <w:r>
        <w:rPr>
          <w:color w:val="2D3648"/>
          <w:spacing w:val="-8"/>
        </w:rPr>
        <w:t> </w:t>
      </w:r>
      <w:r>
        <w:rPr>
          <w:color w:val="2D3648"/>
        </w:rPr>
        <w:t>data</w:t>
      </w:r>
      <w:r>
        <w:rPr>
          <w:color w:val="2D3648"/>
          <w:spacing w:val="-7"/>
        </w:rPr>
        <w:t> </w:t>
      </w:r>
      <w:r>
        <w:rPr>
          <w:color w:val="2D3648"/>
        </w:rPr>
        <w:t>structure</w:t>
      </w:r>
      <w:r>
        <w:rPr>
          <w:color w:val="2D3648"/>
          <w:spacing w:val="-8"/>
        </w:rPr>
        <w:t> </w:t>
      </w:r>
      <w:r>
        <w:rPr>
          <w:color w:val="2D3648"/>
        </w:rPr>
        <w:t>layout</w:t>
      </w:r>
      <w:r>
        <w:rPr>
          <w:color w:val="2D3648"/>
          <w:spacing w:val="-8"/>
        </w:rPr>
        <w:t> </w:t>
      </w:r>
      <w:r>
        <w:rPr>
          <w:color w:val="2D3648"/>
        </w:rPr>
        <w:t>mapped</w:t>
      </w:r>
      <w:r>
        <w:rPr>
          <w:color w:val="2D3648"/>
          <w:spacing w:val="-8"/>
        </w:rPr>
        <w:t> </w:t>
      </w:r>
      <w:r>
        <w:rPr>
          <w:color w:val="2D3648"/>
        </w:rPr>
        <w:t>directly</w:t>
      </w:r>
      <w:r>
        <w:rPr>
          <w:color w:val="2D3648"/>
          <w:spacing w:val="-7"/>
        </w:rPr>
        <w:t> </w:t>
      </w:r>
      <w:r>
        <w:rPr>
          <w:color w:val="2D3648"/>
          <w:spacing w:val="-2"/>
        </w:rPr>
        <w:t>below.</w:t>
      </w:r>
    </w:p>
    <w:p>
      <w:pPr>
        <w:pStyle w:val="BodyText"/>
        <w:spacing w:after="0"/>
        <w:sectPr>
          <w:pgSz w:w="11910" w:h="16840"/>
          <w:pgMar w:header="0" w:footer="457" w:top="1120" w:bottom="640" w:left="708" w:right="708"/>
        </w:sectPr>
      </w:pPr>
    </w:p>
    <w:p>
      <w:pPr>
        <w:pStyle w:val="Heading3"/>
        <w:numPr>
          <w:ilvl w:val="1"/>
          <w:numId w:val="1"/>
        </w:numPr>
        <w:tabs>
          <w:tab w:pos="542" w:val="left" w:leader="none"/>
        </w:tabs>
        <w:spacing w:line="240" w:lineRule="auto" w:before="38" w:after="0"/>
        <w:ind w:left="542" w:right="0" w:hanging="400"/>
        <w:jc w:val="left"/>
      </w:pPr>
      <w:bookmarkStart w:name="4.1 Database Core DDL (Production Ready)" w:id="6"/>
      <w:bookmarkEnd w:id="6"/>
      <w:r>
        <w:rPr>
          <w:b w:val="0"/>
        </w:rPr>
      </w:r>
      <w:r>
        <w:rPr>
          <w:color w:val="2D3648"/>
        </w:rPr>
        <w:t>Database</w:t>
      </w:r>
      <w:r>
        <w:rPr>
          <w:color w:val="2D3648"/>
          <w:spacing w:val="-6"/>
        </w:rPr>
        <w:t> </w:t>
      </w:r>
      <w:r>
        <w:rPr>
          <w:color w:val="2D3648"/>
        </w:rPr>
        <w:t>Core</w:t>
      </w:r>
      <w:r>
        <w:rPr>
          <w:color w:val="2D3648"/>
          <w:spacing w:val="-3"/>
        </w:rPr>
        <w:t> </w:t>
      </w:r>
      <w:r>
        <w:rPr>
          <w:color w:val="2D3648"/>
        </w:rPr>
        <w:t>DDL</w:t>
      </w:r>
      <w:r>
        <w:rPr>
          <w:color w:val="2D3648"/>
          <w:spacing w:val="-4"/>
        </w:rPr>
        <w:t> </w:t>
      </w:r>
      <w:r>
        <w:rPr>
          <w:color w:val="2D3648"/>
        </w:rPr>
        <w:t>(Production</w:t>
      </w:r>
      <w:r>
        <w:rPr>
          <w:color w:val="2D3648"/>
          <w:spacing w:val="-3"/>
        </w:rPr>
        <w:t> </w:t>
      </w:r>
      <w:r>
        <w:rPr>
          <w:color w:val="2D3648"/>
          <w:spacing w:val="-2"/>
        </w:rPr>
        <w:t>Ready)</w: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139"/>
        <w:rPr>
          <w:rFonts w:ascii="Arial"/>
          <w:b/>
          <w:sz w:val="17"/>
        </w:rPr>
      </w:pPr>
    </w:p>
    <w:p>
      <w:pPr>
        <w:spacing w:before="1"/>
        <w:ind w:left="322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540000</wp:posOffset>
                </wp:positionH>
                <wp:positionV relativeFrom="paragraph">
                  <wp:posOffset>-138988</wp:posOffset>
                </wp:positionV>
                <wp:extent cx="6480175" cy="48920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80175" cy="489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4892040">
                              <a:moveTo>
                                <a:pt x="6432375" y="4892040"/>
                              </a:moveTo>
                              <a:lnTo>
                                <a:pt x="47625" y="4892040"/>
                              </a:lnTo>
                              <a:lnTo>
                                <a:pt x="29133" y="4888282"/>
                              </a:lnTo>
                              <a:lnTo>
                                <a:pt x="13989" y="4878050"/>
                              </a:lnTo>
                              <a:lnTo>
                                <a:pt x="3757" y="4862907"/>
                              </a:lnTo>
                              <a:lnTo>
                                <a:pt x="0" y="4844415"/>
                              </a:lnTo>
                              <a:lnTo>
                                <a:pt x="0" y="47625"/>
                              </a:lnTo>
                              <a:lnTo>
                                <a:pt x="3757" y="29133"/>
                              </a:lnTo>
                              <a:lnTo>
                                <a:pt x="13989" y="13989"/>
                              </a:lnTo>
                              <a:lnTo>
                                <a:pt x="29133" y="3757"/>
                              </a:lnTo>
                              <a:lnTo>
                                <a:pt x="47625" y="0"/>
                              </a:lnTo>
                              <a:lnTo>
                                <a:pt x="6432375" y="0"/>
                              </a:lnTo>
                              <a:lnTo>
                                <a:pt x="6450867" y="3757"/>
                              </a:lnTo>
                              <a:lnTo>
                                <a:pt x="6466010" y="13989"/>
                              </a:lnTo>
                              <a:lnTo>
                                <a:pt x="6476242" y="29133"/>
                              </a:lnTo>
                              <a:lnTo>
                                <a:pt x="6480000" y="47625"/>
                              </a:lnTo>
                              <a:lnTo>
                                <a:pt x="6480000" y="4844415"/>
                              </a:lnTo>
                              <a:lnTo>
                                <a:pt x="6476242" y="4862907"/>
                              </a:lnTo>
                              <a:lnTo>
                                <a:pt x="6466010" y="4878050"/>
                              </a:lnTo>
                              <a:lnTo>
                                <a:pt x="6450867" y="4888282"/>
                              </a:lnTo>
                              <a:lnTo>
                                <a:pt x="6432375" y="4892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F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88pt;margin-top:-10.943994pt;width:510.25pt;height:385.2pt;mso-position-horizontal-relative:page;mso-position-vertical-relative:paragraph;z-index:-15971840" id="docshape15" coordorigin="850,-219" coordsize="10205,7704" path="m10980,7485l925,7485,896,7479,872,7463,856,7439,850,7410,850,-144,856,-173,872,-197,896,-213,925,-219,10980,-219,11009,-213,11033,-197,11049,-173,11055,-144,11055,7410,11049,7439,11033,7463,11009,7479,10980,7485xe" filled="true" fillcolor="#1a1f2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AEACD4"/>
          <w:sz w:val="17"/>
        </w:rPr>
        <w:t>--</w:t>
      </w:r>
      <w:r>
        <w:rPr>
          <w:rFonts w:ascii="Courier New"/>
          <w:color w:val="AEACD4"/>
          <w:spacing w:val="-8"/>
          <w:sz w:val="17"/>
        </w:rPr>
        <w:t> </w:t>
      </w:r>
      <w:r>
        <w:rPr>
          <w:rFonts w:ascii="Courier New"/>
          <w:color w:val="AEACD4"/>
          <w:sz w:val="17"/>
        </w:rPr>
        <w:t>Core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Enumerated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Typologies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for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pacing w:val="-2"/>
          <w:sz w:val="17"/>
        </w:rPr>
        <w:t>Operations</w:t>
      </w:r>
    </w:p>
    <w:p>
      <w:pPr>
        <w:spacing w:line="338" w:lineRule="auto" w:before="79"/>
        <w:ind w:left="3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CREATE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TYPE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lead_status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AS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ENUM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('New',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'Contacted',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'Negotiating',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'Booked',</w:t>
      </w:r>
      <w:r>
        <w:rPr>
          <w:rFonts w:ascii="Courier New"/>
          <w:color w:val="AEACD4"/>
          <w:spacing w:val="-4"/>
          <w:sz w:val="17"/>
        </w:rPr>
        <w:t> </w:t>
      </w:r>
      <w:r>
        <w:rPr>
          <w:rFonts w:ascii="Courier New"/>
          <w:color w:val="AEACD4"/>
          <w:sz w:val="17"/>
        </w:rPr>
        <w:t>'Completed', </w:t>
      </w:r>
      <w:r>
        <w:rPr>
          <w:rFonts w:ascii="Courier New"/>
          <w:color w:val="AEACD4"/>
          <w:spacing w:val="-2"/>
          <w:sz w:val="17"/>
        </w:rPr>
        <w:t>'Cancelled');</w:t>
      </w:r>
    </w:p>
    <w:p>
      <w:pPr>
        <w:spacing w:before="1"/>
        <w:ind w:left="3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CREATE</w:t>
      </w:r>
      <w:r>
        <w:rPr>
          <w:rFonts w:ascii="Courier New"/>
          <w:color w:val="AEACD4"/>
          <w:spacing w:val="-8"/>
          <w:sz w:val="17"/>
        </w:rPr>
        <w:t> </w:t>
      </w:r>
      <w:r>
        <w:rPr>
          <w:rFonts w:ascii="Courier New"/>
          <w:color w:val="AEACD4"/>
          <w:sz w:val="17"/>
        </w:rPr>
        <w:t>TYPE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vehicle_preference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AS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ENUM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('Premium</w:t>
      </w:r>
      <w:r>
        <w:rPr>
          <w:rFonts w:ascii="Courier New"/>
          <w:color w:val="AEACD4"/>
          <w:spacing w:val="-8"/>
          <w:sz w:val="17"/>
        </w:rPr>
        <w:t> </w:t>
      </w:r>
      <w:r>
        <w:rPr>
          <w:rFonts w:ascii="Courier New"/>
          <w:color w:val="AEACD4"/>
          <w:sz w:val="17"/>
        </w:rPr>
        <w:t>Sedan',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'Luxury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Van',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'Executive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pacing w:val="-2"/>
          <w:sz w:val="17"/>
        </w:rPr>
        <w:t>Minibus');</w:t>
      </w:r>
    </w:p>
    <w:p>
      <w:pPr>
        <w:pStyle w:val="BodyText"/>
        <w:spacing w:before="159"/>
        <w:rPr>
          <w:rFonts w:ascii="Courier New"/>
          <w:sz w:val="17"/>
        </w:rPr>
      </w:pPr>
    </w:p>
    <w:p>
      <w:pPr>
        <w:spacing w:line="338" w:lineRule="auto" w:before="0"/>
        <w:ind w:left="322" w:right="7233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-- Central Leads Ledger CREATE</w:t>
      </w:r>
      <w:r>
        <w:rPr>
          <w:rFonts w:ascii="Courier New"/>
          <w:color w:val="AEACD4"/>
          <w:spacing w:val="-12"/>
          <w:sz w:val="17"/>
        </w:rPr>
        <w:t> </w:t>
      </w:r>
      <w:r>
        <w:rPr>
          <w:rFonts w:ascii="Courier New"/>
          <w:color w:val="AEACD4"/>
          <w:sz w:val="17"/>
        </w:rPr>
        <w:t>TABLE</w:t>
      </w:r>
      <w:r>
        <w:rPr>
          <w:rFonts w:ascii="Courier New"/>
          <w:color w:val="AEACD4"/>
          <w:spacing w:val="-12"/>
          <w:sz w:val="17"/>
        </w:rPr>
        <w:t> </w:t>
      </w:r>
      <w:r>
        <w:rPr>
          <w:rFonts w:ascii="Courier New"/>
          <w:color w:val="AEACD4"/>
          <w:sz w:val="17"/>
        </w:rPr>
        <w:t>public.leads</w:t>
      </w:r>
      <w:r>
        <w:rPr>
          <w:rFonts w:ascii="Courier New"/>
          <w:color w:val="AEACD4"/>
          <w:spacing w:val="-12"/>
          <w:sz w:val="17"/>
        </w:rPr>
        <w:t> </w:t>
      </w:r>
      <w:r>
        <w:rPr>
          <w:rFonts w:ascii="Courier New"/>
          <w:color w:val="AEACD4"/>
          <w:sz w:val="17"/>
        </w:rPr>
        <w:t>(</w:t>
      </w:r>
    </w:p>
    <w:p>
      <w:pPr>
        <w:spacing w:line="338" w:lineRule="auto" w:before="1"/>
        <w:ind w:left="730" w:right="4683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id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UUID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PRIMARY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KEY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DEFAULT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gen_random_uuid(), created_at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TIMESTAMPTZ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DEFAULT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now()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NOT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NULL, pickup_location TEXT NOT NULL, destination_location TEXT NOT NULL,</w:t>
      </w:r>
    </w:p>
    <w:p>
      <w:pPr>
        <w:spacing w:line="338" w:lineRule="auto" w:before="2"/>
        <w:ind w:left="730" w:right="4683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pax_count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INT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NOT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NULL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CHECK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(pax_count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&gt;</w:t>
      </w:r>
      <w:r>
        <w:rPr>
          <w:rFonts w:ascii="Courier New"/>
          <w:color w:val="AEACD4"/>
          <w:spacing w:val="-5"/>
          <w:sz w:val="17"/>
        </w:rPr>
        <w:t> </w:t>
      </w:r>
      <w:r>
        <w:rPr>
          <w:rFonts w:ascii="Courier New"/>
          <w:color w:val="AEACD4"/>
          <w:sz w:val="17"/>
        </w:rPr>
        <w:t>0), travel_datetime TIMESTAMPTZ NOT NULL, customer_name TEXT NOT NULL,</w:t>
      </w:r>
    </w:p>
    <w:p>
      <w:pPr>
        <w:spacing w:line="338" w:lineRule="auto" w:before="1"/>
        <w:ind w:left="730" w:right="5091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whatsapp_number TEXT NOT NULL, suggested_budget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NUMERIC(10,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2)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DEFAULT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NULL, competitor_invoice_url TEXT DEFAULT NULL,</w:t>
      </w:r>
    </w:p>
    <w:p>
      <w:pPr>
        <w:spacing w:line="338" w:lineRule="auto" w:before="1"/>
        <w:ind w:left="730" w:right="1556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current_status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lead_status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DEFAULT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'New'::lead_status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NOT</w:t>
      </w:r>
      <w:r>
        <w:rPr>
          <w:rFonts w:ascii="Courier New"/>
          <w:color w:val="AEACD4"/>
          <w:spacing w:val="-7"/>
          <w:sz w:val="17"/>
        </w:rPr>
        <w:t> </w:t>
      </w:r>
      <w:r>
        <w:rPr>
          <w:rFonts w:ascii="Courier New"/>
          <w:color w:val="AEACD4"/>
          <w:sz w:val="17"/>
        </w:rPr>
        <w:t>NULL, assigned_operator_notes TEXT DEFAULT NULL,</w:t>
      </w:r>
    </w:p>
    <w:p>
      <w:pPr>
        <w:spacing w:before="1"/>
        <w:ind w:left="73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internal_mileage_km</w:t>
      </w:r>
      <w:r>
        <w:rPr>
          <w:rFonts w:ascii="Courier New"/>
          <w:color w:val="AEACD4"/>
          <w:spacing w:val="-12"/>
          <w:sz w:val="17"/>
        </w:rPr>
        <w:t> </w:t>
      </w:r>
      <w:r>
        <w:rPr>
          <w:rFonts w:ascii="Courier New"/>
          <w:color w:val="AEACD4"/>
          <w:sz w:val="17"/>
        </w:rPr>
        <w:t>NUMERIC(6,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2)</w:t>
      </w:r>
      <w:r>
        <w:rPr>
          <w:rFonts w:ascii="Courier New"/>
          <w:color w:val="AEACD4"/>
          <w:spacing w:val="-10"/>
          <w:sz w:val="17"/>
        </w:rPr>
        <w:t> </w:t>
      </w:r>
      <w:r>
        <w:rPr>
          <w:rFonts w:ascii="Courier New"/>
          <w:color w:val="AEACD4"/>
          <w:sz w:val="17"/>
        </w:rPr>
        <w:t>DEFAULT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pacing w:val="-2"/>
          <w:sz w:val="17"/>
        </w:rPr>
        <w:t>NULL,</w:t>
      </w:r>
    </w:p>
    <w:p>
      <w:pPr>
        <w:spacing w:line="338" w:lineRule="auto" w:before="80"/>
        <w:ind w:left="730" w:right="1556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review_token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TEXT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UNIQUE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DEFAULT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md5(random()::text)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NOT</w:t>
      </w:r>
      <w:r>
        <w:rPr>
          <w:rFonts w:ascii="Courier New"/>
          <w:color w:val="AEACD4"/>
          <w:spacing w:val="-6"/>
          <w:sz w:val="17"/>
        </w:rPr>
        <w:t> </w:t>
      </w:r>
      <w:r>
        <w:rPr>
          <w:rFonts w:ascii="Courier New"/>
          <w:color w:val="AEACD4"/>
          <w:sz w:val="17"/>
        </w:rPr>
        <w:t>NULL, review_solicited_at TIMESTAMPTZ DEFAULT NULL</w:t>
      </w:r>
    </w:p>
    <w:p>
      <w:pPr>
        <w:spacing w:before="1"/>
        <w:ind w:left="3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pacing w:val="-5"/>
          <w:sz w:val="17"/>
        </w:rPr>
        <w:t>);</w:t>
      </w:r>
    </w:p>
    <w:p>
      <w:pPr>
        <w:pStyle w:val="BodyText"/>
        <w:spacing w:before="158"/>
        <w:rPr>
          <w:rFonts w:ascii="Courier New"/>
          <w:sz w:val="17"/>
        </w:rPr>
      </w:pPr>
    </w:p>
    <w:p>
      <w:pPr>
        <w:spacing w:line="338" w:lineRule="auto" w:before="0"/>
        <w:ind w:left="322" w:right="3764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-- Indexing Vectors for Performance and Micro-CRM Queries CREATE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INDEX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idx_leads_status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ON</w:t>
      </w:r>
      <w:r>
        <w:rPr>
          <w:rFonts w:ascii="Courier New"/>
          <w:color w:val="AEACD4"/>
          <w:spacing w:val="-9"/>
          <w:sz w:val="17"/>
        </w:rPr>
        <w:t> </w:t>
      </w:r>
      <w:r>
        <w:rPr>
          <w:rFonts w:ascii="Courier New"/>
          <w:color w:val="AEACD4"/>
          <w:sz w:val="17"/>
        </w:rPr>
        <w:t>public.leads(current_status);</w:t>
      </w:r>
    </w:p>
    <w:p>
      <w:pPr>
        <w:spacing w:before="1"/>
        <w:ind w:left="3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AEACD4"/>
          <w:sz w:val="17"/>
        </w:rPr>
        <w:t>CREATE</w:t>
      </w:r>
      <w:r>
        <w:rPr>
          <w:rFonts w:ascii="Courier New"/>
          <w:color w:val="AEACD4"/>
          <w:spacing w:val="-11"/>
          <w:sz w:val="17"/>
        </w:rPr>
        <w:t> </w:t>
      </w:r>
      <w:r>
        <w:rPr>
          <w:rFonts w:ascii="Courier New"/>
          <w:color w:val="AEACD4"/>
          <w:sz w:val="17"/>
        </w:rPr>
        <w:t>INDEX</w:t>
      </w:r>
      <w:r>
        <w:rPr>
          <w:rFonts w:ascii="Courier New"/>
          <w:color w:val="AEACD4"/>
          <w:spacing w:val="-11"/>
          <w:sz w:val="17"/>
        </w:rPr>
        <w:t> </w:t>
      </w:r>
      <w:r>
        <w:rPr>
          <w:rFonts w:ascii="Courier New"/>
          <w:color w:val="AEACD4"/>
          <w:sz w:val="17"/>
        </w:rPr>
        <w:t>idx_leads_created</w:t>
      </w:r>
      <w:r>
        <w:rPr>
          <w:rFonts w:ascii="Courier New"/>
          <w:color w:val="AEACD4"/>
          <w:spacing w:val="-10"/>
          <w:sz w:val="17"/>
        </w:rPr>
        <w:t> </w:t>
      </w:r>
      <w:r>
        <w:rPr>
          <w:rFonts w:ascii="Courier New"/>
          <w:color w:val="AEACD4"/>
          <w:sz w:val="17"/>
        </w:rPr>
        <w:t>ON</w:t>
      </w:r>
      <w:r>
        <w:rPr>
          <w:rFonts w:ascii="Courier New"/>
          <w:color w:val="AEACD4"/>
          <w:spacing w:val="-11"/>
          <w:sz w:val="17"/>
        </w:rPr>
        <w:t> </w:t>
      </w:r>
      <w:r>
        <w:rPr>
          <w:rFonts w:ascii="Courier New"/>
          <w:color w:val="AEACD4"/>
          <w:sz w:val="17"/>
        </w:rPr>
        <w:t>public.leads(created_at</w:t>
      </w:r>
      <w:r>
        <w:rPr>
          <w:rFonts w:ascii="Courier New"/>
          <w:color w:val="AEACD4"/>
          <w:spacing w:val="-10"/>
          <w:sz w:val="17"/>
        </w:rPr>
        <w:t> </w:t>
      </w:r>
      <w:r>
        <w:rPr>
          <w:rFonts w:ascii="Courier New"/>
          <w:color w:val="AEACD4"/>
          <w:spacing w:val="-2"/>
          <w:sz w:val="17"/>
        </w:rPr>
        <w:t>DESC);</w:t>
      </w:r>
    </w:p>
    <w:p>
      <w:pPr>
        <w:pStyle w:val="BodyText"/>
        <w:spacing w:before="194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540000</wp:posOffset>
                </wp:positionH>
                <wp:positionV relativeFrom="paragraph">
                  <wp:posOffset>282810</wp:posOffset>
                </wp:positionV>
                <wp:extent cx="6480175" cy="108204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80175" cy="1082040"/>
                          <a:chExt cx="6480175" cy="10820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82040">
                                <a:moveTo>
                                  <a:pt x="6441900" y="1082040"/>
                                </a:move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43940"/>
                                </a:lnTo>
                                <a:lnTo>
                                  <a:pt x="6476993" y="1058733"/>
                                </a:lnTo>
                                <a:lnTo>
                                  <a:pt x="6468808" y="1070848"/>
                                </a:lnTo>
                                <a:lnTo>
                                  <a:pt x="6456693" y="1079033"/>
                                </a:lnTo>
                                <a:lnTo>
                                  <a:pt x="6441900" y="1082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82040">
                                <a:moveTo>
                                  <a:pt x="38100" y="1082040"/>
                                </a:move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82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71123" y="358260"/>
                            <a:ext cx="4883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52400">
                                <a:moveTo>
                                  <a:pt x="459171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59171" y="0"/>
                                </a:lnTo>
                                <a:lnTo>
                                  <a:pt x="470267" y="2254"/>
                                </a:lnTo>
                                <a:lnTo>
                                  <a:pt x="479353" y="8393"/>
                                </a:lnTo>
                                <a:lnTo>
                                  <a:pt x="485492" y="17479"/>
                                </a:lnTo>
                                <a:lnTo>
                                  <a:pt x="487746" y="28575"/>
                                </a:lnTo>
                                <a:lnTo>
                                  <a:pt x="487746" y="123825"/>
                                </a:lnTo>
                                <a:lnTo>
                                  <a:pt x="485492" y="134920"/>
                                </a:lnTo>
                                <a:lnTo>
                                  <a:pt x="479353" y="144006"/>
                                </a:lnTo>
                                <a:lnTo>
                                  <a:pt x="470267" y="150145"/>
                                </a:lnTo>
                                <a:lnTo>
                                  <a:pt x="459171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8017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199"/>
                                <w:ind w:left="284" w:right="4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1"/>
                                </w:rPr>
                                <w:t>Isolation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1"/>
                                </w:rPr>
                                <w:t>Note: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tables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execute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restrictive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Supabase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Row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(RLS) paradigms. Public forms possess</w:t>
                              </w:r>
                              <w:r>
                                <w:rPr>
                                  <w:color w:val="2D3648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8"/>
                                </w:rPr>
                                <w:t>INSERT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authorization metrics only. Reading, status mutating, or log modifications remain restricted to verified operations profiles through administrative authorization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1"/>
                                </w:rPr>
                                <w:t>validation.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22.268518pt;width:510.25pt;height:85.2pt;mso-position-horizontal-relative:page;mso-position-vertical-relative:paragraph;z-index:-15725056;mso-wrap-distance-left:0;mso-wrap-distance-right:0" id="docshapegroup16" coordorigin="850,445" coordsize="10205,1704">
                <v:shape style="position:absolute;left:850;top:445;width:10205;height:1704" id="docshape17" coordorigin="850,445" coordsize="10205,1704" path="m10995,2149l850,2149,850,445,10995,445,11018,450,11037,463,11050,482,11055,505,11055,2089,11050,2113,11037,2132,11018,2145,10995,2149xe" filled="true" fillcolor="#fff9ef" stroked="false">
                  <v:path arrowok="t"/>
                  <v:fill type="solid"/>
                </v:shape>
                <v:rect style="position:absolute;left:850;top:445;width:60;height:1704" id="docshape18" filled="true" fillcolor="#dd6b1f" stroked="false">
                  <v:fill type="solid"/>
                </v:rect>
                <v:shape style="position:absolute;left:4269;top:1009;width:769;height:240" id="docshape19" coordorigin="4269,1010" coordsize="769,240" path="m4993,1250l4314,1250,4297,1246,4283,1236,4273,1222,4269,1205,4269,1055,4273,1037,4283,1023,4297,1013,4314,1010,4993,1010,5010,1013,5024,1023,5034,1037,5038,1055,5038,1205,5034,1222,5024,1236,5010,1246,4993,1250xe" filled="true" fillcolor="#edf2f6" stroked="false">
                  <v:path arrowok="t"/>
                  <v:fill type="solid"/>
                </v:shape>
                <v:shape style="position:absolute;left:850;top:445;width:10205;height:1704" type="#_x0000_t202" id="docshape20" filled="false" stroked="false">
                  <v:textbox inset="0,0,0,0">
                    <w:txbxContent>
                      <w:p>
                        <w:pPr>
                          <w:spacing w:line="333" w:lineRule="auto" w:before="199"/>
                          <w:ind w:left="284" w:right="4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1"/>
                          </w:rPr>
                          <w:t>Database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1"/>
                          </w:rPr>
                          <w:t>Isolation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1"/>
                          </w:rPr>
                          <w:t>Note: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All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tables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must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execute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under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restrictive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Supabase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Row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Level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Security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D3648"/>
                            <w:sz w:val="21"/>
                          </w:rPr>
                          <w:t>(RLS) paradigms. Public forms possess</w:t>
                        </w:r>
                        <w:r>
                          <w:rPr>
                            <w:color w:val="2D3648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8"/>
                          </w:rPr>
                          <w:t>INSERT </w:t>
                        </w:r>
                        <w:r>
                          <w:rPr>
                            <w:color w:val="2D3648"/>
                            <w:sz w:val="21"/>
                          </w:rPr>
                          <w:t>authorization metrics only. Reading, status mutating, or log modifications remain restricted to verified operations profiles through administrative authorization </w:t>
                        </w:r>
                        <w:r>
                          <w:rPr>
                            <w:color w:val="2D3648"/>
                            <w:spacing w:val="-2"/>
                            <w:sz w:val="21"/>
                          </w:rPr>
                          <w:t>validation.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rFonts w:ascii="Courier New"/>
          <w:sz w:val="30"/>
        </w:rPr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33"/>
        <w:jc w:val="left"/>
      </w:pPr>
      <w:bookmarkStart w:name="5. Front-End Component Functional Specif" w:id="7"/>
      <w:bookmarkEnd w:id="7"/>
      <w:r>
        <w:rPr>
          <w:b w:val="0"/>
        </w:rPr>
      </w:r>
      <w:r>
        <w:rPr>
          <w:color w:val="2A6BAF"/>
        </w:rPr>
        <w:t>Front-End</w:t>
      </w:r>
      <w:r>
        <w:rPr>
          <w:color w:val="2A6BAF"/>
          <w:spacing w:val="-7"/>
        </w:rPr>
        <w:t> </w:t>
      </w:r>
      <w:r>
        <w:rPr>
          <w:color w:val="2A6BAF"/>
        </w:rPr>
        <w:t>Component</w:t>
      </w:r>
      <w:r>
        <w:rPr>
          <w:color w:val="2A6BAF"/>
          <w:spacing w:val="-6"/>
        </w:rPr>
        <w:t> </w:t>
      </w:r>
      <w:r>
        <w:rPr>
          <w:color w:val="2A6BAF"/>
        </w:rPr>
        <w:t>Functional</w:t>
      </w:r>
      <w:r>
        <w:rPr>
          <w:color w:val="2A6BAF"/>
          <w:spacing w:val="-6"/>
        </w:rPr>
        <w:t> </w:t>
      </w:r>
      <w:r>
        <w:rPr>
          <w:color w:val="2A6BAF"/>
          <w:spacing w:val="-2"/>
        </w:rPr>
        <w:t>Specifications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540000</wp:posOffset>
                </wp:positionH>
                <wp:positionV relativeFrom="paragraph">
                  <wp:posOffset>116322</wp:posOffset>
                </wp:positionV>
                <wp:extent cx="648017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59279pt;width:510.236236pt;height:.75pt;mso-position-horizontal-relative:page;mso-position-vertical-relative:paragraph;z-index:-15724544;mso-wrap-distance-left:0;mso-wrap-distance-right:0" id="docshape21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542" w:val="left" w:leader="none"/>
        </w:tabs>
        <w:spacing w:line="240" w:lineRule="auto" w:before="322" w:after="0"/>
        <w:ind w:left="542" w:right="0" w:hanging="400"/>
        <w:jc w:val="left"/>
      </w:pPr>
      <w:bookmarkStart w:name="5.1 Native Architectural Multi-lingual i" w:id="8"/>
      <w:bookmarkEnd w:id="8"/>
      <w:r>
        <w:rPr>
          <w:b w:val="0"/>
        </w:rPr>
      </w:r>
      <w:r>
        <w:rPr>
          <w:color w:val="2D3648"/>
        </w:rPr>
        <w:t>Native</w:t>
      </w:r>
      <w:r>
        <w:rPr>
          <w:color w:val="2D3648"/>
          <w:spacing w:val="-9"/>
        </w:rPr>
        <w:t> </w:t>
      </w:r>
      <w:r>
        <w:rPr>
          <w:color w:val="2D3648"/>
        </w:rPr>
        <w:t>Architectural</w:t>
      </w:r>
      <w:r>
        <w:rPr>
          <w:color w:val="2D3648"/>
          <w:spacing w:val="-6"/>
        </w:rPr>
        <w:t> </w:t>
      </w:r>
      <w:r>
        <w:rPr>
          <w:color w:val="2D3648"/>
        </w:rPr>
        <w:t>Multi-lingual</w:t>
      </w:r>
      <w:r>
        <w:rPr>
          <w:color w:val="2D3648"/>
          <w:spacing w:val="-6"/>
        </w:rPr>
        <w:t> </w:t>
      </w:r>
      <w:r>
        <w:rPr>
          <w:color w:val="2D3648"/>
        </w:rPr>
        <w:t>i18n</w:t>
      </w:r>
      <w:r>
        <w:rPr>
          <w:color w:val="2D3648"/>
          <w:spacing w:val="-6"/>
        </w:rPr>
        <w:t> </w:t>
      </w:r>
      <w:r>
        <w:rPr>
          <w:color w:val="2D3648"/>
          <w:spacing w:val="-2"/>
        </w:rPr>
        <w:t>Strategy</w:t>
      </w:r>
    </w:p>
    <w:p>
      <w:pPr>
        <w:pStyle w:val="BodyText"/>
        <w:spacing w:line="338" w:lineRule="auto" w:before="228"/>
        <w:ind w:left="142" w:right="1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6094740</wp:posOffset>
                </wp:positionH>
                <wp:positionV relativeFrom="paragraph">
                  <wp:posOffset>915805</wp:posOffset>
                </wp:positionV>
                <wp:extent cx="351155" cy="1524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51155" cy="152400"/>
                          <a:chExt cx="351155" cy="152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511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52400">
                                <a:moveTo>
                                  <a:pt x="321989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21989" y="0"/>
                                </a:lnTo>
                                <a:lnTo>
                                  <a:pt x="333084" y="2254"/>
                                </a:lnTo>
                                <a:lnTo>
                                  <a:pt x="342170" y="8393"/>
                                </a:lnTo>
                                <a:lnTo>
                                  <a:pt x="348309" y="17479"/>
                                </a:lnTo>
                                <a:lnTo>
                                  <a:pt x="350564" y="28575"/>
                                </a:lnTo>
                                <a:lnTo>
                                  <a:pt x="350564" y="123825"/>
                                </a:lnTo>
                                <a:lnTo>
                                  <a:pt x="348309" y="134920"/>
                                </a:lnTo>
                                <a:lnTo>
                                  <a:pt x="342170" y="144006"/>
                                </a:lnTo>
                                <a:lnTo>
                                  <a:pt x="333084" y="150145"/>
                                </a:lnTo>
                                <a:lnTo>
                                  <a:pt x="321989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511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8"/>
                                </w:rPr>
                                <w:t>/de/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900818pt;margin-top:72.110695pt;width:27.65pt;height:12pt;mso-position-horizontal-relative:page;mso-position-vertical-relative:paragraph;z-index:15733760" id="docshapegroup22" coordorigin="9598,1442" coordsize="553,240">
                <v:shape style="position:absolute;left:9598;top:1442;width:553;height:240" id="docshape23" coordorigin="9598,1442" coordsize="553,240" path="m10105,1682l9643,1682,9626,1679,9611,1669,9602,1655,9598,1637,9598,1487,9602,1470,9611,1455,9626,1446,9643,1442,10105,1442,10123,1446,10137,1455,10147,1470,10150,1487,10150,1637,10147,1655,10137,1669,10123,1679,10105,1682xe" filled="true" fillcolor="#edf2f6" stroked="false">
                  <v:path arrowok="t"/>
                  <v:fill type="solid"/>
                </v:shape>
                <v:shape style="position:absolute;left:9598;top:1442;width:553;height:240" type="#_x0000_t202" id="docshape24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4"/>
                            <w:sz w:val="18"/>
                          </w:rPr>
                          <w:t>/de/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6778940</wp:posOffset>
                </wp:positionH>
                <wp:positionV relativeFrom="paragraph">
                  <wp:posOffset>915805</wp:posOffset>
                </wp:positionV>
                <wp:extent cx="107314" cy="1524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07314" cy="152400"/>
                          <a:chExt cx="107314" cy="15240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1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0731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3.774841pt;margin-top:72.110695pt;width:8.450pt;height:12pt;mso-position-horizontal-relative:page;mso-position-vertical-relative:paragraph;z-index:15734272" id="docshapegroup25" coordorigin="10675,1442" coordsize="169,240">
                <v:shape style="position:absolute;left:10675;top:1442;width:169;height:240" type="#_x0000_t75" id="docshape26" stroked="false">
                  <v:imagedata r:id="rId6" o:title=""/>
                </v:shape>
                <v:shape style="position:absolute;left:10675;top:1442;width:169;height:240" type="#_x0000_t202" id="docshape27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To outrank global booking directories across all primary regional operations nodes, the public platform executes physical internationalization via native Astro static routing paths. It explicitly rejects client-side dynamic translation scripts which block search engine crawler visibility.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457" w:top="1100" w:bottom="640" w:left="708" w:right="708"/>
        </w:sectPr>
      </w:pP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56" w:after="0"/>
        <w:ind w:left="441" w:right="0" w:hanging="131"/>
        <w:jc w:val="left"/>
        <w:rPr>
          <w:color w:val="2D364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5670040</wp:posOffset>
                </wp:positionH>
                <wp:positionV relativeFrom="paragraph">
                  <wp:posOffset>54368</wp:posOffset>
                </wp:positionV>
                <wp:extent cx="351155" cy="1524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51155" cy="152400"/>
                          <a:chExt cx="351155" cy="1524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511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52400">
                                <a:moveTo>
                                  <a:pt x="321989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21989" y="0"/>
                                </a:lnTo>
                                <a:lnTo>
                                  <a:pt x="333084" y="2254"/>
                                </a:lnTo>
                                <a:lnTo>
                                  <a:pt x="342170" y="8393"/>
                                </a:lnTo>
                                <a:lnTo>
                                  <a:pt x="348309" y="17479"/>
                                </a:lnTo>
                                <a:lnTo>
                                  <a:pt x="350564" y="28575"/>
                                </a:lnTo>
                                <a:lnTo>
                                  <a:pt x="350564" y="123825"/>
                                </a:lnTo>
                                <a:lnTo>
                                  <a:pt x="348309" y="134920"/>
                                </a:lnTo>
                                <a:lnTo>
                                  <a:pt x="342170" y="144006"/>
                                </a:lnTo>
                                <a:lnTo>
                                  <a:pt x="333084" y="150145"/>
                                </a:lnTo>
                                <a:lnTo>
                                  <a:pt x="321989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511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8"/>
                                </w:rPr>
                                <w:t>/en/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459869pt;margin-top:4.281024pt;width:27.65pt;height:12pt;mso-position-horizontal-relative:page;mso-position-vertical-relative:paragraph;z-index:15733248" id="docshapegroup28" coordorigin="8929,86" coordsize="553,240">
                <v:shape style="position:absolute;left:8929;top:85;width:553;height:240" id="docshape29" coordorigin="8929,86" coordsize="553,240" path="m9436,326l8974,326,8957,322,8942,312,8933,298,8929,281,8929,131,8933,113,8942,99,8957,89,8974,86,9436,86,9454,89,9468,99,9478,113,9481,131,9481,281,9478,298,9468,312,9454,322,9436,326xe" filled="true" fillcolor="#edf2f6" stroked="false">
                  <v:path arrowok="t"/>
                  <v:fill type="solid"/>
                </v:shape>
                <v:shape style="position:absolute;left:8929;top:85;width:553;height:240" type="#_x0000_t202" id="docshape30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4"/>
                            <w:sz w:val="18"/>
                          </w:rPr>
                          <w:t>/en/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2D3648"/>
          <w:sz w:val="21"/>
        </w:rPr>
        <w:t>Physical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rFonts w:ascii="Arial" w:hAnsi="Arial"/>
          <w:b/>
          <w:color w:val="2D3648"/>
          <w:sz w:val="21"/>
        </w:rPr>
        <w:t>Directory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rFonts w:ascii="Arial" w:hAnsi="Arial"/>
          <w:b/>
          <w:color w:val="2D3648"/>
          <w:sz w:val="21"/>
        </w:rPr>
        <w:t>Structure: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color w:val="2D3648"/>
          <w:sz w:val="21"/>
        </w:rPr>
        <w:t>Generated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routes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must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build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structural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outputs</w:t>
      </w:r>
      <w:r>
        <w:rPr>
          <w:color w:val="2D3648"/>
          <w:spacing w:val="-5"/>
          <w:sz w:val="21"/>
        </w:rPr>
        <w:t> </w:t>
      </w:r>
      <w:r>
        <w:rPr>
          <w:color w:val="2D3648"/>
          <w:spacing w:val="-4"/>
          <w:sz w:val="21"/>
        </w:rPr>
        <w:t>onto</w:t>
      </w:r>
    </w:p>
    <w:p>
      <w:pPr>
        <w:spacing w:before="98"/>
        <w:ind w:left="82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730500</wp:posOffset>
                </wp:positionH>
                <wp:positionV relativeFrom="paragraph">
                  <wp:posOffset>78829</wp:posOffset>
                </wp:positionV>
                <wp:extent cx="244475" cy="1524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44475" cy="152400"/>
                          <a:chExt cx="244475" cy="152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3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44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8"/>
                                </w:rPr>
                                <w:t>hu/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88pt;margin-top:6.207049pt;width:19.25pt;height:12pt;mso-position-horizontal-relative:page;mso-position-vertical-relative:paragraph;z-index:15734784" id="docshapegroup31" coordorigin="1150,124" coordsize="385,240">
                <v:shape style="position:absolute;left:1150;top:124;width:385;height:240" type="#_x0000_t75" id="docshape32" stroked="false">
                  <v:imagedata r:id="rId7" o:title=""/>
                </v:shape>
                <v:shape style="position:absolute;left:1150;top:124;width:385;height:240" type="#_x0000_t202" id="docshape33" filled="false" stroked="false">
                  <v:textbox inset="0,0,0,0">
                    <w:txbxContent>
                      <w:p>
                        <w:pPr>
                          <w:spacing w:before="18"/>
                          <w:ind w:left="-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8"/>
                          </w:rPr>
                          <w:t>hu/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  <w:spacing w:val="-10"/>
          <w:sz w:val="21"/>
        </w:rPr>
        <w:t>.</w:t>
      </w:r>
    </w:p>
    <w:p>
      <w:pPr>
        <w:spacing w:before="60"/>
        <w:ind w:left="0" w:right="38" w:firstLine="0"/>
        <w:jc w:val="right"/>
        <w:rPr>
          <w:sz w:val="21"/>
        </w:rPr>
      </w:pPr>
      <w:r>
        <w:rPr/>
        <w:br w:type="column"/>
      </w:r>
      <w:r>
        <w:rPr>
          <w:color w:val="2D3648"/>
          <w:spacing w:val="-10"/>
          <w:sz w:val="21"/>
        </w:rPr>
        <w:t>,</w:t>
      </w:r>
    </w:p>
    <w:p>
      <w:pPr>
        <w:pStyle w:val="BodyText"/>
        <w:spacing w:before="60"/>
        <w:ind w:left="310"/>
      </w:pPr>
      <w:r>
        <w:rPr/>
        <w:br w:type="column"/>
      </w:r>
      <w:r>
        <w:rPr>
          <w:color w:val="2D3648"/>
        </w:rPr>
        <w:t>,</w:t>
      </w:r>
      <w:r>
        <w:rPr>
          <w:color w:val="2D3648"/>
          <w:spacing w:val="2"/>
        </w:rPr>
        <w:t> </w:t>
      </w:r>
      <w:r>
        <w:rPr>
          <w:color w:val="2D3648"/>
          <w:spacing w:val="-5"/>
        </w:rPr>
        <w:t>and</w:t>
      </w:r>
    </w:p>
    <w:p>
      <w:pPr>
        <w:pStyle w:val="BodyText"/>
        <w:spacing w:after="0"/>
        <w:sectPr>
          <w:type w:val="continuous"/>
          <w:pgSz w:w="11910" w:h="16840"/>
          <w:pgMar w:header="0" w:footer="457" w:top="1080" w:bottom="640" w:left="708" w:right="708"/>
          <w:cols w:num="3" w:equalWidth="0">
            <w:col w:w="8204" w:space="258"/>
            <w:col w:w="409" w:space="260"/>
            <w:col w:w="1363"/>
          </w:cols>
        </w:sectPr>
      </w:pP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35" w:after="0"/>
        <w:ind w:left="441" w:right="0" w:hanging="131"/>
        <w:jc w:val="left"/>
        <w:rPr>
          <w:color w:val="2D364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5071593</wp:posOffset>
                </wp:positionH>
                <wp:positionV relativeFrom="paragraph">
                  <wp:posOffset>40801</wp:posOffset>
                </wp:positionV>
                <wp:extent cx="1067435" cy="1524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67435" cy="152400"/>
                          <a:chExt cx="1067435" cy="1524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674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152400">
                                <a:moveTo>
                                  <a:pt x="1066967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66967" y="0"/>
                                </a:lnTo>
                                <a:lnTo>
                                  <a:pt x="106696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0674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rel="alternate"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338043pt;margin-top:3.212694pt;width:84.05pt;height:12pt;mso-position-horizontal-relative:page;mso-position-vertical-relative:paragraph;z-index:15736832" id="docshapegroup34" coordorigin="7987,64" coordsize="1681,240">
                <v:shape style="position:absolute;left:7986;top:64;width:1681;height:240" id="docshape35" coordorigin="7987,64" coordsize="1681,240" path="m9667,304l8032,304,8014,301,8000,291,7990,277,7987,259,7987,109,7990,92,8000,77,8014,68,8032,64,9667,64,9667,304xe" filled="true" fillcolor="#edf2f6" stroked="false">
                  <v:path arrowok="t"/>
                  <v:fill type="solid"/>
                </v:shape>
                <v:shape style="position:absolute;left:7986;top:64;width:1681;height:240" type="#_x0000_t202" id="docshape36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rel="alternate"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2D3648"/>
          <w:sz w:val="21"/>
        </w:rPr>
        <w:t>Header</w:t>
      </w:r>
      <w:r>
        <w:rPr>
          <w:rFonts w:ascii="Arial" w:hAnsi="Arial"/>
          <w:b/>
          <w:color w:val="2D3648"/>
          <w:spacing w:val="-11"/>
          <w:sz w:val="21"/>
        </w:rPr>
        <w:t> </w:t>
      </w:r>
      <w:r>
        <w:rPr>
          <w:rFonts w:ascii="Arial" w:hAnsi="Arial"/>
          <w:b/>
          <w:color w:val="2D3648"/>
          <w:sz w:val="21"/>
        </w:rPr>
        <w:t>Meta</w:t>
      </w:r>
      <w:r>
        <w:rPr>
          <w:rFonts w:ascii="Arial" w:hAnsi="Arial"/>
          <w:b/>
          <w:color w:val="2D3648"/>
          <w:spacing w:val="-10"/>
          <w:sz w:val="21"/>
        </w:rPr>
        <w:t> </w:t>
      </w:r>
      <w:r>
        <w:rPr>
          <w:rFonts w:ascii="Arial" w:hAnsi="Arial"/>
          <w:b/>
          <w:color w:val="2D3648"/>
          <w:sz w:val="21"/>
        </w:rPr>
        <w:t>Architecture:</w:t>
      </w:r>
      <w:r>
        <w:rPr>
          <w:rFonts w:ascii="Arial" w:hAnsi="Arial"/>
          <w:b/>
          <w:color w:val="2D3648"/>
          <w:spacing w:val="-10"/>
          <w:sz w:val="21"/>
        </w:rPr>
        <w:t> </w:t>
      </w:r>
      <w:r>
        <w:rPr>
          <w:color w:val="2D3648"/>
          <w:sz w:val="21"/>
        </w:rPr>
        <w:t>Dynamic</w:t>
      </w:r>
      <w:r>
        <w:rPr>
          <w:color w:val="2D3648"/>
          <w:spacing w:val="-8"/>
          <w:sz w:val="21"/>
        </w:rPr>
        <w:t> </w:t>
      </w:r>
      <w:r>
        <w:rPr>
          <w:color w:val="2D3648"/>
          <w:sz w:val="21"/>
        </w:rPr>
        <w:t>generation</w:t>
      </w:r>
      <w:r>
        <w:rPr>
          <w:color w:val="2D3648"/>
          <w:spacing w:val="-8"/>
          <w:sz w:val="21"/>
        </w:rPr>
        <w:t> </w:t>
      </w:r>
      <w:r>
        <w:rPr>
          <w:color w:val="2D3648"/>
          <w:sz w:val="21"/>
        </w:rPr>
        <w:t>templates</w:t>
      </w:r>
      <w:r>
        <w:rPr>
          <w:color w:val="2D3648"/>
          <w:spacing w:val="-8"/>
          <w:sz w:val="21"/>
        </w:rPr>
        <w:t> </w:t>
      </w:r>
      <w:r>
        <w:rPr>
          <w:color w:val="2D3648"/>
          <w:sz w:val="21"/>
        </w:rPr>
        <w:t>inject</w:t>
      </w:r>
      <w:r>
        <w:rPr>
          <w:color w:val="2D3648"/>
          <w:spacing w:val="-8"/>
          <w:sz w:val="21"/>
        </w:rPr>
        <w:t> </w:t>
      </w:r>
      <w:r>
        <w:rPr>
          <w:color w:val="2D3648"/>
          <w:spacing w:val="-2"/>
          <w:sz w:val="21"/>
        </w:rPr>
        <w:t>pristine</w:t>
      </w:r>
    </w:p>
    <w:p>
      <w:pPr>
        <w:pStyle w:val="BodyText"/>
        <w:spacing w:line="338" w:lineRule="auto" w:before="98"/>
        <w:ind w:left="442" w:right="176" w:firstLine="1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730500</wp:posOffset>
                </wp:positionH>
                <wp:positionV relativeFrom="paragraph">
                  <wp:posOffset>78596</wp:posOffset>
                </wp:positionV>
                <wp:extent cx="861694" cy="1524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61694" cy="152400"/>
                          <a:chExt cx="861694" cy="1524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86169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152400">
                                <a:moveTo>
                                  <a:pt x="832618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832618" y="0"/>
                                </a:lnTo>
                                <a:lnTo>
                                  <a:pt x="843714" y="2254"/>
                                </a:lnTo>
                                <a:lnTo>
                                  <a:pt x="852800" y="8393"/>
                                </a:lnTo>
                                <a:lnTo>
                                  <a:pt x="858939" y="17479"/>
                                </a:lnTo>
                                <a:lnTo>
                                  <a:pt x="861193" y="28575"/>
                                </a:lnTo>
                                <a:lnTo>
                                  <a:pt x="861193" y="123825"/>
                                </a:lnTo>
                                <a:lnTo>
                                  <a:pt x="858939" y="134920"/>
                                </a:lnTo>
                                <a:lnTo>
                                  <a:pt x="852800" y="144006"/>
                                </a:lnTo>
                                <a:lnTo>
                                  <a:pt x="843714" y="150145"/>
                                </a:lnTo>
                                <a:lnTo>
                                  <a:pt x="832618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86169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hreflang="x"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88pt;margin-top:6.18872pt;width:67.850pt;height:12pt;mso-position-horizontal-relative:page;mso-position-vertical-relative:paragraph;z-index:15737344" id="docshapegroup37" coordorigin="1150,124" coordsize="1357,240">
                <v:shape style="position:absolute;left:1150;top:123;width:1357;height:240" id="docshape38" coordorigin="1150,124" coordsize="1357,240" path="m2462,364l1150,364,1150,124,2462,124,2479,127,2493,137,2503,151,2507,169,2507,319,2503,336,2493,351,2479,360,2462,364xe" filled="true" fillcolor="#edf2f6" stroked="false">
                  <v:path arrowok="t"/>
                  <v:fill type="solid"/>
                </v:shape>
                <v:shape style="position:absolute;left:1150;top:123;width:1357;height:240" type="#_x0000_t202" id="docshape39" filled="false" stroked="false">
                  <v:textbox inset="0,0,0,0">
                    <w:txbxContent>
                      <w:p>
                        <w:pPr>
                          <w:spacing w:before="18"/>
                          <w:ind w:left="-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hreflang="x"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metadata</w:t>
      </w:r>
      <w:r>
        <w:rPr>
          <w:color w:val="2D3648"/>
          <w:spacing w:val="-5"/>
        </w:rPr>
        <w:t> </w:t>
      </w:r>
      <w:r>
        <w:rPr>
          <w:color w:val="2D3648"/>
        </w:rPr>
        <w:t>hooks</w:t>
      </w:r>
      <w:r>
        <w:rPr>
          <w:color w:val="2D3648"/>
          <w:spacing w:val="-5"/>
        </w:rPr>
        <w:t> </w:t>
      </w:r>
      <w:r>
        <w:rPr>
          <w:color w:val="2D3648"/>
        </w:rPr>
        <w:t>into</w:t>
      </w:r>
      <w:r>
        <w:rPr>
          <w:color w:val="2D3648"/>
          <w:spacing w:val="-5"/>
        </w:rPr>
        <w:t> </w:t>
      </w:r>
      <w:r>
        <w:rPr>
          <w:color w:val="2D3648"/>
        </w:rPr>
        <w:t>the</w:t>
      </w:r>
      <w:r>
        <w:rPr>
          <w:color w:val="2D3648"/>
          <w:spacing w:val="-5"/>
        </w:rPr>
        <w:t> </w:t>
      </w:r>
      <w:r>
        <w:rPr>
          <w:color w:val="2D3648"/>
        </w:rPr>
        <w:t>root</w:t>
      </w:r>
      <w:r>
        <w:rPr>
          <w:color w:val="2D3648"/>
          <w:spacing w:val="-5"/>
        </w:rPr>
        <w:t> </w:t>
      </w:r>
      <w:r>
        <w:rPr>
          <w:color w:val="2D3648"/>
        </w:rPr>
        <w:t>DOM</w:t>
      </w:r>
      <w:r>
        <w:rPr>
          <w:color w:val="2D3648"/>
          <w:spacing w:val="-5"/>
        </w:rPr>
        <w:t> </w:t>
      </w:r>
      <w:r>
        <w:rPr>
          <w:color w:val="2D3648"/>
        </w:rPr>
        <w:t>headers</w:t>
      </w:r>
      <w:r>
        <w:rPr>
          <w:color w:val="2D3648"/>
          <w:spacing w:val="-5"/>
        </w:rPr>
        <w:t> </w:t>
      </w:r>
      <w:r>
        <w:rPr>
          <w:color w:val="2D3648"/>
        </w:rPr>
        <w:t>to</w:t>
      </w:r>
      <w:r>
        <w:rPr>
          <w:color w:val="2D3648"/>
          <w:spacing w:val="-5"/>
        </w:rPr>
        <w:t> </w:t>
      </w:r>
      <w:r>
        <w:rPr>
          <w:color w:val="2D3648"/>
        </w:rPr>
        <w:t>maximize</w:t>
      </w:r>
      <w:r>
        <w:rPr>
          <w:color w:val="2D3648"/>
          <w:spacing w:val="-5"/>
        </w:rPr>
        <w:t> </w:t>
      </w:r>
      <w:r>
        <w:rPr>
          <w:color w:val="2D3648"/>
        </w:rPr>
        <w:t>index</w:t>
      </w:r>
      <w:r>
        <w:rPr>
          <w:color w:val="2D3648"/>
          <w:spacing w:val="-5"/>
        </w:rPr>
        <w:t> </w:t>
      </w:r>
      <w:r>
        <w:rPr>
          <w:color w:val="2D3648"/>
        </w:rPr>
        <w:t>validation</w:t>
      </w:r>
      <w:r>
        <w:rPr>
          <w:color w:val="2D3648"/>
          <w:spacing w:val="-5"/>
        </w:rPr>
        <w:t> </w:t>
      </w:r>
      <w:r>
        <w:rPr>
          <w:color w:val="2D3648"/>
        </w:rPr>
        <w:t>within</w:t>
      </w:r>
      <w:r>
        <w:rPr>
          <w:color w:val="2D3648"/>
          <w:spacing w:val="-5"/>
        </w:rPr>
        <w:t> </w:t>
      </w:r>
      <w:r>
        <w:rPr>
          <w:color w:val="2D3648"/>
        </w:rPr>
        <w:t>localized target countries.</w:t>
      </w:r>
    </w:p>
    <w:p>
      <w:pPr>
        <w:pStyle w:val="BodyText"/>
        <w:spacing w:before="63"/>
      </w:pPr>
    </w:p>
    <w:p>
      <w:pPr>
        <w:pStyle w:val="Heading3"/>
        <w:numPr>
          <w:ilvl w:val="1"/>
          <w:numId w:val="1"/>
        </w:numPr>
        <w:tabs>
          <w:tab w:pos="542" w:val="left" w:leader="none"/>
        </w:tabs>
        <w:spacing w:line="240" w:lineRule="auto" w:before="0" w:after="0"/>
        <w:ind w:left="542" w:right="0" w:hanging="400"/>
        <w:jc w:val="left"/>
      </w:pPr>
      <w:bookmarkStart w:name="5.2 Instant Fare Estimator Engine" w:id="9"/>
      <w:bookmarkEnd w:id="9"/>
      <w:r>
        <w:rPr>
          <w:b w:val="0"/>
        </w:rPr>
      </w:r>
      <w:r>
        <w:rPr>
          <w:color w:val="2D3648"/>
        </w:rPr>
        <w:t>Instant</w:t>
      </w:r>
      <w:r>
        <w:rPr>
          <w:color w:val="2D3648"/>
          <w:spacing w:val="-10"/>
        </w:rPr>
        <w:t> </w:t>
      </w:r>
      <w:r>
        <w:rPr>
          <w:color w:val="2D3648"/>
        </w:rPr>
        <w:t>Fare</w:t>
      </w:r>
      <w:r>
        <w:rPr>
          <w:color w:val="2D3648"/>
          <w:spacing w:val="-9"/>
        </w:rPr>
        <w:t> </w:t>
      </w:r>
      <w:r>
        <w:rPr>
          <w:color w:val="2D3648"/>
        </w:rPr>
        <w:t>Estimator</w:t>
      </w:r>
      <w:r>
        <w:rPr>
          <w:color w:val="2D3648"/>
          <w:spacing w:val="-9"/>
        </w:rPr>
        <w:t> </w:t>
      </w:r>
      <w:r>
        <w:rPr>
          <w:color w:val="2D3648"/>
          <w:spacing w:val="-2"/>
        </w:rPr>
        <w:t>Engine</w:t>
      </w:r>
    </w:p>
    <w:p>
      <w:pPr>
        <w:pStyle w:val="BodyText"/>
        <w:spacing w:line="338" w:lineRule="auto" w:before="229"/>
        <w:ind w:left="142" w:right="140"/>
        <w:jc w:val="both"/>
      </w:pPr>
      <w:r>
        <w:rPr>
          <w:color w:val="2D3648"/>
        </w:rPr>
        <w:t>The interface features a calculation matrix to immediately establish trust and pricing reference parameters before lead submission occurs. The estimation mechanics operate under a programmatic algorithm using precise global distance vectors derived via an internal client-side matrix array or an integrated lightweight distance calculation service: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540000</wp:posOffset>
                </wp:positionH>
                <wp:positionV relativeFrom="paragraph">
                  <wp:posOffset>130874</wp:posOffset>
                </wp:positionV>
                <wp:extent cx="6480175" cy="46609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80175" cy="466090"/>
                          <a:chExt cx="6480175" cy="4660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090">
                                <a:moveTo>
                                  <a:pt x="6441900" y="465480"/>
                                </a:moveTo>
                                <a:lnTo>
                                  <a:pt x="38100" y="465480"/>
                                </a:lnTo>
                                <a:lnTo>
                                  <a:pt x="23306" y="462474"/>
                                </a:lnTo>
                                <a:lnTo>
                                  <a:pt x="11191" y="454288"/>
                                </a:lnTo>
                                <a:lnTo>
                                  <a:pt x="3006" y="442174"/>
                                </a:lnTo>
                                <a:lnTo>
                                  <a:pt x="0" y="4273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27380"/>
                                </a:lnTo>
                                <a:lnTo>
                                  <a:pt x="6476993" y="442174"/>
                                </a:lnTo>
                                <a:lnTo>
                                  <a:pt x="6468808" y="454288"/>
                                </a:lnTo>
                                <a:lnTo>
                                  <a:pt x="6456693" y="462474"/>
                                </a:lnTo>
                                <a:lnTo>
                                  <a:pt x="6441900" y="465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8017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090">
                                <a:moveTo>
                                  <a:pt x="6441900" y="465480"/>
                                </a:moveTo>
                                <a:lnTo>
                                  <a:pt x="38100" y="465480"/>
                                </a:lnTo>
                                <a:lnTo>
                                  <a:pt x="23306" y="462474"/>
                                </a:lnTo>
                                <a:lnTo>
                                  <a:pt x="11191" y="454288"/>
                                </a:lnTo>
                                <a:lnTo>
                                  <a:pt x="3006" y="442174"/>
                                </a:lnTo>
                                <a:lnTo>
                                  <a:pt x="0" y="4273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27380"/>
                                </a:lnTo>
                                <a:lnTo>
                                  <a:pt x="11779" y="438475"/>
                                </a:lnTo>
                                <a:lnTo>
                                  <a:pt x="17918" y="447561"/>
                                </a:lnTo>
                                <a:lnTo>
                                  <a:pt x="27004" y="453700"/>
                                </a:lnTo>
                                <a:lnTo>
                                  <a:pt x="38100" y="455955"/>
                                </a:lnTo>
                                <a:lnTo>
                                  <a:pt x="6466341" y="455955"/>
                                </a:lnTo>
                                <a:lnTo>
                                  <a:pt x="6456693" y="462474"/>
                                </a:lnTo>
                                <a:lnTo>
                                  <a:pt x="6441900" y="465480"/>
                                </a:lnTo>
                                <a:close/>
                              </a:path>
                              <a:path w="6480175" h="466090">
                                <a:moveTo>
                                  <a:pt x="6466341" y="455955"/>
                                </a:moveTo>
                                <a:lnTo>
                                  <a:pt x="6441900" y="455955"/>
                                </a:lnTo>
                                <a:lnTo>
                                  <a:pt x="6452995" y="453700"/>
                                </a:lnTo>
                                <a:lnTo>
                                  <a:pt x="6462081" y="447561"/>
                                </a:lnTo>
                                <a:lnTo>
                                  <a:pt x="6468220" y="438475"/>
                                </a:lnTo>
                                <a:lnTo>
                                  <a:pt x="6470475" y="42738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27380"/>
                                </a:lnTo>
                                <a:lnTo>
                                  <a:pt x="6476993" y="442174"/>
                                </a:lnTo>
                                <a:lnTo>
                                  <a:pt x="6468808" y="454288"/>
                                </a:lnTo>
                                <a:lnTo>
                                  <a:pt x="6466341" y="455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8017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0" w:right="0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2D3648"/>
                                  <w:sz w:val="22"/>
                                </w:rPr>
                                <w:t>Calculated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Fare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(D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5"/>
                                  <w:sz w:val="22"/>
                                </w:rPr>
                                <w:t> R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5"/>
                                  <w:position w:val="-10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0.30509pt;width:510.25pt;height:36.7pt;mso-position-horizontal-relative:page;mso-position-vertical-relative:paragraph;z-index:-15721472;mso-wrap-distance-left:0;mso-wrap-distance-right:0" id="docshapegroup40" coordorigin="850,206" coordsize="10205,734">
                <v:shape style="position:absolute;left:850;top:206;width:10205;height:734" id="docshape41" coordorigin="850,206" coordsize="10205,734" path="m10995,939l910,939,887,934,868,922,855,902,850,879,850,266,855,243,868,224,887,211,910,206,10995,206,11018,211,11037,224,11050,243,11055,266,11055,879,11050,902,11037,922,11018,934,10995,939xe" filled="true" fillcolor="#f6f9fb" stroked="false">
                  <v:path arrowok="t"/>
                  <v:fill type="solid"/>
                </v:shape>
                <v:shape style="position:absolute;left:850;top:206;width:10205;height:734" id="docshape42" coordorigin="850,206" coordsize="10205,734" path="m10995,939l910,939,887,934,868,922,855,902,850,879,850,266,855,243,868,224,887,211,910,206,10995,206,11018,211,11034,221,910,221,893,225,879,234,869,249,865,266,865,879,869,897,879,911,893,921,910,924,11034,924,11018,934,10995,939xm11034,924l10995,924,11013,921,11027,911,11037,897,11040,879,11040,266,11037,249,11027,234,11013,225,10995,221,11034,221,11037,224,11050,243,11055,266,11055,879,11050,902,11037,922,11034,924xe" filled="true" fillcolor="#e2e8ef" stroked="false">
                  <v:path arrowok="t"/>
                  <v:fill type="solid"/>
                </v:shape>
                <v:shape style="position:absolute;left:850;top:206;width:10205;height:734" type="#_x0000_t202" id="docshape43" filled="false" stroked="false">
                  <v:textbox inset="0,0,0,0">
                    <w:txbxContent>
                      <w:p>
                        <w:pPr>
                          <w:spacing w:before="210"/>
                          <w:ind w:left="0" w:right="0" w:firstLine="0"/>
                          <w:jc w:val="center"/>
                          <w:rPr>
                            <w:rFonts w:ascii="Times New Roman" w:hAnsi="Times New Roman"/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color w:val="2D3648"/>
                            <w:sz w:val="22"/>
                          </w:rPr>
                          <w:t>Calculated</w:t>
                        </w:r>
                        <w:r>
                          <w:rPr>
                            <w:color w:val="2D364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Fare</w:t>
                        </w:r>
                        <w:r>
                          <w:rPr>
                            <w:color w:val="2D364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c</w:t>
                        </w:r>
                        <w:r>
                          <w:rPr>
                            <w:color w:val="2D3648"/>
                            <w:sz w:val="22"/>
                          </w:rPr>
                          <w:t>)</w:t>
                        </w:r>
                        <w:r>
                          <w:rPr>
                            <w:color w:val="2D364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=</w:t>
                        </w:r>
                        <w:r>
                          <w:rPr>
                            <w:color w:val="2D364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(D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5"/>
                            <w:sz w:val="22"/>
                          </w:rPr>
                          <w:t> R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5"/>
                            <w:position w:val="-10"/>
                            <w:sz w:val="21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</w:pPr>
    </w:p>
    <w:p>
      <w:pPr>
        <w:pStyle w:val="BodyText"/>
        <w:ind w:left="142"/>
      </w:pPr>
      <w:r>
        <w:rPr>
          <w:color w:val="2D3648"/>
        </w:rPr>
        <w:t>Where</w:t>
      </w:r>
      <w:r>
        <w:rPr>
          <w:color w:val="2D3648"/>
          <w:spacing w:val="4"/>
        </w:rPr>
        <w:t> </w:t>
      </w:r>
      <w:r>
        <w:rPr>
          <w:rFonts w:ascii="Times New Roman" w:hAnsi="Times New Roman"/>
          <w:b/>
          <w:i/>
          <w:color w:val="1A365D"/>
        </w:rPr>
        <w:t>B</w:t>
      </w:r>
      <w:r>
        <w:rPr>
          <w:rFonts w:ascii="Times New Roman" w:hAnsi="Times New Roman"/>
          <w:b/>
          <w:i/>
          <w:color w:val="1A365D"/>
          <w:spacing w:val="8"/>
        </w:rPr>
        <w:t> </w:t>
      </w:r>
      <w:r>
        <w:rPr>
          <w:color w:val="2D3648"/>
        </w:rPr>
        <w:t>represents</w:t>
      </w:r>
      <w:r>
        <w:rPr>
          <w:color w:val="2D3648"/>
          <w:spacing w:val="3"/>
        </w:rPr>
        <w:t> </w:t>
      </w:r>
      <w:r>
        <w:rPr>
          <w:color w:val="2D3648"/>
        </w:rPr>
        <w:t>the</w:t>
      </w:r>
      <w:r>
        <w:rPr>
          <w:color w:val="2D3648"/>
          <w:spacing w:val="5"/>
        </w:rPr>
        <w:t> </w:t>
      </w:r>
      <w:r>
        <w:rPr>
          <w:color w:val="2D3648"/>
        </w:rPr>
        <w:t>constant</w:t>
      </w:r>
      <w:r>
        <w:rPr>
          <w:color w:val="2D3648"/>
          <w:spacing w:val="4"/>
        </w:rPr>
        <w:t> </w:t>
      </w:r>
      <w:r>
        <w:rPr>
          <w:color w:val="2D3648"/>
        </w:rPr>
        <w:t>Base</w:t>
      </w:r>
      <w:r>
        <w:rPr>
          <w:color w:val="2D3648"/>
          <w:spacing w:val="4"/>
        </w:rPr>
        <w:t> </w:t>
      </w:r>
      <w:r>
        <w:rPr>
          <w:color w:val="2D3648"/>
        </w:rPr>
        <w:t>Operational</w:t>
      </w:r>
      <w:r>
        <w:rPr>
          <w:color w:val="2D3648"/>
          <w:spacing w:val="4"/>
        </w:rPr>
        <w:t> </w:t>
      </w:r>
      <w:r>
        <w:rPr>
          <w:color w:val="2D3648"/>
        </w:rPr>
        <w:t>Loading</w:t>
      </w:r>
      <w:r>
        <w:rPr>
          <w:color w:val="2D3648"/>
          <w:spacing w:val="4"/>
        </w:rPr>
        <w:t> </w:t>
      </w:r>
      <w:r>
        <w:rPr>
          <w:color w:val="2D3648"/>
        </w:rPr>
        <w:t>Fee</w:t>
      </w:r>
      <w:r>
        <w:rPr>
          <w:color w:val="2D3648"/>
          <w:spacing w:val="4"/>
        </w:rPr>
        <w:t> </w:t>
      </w:r>
      <w:r>
        <w:rPr>
          <w:color w:val="2D3648"/>
        </w:rPr>
        <w:t>set</w:t>
      </w:r>
      <w:r>
        <w:rPr>
          <w:color w:val="2D3648"/>
          <w:spacing w:val="5"/>
        </w:rPr>
        <w:t> </w:t>
      </w:r>
      <w:r>
        <w:rPr>
          <w:color w:val="2D3648"/>
        </w:rPr>
        <w:t>strictly</w:t>
      </w:r>
      <w:r>
        <w:rPr>
          <w:color w:val="2D3648"/>
          <w:spacing w:val="4"/>
        </w:rPr>
        <w:t> </w:t>
      </w:r>
      <w:r>
        <w:rPr>
          <w:color w:val="2D3648"/>
        </w:rPr>
        <w:t>at</w:t>
      </w:r>
      <w:r>
        <w:rPr>
          <w:color w:val="2D3648"/>
          <w:spacing w:val="5"/>
        </w:rPr>
        <w:t> </w:t>
      </w:r>
      <w:r>
        <w:rPr>
          <w:rFonts w:ascii="Times New Roman" w:hAnsi="Times New Roman"/>
          <w:b/>
          <w:i/>
          <w:color w:val="1A365D"/>
        </w:rPr>
        <w:t>€40.00</w:t>
      </w:r>
      <w:r>
        <w:rPr>
          <w:color w:val="2D3648"/>
        </w:rPr>
        <w:t>,</w:t>
      </w:r>
      <w:r>
        <w:rPr>
          <w:color w:val="2D3648"/>
          <w:spacing w:val="5"/>
        </w:rPr>
        <w:t> </w:t>
      </w:r>
      <w:r>
        <w:rPr>
          <w:rFonts w:ascii="Times New Roman" w:hAnsi="Times New Roman"/>
          <w:b/>
          <w:i/>
          <w:color w:val="1A365D"/>
        </w:rPr>
        <w:t>D</w:t>
      </w:r>
      <w:r>
        <w:rPr>
          <w:rFonts w:ascii="Times New Roman" w:hAnsi="Times New Roman"/>
          <w:b/>
          <w:i/>
          <w:color w:val="1A365D"/>
          <w:spacing w:val="8"/>
        </w:rPr>
        <w:t> </w:t>
      </w:r>
      <w:r>
        <w:rPr>
          <w:color w:val="2D3648"/>
        </w:rPr>
        <w:t>equals</w:t>
      </w:r>
      <w:r>
        <w:rPr>
          <w:color w:val="2D3648"/>
          <w:spacing w:val="4"/>
        </w:rPr>
        <w:t> </w:t>
      </w:r>
      <w:r>
        <w:rPr>
          <w:color w:val="2D3648"/>
        </w:rPr>
        <w:t>the</w:t>
      </w:r>
      <w:r>
        <w:rPr>
          <w:color w:val="2D3648"/>
          <w:spacing w:val="4"/>
        </w:rPr>
        <w:t> </w:t>
      </w:r>
      <w:r>
        <w:rPr>
          <w:color w:val="2D3648"/>
          <w:spacing w:val="-2"/>
        </w:rPr>
        <w:t>estimated</w:t>
      </w:r>
    </w:p>
    <w:p>
      <w:pPr>
        <w:pStyle w:val="BodyText"/>
        <w:spacing w:line="261" w:lineRule="auto" w:before="117"/>
        <w:ind w:left="142"/>
      </w:pPr>
      <w:r>
        <w:rPr>
          <w:color w:val="2D3648"/>
        </w:rPr>
        <w:t>routing</w:t>
      </w:r>
      <w:r>
        <w:rPr>
          <w:color w:val="2D3648"/>
          <w:spacing w:val="72"/>
        </w:rPr>
        <w:t> </w:t>
      </w:r>
      <w:r>
        <w:rPr>
          <w:color w:val="2D3648"/>
        </w:rPr>
        <w:t>distance</w:t>
      </w:r>
      <w:r>
        <w:rPr>
          <w:color w:val="2D3648"/>
          <w:spacing w:val="72"/>
        </w:rPr>
        <w:t> </w:t>
      </w:r>
      <w:r>
        <w:rPr>
          <w:color w:val="2D3648"/>
        </w:rPr>
        <w:t>computed</w:t>
      </w:r>
      <w:r>
        <w:rPr>
          <w:color w:val="2D3648"/>
          <w:spacing w:val="72"/>
        </w:rPr>
        <w:t> </w:t>
      </w:r>
      <w:r>
        <w:rPr>
          <w:color w:val="2D3648"/>
        </w:rPr>
        <w:t>in</w:t>
      </w:r>
      <w:r>
        <w:rPr>
          <w:color w:val="2D3648"/>
          <w:spacing w:val="72"/>
        </w:rPr>
        <w:t> </w:t>
      </w:r>
      <w:r>
        <w:rPr>
          <w:color w:val="2D3648"/>
        </w:rPr>
        <w:t>kilometers,</w:t>
      </w:r>
      <w:r>
        <w:rPr>
          <w:color w:val="2D3648"/>
          <w:spacing w:val="72"/>
        </w:rPr>
        <w:t> </w:t>
      </w:r>
      <w:r>
        <w:rPr>
          <w:color w:val="2D3648"/>
        </w:rPr>
        <w:t>and</w:t>
      </w:r>
      <w:r>
        <w:rPr>
          <w:color w:val="2D3648"/>
          <w:spacing w:val="73"/>
        </w:rPr>
        <w:t> </w:t>
      </w:r>
      <w:r>
        <w:rPr>
          <w:rFonts w:ascii="Times New Roman"/>
          <w:b/>
          <w:i/>
          <w:color w:val="1A365D"/>
        </w:rPr>
        <w:t>R</w:t>
      </w:r>
      <w:r>
        <w:rPr>
          <w:rFonts w:ascii="Times New Roman"/>
          <w:b/>
          <w:i/>
          <w:color w:val="1A365D"/>
          <w:position w:val="-8"/>
          <w:sz w:val="18"/>
        </w:rPr>
        <w:t>v</w:t>
      </w:r>
      <w:r>
        <w:rPr>
          <w:rFonts w:ascii="Times New Roman"/>
          <w:b/>
          <w:i/>
          <w:color w:val="1A365D"/>
          <w:spacing w:val="80"/>
          <w:position w:val="-8"/>
          <w:sz w:val="18"/>
        </w:rPr>
        <w:t> </w:t>
      </w:r>
      <w:r>
        <w:rPr>
          <w:color w:val="2D3648"/>
        </w:rPr>
        <w:t>reflects</w:t>
      </w:r>
      <w:r>
        <w:rPr>
          <w:color w:val="2D3648"/>
          <w:spacing w:val="72"/>
        </w:rPr>
        <w:t> </w:t>
      </w:r>
      <w:r>
        <w:rPr>
          <w:color w:val="2D3648"/>
        </w:rPr>
        <w:t>the</w:t>
      </w:r>
      <w:r>
        <w:rPr>
          <w:color w:val="2D3648"/>
          <w:spacing w:val="72"/>
        </w:rPr>
        <w:t> </w:t>
      </w:r>
      <w:r>
        <w:rPr>
          <w:color w:val="2D3648"/>
        </w:rPr>
        <w:t>variable</w:t>
      </w:r>
      <w:r>
        <w:rPr>
          <w:color w:val="2D3648"/>
          <w:spacing w:val="72"/>
        </w:rPr>
        <w:t> </w:t>
      </w:r>
      <w:r>
        <w:rPr>
          <w:color w:val="2D3648"/>
        </w:rPr>
        <w:t>fleet</w:t>
      </w:r>
      <w:r>
        <w:rPr>
          <w:color w:val="2D3648"/>
          <w:spacing w:val="72"/>
        </w:rPr>
        <w:t> </w:t>
      </w:r>
      <w:r>
        <w:rPr>
          <w:color w:val="2D3648"/>
        </w:rPr>
        <w:t>classification</w:t>
      </w:r>
      <w:r>
        <w:rPr>
          <w:color w:val="2D3648"/>
          <w:spacing w:val="72"/>
        </w:rPr>
        <w:t> </w:t>
      </w:r>
      <w:r>
        <w:rPr>
          <w:color w:val="2D3648"/>
        </w:rPr>
        <w:t>per-kilometer operational multiplier defined systematically below:</w:t>
      </w:r>
    </w:p>
    <w:p>
      <w:pPr>
        <w:pStyle w:val="BodyText"/>
        <w:spacing w:before="23"/>
      </w:pP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0" w:after="0"/>
        <w:ind w:left="441" w:right="0" w:hanging="131"/>
        <w:jc w:val="left"/>
        <w:rPr>
          <w:color w:val="2D3648"/>
          <w:position w:val="2"/>
          <w:sz w:val="21"/>
        </w:rPr>
      </w:pPr>
      <w:r>
        <w:rPr>
          <w:rFonts w:ascii="Arial" w:hAnsi="Arial"/>
          <w:b/>
          <w:color w:val="2D3648"/>
          <w:sz w:val="21"/>
        </w:rPr>
        <w:t>Premium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Sedan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(1-3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Passengers):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R</w:t>
      </w:r>
      <w:r>
        <w:rPr>
          <w:rFonts w:ascii="Times New Roman" w:hAnsi="Times New Roman"/>
          <w:b/>
          <w:i/>
          <w:color w:val="1A365D"/>
          <w:position w:val="-8"/>
          <w:sz w:val="18"/>
        </w:rPr>
        <w:t>v</w:t>
      </w:r>
      <w:r>
        <w:rPr>
          <w:rFonts w:ascii="Times New Roman" w:hAnsi="Times New Roman"/>
          <w:b/>
          <w:i/>
          <w:color w:val="1A365D"/>
          <w:spacing w:val="4"/>
          <w:position w:val="-8"/>
          <w:sz w:val="18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=</w:t>
      </w:r>
      <w:r>
        <w:rPr>
          <w:rFonts w:ascii="Times New Roman" w:hAnsi="Times New Roman"/>
          <w:b/>
          <w:i/>
          <w:color w:val="1A365D"/>
          <w:spacing w:val="-3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€0.55</w:t>
      </w:r>
      <w:r>
        <w:rPr>
          <w:rFonts w:ascii="Times New Roman" w:hAnsi="Times New Roman"/>
          <w:b/>
          <w:i/>
          <w:color w:val="1A365D"/>
          <w:spacing w:val="-3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/</w:t>
      </w:r>
      <w:r>
        <w:rPr>
          <w:rFonts w:ascii="Times New Roman" w:hAnsi="Times New Roman"/>
          <w:b/>
          <w:i/>
          <w:color w:val="1A365D"/>
          <w:spacing w:val="-3"/>
          <w:sz w:val="21"/>
        </w:rPr>
        <w:t> </w:t>
      </w:r>
      <w:r>
        <w:rPr>
          <w:rFonts w:ascii="Times New Roman" w:hAnsi="Times New Roman"/>
          <w:b/>
          <w:i/>
          <w:color w:val="1A365D"/>
          <w:spacing w:val="-5"/>
          <w:sz w:val="21"/>
        </w:rPr>
        <w:t>km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115" w:after="0"/>
        <w:ind w:left="441" w:right="0" w:hanging="131"/>
        <w:jc w:val="left"/>
        <w:rPr>
          <w:color w:val="2D3648"/>
          <w:position w:val="2"/>
          <w:sz w:val="21"/>
        </w:rPr>
      </w:pPr>
      <w:r>
        <w:rPr>
          <w:rFonts w:ascii="Arial" w:hAnsi="Arial"/>
          <w:b/>
          <w:color w:val="2D3648"/>
          <w:sz w:val="21"/>
        </w:rPr>
        <w:t>Luxury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Van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(4-6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Passengers):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R</w:t>
      </w:r>
      <w:r>
        <w:rPr>
          <w:rFonts w:ascii="Times New Roman" w:hAnsi="Times New Roman"/>
          <w:b/>
          <w:i/>
          <w:color w:val="1A365D"/>
          <w:position w:val="-8"/>
          <w:sz w:val="18"/>
        </w:rPr>
        <w:t>v</w:t>
      </w:r>
      <w:r>
        <w:rPr>
          <w:rFonts w:ascii="Times New Roman" w:hAnsi="Times New Roman"/>
          <w:b/>
          <w:i/>
          <w:color w:val="1A365D"/>
          <w:spacing w:val="3"/>
          <w:position w:val="-8"/>
          <w:sz w:val="18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=</w:t>
      </w:r>
      <w:r>
        <w:rPr>
          <w:rFonts w:ascii="Times New Roman" w:hAnsi="Times New Roman"/>
          <w:b/>
          <w:i/>
          <w:color w:val="1A365D"/>
          <w:spacing w:val="-4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€0.78</w:t>
      </w:r>
      <w:r>
        <w:rPr>
          <w:rFonts w:ascii="Times New Roman" w:hAnsi="Times New Roman"/>
          <w:b/>
          <w:i/>
          <w:color w:val="1A365D"/>
          <w:spacing w:val="-3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/</w:t>
      </w:r>
      <w:r>
        <w:rPr>
          <w:rFonts w:ascii="Times New Roman" w:hAnsi="Times New Roman"/>
          <w:b/>
          <w:i/>
          <w:color w:val="1A365D"/>
          <w:spacing w:val="-4"/>
          <w:sz w:val="21"/>
        </w:rPr>
        <w:t> </w:t>
      </w:r>
      <w:r>
        <w:rPr>
          <w:rFonts w:ascii="Times New Roman" w:hAnsi="Times New Roman"/>
          <w:b/>
          <w:i/>
          <w:color w:val="1A365D"/>
          <w:spacing w:val="-5"/>
          <w:sz w:val="21"/>
        </w:rPr>
        <w:t>km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115" w:after="0"/>
        <w:ind w:left="441" w:right="0" w:hanging="131"/>
        <w:jc w:val="left"/>
        <w:rPr>
          <w:color w:val="2D3648"/>
          <w:position w:val="2"/>
          <w:sz w:val="21"/>
        </w:rPr>
      </w:pPr>
      <w:r>
        <w:rPr>
          <w:rFonts w:ascii="Arial" w:hAnsi="Arial"/>
          <w:b/>
          <w:color w:val="2D3648"/>
          <w:sz w:val="21"/>
        </w:rPr>
        <w:t>Executive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Minibus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(7-9+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Passengers):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R</w:t>
      </w:r>
      <w:r>
        <w:rPr>
          <w:rFonts w:ascii="Times New Roman" w:hAnsi="Times New Roman"/>
          <w:b/>
          <w:i/>
          <w:color w:val="1A365D"/>
          <w:position w:val="-8"/>
          <w:sz w:val="18"/>
        </w:rPr>
        <w:t>v</w:t>
      </w:r>
      <w:r>
        <w:rPr>
          <w:rFonts w:ascii="Times New Roman" w:hAnsi="Times New Roman"/>
          <w:b/>
          <w:i/>
          <w:color w:val="1A365D"/>
          <w:spacing w:val="3"/>
          <w:position w:val="-8"/>
          <w:sz w:val="18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=</w:t>
      </w:r>
      <w:r>
        <w:rPr>
          <w:rFonts w:ascii="Times New Roman" w:hAnsi="Times New Roman"/>
          <w:b/>
          <w:i/>
          <w:color w:val="1A365D"/>
          <w:spacing w:val="-5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€0.98</w:t>
      </w:r>
      <w:r>
        <w:rPr>
          <w:rFonts w:ascii="Times New Roman" w:hAnsi="Times New Roman"/>
          <w:b/>
          <w:i/>
          <w:color w:val="1A365D"/>
          <w:spacing w:val="-5"/>
          <w:sz w:val="21"/>
        </w:rPr>
        <w:t> </w:t>
      </w:r>
      <w:r>
        <w:rPr>
          <w:rFonts w:ascii="Times New Roman" w:hAnsi="Times New Roman"/>
          <w:b/>
          <w:i/>
          <w:color w:val="1A365D"/>
          <w:sz w:val="21"/>
        </w:rPr>
        <w:t>/</w:t>
      </w:r>
      <w:r>
        <w:rPr>
          <w:rFonts w:ascii="Times New Roman" w:hAnsi="Times New Roman"/>
          <w:b/>
          <w:i/>
          <w:color w:val="1A365D"/>
          <w:spacing w:val="-4"/>
          <w:sz w:val="21"/>
        </w:rPr>
        <w:t> </w:t>
      </w:r>
      <w:r>
        <w:rPr>
          <w:rFonts w:ascii="Times New Roman" w:hAnsi="Times New Roman"/>
          <w:b/>
          <w:i/>
          <w:color w:val="1A365D"/>
          <w:spacing w:val="-5"/>
          <w:sz w:val="21"/>
        </w:rPr>
        <w:t>km</w:t>
      </w:r>
    </w:p>
    <w:p>
      <w:pPr>
        <w:pStyle w:val="BodyText"/>
        <w:spacing w:before="6"/>
        <w:rPr>
          <w:rFonts w:ascii="Times New Roman"/>
          <w:b/>
          <w:i/>
        </w:rPr>
      </w:pPr>
    </w:p>
    <w:p>
      <w:pPr>
        <w:pStyle w:val="BodyText"/>
        <w:spacing w:line="338" w:lineRule="auto"/>
        <w:ind w:left="142"/>
      </w:pPr>
      <w:r>
        <w:rPr>
          <w:color w:val="2D3648"/>
        </w:rPr>
        <w:t>To</w:t>
      </w:r>
      <w:r>
        <w:rPr>
          <w:color w:val="2D3648"/>
          <w:spacing w:val="25"/>
        </w:rPr>
        <w:t> </w:t>
      </w:r>
      <w:r>
        <w:rPr>
          <w:color w:val="2D3648"/>
        </w:rPr>
        <w:t>prevent</w:t>
      </w:r>
      <w:r>
        <w:rPr>
          <w:color w:val="2D3648"/>
          <w:spacing w:val="25"/>
        </w:rPr>
        <w:t> </w:t>
      </w:r>
      <w:r>
        <w:rPr>
          <w:color w:val="2D3648"/>
        </w:rPr>
        <w:t>price</w:t>
      </w:r>
      <w:r>
        <w:rPr>
          <w:color w:val="2D3648"/>
          <w:spacing w:val="25"/>
        </w:rPr>
        <w:t> </w:t>
      </w:r>
      <w:r>
        <w:rPr>
          <w:color w:val="2D3648"/>
        </w:rPr>
        <w:t>lock-in</w:t>
      </w:r>
      <w:r>
        <w:rPr>
          <w:color w:val="2D3648"/>
          <w:spacing w:val="25"/>
        </w:rPr>
        <w:t> </w:t>
      </w:r>
      <w:r>
        <w:rPr>
          <w:color w:val="2D3648"/>
        </w:rPr>
        <w:t>and</w:t>
      </w:r>
      <w:r>
        <w:rPr>
          <w:color w:val="2D3648"/>
          <w:spacing w:val="25"/>
        </w:rPr>
        <w:t> </w:t>
      </w:r>
      <w:r>
        <w:rPr>
          <w:color w:val="2D3648"/>
        </w:rPr>
        <w:t>encourage</w:t>
      </w:r>
      <w:r>
        <w:rPr>
          <w:color w:val="2D3648"/>
          <w:spacing w:val="25"/>
        </w:rPr>
        <w:t> </w:t>
      </w:r>
      <w:r>
        <w:rPr>
          <w:color w:val="2D3648"/>
        </w:rPr>
        <w:t>fluid</w:t>
      </w:r>
      <w:r>
        <w:rPr>
          <w:color w:val="2D3648"/>
          <w:spacing w:val="25"/>
        </w:rPr>
        <w:t> </w:t>
      </w:r>
      <w:r>
        <w:rPr>
          <w:color w:val="2D3648"/>
        </w:rPr>
        <w:t>negotiations,</w:t>
      </w:r>
      <w:r>
        <w:rPr>
          <w:color w:val="2D3648"/>
          <w:spacing w:val="25"/>
        </w:rPr>
        <w:t> </w:t>
      </w:r>
      <w:r>
        <w:rPr>
          <w:color w:val="2D3648"/>
        </w:rPr>
        <w:t>the</w:t>
      </w:r>
      <w:r>
        <w:rPr>
          <w:color w:val="2D3648"/>
          <w:spacing w:val="25"/>
        </w:rPr>
        <w:t> </w:t>
      </w:r>
      <w:r>
        <w:rPr>
          <w:color w:val="2D3648"/>
        </w:rPr>
        <w:t>front-end</w:t>
      </w:r>
      <w:r>
        <w:rPr>
          <w:color w:val="2D3648"/>
          <w:spacing w:val="25"/>
        </w:rPr>
        <w:t> </w:t>
      </w:r>
      <w:r>
        <w:rPr>
          <w:color w:val="2D3648"/>
        </w:rPr>
        <w:t>dynamically</w:t>
      </w:r>
      <w:r>
        <w:rPr>
          <w:color w:val="2D3648"/>
          <w:spacing w:val="25"/>
        </w:rPr>
        <w:t> </w:t>
      </w:r>
      <w:r>
        <w:rPr>
          <w:color w:val="2D3648"/>
        </w:rPr>
        <w:t>renders</w:t>
      </w:r>
      <w:r>
        <w:rPr>
          <w:color w:val="2D3648"/>
          <w:spacing w:val="25"/>
        </w:rPr>
        <w:t> </w:t>
      </w:r>
      <w:r>
        <w:rPr>
          <w:color w:val="2D3648"/>
        </w:rPr>
        <w:t>the</w:t>
      </w:r>
      <w:r>
        <w:rPr>
          <w:color w:val="2D3648"/>
          <w:spacing w:val="25"/>
        </w:rPr>
        <w:t> </w:t>
      </w:r>
      <w:r>
        <w:rPr>
          <w:color w:val="2D3648"/>
        </w:rPr>
        <w:t>calculated output to the user exclusively as an approximate pricing band defined as: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540000</wp:posOffset>
                </wp:positionH>
                <wp:positionV relativeFrom="paragraph">
                  <wp:posOffset>130131</wp:posOffset>
                </wp:positionV>
                <wp:extent cx="6480175" cy="46609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0175" cy="466090"/>
                          <a:chExt cx="6480175" cy="4660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090">
                                <a:moveTo>
                                  <a:pt x="6441900" y="465480"/>
                                </a:moveTo>
                                <a:lnTo>
                                  <a:pt x="38100" y="465480"/>
                                </a:lnTo>
                                <a:lnTo>
                                  <a:pt x="23306" y="462474"/>
                                </a:lnTo>
                                <a:lnTo>
                                  <a:pt x="11191" y="454288"/>
                                </a:lnTo>
                                <a:lnTo>
                                  <a:pt x="3006" y="442174"/>
                                </a:lnTo>
                                <a:lnTo>
                                  <a:pt x="0" y="4273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27380"/>
                                </a:lnTo>
                                <a:lnTo>
                                  <a:pt x="6476993" y="442174"/>
                                </a:lnTo>
                                <a:lnTo>
                                  <a:pt x="6468808" y="454288"/>
                                </a:lnTo>
                                <a:lnTo>
                                  <a:pt x="6456693" y="462474"/>
                                </a:lnTo>
                                <a:lnTo>
                                  <a:pt x="6441900" y="465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48017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6090">
                                <a:moveTo>
                                  <a:pt x="6441900" y="465480"/>
                                </a:moveTo>
                                <a:lnTo>
                                  <a:pt x="38100" y="465480"/>
                                </a:lnTo>
                                <a:lnTo>
                                  <a:pt x="23306" y="462474"/>
                                </a:lnTo>
                                <a:lnTo>
                                  <a:pt x="11191" y="454288"/>
                                </a:lnTo>
                                <a:lnTo>
                                  <a:pt x="3006" y="442174"/>
                                </a:lnTo>
                                <a:lnTo>
                                  <a:pt x="0" y="4273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27380"/>
                                </a:lnTo>
                                <a:lnTo>
                                  <a:pt x="11779" y="438475"/>
                                </a:lnTo>
                                <a:lnTo>
                                  <a:pt x="17918" y="447561"/>
                                </a:lnTo>
                                <a:lnTo>
                                  <a:pt x="27004" y="453700"/>
                                </a:lnTo>
                                <a:lnTo>
                                  <a:pt x="38100" y="455955"/>
                                </a:lnTo>
                                <a:lnTo>
                                  <a:pt x="6466341" y="455955"/>
                                </a:lnTo>
                                <a:lnTo>
                                  <a:pt x="6456693" y="462474"/>
                                </a:lnTo>
                                <a:lnTo>
                                  <a:pt x="6441900" y="465480"/>
                                </a:lnTo>
                                <a:close/>
                              </a:path>
                              <a:path w="6480175" h="466090">
                                <a:moveTo>
                                  <a:pt x="6466341" y="455955"/>
                                </a:moveTo>
                                <a:lnTo>
                                  <a:pt x="6441900" y="455955"/>
                                </a:lnTo>
                                <a:lnTo>
                                  <a:pt x="6452995" y="453700"/>
                                </a:lnTo>
                                <a:lnTo>
                                  <a:pt x="6462081" y="447561"/>
                                </a:lnTo>
                                <a:lnTo>
                                  <a:pt x="6468220" y="438475"/>
                                </a:lnTo>
                                <a:lnTo>
                                  <a:pt x="6470475" y="42738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427380"/>
                                </a:lnTo>
                                <a:lnTo>
                                  <a:pt x="6476993" y="442174"/>
                                </a:lnTo>
                                <a:lnTo>
                                  <a:pt x="6468808" y="454288"/>
                                </a:lnTo>
                                <a:lnTo>
                                  <a:pt x="6466341" y="455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48017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927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2D3648"/>
                                  <w:sz w:val="22"/>
                                </w:rPr>
                                <w:t>Pricing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Band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Lower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Boundary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1"/>
                                  <w:position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0.90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2D3648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Pricing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Band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Upper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Boundary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=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c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color w:val="1A365D"/>
                                  <w:spacing w:val="-4"/>
                                  <w:sz w:val="22"/>
                                </w:rPr>
                                <w:t>1.10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0.246583pt;width:510.25pt;height:36.7pt;mso-position-horizontal-relative:page;mso-position-vertical-relative:paragraph;z-index:-15720960;mso-wrap-distance-left:0;mso-wrap-distance-right:0" id="docshapegroup44" coordorigin="850,205" coordsize="10205,734">
                <v:shape style="position:absolute;left:850;top:204;width:10205;height:734" id="docshape45" coordorigin="850,205" coordsize="10205,734" path="m10995,938l910,938,887,933,868,920,855,901,850,878,850,265,855,242,868,223,887,210,910,205,10995,205,11018,210,11037,223,11050,242,11055,265,11055,878,11050,901,11037,920,11018,933,10995,938xe" filled="true" fillcolor="#f6f9fb" stroked="false">
                  <v:path arrowok="t"/>
                  <v:fill type="solid"/>
                </v:shape>
                <v:shape style="position:absolute;left:850;top:204;width:10205;height:734" id="docshape46" coordorigin="850,205" coordsize="10205,734" path="m10995,938l910,938,887,933,868,920,855,901,850,878,850,265,855,242,868,223,887,210,910,205,10995,205,11018,210,11034,220,910,220,893,223,879,233,869,247,865,265,865,878,869,895,879,910,893,919,910,923,11034,923,11018,933,10995,938xm11034,923l10995,923,11013,919,11027,910,11037,895,11040,878,11040,265,11037,247,11027,233,11013,223,10995,220,11034,220,11037,223,11050,242,11055,265,11055,878,11050,901,11037,920,11034,923xe" filled="true" fillcolor="#e2e8ef" stroked="false">
                  <v:path arrowok="t"/>
                  <v:fill type="solid"/>
                </v:shape>
                <v:shape style="position:absolute;left:850;top:204;width:10205;height:734" type="#_x0000_t202" id="docshape47" filled="false" stroked="false">
                  <v:textbox inset="0,0,0,0">
                    <w:txbxContent>
                      <w:p>
                        <w:pPr>
                          <w:spacing w:before="210"/>
                          <w:ind w:left="927" w:right="0" w:firstLine="0"/>
                          <w:jc w:val="left"/>
                          <w:rPr>
                            <w:rFonts w:ascii="Times New Roman" w:hAnsi="Times New Roman"/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color w:val="2D3648"/>
                            <w:sz w:val="22"/>
                          </w:rPr>
                          <w:t>Pricing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Band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Lower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Boundary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=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1"/>
                            <w:position w:val="-10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0.90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|</w:t>
                        </w:r>
                        <w:r>
                          <w:rPr>
                            <w:color w:val="2D3648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Pricing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Band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Upper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Boundary</w:t>
                        </w:r>
                        <w:r>
                          <w:rPr>
                            <w:color w:val="2D3648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D3648"/>
                            <w:sz w:val="22"/>
                          </w:rPr>
                          <w:t>=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c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z w:val="22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1A365D"/>
                            <w:spacing w:val="-4"/>
                            <w:sz w:val="22"/>
                          </w:rPr>
                          <w:t>1.10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sz w:val="24"/>
        </w:rPr>
      </w:pPr>
    </w:p>
    <w:p>
      <w:pPr>
        <w:pStyle w:val="Heading3"/>
        <w:numPr>
          <w:ilvl w:val="1"/>
          <w:numId w:val="1"/>
        </w:numPr>
        <w:tabs>
          <w:tab w:pos="542" w:val="left" w:leader="none"/>
        </w:tabs>
        <w:spacing w:line="240" w:lineRule="auto" w:before="0" w:after="0"/>
        <w:ind w:left="542" w:right="0" w:hanging="400"/>
        <w:jc w:val="left"/>
      </w:pPr>
      <w:bookmarkStart w:name="5.3 The Frictionless Quote Submission Sy" w:id="10"/>
      <w:bookmarkEnd w:id="10"/>
      <w:r>
        <w:rPr>
          <w:b w:val="0"/>
        </w:rPr>
      </w:r>
      <w:r>
        <w:rPr>
          <w:color w:val="2D3648"/>
        </w:rPr>
        <w:t>The</w:t>
      </w:r>
      <w:r>
        <w:rPr>
          <w:color w:val="2D3648"/>
          <w:spacing w:val="-5"/>
        </w:rPr>
        <w:t> </w:t>
      </w:r>
      <w:r>
        <w:rPr>
          <w:color w:val="2D3648"/>
        </w:rPr>
        <w:t>Frictionless</w:t>
      </w:r>
      <w:r>
        <w:rPr>
          <w:color w:val="2D3648"/>
          <w:spacing w:val="-4"/>
        </w:rPr>
        <w:t> </w:t>
      </w:r>
      <w:r>
        <w:rPr>
          <w:color w:val="2D3648"/>
        </w:rPr>
        <w:t>Quote</w:t>
      </w:r>
      <w:r>
        <w:rPr>
          <w:color w:val="2D3648"/>
          <w:spacing w:val="-4"/>
        </w:rPr>
        <w:t> </w:t>
      </w:r>
      <w:r>
        <w:rPr>
          <w:color w:val="2D3648"/>
        </w:rPr>
        <w:t>Submission</w:t>
      </w:r>
      <w:r>
        <w:rPr>
          <w:color w:val="2D3648"/>
          <w:spacing w:val="-4"/>
        </w:rPr>
        <w:t> </w:t>
      </w:r>
      <w:r>
        <w:rPr>
          <w:color w:val="2D3648"/>
          <w:spacing w:val="-2"/>
        </w:rPr>
        <w:t>System</w:t>
      </w:r>
    </w:p>
    <w:p>
      <w:pPr>
        <w:pStyle w:val="BodyText"/>
        <w:spacing w:line="338" w:lineRule="auto" w:before="229"/>
        <w:ind w:left="142"/>
      </w:pPr>
      <w:r>
        <w:rPr>
          <w:color w:val="2D3648"/>
        </w:rPr>
        <w:t>The</w:t>
      </w:r>
      <w:r>
        <w:rPr>
          <w:color w:val="2D3648"/>
          <w:spacing w:val="36"/>
        </w:rPr>
        <w:t> </w:t>
      </w:r>
      <w:r>
        <w:rPr>
          <w:color w:val="2D3648"/>
        </w:rPr>
        <w:t>capture</w:t>
      </w:r>
      <w:r>
        <w:rPr>
          <w:color w:val="2D3648"/>
          <w:spacing w:val="36"/>
        </w:rPr>
        <w:t> </w:t>
      </w:r>
      <w:r>
        <w:rPr>
          <w:color w:val="2D3648"/>
        </w:rPr>
        <w:t>terminal</w:t>
      </w:r>
      <w:r>
        <w:rPr>
          <w:color w:val="2D3648"/>
          <w:spacing w:val="36"/>
        </w:rPr>
        <w:t> </w:t>
      </w:r>
      <w:r>
        <w:rPr>
          <w:color w:val="2D3648"/>
        </w:rPr>
        <w:t>utilizes</w:t>
      </w:r>
      <w:r>
        <w:rPr>
          <w:color w:val="2D3648"/>
          <w:spacing w:val="36"/>
        </w:rPr>
        <w:t> </w:t>
      </w:r>
      <w:r>
        <w:rPr>
          <w:color w:val="2D3648"/>
        </w:rPr>
        <w:t>a</w:t>
      </w:r>
      <w:r>
        <w:rPr>
          <w:color w:val="2D3648"/>
          <w:spacing w:val="36"/>
        </w:rPr>
        <w:t> </w:t>
      </w:r>
      <w:r>
        <w:rPr>
          <w:color w:val="2D3648"/>
        </w:rPr>
        <w:t>strict</w:t>
      </w:r>
      <w:r>
        <w:rPr>
          <w:color w:val="2D3648"/>
          <w:spacing w:val="36"/>
        </w:rPr>
        <w:t> </w:t>
      </w:r>
      <w:r>
        <w:rPr>
          <w:color w:val="2D3648"/>
        </w:rPr>
        <w:t>data</w:t>
      </w:r>
      <w:r>
        <w:rPr>
          <w:color w:val="2D3648"/>
          <w:spacing w:val="36"/>
        </w:rPr>
        <w:t> </w:t>
      </w:r>
      <w:r>
        <w:rPr>
          <w:color w:val="2D3648"/>
        </w:rPr>
        <w:t>constraint</w:t>
      </w:r>
      <w:r>
        <w:rPr>
          <w:color w:val="2D3648"/>
          <w:spacing w:val="36"/>
        </w:rPr>
        <w:t> </w:t>
      </w:r>
      <w:r>
        <w:rPr>
          <w:color w:val="2D3648"/>
        </w:rPr>
        <w:t>protocol</w:t>
      </w:r>
      <w:r>
        <w:rPr>
          <w:color w:val="2D3648"/>
          <w:spacing w:val="36"/>
        </w:rPr>
        <w:t> </w:t>
      </w:r>
      <w:r>
        <w:rPr>
          <w:color w:val="2D3648"/>
        </w:rPr>
        <w:t>to</w:t>
      </w:r>
      <w:r>
        <w:rPr>
          <w:color w:val="2D3648"/>
          <w:spacing w:val="36"/>
        </w:rPr>
        <w:t> </w:t>
      </w:r>
      <w:r>
        <w:rPr>
          <w:color w:val="2D3648"/>
        </w:rPr>
        <w:t>maintain</w:t>
      </w:r>
      <w:r>
        <w:rPr>
          <w:color w:val="2D3648"/>
          <w:spacing w:val="36"/>
        </w:rPr>
        <w:t> </w:t>
      </w:r>
      <w:r>
        <w:rPr>
          <w:color w:val="2D3648"/>
        </w:rPr>
        <w:t>high</w:t>
      </w:r>
      <w:r>
        <w:rPr>
          <w:color w:val="2D3648"/>
          <w:spacing w:val="36"/>
        </w:rPr>
        <w:t> </w:t>
      </w:r>
      <w:r>
        <w:rPr>
          <w:color w:val="2D3648"/>
        </w:rPr>
        <w:t>completion</w:t>
      </w:r>
      <w:r>
        <w:rPr>
          <w:color w:val="2D3648"/>
          <w:spacing w:val="36"/>
        </w:rPr>
        <w:t> </w:t>
      </w:r>
      <w:r>
        <w:rPr>
          <w:color w:val="2D3648"/>
        </w:rPr>
        <w:t>rates</w:t>
      </w:r>
      <w:r>
        <w:rPr>
          <w:color w:val="2D3648"/>
          <w:spacing w:val="36"/>
        </w:rPr>
        <w:t> </w:t>
      </w:r>
      <w:r>
        <w:rPr>
          <w:color w:val="2D3648"/>
        </w:rPr>
        <w:t>on</w:t>
      </w:r>
      <w:r>
        <w:rPr>
          <w:color w:val="2D3648"/>
          <w:spacing w:val="36"/>
        </w:rPr>
        <w:t> </w:t>
      </w:r>
      <w:r>
        <w:rPr>
          <w:color w:val="2D3648"/>
        </w:rPr>
        <w:t>mobile </w:t>
      </w:r>
      <w:r>
        <w:rPr>
          <w:color w:val="2D3648"/>
          <w:spacing w:val="-2"/>
        </w:rPr>
        <w:t>devices.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338" w:lineRule="auto" w:before="178" w:after="0"/>
        <w:ind w:left="442" w:right="397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Input Elements: </w:t>
      </w:r>
      <w:r>
        <w:rPr>
          <w:color w:val="2D3648"/>
          <w:sz w:val="21"/>
        </w:rPr>
        <w:t>Pickup and destination entities, schedule timelines, passenger capacity dropdown choices,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target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budget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figures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(optional),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and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an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explicit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file-drag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pipeline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allowing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immediate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screenshot attachments of competitor invoices.</w:t>
      </w:r>
    </w:p>
    <w:p>
      <w:pPr>
        <w:pStyle w:val="ListParagraph"/>
        <w:numPr>
          <w:ilvl w:val="2"/>
          <w:numId w:val="1"/>
        </w:numPr>
        <w:tabs>
          <w:tab w:pos="441" w:val="left" w:leader="none"/>
        </w:tabs>
        <w:spacing w:line="240" w:lineRule="auto" w:before="87" w:after="0"/>
        <w:ind w:left="441" w:right="0" w:hanging="131"/>
        <w:jc w:val="left"/>
        <w:rPr>
          <w:color w:val="2D3648"/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47200">
            <wp:simplePos x="0" y="0"/>
            <wp:positionH relativeFrom="page">
              <wp:posOffset>6768234</wp:posOffset>
            </wp:positionH>
            <wp:positionV relativeFrom="paragraph">
              <wp:posOffset>74003</wp:posOffset>
            </wp:positionV>
            <wp:extent cx="106691" cy="152400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D3648"/>
          <w:sz w:val="21"/>
        </w:rPr>
        <w:t>Storage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Hook: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color w:val="2D3648"/>
          <w:sz w:val="21"/>
        </w:rPr>
        <w:t>Upload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files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stream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directly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via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API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calls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into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a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secure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Supabase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Storage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folder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block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(</w:t>
      </w:r>
      <w:r>
        <w:rPr>
          <w:color w:val="2D3648"/>
          <w:spacing w:val="-4"/>
          <w:sz w:val="21"/>
        </w:rPr>
        <w:t> </w:t>
      </w:r>
      <w:r>
        <w:rPr>
          <w:rFonts w:ascii="Courier New" w:hAnsi="Courier New"/>
          <w:color w:val="2D3648"/>
          <w:spacing w:val="-10"/>
          <w:sz w:val="18"/>
        </w:rPr>
        <w:t>/</w:t>
      </w:r>
    </w:p>
    <w:p>
      <w:pPr>
        <w:pStyle w:val="BodyText"/>
        <w:spacing w:line="338" w:lineRule="auto" w:before="89"/>
        <w:ind w:left="2997" w:right="176" w:hanging="4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730500</wp:posOffset>
                </wp:positionH>
                <wp:positionV relativeFrom="paragraph">
                  <wp:posOffset>72714</wp:posOffset>
                </wp:positionV>
                <wp:extent cx="1341755" cy="1524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341755" cy="152400"/>
                          <a:chExt cx="1341755" cy="1524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3417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152400">
                                <a:moveTo>
                                  <a:pt x="1312757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312757" y="0"/>
                                </a:lnTo>
                                <a:lnTo>
                                  <a:pt x="1323852" y="2254"/>
                                </a:lnTo>
                                <a:lnTo>
                                  <a:pt x="1332938" y="8393"/>
                                </a:lnTo>
                                <a:lnTo>
                                  <a:pt x="1339077" y="17479"/>
                                </a:lnTo>
                                <a:lnTo>
                                  <a:pt x="1341332" y="28575"/>
                                </a:lnTo>
                                <a:lnTo>
                                  <a:pt x="1341332" y="123825"/>
                                </a:lnTo>
                                <a:lnTo>
                                  <a:pt x="1339077" y="134920"/>
                                </a:lnTo>
                                <a:lnTo>
                                  <a:pt x="1332938" y="144006"/>
                                </a:lnTo>
                                <a:lnTo>
                                  <a:pt x="1323852" y="150145"/>
                                </a:lnTo>
                                <a:lnTo>
                                  <a:pt x="131275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3417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competitor-quotes/*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88pt;margin-top:5.725524pt;width:105.65pt;height:12pt;mso-position-horizontal-relative:page;mso-position-vertical-relative:paragraph;z-index:15738368" id="docshapegroup48" coordorigin="1150,115" coordsize="2113,240">
                <v:shape style="position:absolute;left:1150;top:114;width:2113;height:240" id="docshape49" coordorigin="1150,115" coordsize="2113,240" path="m3218,355l1150,355,1150,115,3218,115,3235,118,3250,128,3259,142,3263,160,3263,310,3259,327,3250,341,3235,351,3218,355xe" filled="true" fillcolor="#edf2f6" stroked="false">
                  <v:path arrowok="t"/>
                  <v:fill type="solid"/>
                </v:shape>
                <v:shape style="position:absolute;left:1150;top:114;width:2113;height:240" type="#_x0000_t202" id="docshape50" filled="false" stroked="false">
                  <v:textbox inset="0,0,0,0">
                    <w:txbxContent>
                      <w:p>
                        <w:pPr>
                          <w:spacing w:before="18"/>
                          <w:ind w:left="-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competitor-quotes/*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730500</wp:posOffset>
                </wp:positionH>
                <wp:positionV relativeFrom="paragraph">
                  <wp:posOffset>286074</wp:posOffset>
                </wp:positionV>
                <wp:extent cx="1585595" cy="1524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585595" cy="152400"/>
                          <a:chExt cx="1585595" cy="1524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58559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5595" h="152400">
                                <a:moveTo>
                                  <a:pt x="1556630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56630" y="0"/>
                                </a:lnTo>
                                <a:lnTo>
                                  <a:pt x="1567725" y="2254"/>
                                </a:lnTo>
                                <a:lnTo>
                                  <a:pt x="1576811" y="8393"/>
                                </a:lnTo>
                                <a:lnTo>
                                  <a:pt x="1582950" y="17479"/>
                                </a:lnTo>
                                <a:lnTo>
                                  <a:pt x="1585205" y="28575"/>
                                </a:lnTo>
                                <a:lnTo>
                                  <a:pt x="1585205" y="123825"/>
                                </a:lnTo>
                                <a:lnTo>
                                  <a:pt x="1582950" y="134920"/>
                                </a:lnTo>
                                <a:lnTo>
                                  <a:pt x="1576811" y="144006"/>
                                </a:lnTo>
                                <a:lnTo>
                                  <a:pt x="1567725" y="150145"/>
                                </a:lnTo>
                                <a:lnTo>
                                  <a:pt x="155663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5855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competitor_invoice_url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88pt;margin-top:22.525524pt;width:124.85pt;height:12pt;mso-position-horizontal-relative:page;mso-position-vertical-relative:paragraph;z-index:15738880" id="docshapegroup51" coordorigin="1150,451" coordsize="2497,240">
                <v:shape style="position:absolute;left:1150;top:450;width:2497;height:240" id="docshape52" coordorigin="1150,451" coordsize="2497,240" path="m3602,691l1195,691,1178,687,1164,677,1154,663,1150,646,1150,496,1154,478,1164,464,1178,454,1195,451,3602,451,3619,454,3634,464,3643,478,3647,496,3647,646,3643,663,3634,677,3619,687,3602,691xe" filled="true" fillcolor="#edf2f6" stroked="false">
                  <v:path arrowok="t"/>
                  <v:fill type="solid"/>
                </v:shape>
                <v:shape style="position:absolute;left:1150;top:450;width:2497;height:240" type="#_x0000_t202" id="docshape53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competitor_invoice_url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).</w:t>
      </w:r>
      <w:r>
        <w:rPr>
          <w:color w:val="2D3648"/>
          <w:spacing w:val="-3"/>
        </w:rPr>
        <w:t> </w:t>
      </w:r>
      <w:r>
        <w:rPr>
          <w:color w:val="2D3648"/>
        </w:rPr>
        <w:t>The</w:t>
      </w:r>
      <w:r>
        <w:rPr>
          <w:color w:val="2D3648"/>
          <w:spacing w:val="-3"/>
        </w:rPr>
        <w:t> </w:t>
      </w:r>
      <w:r>
        <w:rPr>
          <w:color w:val="2D3648"/>
        </w:rPr>
        <w:t>returned</w:t>
      </w:r>
      <w:r>
        <w:rPr>
          <w:color w:val="2D3648"/>
          <w:spacing w:val="-3"/>
        </w:rPr>
        <w:t> </w:t>
      </w:r>
      <w:r>
        <w:rPr>
          <w:color w:val="2D3648"/>
        </w:rPr>
        <w:t>static</w:t>
      </w:r>
      <w:r>
        <w:rPr>
          <w:color w:val="2D3648"/>
          <w:spacing w:val="-3"/>
        </w:rPr>
        <w:t> </w:t>
      </w:r>
      <w:r>
        <w:rPr>
          <w:color w:val="2D3648"/>
        </w:rPr>
        <w:t>CDN</w:t>
      </w:r>
      <w:r>
        <w:rPr>
          <w:color w:val="2D3648"/>
          <w:spacing w:val="-3"/>
        </w:rPr>
        <w:t> </w:t>
      </w:r>
      <w:r>
        <w:rPr>
          <w:color w:val="2D3648"/>
        </w:rPr>
        <w:t>reference</w:t>
      </w:r>
      <w:r>
        <w:rPr>
          <w:color w:val="2D3648"/>
          <w:spacing w:val="-3"/>
        </w:rPr>
        <w:t> </w:t>
      </w:r>
      <w:r>
        <w:rPr>
          <w:color w:val="2D3648"/>
        </w:rPr>
        <w:t>strings</w:t>
      </w:r>
      <w:r>
        <w:rPr>
          <w:color w:val="2D3648"/>
          <w:spacing w:val="-3"/>
        </w:rPr>
        <w:t> </w:t>
      </w:r>
      <w:r>
        <w:rPr>
          <w:color w:val="2D3648"/>
        </w:rPr>
        <w:t>append</w:t>
      </w:r>
      <w:r>
        <w:rPr>
          <w:color w:val="2D3648"/>
          <w:spacing w:val="-3"/>
        </w:rPr>
        <w:t> </w:t>
      </w:r>
      <w:r>
        <w:rPr>
          <w:color w:val="2D3648"/>
        </w:rPr>
        <w:t>directly</w:t>
      </w:r>
      <w:r>
        <w:rPr>
          <w:color w:val="2D3648"/>
          <w:spacing w:val="-3"/>
        </w:rPr>
        <w:t> </w:t>
      </w:r>
      <w:r>
        <w:rPr>
          <w:color w:val="2D3648"/>
        </w:rPr>
        <w:t>into</w:t>
      </w:r>
      <w:r>
        <w:rPr>
          <w:color w:val="2D3648"/>
          <w:spacing w:val="-3"/>
        </w:rPr>
        <w:t> </w:t>
      </w:r>
      <w:r>
        <w:rPr>
          <w:color w:val="2D3648"/>
        </w:rPr>
        <w:t>the</w:t>
      </w:r>
      <w:r>
        <w:rPr>
          <w:color w:val="2D3648"/>
          <w:spacing w:val="-3"/>
        </w:rPr>
        <w:t> </w:t>
      </w:r>
      <w:r>
        <w:rPr>
          <w:color w:val="2D3648"/>
        </w:rPr>
        <w:t>core</w:t>
      </w:r>
      <w:r>
        <w:rPr>
          <w:color w:val="2D3648"/>
          <w:spacing w:val="-3"/>
        </w:rPr>
        <w:t> </w:t>
      </w:r>
      <w:r>
        <w:rPr>
          <w:color w:val="2D3648"/>
        </w:rPr>
        <w:t>SQL record field before workflow finalization.</w:t>
      </w:r>
    </w:p>
    <w:p>
      <w:pPr>
        <w:pStyle w:val="BodyText"/>
        <w:spacing w:before="63"/>
      </w:pPr>
    </w:p>
    <w:p>
      <w:pPr>
        <w:pStyle w:val="Heading3"/>
        <w:numPr>
          <w:ilvl w:val="1"/>
          <w:numId w:val="1"/>
        </w:numPr>
        <w:tabs>
          <w:tab w:pos="542" w:val="left" w:leader="none"/>
        </w:tabs>
        <w:spacing w:line="240" w:lineRule="auto" w:before="0" w:after="0"/>
        <w:ind w:left="542" w:right="0" w:hanging="400"/>
        <w:jc w:val="left"/>
      </w:pPr>
      <w:bookmarkStart w:name="5.4 The &quot;Human Trust&quot; Signals Array" w:id="11"/>
      <w:bookmarkEnd w:id="11"/>
      <w:r>
        <w:rPr>
          <w:b w:val="0"/>
        </w:rPr>
      </w:r>
      <w:r>
        <w:rPr>
          <w:color w:val="2D3648"/>
        </w:rPr>
        <w:t>The</w:t>
      </w:r>
      <w:r>
        <w:rPr>
          <w:color w:val="2D3648"/>
          <w:spacing w:val="-7"/>
        </w:rPr>
        <w:t> </w:t>
      </w:r>
      <w:r>
        <w:rPr>
          <w:color w:val="2D3648"/>
        </w:rPr>
        <w:t>"Human</w:t>
      </w:r>
      <w:r>
        <w:rPr>
          <w:color w:val="2D3648"/>
          <w:spacing w:val="-7"/>
        </w:rPr>
        <w:t> </w:t>
      </w:r>
      <w:r>
        <w:rPr>
          <w:color w:val="2D3648"/>
        </w:rPr>
        <w:t>Trust"</w:t>
      </w:r>
      <w:r>
        <w:rPr>
          <w:color w:val="2D3648"/>
          <w:spacing w:val="-6"/>
        </w:rPr>
        <w:t> </w:t>
      </w:r>
      <w:r>
        <w:rPr>
          <w:color w:val="2D3648"/>
        </w:rPr>
        <w:t>Signals</w:t>
      </w:r>
      <w:r>
        <w:rPr>
          <w:color w:val="2D3648"/>
          <w:spacing w:val="-7"/>
        </w:rPr>
        <w:t> </w:t>
      </w:r>
      <w:r>
        <w:rPr>
          <w:color w:val="2D3648"/>
          <w:spacing w:val="-4"/>
        </w:rPr>
        <w:t>Array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338" w:lineRule="auto" w:before="225" w:after="0"/>
        <w:ind w:left="442" w:right="486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Verified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Driver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Profiles: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color w:val="2D3648"/>
          <w:sz w:val="21"/>
        </w:rPr>
        <w:t>Dedicate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homepage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structural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elements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to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presenting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the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specific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two-person operations team. Include professional, high-resolution lifestyle images alongside clear name details,</w:t>
      </w:r>
    </w:p>
    <w:p>
      <w:pPr>
        <w:pStyle w:val="ListParagraph"/>
        <w:spacing w:after="0" w:line="338" w:lineRule="auto"/>
        <w:jc w:val="left"/>
        <w:rPr>
          <w:sz w:val="21"/>
        </w:rPr>
        <w:sectPr>
          <w:pgSz w:w="11910" w:h="16840"/>
          <w:pgMar w:header="0" w:footer="457" w:top="1100" w:bottom="640" w:left="708" w:right="708"/>
        </w:sectPr>
      </w:pPr>
    </w:p>
    <w:p>
      <w:pPr>
        <w:pStyle w:val="BodyText"/>
        <w:spacing w:line="338" w:lineRule="auto" w:before="38"/>
        <w:ind w:left="442"/>
      </w:pPr>
      <w:r>
        <w:rPr>
          <w:color w:val="2D3648"/>
        </w:rPr>
        <w:t>languages</w:t>
      </w:r>
      <w:r>
        <w:rPr>
          <w:color w:val="2D3648"/>
          <w:spacing w:val="-6"/>
        </w:rPr>
        <w:t> </w:t>
      </w:r>
      <w:r>
        <w:rPr>
          <w:color w:val="2D3648"/>
        </w:rPr>
        <w:t>spoken</w:t>
      </w:r>
      <w:r>
        <w:rPr>
          <w:color w:val="2D3648"/>
          <w:spacing w:val="-6"/>
        </w:rPr>
        <w:t> </w:t>
      </w:r>
      <w:r>
        <w:rPr>
          <w:color w:val="2D3648"/>
        </w:rPr>
        <w:t>(English,</w:t>
      </w:r>
      <w:r>
        <w:rPr>
          <w:color w:val="2D3648"/>
          <w:spacing w:val="-6"/>
        </w:rPr>
        <w:t> </w:t>
      </w:r>
      <w:r>
        <w:rPr>
          <w:color w:val="2D3648"/>
        </w:rPr>
        <w:t>German,</w:t>
      </w:r>
      <w:r>
        <w:rPr>
          <w:color w:val="2D3648"/>
          <w:spacing w:val="-6"/>
        </w:rPr>
        <w:t> </w:t>
      </w:r>
      <w:r>
        <w:rPr>
          <w:color w:val="2D3648"/>
        </w:rPr>
        <w:t>Hungarian),</w:t>
      </w:r>
      <w:r>
        <w:rPr>
          <w:color w:val="2D3648"/>
          <w:spacing w:val="-6"/>
        </w:rPr>
        <w:t> </w:t>
      </w:r>
      <w:r>
        <w:rPr>
          <w:color w:val="2D3648"/>
        </w:rPr>
        <w:t>and</w:t>
      </w:r>
      <w:r>
        <w:rPr>
          <w:color w:val="2D3648"/>
          <w:spacing w:val="-6"/>
        </w:rPr>
        <w:t> </w:t>
      </w:r>
      <w:r>
        <w:rPr>
          <w:color w:val="2D3648"/>
        </w:rPr>
        <w:t>long-distance</w:t>
      </w:r>
      <w:r>
        <w:rPr>
          <w:color w:val="2D3648"/>
          <w:spacing w:val="-6"/>
        </w:rPr>
        <w:t> </w:t>
      </w:r>
      <w:r>
        <w:rPr>
          <w:color w:val="2D3648"/>
        </w:rPr>
        <w:t>trans-European</w:t>
      </w:r>
      <w:r>
        <w:rPr>
          <w:color w:val="2D3648"/>
          <w:spacing w:val="-6"/>
        </w:rPr>
        <w:t> </w:t>
      </w:r>
      <w:r>
        <w:rPr>
          <w:color w:val="2D3648"/>
        </w:rPr>
        <w:t>navigation</w:t>
      </w:r>
      <w:r>
        <w:rPr>
          <w:color w:val="2D3648"/>
          <w:spacing w:val="-6"/>
        </w:rPr>
        <w:t> </w:t>
      </w:r>
      <w:r>
        <w:rPr>
          <w:color w:val="2D3648"/>
        </w:rPr>
        <w:t>log parameters to counter anonymous aggregator interfaces.</w:t>
      </w:r>
    </w:p>
    <w:p>
      <w:pPr>
        <w:pStyle w:val="ListParagraph"/>
        <w:numPr>
          <w:ilvl w:val="2"/>
          <w:numId w:val="1"/>
        </w:numPr>
        <w:tabs>
          <w:tab w:pos="442" w:val="left" w:leader="none"/>
        </w:tabs>
        <w:spacing w:line="338" w:lineRule="auto" w:before="89" w:after="0"/>
        <w:ind w:left="442" w:right="195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JSON-LD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rFonts w:ascii="Arial" w:hAnsi="Arial"/>
          <w:b/>
          <w:color w:val="2D3648"/>
          <w:sz w:val="21"/>
        </w:rPr>
        <w:t>Structural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rFonts w:ascii="Arial" w:hAnsi="Arial"/>
          <w:b/>
          <w:color w:val="2D3648"/>
          <w:sz w:val="21"/>
        </w:rPr>
        <w:t>Architecture: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color w:val="2D3648"/>
          <w:sz w:val="21"/>
        </w:rPr>
        <w:t>Every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page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template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automatically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injects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extensive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structured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JSON-LD data vectors mapping localized operational footprints directly into search engines. This includes</w:t>
      </w:r>
    </w:p>
    <w:p>
      <w:pPr>
        <w:pStyle w:val="BodyText"/>
        <w:tabs>
          <w:tab w:pos="5114" w:val="left" w:leader="none"/>
        </w:tabs>
        <w:spacing w:line="237" w:lineRule="exact"/>
        <w:ind w:left="20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730500</wp:posOffset>
                </wp:positionH>
                <wp:positionV relativeFrom="paragraph">
                  <wp:posOffset>16102</wp:posOffset>
                </wp:positionV>
                <wp:extent cx="968375" cy="1524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968375" cy="152400"/>
                          <a:chExt cx="968375" cy="1524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9683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152400">
                                <a:moveTo>
                                  <a:pt x="939310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39310" y="0"/>
                                </a:lnTo>
                                <a:lnTo>
                                  <a:pt x="950405" y="2254"/>
                                </a:lnTo>
                                <a:lnTo>
                                  <a:pt x="959491" y="8393"/>
                                </a:lnTo>
                                <a:lnTo>
                                  <a:pt x="965630" y="17479"/>
                                </a:lnTo>
                                <a:lnTo>
                                  <a:pt x="967885" y="28575"/>
                                </a:lnTo>
                                <a:lnTo>
                                  <a:pt x="967885" y="123825"/>
                                </a:lnTo>
                                <a:lnTo>
                                  <a:pt x="965630" y="134920"/>
                                </a:lnTo>
                                <a:lnTo>
                                  <a:pt x="959491" y="144006"/>
                                </a:lnTo>
                                <a:lnTo>
                                  <a:pt x="950405" y="150145"/>
                                </a:lnTo>
                                <a:lnTo>
                                  <a:pt x="93931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968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LocalBusiness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88pt;margin-top:1.267899pt;width:76.25pt;height:12pt;mso-position-horizontal-relative:page;mso-position-vertical-relative:paragraph;z-index:15741440" id="docshapegroup54" coordorigin="1150,25" coordsize="1525,240">
                <v:shape style="position:absolute;left:1150;top:25;width:1525;height:240" id="docshape55" coordorigin="1150,25" coordsize="1525,240" path="m2630,265l1195,265,1178,262,1164,252,1154,238,1150,220,1150,70,1154,53,1164,39,1178,29,1195,25,2630,25,2647,29,2661,39,2671,53,2675,70,2675,220,2671,238,2661,252,2647,262,2630,265xe" filled="true" fillcolor="#edf2f6" stroked="false">
                  <v:path arrowok="t"/>
                  <v:fill type="solid"/>
                </v:shape>
                <v:shape style="position:absolute;left:1150;top:25;width:1525;height:240" type="#_x0000_t202" id="docshape56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LocalBusiness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296">
                <wp:simplePos x="0" y="0"/>
                <wp:positionH relativeFrom="page">
                  <wp:posOffset>3104039</wp:posOffset>
                </wp:positionH>
                <wp:positionV relativeFrom="paragraph">
                  <wp:posOffset>16102</wp:posOffset>
                </wp:positionV>
                <wp:extent cx="556895" cy="1524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56895" cy="152400"/>
                          <a:chExt cx="556895" cy="152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5689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152400">
                                <a:moveTo>
                                  <a:pt x="527763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7763" y="0"/>
                                </a:lnTo>
                                <a:lnTo>
                                  <a:pt x="538858" y="2254"/>
                                </a:lnTo>
                                <a:lnTo>
                                  <a:pt x="547944" y="8393"/>
                                </a:lnTo>
                                <a:lnTo>
                                  <a:pt x="554083" y="17479"/>
                                </a:lnTo>
                                <a:lnTo>
                                  <a:pt x="556338" y="28575"/>
                                </a:lnTo>
                                <a:lnTo>
                                  <a:pt x="556338" y="123825"/>
                                </a:lnTo>
                                <a:lnTo>
                                  <a:pt x="554083" y="134920"/>
                                </a:lnTo>
                                <a:lnTo>
                                  <a:pt x="547944" y="144006"/>
                                </a:lnTo>
                                <a:lnTo>
                                  <a:pt x="538858" y="150145"/>
                                </a:lnTo>
                                <a:lnTo>
                                  <a:pt x="52776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568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12521pt;margin-top:1.267899pt;width:43.85pt;height:12pt;mso-position-horizontal-relative:page;mso-position-vertical-relative:paragraph;z-index:-15965184" id="docshapegroup57" coordorigin="4888,25" coordsize="877,240">
                <v:shape style="position:absolute;left:4888;top:25;width:877;height:240" id="docshape58" coordorigin="4888,25" coordsize="877,240" path="m5719,265l4933,265,4916,262,4901,252,4892,238,4888,220,4888,70,4892,53,4901,39,4916,29,4933,25,5719,25,5737,29,5751,39,5761,53,5764,70,5764,220,5761,238,5751,252,5737,262,5719,265xe" filled="true" fillcolor="#edf2f6" stroked="false">
                  <v:path arrowok="t"/>
                  <v:fill type="solid"/>
                </v:shape>
                <v:shape style="position:absolute;left:4888;top:25;width:877;height:240" type="#_x0000_t202" id="docshape59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Service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coordination</w:t>
      </w:r>
      <w:r>
        <w:rPr>
          <w:color w:val="2D3648"/>
          <w:spacing w:val="-12"/>
        </w:rPr>
        <w:t> </w:t>
      </w:r>
      <w:r>
        <w:rPr>
          <w:color w:val="2D3648"/>
          <w:spacing w:val="-2"/>
        </w:rPr>
        <w:t>schemas,</w:t>
      </w:r>
      <w:r>
        <w:rPr>
          <w:color w:val="2D3648"/>
        </w:rPr>
        <w:tab/>
        <w:t>definitions</w:t>
      </w:r>
      <w:r>
        <w:rPr>
          <w:color w:val="2D3648"/>
          <w:spacing w:val="-9"/>
        </w:rPr>
        <w:t> </w:t>
      </w:r>
      <w:r>
        <w:rPr>
          <w:color w:val="2D3648"/>
        </w:rPr>
        <w:t>explicitly</w:t>
      </w:r>
      <w:r>
        <w:rPr>
          <w:color w:val="2D3648"/>
          <w:spacing w:val="-8"/>
        </w:rPr>
        <w:t> </w:t>
      </w:r>
      <w:r>
        <w:rPr>
          <w:color w:val="2D3648"/>
        </w:rPr>
        <w:t>setting</w:t>
      </w:r>
      <w:r>
        <w:rPr>
          <w:color w:val="2D3648"/>
          <w:spacing w:val="-8"/>
        </w:rPr>
        <w:t> </w:t>
      </w:r>
      <w:r>
        <w:rPr>
          <w:color w:val="2D3648"/>
        </w:rPr>
        <w:t>the</w:t>
      </w:r>
      <w:r>
        <w:rPr>
          <w:color w:val="2D3648"/>
          <w:spacing w:val="-8"/>
        </w:rPr>
        <w:t> </w:t>
      </w:r>
      <w:r>
        <w:rPr>
          <w:color w:val="2D3648"/>
        </w:rPr>
        <w:t>geographic</w:t>
      </w:r>
      <w:r>
        <w:rPr>
          <w:color w:val="2D3648"/>
          <w:spacing w:val="-9"/>
        </w:rPr>
        <w:t> </w:t>
      </w:r>
      <w:r>
        <w:rPr>
          <w:color w:val="2D3648"/>
          <w:spacing w:val="-2"/>
        </w:rPr>
        <w:t>coverage</w:t>
      </w:r>
    </w:p>
    <w:p>
      <w:pPr>
        <w:pStyle w:val="BodyText"/>
        <w:tabs>
          <w:tab w:pos="7351" w:val="left" w:leader="none"/>
        </w:tabs>
        <w:spacing w:before="98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4524175</wp:posOffset>
                </wp:positionH>
                <wp:positionV relativeFrom="paragraph">
                  <wp:posOffset>78745</wp:posOffset>
                </wp:positionV>
                <wp:extent cx="556895" cy="1524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56895" cy="152400"/>
                          <a:chExt cx="556895" cy="1524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5689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152400">
                                <a:moveTo>
                                  <a:pt x="527763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7763" y="0"/>
                                </a:lnTo>
                                <a:lnTo>
                                  <a:pt x="538858" y="2254"/>
                                </a:lnTo>
                                <a:lnTo>
                                  <a:pt x="547944" y="8393"/>
                                </a:lnTo>
                                <a:lnTo>
                                  <a:pt x="554083" y="17479"/>
                                </a:lnTo>
                                <a:lnTo>
                                  <a:pt x="556338" y="28575"/>
                                </a:lnTo>
                                <a:lnTo>
                                  <a:pt x="556338" y="123825"/>
                                </a:lnTo>
                                <a:lnTo>
                                  <a:pt x="554083" y="134920"/>
                                </a:lnTo>
                                <a:lnTo>
                                  <a:pt x="547944" y="144006"/>
                                </a:lnTo>
                                <a:lnTo>
                                  <a:pt x="538858" y="150145"/>
                                </a:lnTo>
                                <a:lnTo>
                                  <a:pt x="52776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568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FAQPage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234283pt;margin-top:6.200429pt;width:43.85pt;height:12pt;mso-position-horizontal-relative:page;mso-position-vertical-relative:paragraph;z-index:-15964672" id="docshapegroup60" coordorigin="7125,124" coordsize="877,240">
                <v:shape style="position:absolute;left:7124;top:124;width:877;height:240" id="docshape61" coordorigin="7125,124" coordsize="877,240" path="m7956,364l7170,364,7152,360,7138,351,7128,336,7125,319,7125,169,7128,152,7138,137,7152,128,7170,124,7956,124,7973,128,7988,137,7997,152,8001,169,8001,319,7997,336,7988,351,7973,360,7956,364xe" filled="true" fillcolor="#edf2f6" stroked="false">
                  <v:path arrowok="t"/>
                  <v:fill type="solid"/>
                </v:shape>
                <v:shape style="position:absolute;left:7124;top:124;width:877;height:240" type="#_x0000_t202" id="docshape62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FAQPage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</w:rPr>
        <w:t>area</w:t>
      </w:r>
      <w:r>
        <w:rPr>
          <w:color w:val="2D3648"/>
          <w:spacing w:val="-9"/>
        </w:rPr>
        <w:t> </w:t>
      </w:r>
      <w:r>
        <w:rPr>
          <w:color w:val="2D3648"/>
        </w:rPr>
        <w:t>boundaries</w:t>
      </w:r>
      <w:r>
        <w:rPr>
          <w:color w:val="2D3648"/>
          <w:spacing w:val="-9"/>
        </w:rPr>
        <w:t> </w:t>
      </w:r>
      <w:r>
        <w:rPr>
          <w:color w:val="2D3648"/>
        </w:rPr>
        <w:t>to</w:t>
      </w:r>
      <w:r>
        <w:rPr>
          <w:color w:val="2D3648"/>
          <w:spacing w:val="-8"/>
        </w:rPr>
        <w:t> </w:t>
      </w:r>
      <w:r>
        <w:rPr>
          <w:color w:val="2D3648"/>
        </w:rPr>
        <w:t>Hungary,</w:t>
      </w:r>
      <w:r>
        <w:rPr>
          <w:color w:val="2D3648"/>
          <w:spacing w:val="-9"/>
        </w:rPr>
        <w:t> </w:t>
      </w:r>
      <w:r>
        <w:rPr>
          <w:color w:val="2D3648"/>
        </w:rPr>
        <w:t>Austria,</w:t>
      </w:r>
      <w:r>
        <w:rPr>
          <w:color w:val="2D3648"/>
          <w:spacing w:val="-8"/>
        </w:rPr>
        <w:t> </w:t>
      </w:r>
      <w:r>
        <w:rPr>
          <w:color w:val="2D3648"/>
        </w:rPr>
        <w:t>and</w:t>
      </w:r>
      <w:r>
        <w:rPr>
          <w:color w:val="2D3648"/>
          <w:spacing w:val="-9"/>
        </w:rPr>
        <w:t> </w:t>
      </w:r>
      <w:r>
        <w:rPr>
          <w:color w:val="2D3648"/>
        </w:rPr>
        <w:t>Germany,</w:t>
      </w:r>
      <w:r>
        <w:rPr>
          <w:color w:val="2D3648"/>
          <w:spacing w:val="-8"/>
        </w:rPr>
        <w:t> </w:t>
      </w:r>
      <w:r>
        <w:rPr>
          <w:color w:val="2D3648"/>
        </w:rPr>
        <w:t>and</w:t>
      </w:r>
      <w:r>
        <w:rPr>
          <w:color w:val="2D3648"/>
          <w:spacing w:val="-9"/>
        </w:rPr>
        <w:t> </w:t>
      </w:r>
      <w:r>
        <w:rPr>
          <w:color w:val="2D3648"/>
          <w:spacing w:val="-2"/>
        </w:rPr>
        <w:t>verified</w:t>
      </w:r>
      <w:r>
        <w:rPr>
          <w:color w:val="2D3648"/>
        </w:rPr>
        <w:tab/>
      </w:r>
      <w:r>
        <w:rPr>
          <w:color w:val="2D3648"/>
          <w:spacing w:val="-2"/>
        </w:rPr>
        <w:t>arrays.</w:t>
      </w:r>
    </w:p>
    <w:p>
      <w:pPr>
        <w:pStyle w:val="BodyText"/>
        <w:spacing w:before="213"/>
        <w:rPr>
          <w:sz w:val="30"/>
        </w:rPr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1" w:after="0"/>
        <w:ind w:left="475" w:right="0" w:hanging="333"/>
        <w:jc w:val="left"/>
      </w:pPr>
      <w:bookmarkStart w:name="6. Operator Workflow &amp; Automation Mechan" w:id="12"/>
      <w:bookmarkEnd w:id="12"/>
      <w:r>
        <w:rPr>
          <w:b w:val="0"/>
        </w:rPr>
      </w:r>
      <w:r>
        <w:rPr>
          <w:color w:val="2A6BAF"/>
        </w:rPr>
        <w:t>Operator</w:t>
      </w:r>
      <w:r>
        <w:rPr>
          <w:color w:val="2A6BAF"/>
          <w:spacing w:val="-14"/>
        </w:rPr>
        <w:t> </w:t>
      </w:r>
      <w:r>
        <w:rPr>
          <w:color w:val="2A6BAF"/>
        </w:rPr>
        <w:t>Workflow</w:t>
      </w:r>
      <w:r>
        <w:rPr>
          <w:color w:val="2A6BAF"/>
          <w:spacing w:val="-11"/>
        </w:rPr>
        <w:t> </w:t>
      </w:r>
      <w:r>
        <w:rPr>
          <w:color w:val="2A6BAF"/>
        </w:rPr>
        <w:t>&amp;</w:t>
      </w:r>
      <w:r>
        <w:rPr>
          <w:color w:val="2A6BAF"/>
          <w:spacing w:val="-11"/>
        </w:rPr>
        <w:t> </w:t>
      </w:r>
      <w:r>
        <w:rPr>
          <w:color w:val="2A6BAF"/>
        </w:rPr>
        <w:t>Automation</w:t>
      </w:r>
      <w:r>
        <w:rPr>
          <w:color w:val="2A6BAF"/>
          <w:spacing w:val="-10"/>
        </w:rPr>
        <w:t> </w:t>
      </w:r>
      <w:r>
        <w:rPr>
          <w:color w:val="2A6BAF"/>
          <w:spacing w:val="-2"/>
        </w:rPr>
        <w:t>Mechanics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540000</wp:posOffset>
                </wp:positionH>
                <wp:positionV relativeFrom="paragraph">
                  <wp:posOffset>115958</wp:posOffset>
                </wp:positionV>
                <wp:extent cx="6480175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30558pt;width:510.236236pt;height:.75pt;mso-position-horizontal-relative:page;mso-position-vertical-relative:paragraph;z-index:-15717888;mso-wrap-distance-left:0;mso-wrap-distance-right:0" id="docshape63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/>
      </w:pPr>
      <w:r>
        <w:rPr>
          <w:color w:val="2D3648"/>
        </w:rPr>
        <w:t>The operational system maximizes execution velocity via clear, scriptless notifications and manual execution </w:t>
      </w:r>
      <w:r>
        <w:rPr>
          <w:color w:val="2D3648"/>
          <w:spacing w:val="-2"/>
        </w:rPr>
        <w:t>pathways.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540000</wp:posOffset>
                </wp:positionH>
                <wp:positionV relativeFrom="paragraph">
                  <wp:posOffset>244301</wp:posOffset>
                </wp:positionV>
                <wp:extent cx="3240405" cy="24752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240405" cy="2475230"/>
                          <a:chExt cx="3240405" cy="24752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240405" cy="247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2475230">
                                <a:moveTo>
                                  <a:pt x="3201900" y="2475230"/>
                                </a:moveTo>
                                <a:lnTo>
                                  <a:pt x="0" y="2475230"/>
                                </a:lnTo>
                                <a:lnTo>
                                  <a:pt x="0" y="0"/>
                                </a:lnTo>
                                <a:lnTo>
                                  <a:pt x="3201900" y="0"/>
                                </a:lnTo>
                                <a:lnTo>
                                  <a:pt x="3216693" y="3006"/>
                                </a:lnTo>
                                <a:lnTo>
                                  <a:pt x="3228808" y="11191"/>
                                </a:lnTo>
                                <a:lnTo>
                                  <a:pt x="3236993" y="23306"/>
                                </a:lnTo>
                                <a:lnTo>
                                  <a:pt x="3240000" y="38100"/>
                                </a:lnTo>
                                <a:lnTo>
                                  <a:pt x="3240000" y="2437130"/>
                                </a:lnTo>
                                <a:lnTo>
                                  <a:pt x="3236993" y="2451923"/>
                                </a:lnTo>
                                <a:lnTo>
                                  <a:pt x="3228808" y="2464038"/>
                                </a:lnTo>
                                <a:lnTo>
                                  <a:pt x="3216693" y="2472223"/>
                                </a:lnTo>
                                <a:lnTo>
                                  <a:pt x="3201900" y="2475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8100" cy="247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75230">
                                <a:moveTo>
                                  <a:pt x="38100" y="2475230"/>
                                </a:moveTo>
                                <a:lnTo>
                                  <a:pt x="0" y="247523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475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0975" y="1300480"/>
                            <a:ext cx="291655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1060450">
                                <a:moveTo>
                                  <a:pt x="2887575" y="1060450"/>
                                </a:moveTo>
                                <a:lnTo>
                                  <a:pt x="28575" y="1060450"/>
                                </a:lnTo>
                                <a:lnTo>
                                  <a:pt x="17479" y="1058195"/>
                                </a:lnTo>
                                <a:lnTo>
                                  <a:pt x="8393" y="1052056"/>
                                </a:lnTo>
                                <a:lnTo>
                                  <a:pt x="2254" y="1042970"/>
                                </a:lnTo>
                                <a:lnTo>
                                  <a:pt x="0" y="1031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87575" y="0"/>
                                </a:lnTo>
                                <a:lnTo>
                                  <a:pt x="2898670" y="2254"/>
                                </a:lnTo>
                                <a:lnTo>
                                  <a:pt x="2907756" y="8393"/>
                                </a:lnTo>
                                <a:lnTo>
                                  <a:pt x="2913895" y="17479"/>
                                </a:lnTo>
                                <a:lnTo>
                                  <a:pt x="2916150" y="28575"/>
                                </a:lnTo>
                                <a:lnTo>
                                  <a:pt x="2916150" y="1031875"/>
                                </a:lnTo>
                                <a:lnTo>
                                  <a:pt x="2913895" y="1042970"/>
                                </a:lnTo>
                                <a:lnTo>
                                  <a:pt x="2907756" y="1052056"/>
                                </a:lnTo>
                                <a:lnTo>
                                  <a:pt x="2898670" y="1058195"/>
                                </a:lnTo>
                                <a:lnTo>
                                  <a:pt x="2887575" y="1060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9" y="1368460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3240405" cy="2475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284" w:right="0" w:firstLine="0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bookmarkStart w:name="Step 1: Real-Time Team Paging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22"/>
                                </w:rPr>
                                <w:t>Paging</w:t>
                              </w:r>
                            </w:p>
                            <w:p>
                              <w:pPr>
                                <w:spacing w:line="338" w:lineRule="auto" w:before="219"/>
                                <w:ind w:left="284" w:right="222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The exact instant an inquiry enters the database, a Supabase Database Webhook calls an automated Edge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Function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posts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unencrypted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transactional alert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private,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mutual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Telegram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channel.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RIDE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9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line="338" w:lineRule="auto" w:before="89"/>
                                <w:ind w:left="359" w:right="138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Route: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Budapest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Vienna Name: Alex M.</w:t>
                              </w:r>
                            </w:p>
                            <w:p>
                              <w:pPr>
                                <w:spacing w:before="1"/>
                                <w:ind w:left="359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19"/>
                                </w:rPr>
                                <w:t>Budget: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19"/>
                                </w:rPr>
                                <w:t>€170</w:t>
                              </w:r>
                            </w:p>
                            <w:p>
                              <w:pPr>
                                <w:spacing w:before="89"/>
                                <w:ind w:left="3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[Click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Open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Micro-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9"/>
                                </w:rPr>
                                <w:t>CRM]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9.236340pt;width:255.15pt;height:194.9pt;mso-position-horizontal-relative:page;mso-position-vertical-relative:paragraph;z-index:-15717376;mso-wrap-distance-left:0;mso-wrap-distance-right:0" id="docshapegroup64" coordorigin="850,385" coordsize="5103,3898">
                <v:shape style="position:absolute;left:850;top:384;width:5103;height:3898" id="docshape65" coordorigin="850,385" coordsize="5103,3898" path="m5893,4283l850,4283,850,385,5893,385,5916,389,5935,402,5948,421,5953,445,5953,4223,5948,4246,5935,4265,5916,4278,5893,4283xe" filled="true" fillcolor="#f6f9fb" stroked="false">
                  <v:path arrowok="t"/>
                  <v:fill type="solid"/>
                </v:shape>
                <v:rect style="position:absolute;left:850;top:384;width:60;height:3898" id="docshape66" filled="true" fillcolor="#495467" stroked="false">
                  <v:fill type="solid"/>
                </v:rect>
                <v:shape style="position:absolute;left:1135;top:2432;width:4593;height:1670" id="docshape67" coordorigin="1135,2433" coordsize="4593,1670" path="m5683,4103l1180,4103,1163,4099,1149,4090,1139,4075,1135,4058,1135,2478,1139,2460,1149,2446,1163,2436,1180,2433,5683,2433,5700,2436,5715,2446,5724,2460,5728,2478,5728,4058,5724,4075,5715,4090,5700,4099,5683,4103xe" filled="true" fillcolor="#edf2f6" stroked="false">
                  <v:path arrowok="t"/>
                  <v:fill type="solid"/>
                </v:shape>
                <v:shape style="position:absolute;left:1210;top:2539;width:252;height:237" type="#_x0000_t75" id="docshape68" stroked="false">
                  <v:imagedata r:id="rId8" o:title=""/>
                </v:shape>
                <v:shape style="position:absolute;left:850;top:384;width:5103;height:3898" type="#_x0000_t202" id="docshape69" filled="false" stroked="false">
                  <v:textbox inset="0,0,0,0">
                    <w:txbxContent>
                      <w:p>
                        <w:pPr>
                          <w:spacing w:before="200"/>
                          <w:ind w:left="284" w:right="0" w:firstLine="0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bookmarkStart w:name="Step 1: Real-Time Team Paging" w:id="14"/>
                        <w:bookmarkEnd w:id="14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Team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22"/>
                          </w:rPr>
                          <w:t>Paging</w:t>
                        </w:r>
                      </w:p>
                      <w:p>
                        <w:pPr>
                          <w:spacing w:line="338" w:lineRule="auto" w:before="219"/>
                          <w:ind w:left="284" w:right="222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The exact instant an inquiry enters the database, a Supabase Database Webhook calls an automated Edge</w:t>
                        </w:r>
                        <w:r>
                          <w:rPr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Function</w:t>
                        </w:r>
                        <w:r>
                          <w:rPr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that</w:t>
                        </w:r>
                        <w:r>
                          <w:rPr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posts</w:t>
                        </w:r>
                        <w:r>
                          <w:rPr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an</w:t>
                        </w:r>
                        <w:r>
                          <w:rPr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unencrypted</w:t>
                        </w:r>
                        <w:r>
                          <w:rPr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transactional alert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into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a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private,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mutual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operator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Telegram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2D3648"/>
                            <w:sz w:val="19"/>
                          </w:rPr>
                          <w:t>channel.</w:t>
                        </w:r>
                      </w:p>
                      <w:p>
                        <w:pPr>
                          <w:spacing w:line="240" w:lineRule="auto" w:before="9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71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RIDE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9"/>
                          </w:rPr>
                          <w:t>REQUEST</w:t>
                        </w:r>
                      </w:p>
                      <w:p>
                        <w:pPr>
                          <w:spacing w:line="338" w:lineRule="auto" w:before="89"/>
                          <w:ind w:left="359" w:right="138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Route: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Budapest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2D3648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Vienna Name: Alex M.</w:t>
                        </w:r>
                      </w:p>
                      <w:p>
                        <w:pPr>
                          <w:spacing w:before="1"/>
                          <w:ind w:left="359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19"/>
                          </w:rPr>
                          <w:t>Budget: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19"/>
                          </w:rPr>
                          <w:t>€170</w:t>
                        </w:r>
                      </w:p>
                      <w:p>
                        <w:pPr>
                          <w:spacing w:before="89"/>
                          <w:ind w:left="3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[Click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Open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Micro-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9"/>
                          </w:rPr>
                          <w:t>CRM]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3922875</wp:posOffset>
                </wp:positionH>
                <wp:positionV relativeFrom="paragraph">
                  <wp:posOffset>244301</wp:posOffset>
                </wp:positionV>
                <wp:extent cx="3097530" cy="266827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097530" cy="2668270"/>
                          <a:chExt cx="3097530" cy="266827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097530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7530" h="2668270">
                                <a:moveTo>
                                  <a:pt x="3059025" y="2668270"/>
                                </a:moveTo>
                                <a:lnTo>
                                  <a:pt x="0" y="2668270"/>
                                </a:lnTo>
                                <a:lnTo>
                                  <a:pt x="0" y="0"/>
                                </a:lnTo>
                                <a:lnTo>
                                  <a:pt x="3059025" y="0"/>
                                </a:lnTo>
                                <a:lnTo>
                                  <a:pt x="3073818" y="3006"/>
                                </a:lnTo>
                                <a:lnTo>
                                  <a:pt x="3085933" y="11191"/>
                                </a:lnTo>
                                <a:lnTo>
                                  <a:pt x="3094118" y="23306"/>
                                </a:lnTo>
                                <a:lnTo>
                                  <a:pt x="3097125" y="38100"/>
                                </a:lnTo>
                                <a:lnTo>
                                  <a:pt x="3097125" y="2630170"/>
                                </a:lnTo>
                                <a:lnTo>
                                  <a:pt x="3094118" y="2644963"/>
                                </a:lnTo>
                                <a:lnTo>
                                  <a:pt x="3085933" y="2657078"/>
                                </a:lnTo>
                                <a:lnTo>
                                  <a:pt x="3073818" y="2665263"/>
                                </a:lnTo>
                                <a:lnTo>
                                  <a:pt x="3059025" y="266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8100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68270">
                                <a:moveTo>
                                  <a:pt x="38100" y="2668270"/>
                                </a:moveTo>
                                <a:lnTo>
                                  <a:pt x="0" y="266827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6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4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0975" y="1686560"/>
                            <a:ext cx="277368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3680" h="867410">
                                <a:moveTo>
                                  <a:pt x="2744700" y="867410"/>
                                </a:moveTo>
                                <a:lnTo>
                                  <a:pt x="28575" y="867410"/>
                                </a:lnTo>
                                <a:lnTo>
                                  <a:pt x="17479" y="865155"/>
                                </a:lnTo>
                                <a:lnTo>
                                  <a:pt x="8393" y="859016"/>
                                </a:lnTo>
                                <a:lnTo>
                                  <a:pt x="2254" y="849930"/>
                                </a:lnTo>
                                <a:lnTo>
                                  <a:pt x="0" y="83883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744700" y="0"/>
                                </a:lnTo>
                                <a:lnTo>
                                  <a:pt x="2755795" y="2254"/>
                                </a:lnTo>
                                <a:lnTo>
                                  <a:pt x="2764881" y="8393"/>
                                </a:lnTo>
                                <a:lnTo>
                                  <a:pt x="2771020" y="17479"/>
                                </a:lnTo>
                                <a:lnTo>
                                  <a:pt x="2773275" y="28575"/>
                                </a:lnTo>
                                <a:lnTo>
                                  <a:pt x="2773275" y="838835"/>
                                </a:lnTo>
                                <a:lnTo>
                                  <a:pt x="2771020" y="849930"/>
                                </a:lnTo>
                                <a:lnTo>
                                  <a:pt x="2764881" y="859016"/>
                                </a:lnTo>
                                <a:lnTo>
                                  <a:pt x="2755795" y="865155"/>
                                </a:lnTo>
                                <a:lnTo>
                                  <a:pt x="2744700" y="867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3097530" cy="266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284" w:right="0" w:firstLine="0"/>
                                <w:jc w:val="both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bookmarkStart w:name="Step 2: Instant Messaging Thread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2: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Instant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Messaging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22"/>
                                </w:rPr>
                                <w:t> Thread</w:t>
                              </w:r>
                            </w:p>
                            <w:p>
                              <w:pPr>
                                <w:spacing w:line="338" w:lineRule="auto" w:before="219"/>
                                <w:ind w:left="284" w:right="222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z w:val="19"/>
                                </w:rPr>
                                <w:t>The client-facing landing framework instantly triggers an outgoing redirection loop. Clicking the confirmation button fires open a desktop or native mobile WhatsApp endpoint targeted at the operator team's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 baseline number, utilizing an automated deep-link message injection: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hyperlink r:id="rId9">
                                <w:r>
                                  <w:rPr>
                                    <w:rFonts w:ascii="Courier New"/>
                                    <w:color w:val="2D3648"/>
                                    <w:spacing w:val="-2"/>
                                    <w:sz w:val="19"/>
                                  </w:rPr>
                                  <w:t>https://wa.me/36XXXXXXXX?text=</w:t>
                                </w:r>
                              </w:hyperlink>
                            </w:p>
                            <w:p>
                              <w:pPr>
                                <w:spacing w:line="338" w:lineRule="auto" w:before="89"/>
                                <w:ind w:left="359" w:right="54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Hi!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just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requested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quote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9"/>
                                </w:rPr>
                                <w:t>a transfer from Budapest to Vienna. My reference code is [UUID]...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887817pt;margin-top:19.236340pt;width:243.9pt;height:210.1pt;mso-position-horizontal-relative:page;mso-position-vertical-relative:paragraph;z-index:-15716864;mso-wrap-distance-left:0;mso-wrap-distance-right:0" id="docshapegroup70" coordorigin="6178,385" coordsize="4878,4202">
                <v:shape style="position:absolute;left:6177;top:384;width:4878;height:4202" id="docshape71" coordorigin="6178,385" coordsize="4878,4202" path="m10995,4587l6178,4587,6178,385,10995,385,11018,389,11037,402,11050,421,11055,445,11055,4527,11050,4550,11037,4569,11018,4582,10995,4587xe" filled="true" fillcolor="#f6f9fb" stroked="false">
                  <v:path arrowok="t"/>
                  <v:fill type="solid"/>
                </v:shape>
                <v:rect style="position:absolute;left:6177;top:384;width:60;height:4202" id="docshape72" filled="true" fillcolor="#495467" stroked="false">
                  <v:fill type="solid"/>
                </v:rect>
                <v:shape style="position:absolute;left:6462;top:3040;width:4368;height:1366" id="docshape73" coordorigin="6463,3041" coordsize="4368,1366" path="m10785,4407l6508,4407,6490,4403,6476,4394,6466,4379,6463,4362,6463,3086,6466,3068,6476,3054,6490,3044,6508,3041,10785,3041,10803,3044,10817,3054,10827,3068,10830,3086,10830,4362,10827,4379,10817,4394,10803,4403,10785,4407xe" filled="true" fillcolor="#edf2f6" stroked="false">
                  <v:path arrowok="t"/>
                  <v:fill type="solid"/>
                </v:shape>
                <v:shape style="position:absolute;left:6177;top:384;width:4878;height:4202" type="#_x0000_t202" id="docshape74" filled="false" stroked="false">
                  <v:textbox inset="0,0,0,0">
                    <w:txbxContent>
                      <w:p>
                        <w:pPr>
                          <w:spacing w:before="200"/>
                          <w:ind w:left="284" w:right="0" w:firstLine="0"/>
                          <w:jc w:val="both"/>
                          <w:rPr>
                            <w:rFonts w:ascii="Arial"/>
                            <w:b/>
                            <w:sz w:val="22"/>
                          </w:rPr>
                        </w:pPr>
                        <w:bookmarkStart w:name="Step 2: Instant Messaging Thread" w:id="16"/>
                        <w:bookmarkEnd w:id="16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Step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2: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Instant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Messaging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22"/>
                          </w:rPr>
                          <w:t> Thread</w:t>
                        </w:r>
                      </w:p>
                      <w:p>
                        <w:pPr>
                          <w:spacing w:line="338" w:lineRule="auto" w:before="219"/>
                          <w:ind w:left="284" w:right="222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D3648"/>
                            <w:sz w:val="19"/>
                          </w:rPr>
                          <w:t>The client-facing landing framework instantly triggers an outgoing redirection loop. Clicking the confirmation button fires open a desktop or native mobile WhatsApp endpoint targeted at the operator team's</w:t>
                        </w:r>
                        <w:r>
                          <w:rPr>
                            <w:color w:val="2D3648"/>
                            <w:sz w:val="19"/>
                          </w:rPr>
                          <w:t> baseline number, utilizing an automated deep-link message injection:</w:t>
                        </w:r>
                      </w:p>
                      <w:p>
                        <w:pPr>
                          <w:spacing w:line="240" w:lineRule="auto" w:before="9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5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hyperlink r:id="rId9">
                          <w:r>
                            <w:rPr>
                              <w:rFonts w:ascii="Courier New"/>
                              <w:color w:val="2D3648"/>
                              <w:spacing w:val="-2"/>
                              <w:sz w:val="19"/>
                            </w:rPr>
                            <w:t>https://wa.me/36XXXXXXXX?text=</w:t>
                          </w:r>
                        </w:hyperlink>
                      </w:p>
                      <w:p>
                        <w:pPr>
                          <w:spacing w:line="338" w:lineRule="auto" w:before="89"/>
                          <w:ind w:left="359" w:right="54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Hi!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just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requested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quote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9"/>
                          </w:rPr>
                          <w:t>a transfer from Budapest to Vienna. My reference code is [UUID]...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0"/>
        </w:rPr>
      </w:pPr>
    </w:p>
    <w:p>
      <w:pPr>
        <w:pStyle w:val="BodyText"/>
        <w:spacing w:before="23"/>
        <w:rPr>
          <w:sz w:val="30"/>
        </w:rPr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33"/>
        <w:jc w:val="left"/>
      </w:pPr>
      <w:bookmarkStart w:name="7. 3-Pillar Search Engine Optimization (" w:id="17"/>
      <w:bookmarkEnd w:id="17"/>
      <w:r>
        <w:rPr>
          <w:b w:val="0"/>
        </w:rPr>
      </w:r>
      <w:r>
        <w:rPr>
          <w:color w:val="2A6BAF"/>
        </w:rPr>
        <w:t>3-Pillar</w:t>
      </w:r>
      <w:r>
        <w:rPr>
          <w:color w:val="2A6BAF"/>
          <w:spacing w:val="-7"/>
        </w:rPr>
        <w:t> </w:t>
      </w:r>
      <w:r>
        <w:rPr>
          <w:color w:val="2A6BAF"/>
        </w:rPr>
        <w:t>Search</w:t>
      </w:r>
      <w:r>
        <w:rPr>
          <w:color w:val="2A6BAF"/>
          <w:spacing w:val="-6"/>
        </w:rPr>
        <w:t> </w:t>
      </w:r>
      <w:r>
        <w:rPr>
          <w:color w:val="2A6BAF"/>
        </w:rPr>
        <w:t>Engine</w:t>
      </w:r>
      <w:r>
        <w:rPr>
          <w:color w:val="2A6BAF"/>
          <w:spacing w:val="-6"/>
        </w:rPr>
        <w:t> </w:t>
      </w:r>
      <w:r>
        <w:rPr>
          <w:color w:val="2A6BAF"/>
        </w:rPr>
        <w:t>Optimization</w:t>
      </w:r>
      <w:r>
        <w:rPr>
          <w:color w:val="2A6BAF"/>
          <w:spacing w:val="-6"/>
        </w:rPr>
        <w:t> </w:t>
      </w:r>
      <w:r>
        <w:rPr>
          <w:color w:val="2A6BAF"/>
        </w:rPr>
        <w:t>(SEO)</w:t>
      </w:r>
      <w:r>
        <w:rPr>
          <w:color w:val="2A6BAF"/>
          <w:spacing w:val="-6"/>
        </w:rPr>
        <w:t> </w:t>
      </w:r>
      <w:r>
        <w:rPr>
          <w:color w:val="2A6BAF"/>
          <w:spacing w:val="-2"/>
        </w:rPr>
        <w:t>Framework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540000</wp:posOffset>
                </wp:positionH>
                <wp:positionV relativeFrom="paragraph">
                  <wp:posOffset>116159</wp:posOffset>
                </wp:positionV>
                <wp:extent cx="6480175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46389pt;width:510.236236pt;height:.75pt;mso-position-horizontal-relative:page;mso-position-vertical-relative:paragraph;z-index:-15716352;mso-wrap-distance-left:0;mso-wrap-distance-right:0" id="docshape75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/>
      </w:pPr>
      <w:r>
        <w:rPr>
          <w:color w:val="2D3648"/>
        </w:rPr>
        <w:t>The</w:t>
      </w:r>
      <w:r>
        <w:rPr>
          <w:color w:val="2D3648"/>
          <w:spacing w:val="67"/>
        </w:rPr>
        <w:t> </w:t>
      </w:r>
      <w:r>
        <w:rPr>
          <w:color w:val="2D3648"/>
        </w:rPr>
        <w:t>platform</w:t>
      </w:r>
      <w:r>
        <w:rPr>
          <w:color w:val="2D3648"/>
          <w:spacing w:val="67"/>
        </w:rPr>
        <w:t> </w:t>
      </w:r>
      <w:r>
        <w:rPr>
          <w:color w:val="2D3648"/>
        </w:rPr>
        <w:t>rejects</w:t>
      </w:r>
      <w:r>
        <w:rPr>
          <w:color w:val="2D3648"/>
          <w:spacing w:val="67"/>
        </w:rPr>
        <w:t> </w:t>
      </w:r>
      <w:r>
        <w:rPr>
          <w:color w:val="2D3648"/>
        </w:rPr>
        <w:t>thin-content</w:t>
      </w:r>
      <w:r>
        <w:rPr>
          <w:color w:val="2D3648"/>
          <w:spacing w:val="67"/>
        </w:rPr>
        <w:t> </w:t>
      </w:r>
      <w:r>
        <w:rPr>
          <w:color w:val="2D3648"/>
        </w:rPr>
        <w:t>architecture,</w:t>
      </w:r>
      <w:r>
        <w:rPr>
          <w:color w:val="2D3648"/>
          <w:spacing w:val="67"/>
        </w:rPr>
        <w:t> </w:t>
      </w:r>
      <w:r>
        <w:rPr>
          <w:color w:val="2D3648"/>
        </w:rPr>
        <w:t>optimizing</w:t>
      </w:r>
      <w:r>
        <w:rPr>
          <w:color w:val="2D3648"/>
          <w:spacing w:val="67"/>
        </w:rPr>
        <w:t> </w:t>
      </w:r>
      <w:r>
        <w:rPr>
          <w:color w:val="2D3648"/>
        </w:rPr>
        <w:t>structural</w:t>
      </w:r>
      <w:r>
        <w:rPr>
          <w:color w:val="2D3648"/>
          <w:spacing w:val="67"/>
        </w:rPr>
        <w:t> </w:t>
      </w:r>
      <w:r>
        <w:rPr>
          <w:color w:val="2D3648"/>
        </w:rPr>
        <w:t>page</w:t>
      </w:r>
      <w:r>
        <w:rPr>
          <w:color w:val="2D3648"/>
          <w:spacing w:val="67"/>
        </w:rPr>
        <w:t> </w:t>
      </w:r>
      <w:r>
        <w:rPr>
          <w:color w:val="2D3648"/>
        </w:rPr>
        <w:t>compilation</w:t>
      </w:r>
      <w:r>
        <w:rPr>
          <w:color w:val="2D3648"/>
          <w:spacing w:val="67"/>
        </w:rPr>
        <w:t> </w:t>
      </w:r>
      <w:r>
        <w:rPr>
          <w:color w:val="2D3648"/>
        </w:rPr>
        <w:t>into</w:t>
      </w:r>
      <w:r>
        <w:rPr>
          <w:color w:val="2D3648"/>
          <w:spacing w:val="67"/>
        </w:rPr>
        <w:t> </w:t>
      </w:r>
      <w:r>
        <w:rPr>
          <w:color w:val="2D3648"/>
        </w:rPr>
        <w:t>three</w:t>
      </w:r>
      <w:r>
        <w:rPr>
          <w:color w:val="2D3648"/>
          <w:spacing w:val="67"/>
        </w:rPr>
        <w:t> </w:t>
      </w:r>
      <w:r>
        <w:rPr>
          <w:color w:val="2D3648"/>
        </w:rPr>
        <w:t>distinct structural pillars to dominate high-intent localized search variations without creating redundant page matrices.</w:t>
      </w:r>
    </w:p>
    <w:p>
      <w:pPr>
        <w:pStyle w:val="BodyText"/>
        <w:spacing w:before="63"/>
      </w:pPr>
    </w:p>
    <w:p>
      <w:pPr>
        <w:pStyle w:val="Heading3"/>
        <w:spacing w:before="1"/>
      </w:pPr>
      <w:bookmarkStart w:name="Pillar 1: Root Geographic Service Anchor" w:id="18"/>
      <w:bookmarkEnd w:id="18"/>
      <w:r>
        <w:rPr>
          <w:b w:val="0"/>
        </w:rPr>
      </w:r>
      <w:r>
        <w:rPr>
          <w:color w:val="2D3648"/>
        </w:rPr>
        <w:t>Pillar</w:t>
      </w:r>
      <w:r>
        <w:rPr>
          <w:color w:val="2D3648"/>
          <w:spacing w:val="-4"/>
        </w:rPr>
        <w:t> </w:t>
      </w:r>
      <w:r>
        <w:rPr>
          <w:color w:val="2D3648"/>
        </w:rPr>
        <w:t>1:</w:t>
      </w:r>
      <w:r>
        <w:rPr>
          <w:color w:val="2D3648"/>
          <w:spacing w:val="-4"/>
        </w:rPr>
        <w:t> </w:t>
      </w:r>
      <w:r>
        <w:rPr>
          <w:color w:val="2D3648"/>
        </w:rPr>
        <w:t>Root</w:t>
      </w:r>
      <w:r>
        <w:rPr>
          <w:color w:val="2D3648"/>
          <w:spacing w:val="-5"/>
        </w:rPr>
        <w:t> </w:t>
      </w:r>
      <w:r>
        <w:rPr>
          <w:color w:val="2D3648"/>
        </w:rPr>
        <w:t>Geographic</w:t>
      </w:r>
      <w:r>
        <w:rPr>
          <w:color w:val="2D3648"/>
          <w:spacing w:val="-4"/>
        </w:rPr>
        <w:t> </w:t>
      </w:r>
      <w:r>
        <w:rPr>
          <w:color w:val="2D3648"/>
        </w:rPr>
        <w:t>Service</w:t>
      </w:r>
      <w:r>
        <w:rPr>
          <w:color w:val="2D3648"/>
          <w:spacing w:val="-4"/>
        </w:rPr>
        <w:t> </w:t>
      </w:r>
      <w:r>
        <w:rPr>
          <w:color w:val="2D3648"/>
        </w:rPr>
        <w:t>Anchors</w:t>
      </w:r>
      <w:r>
        <w:rPr>
          <w:color w:val="2D3648"/>
          <w:spacing w:val="-4"/>
        </w:rPr>
        <w:t> </w:t>
      </w:r>
      <w:r>
        <w:rPr>
          <w:color w:val="2D3648"/>
        </w:rPr>
        <w:t>(Authority</w:t>
      </w:r>
      <w:r>
        <w:rPr>
          <w:color w:val="2D3648"/>
          <w:spacing w:val="-4"/>
        </w:rPr>
        <w:t> </w:t>
      </w:r>
      <w:r>
        <w:rPr>
          <w:color w:val="2D3648"/>
          <w:spacing w:val="-2"/>
        </w:rPr>
        <w:t>Layer)</w:t>
      </w:r>
    </w:p>
    <w:p>
      <w:pPr>
        <w:pStyle w:val="BodyText"/>
        <w:spacing w:before="228"/>
        <w:ind w:left="142"/>
      </w:pPr>
      <w:r>
        <w:rPr>
          <w:color w:val="2D3648"/>
        </w:rPr>
        <w:t>High-impact,</w:t>
      </w:r>
      <w:r>
        <w:rPr>
          <w:color w:val="2D3648"/>
          <w:spacing w:val="-10"/>
        </w:rPr>
        <w:t> </w:t>
      </w:r>
      <w:r>
        <w:rPr>
          <w:color w:val="2D3648"/>
        </w:rPr>
        <w:t>long-tail</w:t>
      </w:r>
      <w:r>
        <w:rPr>
          <w:color w:val="2D3648"/>
          <w:spacing w:val="-10"/>
        </w:rPr>
        <w:t> </w:t>
      </w:r>
      <w:r>
        <w:rPr>
          <w:color w:val="2D3648"/>
        </w:rPr>
        <w:t>regional</w:t>
      </w:r>
      <w:r>
        <w:rPr>
          <w:color w:val="2D3648"/>
          <w:spacing w:val="-9"/>
        </w:rPr>
        <w:t> </w:t>
      </w:r>
      <w:r>
        <w:rPr>
          <w:color w:val="2D3648"/>
        </w:rPr>
        <w:t>landing</w:t>
      </w:r>
      <w:r>
        <w:rPr>
          <w:color w:val="2D3648"/>
          <w:spacing w:val="-10"/>
        </w:rPr>
        <w:t> </w:t>
      </w:r>
      <w:r>
        <w:rPr>
          <w:color w:val="2D3648"/>
        </w:rPr>
        <w:t>environments</w:t>
      </w:r>
      <w:r>
        <w:rPr>
          <w:color w:val="2D3648"/>
          <w:spacing w:val="-9"/>
        </w:rPr>
        <w:t> </w:t>
      </w:r>
      <w:r>
        <w:rPr>
          <w:color w:val="2D3648"/>
        </w:rPr>
        <w:t>explicitly</w:t>
      </w:r>
      <w:r>
        <w:rPr>
          <w:color w:val="2D3648"/>
          <w:spacing w:val="-10"/>
        </w:rPr>
        <w:t> </w:t>
      </w:r>
      <w:r>
        <w:rPr>
          <w:color w:val="2D3648"/>
        </w:rPr>
        <w:t>capturing</w:t>
      </w:r>
      <w:r>
        <w:rPr>
          <w:color w:val="2D3648"/>
          <w:spacing w:val="-9"/>
        </w:rPr>
        <w:t> </w:t>
      </w:r>
      <w:r>
        <w:rPr>
          <w:color w:val="2D3648"/>
        </w:rPr>
        <w:t>commercial</w:t>
      </w:r>
      <w:r>
        <w:rPr>
          <w:color w:val="2D3648"/>
          <w:spacing w:val="-10"/>
        </w:rPr>
        <w:t> </w:t>
      </w:r>
      <w:r>
        <w:rPr>
          <w:color w:val="2D3648"/>
          <w:spacing w:val="-2"/>
        </w:rPr>
        <w:t>intents.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3"/>
        </w:numPr>
        <w:tabs>
          <w:tab w:pos="3811" w:val="left" w:leader="none"/>
        </w:tabs>
        <w:spacing w:line="240" w:lineRule="auto" w:before="0" w:after="0"/>
        <w:ind w:left="3811" w:right="0" w:hanging="3501"/>
        <w:jc w:val="left"/>
        <w:rPr>
          <w:color w:val="2D3648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730500</wp:posOffset>
                </wp:positionH>
                <wp:positionV relativeFrom="paragraph">
                  <wp:posOffset>16436</wp:posOffset>
                </wp:positionV>
                <wp:extent cx="2065655" cy="1524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065655" cy="152400"/>
                          <a:chExt cx="2065655" cy="1524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0656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5655" h="152400">
                                <a:moveTo>
                                  <a:pt x="2036768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36768" y="0"/>
                                </a:lnTo>
                                <a:lnTo>
                                  <a:pt x="2047863" y="2254"/>
                                </a:lnTo>
                                <a:lnTo>
                                  <a:pt x="2056949" y="8393"/>
                                </a:lnTo>
                                <a:lnTo>
                                  <a:pt x="2063089" y="17479"/>
                                </a:lnTo>
                                <a:lnTo>
                                  <a:pt x="2065343" y="28575"/>
                                </a:lnTo>
                                <a:lnTo>
                                  <a:pt x="2065343" y="123825"/>
                                </a:lnTo>
                                <a:lnTo>
                                  <a:pt x="2063089" y="134920"/>
                                </a:lnTo>
                                <a:lnTo>
                                  <a:pt x="2056949" y="144006"/>
                                </a:lnTo>
                                <a:lnTo>
                                  <a:pt x="2047863" y="150145"/>
                                </a:lnTo>
                                <a:lnTo>
                                  <a:pt x="2036768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065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/en/private-transfers-hungary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19688pt;margin-top:1.294202pt;width:162.65pt;height:12pt;mso-position-horizontal-relative:page;mso-position-vertical-relative:paragraph;z-index:-15964160" id="docshapegroup76" coordorigin="1150,26" coordsize="3253,240">
                <v:shape style="position:absolute;left:1150;top:25;width:3253;height:240" id="docshape77" coordorigin="1150,26" coordsize="3253,240" path="m4358,266l1195,266,1178,262,1164,253,1154,238,1150,221,1150,71,1154,53,1164,39,1178,29,1195,26,4358,26,4375,29,4390,39,4399,53,4403,71,4403,221,4399,238,4390,253,4375,262,4358,266xe" filled="true" fillcolor="#edf2f6" stroked="false">
                  <v:path arrowok="t"/>
                  <v:fill type="solid"/>
                </v:shape>
                <v:shape style="position:absolute;left:1150;top:25;width:3253;height:240" type="#_x0000_t202" id="docshape78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/en/private-transfers-hungary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2978781</wp:posOffset>
                </wp:positionH>
                <wp:positionV relativeFrom="paragraph">
                  <wp:posOffset>16436</wp:posOffset>
                </wp:positionV>
                <wp:extent cx="2339975" cy="1524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339975" cy="152400"/>
                          <a:chExt cx="2339975" cy="1524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23399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975" h="152400">
                                <a:moveTo>
                                  <a:pt x="2311133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11133" y="0"/>
                                </a:lnTo>
                                <a:lnTo>
                                  <a:pt x="2322228" y="2254"/>
                                </a:lnTo>
                                <a:lnTo>
                                  <a:pt x="2331314" y="8393"/>
                                </a:lnTo>
                                <a:lnTo>
                                  <a:pt x="2337453" y="17479"/>
                                </a:lnTo>
                                <a:lnTo>
                                  <a:pt x="2339708" y="28575"/>
                                </a:lnTo>
                                <a:lnTo>
                                  <a:pt x="2339708" y="123825"/>
                                </a:lnTo>
                                <a:lnTo>
                                  <a:pt x="2337453" y="134920"/>
                                </a:lnTo>
                                <a:lnTo>
                                  <a:pt x="2331314" y="144006"/>
                                </a:lnTo>
                                <a:lnTo>
                                  <a:pt x="2322228" y="150145"/>
                                </a:lnTo>
                                <a:lnTo>
                                  <a:pt x="2311133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23399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/de/private-transfers-oesterreich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549728pt;margin-top:1.294202pt;width:184.25pt;height:12pt;mso-position-horizontal-relative:page;mso-position-vertical-relative:paragraph;z-index:15743488" id="docshapegroup79" coordorigin="4691,26" coordsize="3685,240">
                <v:shape style="position:absolute;left:4691;top:25;width:3685;height:240" id="docshape80" coordorigin="4691,26" coordsize="3685,240" path="m8331,266l4736,266,4719,262,4704,253,4695,238,4691,221,4691,71,4695,53,4704,39,4719,29,4736,26,8331,26,8348,29,8362,39,8372,53,8376,71,8376,221,8372,238,8362,253,8348,262,8331,266xe" filled="true" fillcolor="#edf2f6" stroked="false">
                  <v:path arrowok="t"/>
                  <v:fill type="solid"/>
                </v:shape>
                <v:shape style="position:absolute;left:4691;top:25;width:3685;height:240" type="#_x0000_t202" id="docshape81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/de/private-transfers-oesterreich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648"/>
          <w:spacing w:val="-10"/>
          <w:sz w:val="21"/>
        </w:rPr>
        <w:t>|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338" w:lineRule="auto" w:before="185" w:after="0"/>
        <w:ind w:left="442" w:right="335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On-Page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Strategy: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color w:val="2D3648"/>
          <w:sz w:val="21"/>
        </w:rPr>
        <w:t>High-density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operational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blueprints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focusing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on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pricing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comparisons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against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regional train models, cross-border luggage allowances, child-safety seating specifications, and structural border crossing protocols.</w:t>
      </w:r>
    </w:p>
    <w:p>
      <w:pPr>
        <w:pStyle w:val="ListParagraph"/>
        <w:spacing w:after="0" w:line="338" w:lineRule="auto"/>
        <w:jc w:val="left"/>
        <w:rPr>
          <w:sz w:val="21"/>
        </w:rPr>
        <w:sectPr>
          <w:pgSz w:w="11910" w:h="16840"/>
          <w:pgMar w:header="0" w:footer="457" w:top="1100" w:bottom="640" w:left="708" w:right="708"/>
        </w:sectPr>
      </w:pPr>
    </w:p>
    <w:p>
      <w:pPr>
        <w:pStyle w:val="Heading3"/>
        <w:spacing w:before="38"/>
      </w:pPr>
      <w:bookmarkStart w:name="Pillar 2: Regional City &amp; Airport Hub Di" w:id="19"/>
      <w:bookmarkEnd w:id="19"/>
      <w:r>
        <w:rPr>
          <w:b w:val="0"/>
        </w:rPr>
      </w:r>
      <w:r>
        <w:rPr>
          <w:color w:val="2D3648"/>
        </w:rPr>
        <w:t>Pillar</w:t>
      </w:r>
      <w:r>
        <w:rPr>
          <w:color w:val="2D3648"/>
          <w:spacing w:val="-3"/>
        </w:rPr>
        <w:t> </w:t>
      </w:r>
      <w:r>
        <w:rPr>
          <w:color w:val="2D3648"/>
        </w:rPr>
        <w:t>2:</w:t>
      </w:r>
      <w:r>
        <w:rPr>
          <w:color w:val="2D3648"/>
          <w:spacing w:val="-2"/>
        </w:rPr>
        <w:t> </w:t>
      </w:r>
      <w:r>
        <w:rPr>
          <w:color w:val="2D3648"/>
        </w:rPr>
        <w:t>Regional</w:t>
      </w:r>
      <w:r>
        <w:rPr>
          <w:color w:val="2D3648"/>
          <w:spacing w:val="-3"/>
        </w:rPr>
        <w:t> </w:t>
      </w:r>
      <w:r>
        <w:rPr>
          <w:color w:val="2D3648"/>
        </w:rPr>
        <w:t>City</w:t>
      </w:r>
      <w:r>
        <w:rPr>
          <w:color w:val="2D3648"/>
          <w:spacing w:val="-2"/>
        </w:rPr>
        <w:t> </w:t>
      </w:r>
      <w:r>
        <w:rPr>
          <w:color w:val="2D3648"/>
        </w:rPr>
        <w:t>&amp;</w:t>
      </w:r>
      <w:r>
        <w:rPr>
          <w:color w:val="2D3648"/>
          <w:spacing w:val="-2"/>
        </w:rPr>
        <w:t> </w:t>
      </w:r>
      <w:r>
        <w:rPr>
          <w:color w:val="2D3648"/>
        </w:rPr>
        <w:t>Airport</w:t>
      </w:r>
      <w:r>
        <w:rPr>
          <w:color w:val="2D3648"/>
          <w:spacing w:val="-3"/>
        </w:rPr>
        <w:t> </w:t>
      </w:r>
      <w:r>
        <w:rPr>
          <w:color w:val="2D3648"/>
        </w:rPr>
        <w:t>Hub</w:t>
      </w:r>
      <w:r>
        <w:rPr>
          <w:color w:val="2D3648"/>
          <w:spacing w:val="-2"/>
        </w:rPr>
        <w:t> </w:t>
      </w:r>
      <w:r>
        <w:rPr>
          <w:color w:val="2D3648"/>
        </w:rPr>
        <w:t>Directories</w:t>
      </w:r>
      <w:r>
        <w:rPr>
          <w:color w:val="2D3648"/>
          <w:spacing w:val="-3"/>
        </w:rPr>
        <w:t> </w:t>
      </w:r>
      <w:r>
        <w:rPr>
          <w:color w:val="2D3648"/>
        </w:rPr>
        <w:t>(Localization</w:t>
      </w:r>
      <w:r>
        <w:rPr>
          <w:color w:val="2D3648"/>
          <w:spacing w:val="-2"/>
        </w:rPr>
        <w:t> Layer)</w:t>
      </w:r>
    </w:p>
    <w:p>
      <w:pPr>
        <w:pStyle w:val="BodyText"/>
        <w:spacing w:before="228"/>
        <w:ind w:left="142"/>
      </w:pPr>
      <w:r>
        <w:rPr>
          <w:color w:val="2D3648"/>
        </w:rPr>
        <w:t>Targeted</w:t>
      </w:r>
      <w:r>
        <w:rPr>
          <w:color w:val="2D3648"/>
          <w:spacing w:val="-11"/>
        </w:rPr>
        <w:t> </w:t>
      </w:r>
      <w:r>
        <w:rPr>
          <w:color w:val="2D3648"/>
        </w:rPr>
        <w:t>node</w:t>
      </w:r>
      <w:r>
        <w:rPr>
          <w:color w:val="2D3648"/>
          <w:spacing w:val="-10"/>
        </w:rPr>
        <w:t> </w:t>
      </w:r>
      <w:r>
        <w:rPr>
          <w:color w:val="2D3648"/>
        </w:rPr>
        <w:t>directories</w:t>
      </w:r>
      <w:r>
        <w:rPr>
          <w:color w:val="2D3648"/>
          <w:spacing w:val="-10"/>
        </w:rPr>
        <w:t> </w:t>
      </w:r>
      <w:r>
        <w:rPr>
          <w:color w:val="2D3648"/>
        </w:rPr>
        <w:t>mapping</w:t>
      </w:r>
      <w:r>
        <w:rPr>
          <w:color w:val="2D3648"/>
          <w:spacing w:val="-11"/>
        </w:rPr>
        <w:t> </w:t>
      </w:r>
      <w:r>
        <w:rPr>
          <w:color w:val="2D3648"/>
        </w:rPr>
        <w:t>physical</w:t>
      </w:r>
      <w:r>
        <w:rPr>
          <w:color w:val="2D3648"/>
          <w:spacing w:val="-10"/>
        </w:rPr>
        <w:t> </w:t>
      </w:r>
      <w:r>
        <w:rPr>
          <w:color w:val="2D3648"/>
        </w:rPr>
        <w:t>point-of-origin</w:t>
      </w:r>
      <w:r>
        <w:rPr>
          <w:color w:val="2D3648"/>
          <w:spacing w:val="-10"/>
        </w:rPr>
        <w:t> </w:t>
      </w:r>
      <w:r>
        <w:rPr>
          <w:color w:val="2D3648"/>
        </w:rPr>
        <w:t>searches</w:t>
      </w:r>
      <w:r>
        <w:rPr>
          <w:color w:val="2D3648"/>
          <w:spacing w:val="-11"/>
        </w:rPr>
        <w:t> </w:t>
      </w:r>
      <w:r>
        <w:rPr>
          <w:color w:val="2D3648"/>
        </w:rPr>
        <w:t>directly</w:t>
      </w:r>
      <w:r>
        <w:rPr>
          <w:color w:val="2D3648"/>
          <w:spacing w:val="-10"/>
        </w:rPr>
        <w:t> </w:t>
      </w:r>
      <w:r>
        <w:rPr>
          <w:color w:val="2D3648"/>
        </w:rPr>
        <w:t>into</w:t>
      </w:r>
      <w:r>
        <w:rPr>
          <w:color w:val="2D3648"/>
          <w:spacing w:val="-10"/>
        </w:rPr>
        <w:t> </w:t>
      </w:r>
      <w:r>
        <w:rPr>
          <w:color w:val="2D3648"/>
        </w:rPr>
        <w:t>the</w:t>
      </w:r>
      <w:r>
        <w:rPr>
          <w:color w:val="2D3648"/>
          <w:spacing w:val="-11"/>
        </w:rPr>
        <w:t> </w:t>
      </w:r>
      <w:r>
        <w:rPr>
          <w:color w:val="2D3648"/>
        </w:rPr>
        <w:t>platform</w:t>
      </w:r>
      <w:r>
        <w:rPr>
          <w:color w:val="2D3648"/>
          <w:spacing w:val="-10"/>
        </w:rPr>
        <w:t> </w:t>
      </w:r>
      <w:r>
        <w:rPr>
          <w:color w:val="2D3648"/>
          <w:spacing w:val="-2"/>
        </w:rPr>
        <w:t>ecosystem.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338" w:lineRule="auto" w:before="1" w:after="0"/>
        <w:ind w:left="442" w:right="949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Core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Targets: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color w:val="2D3648"/>
          <w:sz w:val="21"/>
        </w:rPr>
        <w:t>Hungary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(Budapest,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Debrecen,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Győr)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|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Austria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(Vienna,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Salzburg,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Graz)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|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Germany (Munich, Frankfurt, Stuttgart).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345" w:lineRule="auto" w:before="89" w:after="0"/>
        <w:ind w:left="442" w:right="200" w:hanging="132"/>
        <w:jc w:val="left"/>
        <w:rPr>
          <w:color w:val="2D3648"/>
          <w:position w:val="2"/>
          <w:sz w:val="21"/>
        </w:rPr>
      </w:pPr>
      <w:r>
        <w:rPr>
          <w:rFonts w:ascii="Arial" w:hAnsi="Arial"/>
          <w:b/>
          <w:color w:val="2D3648"/>
          <w:sz w:val="21"/>
        </w:rPr>
        <w:t>Semantic Focus: </w:t>
      </w:r>
      <w:r>
        <w:rPr>
          <w:color w:val="2D3648"/>
          <w:sz w:val="21"/>
        </w:rPr>
        <w:t>High-intent keywords targeting terms like </w:t>
      </w:r>
      <w:r>
        <w:rPr>
          <w:rFonts w:ascii="Arial" w:hAnsi="Arial"/>
          <w:i/>
          <w:color w:val="2D3648"/>
          <w:sz w:val="21"/>
        </w:rPr>
        <w:t>"Private Driver Budapest"</w:t>
      </w:r>
      <w:r>
        <w:rPr>
          <w:color w:val="2D3648"/>
          <w:sz w:val="21"/>
        </w:rPr>
        <w:t>, </w:t>
      </w:r>
      <w:r>
        <w:rPr>
          <w:rFonts w:ascii="Arial" w:hAnsi="Arial"/>
          <w:i/>
          <w:color w:val="2D3648"/>
          <w:sz w:val="21"/>
        </w:rPr>
        <w:t>"Vienna Airport Long</w:t>
      </w:r>
      <w:r>
        <w:rPr>
          <w:rFonts w:ascii="Arial" w:hAnsi="Arial"/>
          <w:i/>
          <w:color w:val="2D3648"/>
          <w:spacing w:val="-7"/>
          <w:sz w:val="21"/>
        </w:rPr>
        <w:t> </w:t>
      </w:r>
      <w:r>
        <w:rPr>
          <w:rFonts w:ascii="Arial" w:hAnsi="Arial"/>
          <w:i/>
          <w:color w:val="2D3648"/>
          <w:sz w:val="21"/>
        </w:rPr>
        <w:t>Distance</w:t>
      </w:r>
      <w:r>
        <w:rPr>
          <w:rFonts w:ascii="Arial" w:hAnsi="Arial"/>
          <w:i/>
          <w:color w:val="2D3648"/>
          <w:spacing w:val="-7"/>
          <w:sz w:val="21"/>
        </w:rPr>
        <w:t> </w:t>
      </w:r>
      <w:r>
        <w:rPr>
          <w:rFonts w:ascii="Arial" w:hAnsi="Arial"/>
          <w:i/>
          <w:color w:val="2D3648"/>
          <w:sz w:val="21"/>
        </w:rPr>
        <w:t>Transfer"</w:t>
      </w:r>
      <w:r>
        <w:rPr>
          <w:color w:val="2D3648"/>
          <w:sz w:val="21"/>
        </w:rPr>
        <w:t>,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and</w:t>
      </w:r>
      <w:r>
        <w:rPr>
          <w:color w:val="2D3648"/>
          <w:spacing w:val="-5"/>
          <w:sz w:val="21"/>
        </w:rPr>
        <w:t> </w:t>
      </w:r>
      <w:r>
        <w:rPr>
          <w:rFonts w:ascii="Arial" w:hAnsi="Arial"/>
          <w:i/>
          <w:color w:val="2D3648"/>
          <w:sz w:val="21"/>
        </w:rPr>
        <w:t>"Chauffeur</w:t>
      </w:r>
      <w:r>
        <w:rPr>
          <w:rFonts w:ascii="Arial" w:hAnsi="Arial"/>
          <w:i/>
          <w:color w:val="2D3648"/>
          <w:spacing w:val="-7"/>
          <w:sz w:val="21"/>
        </w:rPr>
        <w:t> </w:t>
      </w:r>
      <w:r>
        <w:rPr>
          <w:rFonts w:ascii="Arial" w:hAnsi="Arial"/>
          <w:i/>
          <w:color w:val="2D3648"/>
          <w:sz w:val="21"/>
        </w:rPr>
        <w:t>Service</w:t>
      </w:r>
      <w:r>
        <w:rPr>
          <w:rFonts w:ascii="Arial" w:hAnsi="Arial"/>
          <w:i/>
          <w:color w:val="2D3648"/>
          <w:spacing w:val="-7"/>
          <w:sz w:val="21"/>
        </w:rPr>
        <w:t> </w:t>
      </w:r>
      <w:r>
        <w:rPr>
          <w:rFonts w:ascii="Arial" w:hAnsi="Arial"/>
          <w:i/>
          <w:color w:val="2D3648"/>
          <w:sz w:val="21"/>
        </w:rPr>
        <w:t>Munich"</w:t>
      </w:r>
      <w:r>
        <w:rPr>
          <w:color w:val="2D3648"/>
          <w:sz w:val="21"/>
        </w:rPr>
        <w:t>.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Includes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precise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geographic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maps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and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point-of-interest indicators.</w:t>
      </w:r>
    </w:p>
    <w:p>
      <w:pPr>
        <w:pStyle w:val="BodyText"/>
        <w:spacing w:before="56"/>
      </w:pPr>
    </w:p>
    <w:p>
      <w:pPr>
        <w:pStyle w:val="Heading3"/>
      </w:pPr>
      <w:bookmarkStart w:name="Pillar 3: High-Volume Direct Intercity R" w:id="20"/>
      <w:bookmarkEnd w:id="20"/>
      <w:r>
        <w:rPr>
          <w:b w:val="0"/>
        </w:rPr>
      </w:r>
      <w:r>
        <w:rPr>
          <w:color w:val="2D3648"/>
        </w:rPr>
        <w:t>Pillar</w:t>
      </w:r>
      <w:r>
        <w:rPr>
          <w:color w:val="2D3648"/>
          <w:spacing w:val="-6"/>
        </w:rPr>
        <w:t> </w:t>
      </w:r>
      <w:r>
        <w:rPr>
          <w:color w:val="2D3648"/>
        </w:rPr>
        <w:t>3:</w:t>
      </w:r>
      <w:r>
        <w:rPr>
          <w:color w:val="2D3648"/>
          <w:spacing w:val="-6"/>
        </w:rPr>
        <w:t> </w:t>
      </w:r>
      <w:r>
        <w:rPr>
          <w:color w:val="2D3648"/>
        </w:rPr>
        <w:t>High-Volume</w:t>
      </w:r>
      <w:r>
        <w:rPr>
          <w:color w:val="2D3648"/>
          <w:spacing w:val="-6"/>
        </w:rPr>
        <w:t> </w:t>
      </w:r>
      <w:r>
        <w:rPr>
          <w:color w:val="2D3648"/>
        </w:rPr>
        <w:t>Direct</w:t>
      </w:r>
      <w:r>
        <w:rPr>
          <w:color w:val="2D3648"/>
          <w:spacing w:val="-5"/>
        </w:rPr>
        <w:t> </w:t>
      </w:r>
      <w:r>
        <w:rPr>
          <w:color w:val="2D3648"/>
        </w:rPr>
        <w:t>Intercity</w:t>
      </w:r>
      <w:r>
        <w:rPr>
          <w:color w:val="2D3648"/>
          <w:spacing w:val="-6"/>
        </w:rPr>
        <w:t> </w:t>
      </w:r>
      <w:r>
        <w:rPr>
          <w:color w:val="2D3648"/>
        </w:rPr>
        <w:t>Route</w:t>
      </w:r>
      <w:r>
        <w:rPr>
          <w:color w:val="2D3648"/>
          <w:spacing w:val="-6"/>
        </w:rPr>
        <w:t> </w:t>
      </w:r>
      <w:r>
        <w:rPr>
          <w:color w:val="2D3648"/>
        </w:rPr>
        <w:t>Portals</w:t>
      </w:r>
      <w:r>
        <w:rPr>
          <w:color w:val="2D3648"/>
          <w:spacing w:val="-5"/>
        </w:rPr>
        <w:t> </w:t>
      </w:r>
      <w:r>
        <w:rPr>
          <w:color w:val="2D3648"/>
        </w:rPr>
        <w:t>(Intent</w:t>
      </w:r>
      <w:r>
        <w:rPr>
          <w:color w:val="2D3648"/>
          <w:spacing w:val="-6"/>
        </w:rPr>
        <w:t> </w:t>
      </w:r>
      <w:r>
        <w:rPr>
          <w:color w:val="2D3648"/>
          <w:spacing w:val="-2"/>
        </w:rPr>
        <w:t>Layer)</w:t>
      </w:r>
    </w:p>
    <w:p>
      <w:pPr>
        <w:pStyle w:val="BodyText"/>
        <w:spacing w:line="338" w:lineRule="auto" w:before="229"/>
        <w:ind w:left="142"/>
      </w:pPr>
      <w:r>
        <w:rPr>
          <w:color w:val="2D3648"/>
        </w:rPr>
        <w:t>Dedicated static templates locked specifically to the top 20 regional long-distance transit vectors displaying</w:t>
      </w:r>
      <w:r>
        <w:rPr>
          <w:color w:val="2D3648"/>
          <w:spacing w:val="80"/>
          <w:w w:val="150"/>
        </w:rPr>
        <w:t> </w:t>
      </w:r>
      <w:r>
        <w:rPr>
          <w:color w:val="2D3648"/>
        </w:rPr>
        <w:t>verified high organic volume metrics.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6"/>
        <w:gridCol w:w="3057"/>
        <w:gridCol w:w="3566"/>
      </w:tblGrid>
      <w:tr>
        <w:trPr>
          <w:trHeight w:val="566" w:hRule="atLeast"/>
        </w:trPr>
        <w:tc>
          <w:tcPr>
            <w:tcW w:w="356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52"/>
              <w:ind w:left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Route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Context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52"/>
              <w:ind w:left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Target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URL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Routing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Match</w:t>
            </w:r>
          </w:p>
        </w:tc>
        <w:tc>
          <w:tcPr>
            <w:tcW w:w="356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52"/>
              <w:ind w:left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On-Page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Keyword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Cluster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Targets</w:t>
            </w:r>
          </w:p>
        </w:tc>
      </w:tr>
      <w:tr>
        <w:trPr>
          <w:trHeight w:val="1159" w:hRule="atLeast"/>
        </w:trPr>
        <w:tc>
          <w:tcPr>
            <w:tcW w:w="3566" w:type="dxa"/>
            <w:tcBorders>
              <w:top w:val="nil"/>
            </w:tcBorders>
          </w:tcPr>
          <w:p>
            <w:pPr>
              <w:pStyle w:val="TableParagraph"/>
              <w:spacing w:before="1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Budapest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D3648"/>
                <w:sz w:val="19"/>
              </w:rPr>
              <w:t>to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D3648"/>
                <w:sz w:val="19"/>
              </w:rPr>
              <w:t>Vienna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>Core</w:t>
            </w:r>
          </w:p>
        </w:tc>
        <w:tc>
          <w:tcPr>
            <w:tcW w:w="3057" w:type="dxa"/>
            <w:tcBorders>
              <w:top w:val="nil"/>
            </w:tcBorders>
          </w:tcPr>
          <w:p>
            <w:pPr>
              <w:pStyle w:val="TableParagraph"/>
              <w:spacing w:line="357" w:lineRule="auto" w:before="173"/>
              <w:ind w:right="338" w:firstLine="6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88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98395</wp:posOffset>
                      </wp:positionV>
                      <wp:extent cx="1616075" cy="34544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616075" cy="345440"/>
                                <a:chExt cx="1616075" cy="34544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-10" y="6"/>
                                  <a:ext cx="1616075" cy="34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075" h="345440">
                                      <a:moveTo>
                                        <a:pt x="449656" y="221615"/>
                                      </a:moveTo>
                                      <a:lnTo>
                                        <a:pt x="447395" y="210515"/>
                                      </a:lnTo>
                                      <a:lnTo>
                                        <a:pt x="441261" y="201434"/>
                                      </a:lnTo>
                                      <a:lnTo>
                                        <a:pt x="432168" y="195287"/>
                                      </a:lnTo>
                                      <a:lnTo>
                                        <a:pt x="421081" y="193040"/>
                                      </a:lnTo>
                                      <a:lnTo>
                                        <a:pt x="0" y="193040"/>
                                      </a:lnTo>
                                      <a:lnTo>
                                        <a:pt x="0" y="345440"/>
                                      </a:lnTo>
                                      <a:lnTo>
                                        <a:pt x="421081" y="345440"/>
                                      </a:lnTo>
                                      <a:lnTo>
                                        <a:pt x="432168" y="343179"/>
                                      </a:lnTo>
                                      <a:lnTo>
                                        <a:pt x="441261" y="337045"/>
                                      </a:lnTo>
                                      <a:lnTo>
                                        <a:pt x="447395" y="327964"/>
                                      </a:lnTo>
                                      <a:lnTo>
                                        <a:pt x="449656" y="316865"/>
                                      </a:lnTo>
                                      <a:lnTo>
                                        <a:pt x="449656" y="221615"/>
                                      </a:lnTo>
                                      <a:close/>
                                    </a:path>
                                    <a:path w="1616075" h="345440">
                                      <a:moveTo>
                                        <a:pt x="1615706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47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2260" y="134924"/>
                                      </a:lnTo>
                                      <a:lnTo>
                                        <a:pt x="8394" y="144005"/>
                                      </a:lnTo>
                                      <a:lnTo>
                                        <a:pt x="17487" y="150139"/>
                                      </a:lnTo>
                                      <a:lnTo>
                                        <a:pt x="28575" y="152400"/>
                                      </a:lnTo>
                                      <a:lnTo>
                                        <a:pt x="1615706" y="152400"/>
                                      </a:lnTo>
                                      <a:lnTo>
                                        <a:pt x="16157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7pt;margin-top:7.7477pt;width:127.25pt;height:27.2pt;mso-position-horizontal-relative:column;mso-position-vertical-relative:paragraph;z-index:-15961600" id="docshapegroup82" coordorigin="158,155" coordsize="2545,544">
                      <v:shape style="position:absolute;left:157;top:154;width:2545;height:544" id="docshape83" coordorigin="157,155" coordsize="2545,544" path="m866,504l862,486,852,472,838,463,821,459,157,459,157,699,821,699,838,695,852,686,862,671,866,654,866,504xm2702,155l202,155,185,159,171,168,161,182,157,200,157,350,161,367,171,382,185,391,202,395,2702,395,2702,155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z w:val="18"/>
              </w:rPr>
              <w:t>/en/routes/budapest-to-</w:t>
            </w:r>
            <w:r>
              <w:rPr>
                <w:rFonts w:ascii="Courier New"/>
                <w:color w:val="2D3648"/>
                <w:spacing w:val="-2"/>
                <w:sz w:val="18"/>
              </w:rPr>
              <w:t>vienna</w:t>
            </w:r>
          </w:p>
        </w:tc>
        <w:tc>
          <w:tcPr>
            <w:tcW w:w="3566" w:type="dxa"/>
            <w:tcBorders>
              <w:top w:val="nil"/>
            </w:tcBorders>
          </w:tcPr>
          <w:p>
            <w:pPr>
              <w:pStyle w:val="TableParagraph"/>
              <w:spacing w:line="338" w:lineRule="auto" w:before="148"/>
              <w:ind w:right="125"/>
              <w:rPr>
                <w:sz w:val="19"/>
              </w:rPr>
            </w:pPr>
            <w:r>
              <w:rPr>
                <w:color w:val="2D3648"/>
                <w:sz w:val="19"/>
              </w:rPr>
              <w:t>Budapest to Vienna private car, transfer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cost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Budapest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Vienna,</w:t>
            </w:r>
            <w:r>
              <w:rPr>
                <w:color w:val="2D3648"/>
                <w:spacing w:val="-9"/>
                <w:sz w:val="19"/>
              </w:rPr>
              <w:t> </w:t>
            </w:r>
            <w:r>
              <w:rPr>
                <w:color w:val="2D3648"/>
                <w:sz w:val="19"/>
              </w:rPr>
              <w:t>taxi alternative Vienna.</w:t>
            </w:r>
          </w:p>
        </w:tc>
      </w:tr>
      <w:tr>
        <w:trPr>
          <w:trHeight w:val="1151" w:hRule="atLeast"/>
        </w:trPr>
        <w:tc>
          <w:tcPr>
            <w:tcW w:w="3566" w:type="dxa"/>
            <w:shd w:val="clear" w:color="auto" w:fill="F6F9FB"/>
          </w:tcPr>
          <w:p>
            <w:pPr>
              <w:pStyle w:val="TableParagraph"/>
              <w:spacing w:before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Vienna Airport to</w:t>
            </w:r>
            <w:r>
              <w:rPr>
                <w:rFonts w:ascii="Arial"/>
                <w:b/>
                <w:color w:val="2D3648"/>
                <w:spacing w:val="1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Budapest</w:t>
            </w:r>
          </w:p>
        </w:tc>
        <w:tc>
          <w:tcPr>
            <w:tcW w:w="3057" w:type="dxa"/>
          </w:tcPr>
          <w:p>
            <w:pPr>
              <w:pStyle w:val="TableParagraph"/>
              <w:spacing w:line="357" w:lineRule="auto" w:before="165"/>
              <w:ind w:right="830" w:firstLine="6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8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-5181</wp:posOffset>
                      </wp:positionV>
                      <wp:extent cx="1941195" cy="741045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941195" cy="741045"/>
                                <a:chExt cx="1941195" cy="74104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1941195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195" h="741045">
                                      <a:moveTo>
                                        <a:pt x="1941142" y="741044"/>
                                      </a:moveTo>
                                      <a:lnTo>
                                        <a:pt x="0" y="7410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1142" y="0"/>
                                      </a:lnTo>
                                      <a:lnTo>
                                        <a:pt x="1941142" y="741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00001" y="98503"/>
                                  <a:ext cx="1341755" cy="34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1755" h="345440">
                                      <a:moveTo>
                                        <a:pt x="1272743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47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2260" y="134924"/>
                                      </a:lnTo>
                                      <a:lnTo>
                                        <a:pt x="8394" y="144005"/>
                                      </a:lnTo>
                                      <a:lnTo>
                                        <a:pt x="17487" y="150139"/>
                                      </a:lnTo>
                                      <a:lnTo>
                                        <a:pt x="28575" y="152400"/>
                                      </a:lnTo>
                                      <a:lnTo>
                                        <a:pt x="1272743" y="152400"/>
                                      </a:lnTo>
                                      <a:lnTo>
                                        <a:pt x="1272743" y="0"/>
                                      </a:lnTo>
                                      <a:close/>
                                    </a:path>
                                    <a:path w="1341755" h="345440">
                                      <a:moveTo>
                                        <a:pt x="1341335" y="221615"/>
                                      </a:moveTo>
                                      <a:lnTo>
                                        <a:pt x="1339088" y="210515"/>
                                      </a:lnTo>
                                      <a:lnTo>
                                        <a:pt x="1332941" y="201434"/>
                                      </a:lnTo>
                                      <a:lnTo>
                                        <a:pt x="1323860" y="195287"/>
                                      </a:lnTo>
                                      <a:lnTo>
                                        <a:pt x="1312760" y="193040"/>
                                      </a:lnTo>
                                      <a:lnTo>
                                        <a:pt x="0" y="193040"/>
                                      </a:lnTo>
                                      <a:lnTo>
                                        <a:pt x="0" y="345440"/>
                                      </a:lnTo>
                                      <a:lnTo>
                                        <a:pt x="1312760" y="345440"/>
                                      </a:lnTo>
                                      <a:lnTo>
                                        <a:pt x="1323860" y="343179"/>
                                      </a:lnTo>
                                      <a:lnTo>
                                        <a:pt x="1332941" y="337045"/>
                                      </a:lnTo>
                                      <a:lnTo>
                                        <a:pt x="1339088" y="327964"/>
                                      </a:lnTo>
                                      <a:lnTo>
                                        <a:pt x="1341335" y="316865"/>
                                      </a:lnTo>
                                      <a:lnTo>
                                        <a:pt x="1341335" y="221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7977pt;width:152.85pt;height:58.35pt;mso-position-horizontal-relative:column;mso-position-vertical-relative:paragraph;z-index:-15962624" id="docshapegroup84" coordorigin="0,-8" coordsize="3057,1167">
                      <v:rect style="position:absolute;left:0;top:-9;width:3057;height:1167" id="docshape85" filled="true" fillcolor="#f6f9fb" stroked="false">
                        <v:fill type="solid"/>
                      </v:rect>
                      <v:shape style="position:absolute;left:157;top:146;width:2113;height:544" id="docshape86" coordorigin="157,147" coordsize="2113,544" path="m2162,147l202,147,185,151,171,160,161,174,157,192,157,342,161,359,171,374,185,383,202,387,2162,387,2162,147xm2270,496l2266,478,2257,464,2242,455,2225,451,157,451,157,691,2225,691,2242,687,2257,678,2266,663,2270,646,2270,496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z w:val="18"/>
              </w:rPr>
              <w:t>/en/routes/vienna-</w:t>
            </w:r>
            <w:r>
              <w:rPr>
                <w:rFonts w:ascii="Courier New"/>
                <w:color w:val="2D3648"/>
                <w:spacing w:val="-2"/>
                <w:sz w:val="18"/>
              </w:rPr>
              <w:t>airport-to-budapest</w:t>
            </w:r>
          </w:p>
        </w:tc>
        <w:tc>
          <w:tcPr>
            <w:tcW w:w="3566" w:type="dxa"/>
            <w:shd w:val="clear" w:color="auto" w:fill="F6F9FB"/>
          </w:tcPr>
          <w:p>
            <w:pPr>
              <w:pStyle w:val="TableParagraph"/>
              <w:spacing w:line="338" w:lineRule="auto"/>
              <w:ind w:right="259"/>
              <w:jc w:val="both"/>
              <w:rPr>
                <w:sz w:val="19"/>
              </w:rPr>
            </w:pPr>
            <w:r>
              <w:rPr>
                <w:color w:val="2D3648"/>
                <w:sz w:val="19"/>
              </w:rPr>
              <w:t>Vienna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airport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private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transfer,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VIE</w:t>
            </w:r>
            <w:r>
              <w:rPr>
                <w:color w:val="2D3648"/>
                <w:spacing w:val="-5"/>
                <w:sz w:val="19"/>
              </w:rPr>
              <w:t> </w:t>
            </w:r>
            <w:r>
              <w:rPr>
                <w:color w:val="2D3648"/>
                <w:sz w:val="19"/>
              </w:rPr>
              <w:t>to Budapest</w:t>
            </w:r>
            <w:r>
              <w:rPr>
                <w:color w:val="2D3648"/>
                <w:spacing w:val="-11"/>
                <w:sz w:val="19"/>
              </w:rPr>
              <w:t> </w:t>
            </w:r>
            <w:r>
              <w:rPr>
                <w:color w:val="2D3648"/>
                <w:sz w:val="19"/>
              </w:rPr>
              <w:t>driver,</w:t>
            </w:r>
            <w:r>
              <w:rPr>
                <w:color w:val="2D3648"/>
                <w:spacing w:val="-11"/>
                <w:sz w:val="19"/>
              </w:rPr>
              <w:t> </w:t>
            </w:r>
            <w:r>
              <w:rPr>
                <w:color w:val="2D3648"/>
                <w:sz w:val="19"/>
              </w:rPr>
              <w:t>door</w:t>
            </w:r>
            <w:r>
              <w:rPr>
                <w:color w:val="2D3648"/>
                <w:spacing w:val="-11"/>
                <w:sz w:val="19"/>
              </w:rPr>
              <w:t> </w:t>
            </w:r>
            <w:r>
              <w:rPr>
                <w:color w:val="2D3648"/>
                <w:sz w:val="19"/>
              </w:rPr>
              <w:t>to</w:t>
            </w:r>
            <w:r>
              <w:rPr>
                <w:color w:val="2D3648"/>
                <w:spacing w:val="-11"/>
                <w:sz w:val="19"/>
              </w:rPr>
              <w:t> </w:t>
            </w:r>
            <w:r>
              <w:rPr>
                <w:color w:val="2D3648"/>
                <w:sz w:val="19"/>
              </w:rPr>
              <w:t>door</w:t>
            </w:r>
            <w:r>
              <w:rPr>
                <w:color w:val="2D3648"/>
                <w:spacing w:val="-11"/>
                <w:sz w:val="19"/>
              </w:rPr>
              <w:t> </w:t>
            </w:r>
            <w:r>
              <w:rPr>
                <w:color w:val="2D3648"/>
                <w:sz w:val="19"/>
              </w:rPr>
              <w:t>transfer </w:t>
            </w:r>
            <w:r>
              <w:rPr>
                <w:color w:val="2D3648"/>
                <w:spacing w:val="-2"/>
                <w:sz w:val="19"/>
              </w:rPr>
              <w:t>Budapest.</w:t>
            </w:r>
          </w:p>
        </w:tc>
      </w:tr>
      <w:tr>
        <w:trPr>
          <w:trHeight w:val="1152" w:hRule="atLeast"/>
        </w:trPr>
        <w:tc>
          <w:tcPr>
            <w:tcW w:w="3566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Budapest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D3648"/>
                <w:sz w:val="19"/>
              </w:rPr>
              <w:t>to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2D3648"/>
                <w:sz w:val="19"/>
              </w:rPr>
              <w:t>Munich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 Logistics</w:t>
            </w:r>
          </w:p>
        </w:tc>
        <w:tc>
          <w:tcPr>
            <w:tcW w:w="3057" w:type="dxa"/>
          </w:tcPr>
          <w:p>
            <w:pPr>
              <w:pStyle w:val="TableParagraph"/>
              <w:spacing w:line="357" w:lineRule="auto" w:before="165"/>
              <w:ind w:right="338" w:firstLine="6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539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93315</wp:posOffset>
                      </wp:positionV>
                      <wp:extent cx="1616075" cy="34544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616075" cy="345440"/>
                                <a:chExt cx="1616075" cy="34544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-10" y="6"/>
                                  <a:ext cx="1616075" cy="34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075" h="345440">
                                      <a:moveTo>
                                        <a:pt x="449656" y="221615"/>
                                      </a:moveTo>
                                      <a:lnTo>
                                        <a:pt x="447395" y="210515"/>
                                      </a:lnTo>
                                      <a:lnTo>
                                        <a:pt x="441261" y="201434"/>
                                      </a:lnTo>
                                      <a:lnTo>
                                        <a:pt x="432168" y="195287"/>
                                      </a:lnTo>
                                      <a:lnTo>
                                        <a:pt x="421081" y="193040"/>
                                      </a:lnTo>
                                      <a:lnTo>
                                        <a:pt x="0" y="193040"/>
                                      </a:lnTo>
                                      <a:lnTo>
                                        <a:pt x="0" y="345440"/>
                                      </a:lnTo>
                                      <a:lnTo>
                                        <a:pt x="421081" y="345440"/>
                                      </a:lnTo>
                                      <a:lnTo>
                                        <a:pt x="432168" y="343179"/>
                                      </a:lnTo>
                                      <a:lnTo>
                                        <a:pt x="441261" y="337045"/>
                                      </a:lnTo>
                                      <a:lnTo>
                                        <a:pt x="447395" y="327964"/>
                                      </a:lnTo>
                                      <a:lnTo>
                                        <a:pt x="449656" y="316865"/>
                                      </a:lnTo>
                                      <a:lnTo>
                                        <a:pt x="449656" y="221615"/>
                                      </a:lnTo>
                                      <a:close/>
                                    </a:path>
                                    <a:path w="1616075" h="345440">
                                      <a:moveTo>
                                        <a:pt x="1615706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47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2260" y="134924"/>
                                      </a:lnTo>
                                      <a:lnTo>
                                        <a:pt x="8394" y="144005"/>
                                      </a:lnTo>
                                      <a:lnTo>
                                        <a:pt x="17487" y="150139"/>
                                      </a:lnTo>
                                      <a:lnTo>
                                        <a:pt x="28575" y="152400"/>
                                      </a:lnTo>
                                      <a:lnTo>
                                        <a:pt x="1615706" y="152400"/>
                                      </a:lnTo>
                                      <a:lnTo>
                                        <a:pt x="16157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7pt;margin-top:7.347692pt;width:127.25pt;height:27.2pt;mso-position-horizontal-relative:column;mso-position-vertical-relative:paragraph;z-index:-15961088" id="docshapegroup87" coordorigin="158,147" coordsize="2545,544">
                      <v:shape style="position:absolute;left:157;top:146;width:2545;height:544" id="docshape88" coordorigin="157,147" coordsize="2545,544" path="m866,496l862,478,852,464,838,455,821,451,157,451,157,691,821,691,838,687,852,678,862,663,866,646,866,496xm2702,147l202,147,185,151,171,160,161,174,157,192,157,342,161,359,171,374,185,383,202,387,2702,387,2702,147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z w:val="18"/>
              </w:rPr>
              <w:t>/en/routes/budapest-to-</w:t>
            </w:r>
            <w:r>
              <w:rPr>
                <w:rFonts w:ascii="Courier New"/>
                <w:color w:val="2D3648"/>
                <w:spacing w:val="-2"/>
                <w:sz w:val="18"/>
              </w:rPr>
              <w:t>munich</w:t>
            </w:r>
          </w:p>
        </w:tc>
        <w:tc>
          <w:tcPr>
            <w:tcW w:w="3566" w:type="dxa"/>
          </w:tcPr>
          <w:p>
            <w:pPr>
              <w:pStyle w:val="TableParagraph"/>
              <w:spacing w:line="338" w:lineRule="auto"/>
              <w:ind w:right="437"/>
              <w:jc w:val="both"/>
              <w:rPr>
                <w:sz w:val="19"/>
              </w:rPr>
            </w:pPr>
            <w:r>
              <w:rPr>
                <w:color w:val="2D3648"/>
                <w:sz w:val="19"/>
              </w:rPr>
              <w:t>Budapest Munich private van, long distance</w:t>
            </w:r>
            <w:r>
              <w:rPr>
                <w:color w:val="2D3648"/>
                <w:spacing w:val="-13"/>
                <w:sz w:val="19"/>
              </w:rPr>
              <w:t> </w:t>
            </w:r>
            <w:r>
              <w:rPr>
                <w:color w:val="2D3648"/>
                <w:sz w:val="19"/>
              </w:rPr>
              <w:t>driver</w:t>
            </w:r>
            <w:r>
              <w:rPr>
                <w:color w:val="2D3648"/>
                <w:spacing w:val="-13"/>
                <w:sz w:val="19"/>
              </w:rPr>
              <w:t> </w:t>
            </w:r>
            <w:r>
              <w:rPr>
                <w:color w:val="2D3648"/>
                <w:sz w:val="19"/>
              </w:rPr>
              <w:t>Germany,</w:t>
            </w:r>
            <w:r>
              <w:rPr>
                <w:color w:val="2D3648"/>
                <w:spacing w:val="-12"/>
                <w:sz w:val="19"/>
              </w:rPr>
              <w:t> </w:t>
            </w:r>
            <w:r>
              <w:rPr>
                <w:color w:val="2D3648"/>
                <w:sz w:val="19"/>
              </w:rPr>
              <w:t>corporate car transfer Munich.</w:t>
            </w:r>
          </w:p>
        </w:tc>
      </w:tr>
      <w:tr>
        <w:trPr>
          <w:trHeight w:val="1152" w:hRule="atLeast"/>
        </w:trPr>
        <w:tc>
          <w:tcPr>
            <w:tcW w:w="3566" w:type="dxa"/>
            <w:shd w:val="clear" w:color="auto" w:fill="F6F9FB"/>
          </w:tcPr>
          <w:p>
            <w:pPr>
              <w:pStyle w:val="TableParagraph"/>
              <w:spacing w:before="1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Budapest</w:t>
            </w:r>
            <w:r>
              <w:rPr>
                <w:rFonts w:ascii="Arial"/>
                <w:b/>
                <w:color w:val="2D3648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D3648"/>
                <w:sz w:val="19"/>
              </w:rPr>
              <w:t>Airport</w:t>
            </w:r>
            <w:r>
              <w:rPr>
                <w:rFonts w:ascii="Arial"/>
                <w:b/>
                <w:color w:val="2D3648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D3648"/>
                <w:sz w:val="19"/>
              </w:rPr>
              <w:t>to</w:t>
            </w:r>
            <w:r>
              <w:rPr>
                <w:rFonts w:ascii="Arial"/>
                <w:b/>
                <w:color w:val="2D3648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Bratislava</w:t>
            </w:r>
          </w:p>
        </w:tc>
        <w:tc>
          <w:tcPr>
            <w:tcW w:w="3057" w:type="dxa"/>
          </w:tcPr>
          <w:p>
            <w:pPr>
              <w:pStyle w:val="TableParagraph"/>
              <w:spacing w:line="357" w:lineRule="auto" w:before="165"/>
              <w:ind w:right="614" w:firstLine="6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-5181</wp:posOffset>
                      </wp:positionV>
                      <wp:extent cx="1941195" cy="741045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941195" cy="741045"/>
                                <a:chExt cx="1941195" cy="74104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1941195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195" h="741045">
                                      <a:moveTo>
                                        <a:pt x="1941142" y="741044"/>
                                      </a:moveTo>
                                      <a:lnTo>
                                        <a:pt x="0" y="7410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41142" y="0"/>
                                      </a:lnTo>
                                      <a:lnTo>
                                        <a:pt x="1941142" y="741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100001" y="98503"/>
                                  <a:ext cx="1478915" cy="34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8915" h="345440">
                                      <a:moveTo>
                                        <a:pt x="1409928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47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2260" y="134924"/>
                                      </a:lnTo>
                                      <a:lnTo>
                                        <a:pt x="8394" y="144005"/>
                                      </a:lnTo>
                                      <a:lnTo>
                                        <a:pt x="17487" y="150139"/>
                                      </a:lnTo>
                                      <a:lnTo>
                                        <a:pt x="28575" y="152400"/>
                                      </a:lnTo>
                                      <a:lnTo>
                                        <a:pt x="1409928" y="152400"/>
                                      </a:lnTo>
                                      <a:lnTo>
                                        <a:pt x="1409928" y="0"/>
                                      </a:lnTo>
                                      <a:close/>
                                    </a:path>
                                    <a:path w="1478915" h="345440">
                                      <a:moveTo>
                                        <a:pt x="1478521" y="221615"/>
                                      </a:moveTo>
                                      <a:lnTo>
                                        <a:pt x="1476260" y="210515"/>
                                      </a:lnTo>
                                      <a:lnTo>
                                        <a:pt x="1470126" y="201434"/>
                                      </a:lnTo>
                                      <a:lnTo>
                                        <a:pt x="1461033" y="195287"/>
                                      </a:lnTo>
                                      <a:lnTo>
                                        <a:pt x="1449946" y="193040"/>
                                      </a:lnTo>
                                      <a:lnTo>
                                        <a:pt x="0" y="193040"/>
                                      </a:lnTo>
                                      <a:lnTo>
                                        <a:pt x="0" y="345440"/>
                                      </a:lnTo>
                                      <a:lnTo>
                                        <a:pt x="1449946" y="345440"/>
                                      </a:lnTo>
                                      <a:lnTo>
                                        <a:pt x="1461033" y="343179"/>
                                      </a:lnTo>
                                      <a:lnTo>
                                        <a:pt x="1470126" y="337045"/>
                                      </a:lnTo>
                                      <a:lnTo>
                                        <a:pt x="1476260" y="327964"/>
                                      </a:lnTo>
                                      <a:lnTo>
                                        <a:pt x="1478521" y="316865"/>
                                      </a:lnTo>
                                      <a:lnTo>
                                        <a:pt x="1478521" y="221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7989pt;width:152.85pt;height:58.35pt;mso-position-horizontal-relative:column;mso-position-vertical-relative:paragraph;z-index:-15962112" id="docshapegroup89" coordorigin="0,-8" coordsize="3057,1167">
                      <v:rect style="position:absolute;left:0;top:-9;width:3057;height:1167" id="docshape90" filled="true" fillcolor="#f6f9fb" stroked="false">
                        <v:fill type="solid"/>
                      </v:rect>
                      <v:shape style="position:absolute;left:157;top:146;width:2329;height:544" id="docshape91" coordorigin="157,147" coordsize="2329,544" path="m2378,147l202,147,185,151,171,160,161,174,157,192,157,342,161,359,171,374,185,383,202,387,2378,387,2378,147xm2486,496l2482,478,2473,464,2458,455,2441,451,157,451,157,691,2441,691,2458,687,2473,678,2482,663,2486,646,2486,496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D3648"/>
                <w:sz w:val="18"/>
              </w:rPr>
              <w:t>/en/routes/budapest-</w:t>
            </w:r>
            <w:r>
              <w:rPr>
                <w:rFonts w:ascii="Courier New"/>
                <w:color w:val="2D3648"/>
                <w:spacing w:val="-2"/>
                <w:sz w:val="18"/>
              </w:rPr>
              <w:t>airport-to-bratislava</w:t>
            </w:r>
          </w:p>
        </w:tc>
        <w:tc>
          <w:tcPr>
            <w:tcW w:w="3566" w:type="dxa"/>
            <w:shd w:val="clear" w:color="auto" w:fill="F6F9FB"/>
          </w:tcPr>
          <w:p>
            <w:pPr>
              <w:pStyle w:val="TableParagraph"/>
              <w:spacing w:line="338" w:lineRule="auto"/>
              <w:rPr>
                <w:sz w:val="19"/>
              </w:rPr>
            </w:pPr>
            <w:r>
              <w:rPr>
                <w:color w:val="2D3648"/>
                <w:sz w:val="19"/>
              </w:rPr>
              <w:t>Budapest Bratislava transfer, BUD airport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taxi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service,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private</w:t>
            </w:r>
            <w:r>
              <w:rPr>
                <w:color w:val="2D3648"/>
                <w:spacing w:val="-8"/>
                <w:sz w:val="19"/>
              </w:rPr>
              <w:t> </w:t>
            </w:r>
            <w:r>
              <w:rPr>
                <w:color w:val="2D3648"/>
                <w:sz w:val="19"/>
              </w:rPr>
              <w:t>minibus Central Europe.</w:t>
            </w:r>
          </w:p>
        </w:tc>
      </w:tr>
    </w:tbl>
    <w:p>
      <w:pPr>
        <w:pStyle w:val="BodyText"/>
      </w:pPr>
    </w:p>
    <w:p>
      <w:pPr>
        <w:pStyle w:val="BodyText"/>
        <w:spacing w:before="11"/>
      </w:pPr>
    </w:p>
    <w:p>
      <w:pPr>
        <w:pStyle w:val="Heading2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33"/>
        <w:jc w:val="left"/>
      </w:pPr>
      <w:bookmarkStart w:name="8. Execution Timeline &amp; The Cold-Start B" w:id="21"/>
      <w:bookmarkEnd w:id="21"/>
      <w:r>
        <w:rPr>
          <w:b w:val="0"/>
        </w:rPr>
      </w:r>
      <w:r>
        <w:rPr>
          <w:color w:val="2A6BAF"/>
        </w:rPr>
        <w:t>Execution</w:t>
      </w:r>
      <w:r>
        <w:rPr>
          <w:color w:val="2A6BAF"/>
          <w:spacing w:val="-3"/>
        </w:rPr>
        <w:t> </w:t>
      </w:r>
      <w:r>
        <w:rPr>
          <w:color w:val="2A6BAF"/>
        </w:rPr>
        <w:t>Timeline</w:t>
      </w:r>
      <w:r>
        <w:rPr>
          <w:color w:val="2A6BAF"/>
          <w:spacing w:val="-3"/>
        </w:rPr>
        <w:t> </w:t>
      </w:r>
      <w:r>
        <w:rPr>
          <w:color w:val="2A6BAF"/>
        </w:rPr>
        <w:t>&amp;</w:t>
      </w:r>
      <w:r>
        <w:rPr>
          <w:color w:val="2A6BAF"/>
          <w:spacing w:val="-2"/>
        </w:rPr>
        <w:t> </w:t>
      </w:r>
      <w:r>
        <w:rPr>
          <w:color w:val="2A6BAF"/>
        </w:rPr>
        <w:t>The</w:t>
      </w:r>
      <w:r>
        <w:rPr>
          <w:color w:val="2A6BAF"/>
          <w:spacing w:val="-3"/>
        </w:rPr>
        <w:t> </w:t>
      </w:r>
      <w:r>
        <w:rPr>
          <w:color w:val="2A6BAF"/>
        </w:rPr>
        <w:t>Cold-Start</w:t>
      </w:r>
      <w:r>
        <w:rPr>
          <w:color w:val="2A6BAF"/>
          <w:spacing w:val="-3"/>
        </w:rPr>
        <w:t> </w:t>
      </w:r>
      <w:r>
        <w:rPr>
          <w:color w:val="2A6BAF"/>
          <w:spacing w:val="-2"/>
        </w:rPr>
        <w:t>Blueprint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540000</wp:posOffset>
                </wp:positionH>
                <wp:positionV relativeFrom="paragraph">
                  <wp:posOffset>116305</wp:posOffset>
                </wp:positionV>
                <wp:extent cx="6480175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9.15795pt;width:510.236236pt;height:.75pt;mso-position-horizontal-relative:page;mso-position-vertical-relative:paragraph;z-index:-15713280;mso-wrap-distance-left:0;mso-wrap-distance-right:0" id="docshape92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202"/>
        <w:ind w:left="142"/>
      </w:pPr>
      <w:r>
        <w:rPr>
          <w:color w:val="2D3648"/>
        </w:rPr>
        <w:t>Because</w:t>
      </w:r>
      <w:r>
        <w:rPr>
          <w:color w:val="2D3648"/>
          <w:spacing w:val="25"/>
        </w:rPr>
        <w:t> </w:t>
      </w:r>
      <w:r>
        <w:rPr>
          <w:color w:val="2D3648"/>
        </w:rPr>
        <w:t>organic</w:t>
      </w:r>
      <w:r>
        <w:rPr>
          <w:color w:val="2D3648"/>
          <w:spacing w:val="25"/>
        </w:rPr>
        <w:t> </w:t>
      </w:r>
      <w:r>
        <w:rPr>
          <w:color w:val="2D3648"/>
        </w:rPr>
        <w:t>structural</w:t>
      </w:r>
      <w:r>
        <w:rPr>
          <w:color w:val="2D3648"/>
          <w:spacing w:val="25"/>
        </w:rPr>
        <w:t> </w:t>
      </w:r>
      <w:r>
        <w:rPr>
          <w:color w:val="2D3648"/>
        </w:rPr>
        <w:t>search</w:t>
      </w:r>
      <w:r>
        <w:rPr>
          <w:color w:val="2D3648"/>
          <w:spacing w:val="25"/>
        </w:rPr>
        <w:t> </w:t>
      </w:r>
      <w:r>
        <w:rPr>
          <w:color w:val="2D3648"/>
        </w:rPr>
        <w:t>indexation</w:t>
      </w:r>
      <w:r>
        <w:rPr>
          <w:color w:val="2D3648"/>
          <w:spacing w:val="25"/>
        </w:rPr>
        <w:t> </w:t>
      </w:r>
      <w:r>
        <w:rPr>
          <w:color w:val="2D3648"/>
        </w:rPr>
        <w:t>profiles</w:t>
      </w:r>
      <w:r>
        <w:rPr>
          <w:color w:val="2D3648"/>
          <w:spacing w:val="25"/>
        </w:rPr>
        <w:t> </w:t>
      </w:r>
      <w:r>
        <w:rPr>
          <w:color w:val="2D3648"/>
        </w:rPr>
        <w:t>require</w:t>
      </w:r>
      <w:r>
        <w:rPr>
          <w:color w:val="2D3648"/>
          <w:spacing w:val="25"/>
        </w:rPr>
        <w:t> </w:t>
      </w:r>
      <w:r>
        <w:rPr>
          <w:color w:val="2D3648"/>
        </w:rPr>
        <w:t>a</w:t>
      </w:r>
      <w:r>
        <w:rPr>
          <w:color w:val="2D3648"/>
          <w:spacing w:val="25"/>
        </w:rPr>
        <w:t> </w:t>
      </w:r>
      <w:r>
        <w:rPr>
          <w:color w:val="2D3648"/>
        </w:rPr>
        <w:t>multi-month</w:t>
      </w:r>
      <w:r>
        <w:rPr>
          <w:color w:val="2D3648"/>
          <w:spacing w:val="25"/>
        </w:rPr>
        <w:t> </w:t>
      </w:r>
      <w:r>
        <w:rPr>
          <w:color w:val="2D3648"/>
        </w:rPr>
        <w:t>maturation</w:t>
      </w:r>
      <w:r>
        <w:rPr>
          <w:color w:val="2D3648"/>
          <w:spacing w:val="25"/>
        </w:rPr>
        <w:t> </w:t>
      </w:r>
      <w:r>
        <w:rPr>
          <w:color w:val="2D3648"/>
        </w:rPr>
        <w:t>runway,</w:t>
      </w:r>
      <w:r>
        <w:rPr>
          <w:color w:val="2D3648"/>
          <w:spacing w:val="25"/>
        </w:rPr>
        <w:t> </w:t>
      </w:r>
      <w:r>
        <w:rPr>
          <w:color w:val="2D3648"/>
        </w:rPr>
        <w:t>operational scalability partitions into three separate execution windows.</w:t>
      </w:r>
    </w:p>
    <w:p>
      <w:pPr>
        <w:pStyle w:val="BodyText"/>
        <w:spacing w:before="63"/>
      </w:pPr>
    </w:p>
    <w:p>
      <w:pPr>
        <w:pStyle w:val="Heading3"/>
        <w:spacing w:before="1"/>
      </w:pPr>
      <w:bookmarkStart w:name="Phase 1: Direct Human Network Activation" w:id="22"/>
      <w:bookmarkEnd w:id="22"/>
      <w:r>
        <w:rPr>
          <w:b w:val="0"/>
        </w:rPr>
      </w:r>
      <w:r>
        <w:rPr>
          <w:color w:val="2D3648"/>
        </w:rPr>
        <w:t>Phase</w:t>
      </w:r>
      <w:r>
        <w:rPr>
          <w:color w:val="2D3648"/>
          <w:spacing w:val="-5"/>
        </w:rPr>
        <w:t> </w:t>
      </w:r>
      <w:r>
        <w:rPr>
          <w:color w:val="2D3648"/>
        </w:rPr>
        <w:t>1:</w:t>
      </w:r>
      <w:r>
        <w:rPr>
          <w:color w:val="2D3648"/>
          <w:spacing w:val="-5"/>
        </w:rPr>
        <w:t> </w:t>
      </w:r>
      <w:r>
        <w:rPr>
          <w:color w:val="2D3648"/>
        </w:rPr>
        <w:t>Direct</w:t>
      </w:r>
      <w:r>
        <w:rPr>
          <w:color w:val="2D3648"/>
          <w:spacing w:val="-5"/>
        </w:rPr>
        <w:t> </w:t>
      </w:r>
      <w:r>
        <w:rPr>
          <w:color w:val="2D3648"/>
        </w:rPr>
        <w:t>Human</w:t>
      </w:r>
      <w:r>
        <w:rPr>
          <w:color w:val="2D3648"/>
          <w:spacing w:val="-5"/>
        </w:rPr>
        <w:t> </w:t>
      </w:r>
      <w:r>
        <w:rPr>
          <w:color w:val="2D3648"/>
        </w:rPr>
        <w:t>Network</w:t>
      </w:r>
      <w:r>
        <w:rPr>
          <w:color w:val="2D3648"/>
          <w:spacing w:val="-4"/>
        </w:rPr>
        <w:t> </w:t>
      </w:r>
      <w:r>
        <w:rPr>
          <w:color w:val="2D3648"/>
        </w:rPr>
        <w:t>Activation</w:t>
      </w:r>
      <w:r>
        <w:rPr>
          <w:color w:val="2D3648"/>
          <w:spacing w:val="-5"/>
        </w:rPr>
        <w:t> </w:t>
      </w:r>
      <w:r>
        <w:rPr>
          <w:color w:val="2D3648"/>
        </w:rPr>
        <w:t>(Months</w:t>
      </w:r>
      <w:r>
        <w:rPr>
          <w:color w:val="2D3648"/>
          <w:spacing w:val="-5"/>
        </w:rPr>
        <w:t> </w:t>
      </w:r>
      <w:r>
        <w:rPr>
          <w:color w:val="2D3648"/>
        </w:rPr>
        <w:t>1</w:t>
      </w:r>
      <w:r>
        <w:rPr>
          <w:color w:val="2D3648"/>
          <w:spacing w:val="-5"/>
        </w:rPr>
        <w:t> </w:t>
      </w:r>
      <w:r>
        <w:rPr>
          <w:color w:val="2D3648"/>
        </w:rPr>
        <w:t>–</w:t>
      </w:r>
      <w:r>
        <w:rPr>
          <w:color w:val="2D3648"/>
          <w:spacing w:val="-5"/>
        </w:rPr>
        <w:t> 3)</w:t>
      </w:r>
    </w:p>
    <w:p>
      <w:pPr>
        <w:pStyle w:val="BodyText"/>
        <w:spacing w:line="338" w:lineRule="auto" w:before="225"/>
        <w:ind w:left="142"/>
      </w:pPr>
      <w:r>
        <w:rPr>
          <w:rFonts w:ascii="Arial"/>
          <w:b/>
          <w:color w:val="2D3648"/>
        </w:rPr>
        <w:t>Objective:</w:t>
      </w:r>
      <w:r>
        <w:rPr>
          <w:rFonts w:ascii="Arial"/>
          <w:b/>
          <w:color w:val="2D3648"/>
          <w:spacing w:val="-2"/>
        </w:rPr>
        <w:t> </w:t>
      </w:r>
      <w:r>
        <w:rPr>
          <w:color w:val="2D3648"/>
        </w:rPr>
        <w:t>Secure structural revenue flows and accumulate 50+ authentic reviews instantly, avoiding reliance on organic SEO crawl indexing loops.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338" w:lineRule="auto" w:before="176" w:after="0"/>
        <w:ind w:left="442" w:right="574" w:hanging="132"/>
        <w:jc w:val="left"/>
        <w:rPr>
          <w:sz w:val="21"/>
        </w:rPr>
      </w:pPr>
      <w:r>
        <w:rPr>
          <w:rFonts w:ascii="Arial" w:hAnsi="Arial"/>
          <w:b/>
          <w:color w:val="2D3648"/>
          <w:sz w:val="21"/>
        </w:rPr>
        <w:t>B2B Concierge Infrastructure: </w:t>
      </w:r>
      <w:r>
        <w:rPr>
          <w:color w:val="2D3648"/>
          <w:sz w:val="21"/>
        </w:rPr>
        <w:t>Establish hard relationships with localized boutique hotel managers, reception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desk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teams,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and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high-tier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Airbnb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operators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in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central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Budapest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and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Vienna.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Supply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physical,</w:t>
      </w:r>
    </w:p>
    <w:p>
      <w:pPr>
        <w:pStyle w:val="ListParagraph"/>
        <w:spacing w:after="0" w:line="338" w:lineRule="auto"/>
        <w:jc w:val="left"/>
        <w:rPr>
          <w:sz w:val="21"/>
        </w:rPr>
        <w:sectPr>
          <w:pgSz w:w="11910" w:h="16840"/>
          <w:pgMar w:header="0" w:footer="457" w:top="1100" w:bottom="640" w:left="708" w:right="708"/>
        </w:sectPr>
      </w:pPr>
    </w:p>
    <w:p>
      <w:pPr>
        <w:pStyle w:val="BodyText"/>
        <w:spacing w:line="338" w:lineRule="auto" w:before="38"/>
        <w:ind w:left="442" w:right="609"/>
      </w:pPr>
      <w:r>
        <w:rPr>
          <w:color w:val="2D3648"/>
        </w:rPr>
        <w:t>custom</w:t>
      </w:r>
      <w:r>
        <w:rPr>
          <w:color w:val="2D3648"/>
          <w:spacing w:val="-2"/>
        </w:rPr>
        <w:t> </w:t>
      </w:r>
      <w:r>
        <w:rPr>
          <w:color w:val="2D3648"/>
        </w:rPr>
        <w:t>corporate</w:t>
      </w:r>
      <w:r>
        <w:rPr>
          <w:color w:val="2D3648"/>
          <w:spacing w:val="-2"/>
        </w:rPr>
        <w:t> </w:t>
      </w:r>
      <w:r>
        <w:rPr>
          <w:color w:val="2D3648"/>
        </w:rPr>
        <w:t>calling</w:t>
      </w:r>
      <w:r>
        <w:rPr>
          <w:color w:val="2D3648"/>
          <w:spacing w:val="-2"/>
        </w:rPr>
        <w:t> </w:t>
      </w:r>
      <w:r>
        <w:rPr>
          <w:color w:val="2D3648"/>
        </w:rPr>
        <w:t>cards</w:t>
      </w:r>
      <w:r>
        <w:rPr>
          <w:color w:val="2D3648"/>
          <w:spacing w:val="-2"/>
        </w:rPr>
        <w:t> </w:t>
      </w:r>
      <w:r>
        <w:rPr>
          <w:color w:val="2D3648"/>
        </w:rPr>
        <w:t>alongside</w:t>
      </w:r>
      <w:r>
        <w:rPr>
          <w:color w:val="2D3648"/>
          <w:spacing w:val="-2"/>
        </w:rPr>
        <w:t> </w:t>
      </w:r>
      <w:r>
        <w:rPr>
          <w:color w:val="2D3648"/>
        </w:rPr>
        <w:t>a</w:t>
      </w:r>
      <w:r>
        <w:rPr>
          <w:color w:val="2D3648"/>
          <w:spacing w:val="-2"/>
        </w:rPr>
        <w:t> </w:t>
      </w:r>
      <w:r>
        <w:rPr>
          <w:color w:val="2D3648"/>
        </w:rPr>
        <w:t>dedicated</w:t>
      </w:r>
      <w:r>
        <w:rPr>
          <w:color w:val="2D3648"/>
          <w:spacing w:val="-2"/>
        </w:rPr>
        <w:t> </w:t>
      </w:r>
      <w:r>
        <w:rPr>
          <w:color w:val="2D3648"/>
        </w:rPr>
        <w:t>B2B</w:t>
      </w:r>
      <w:r>
        <w:rPr>
          <w:color w:val="2D3648"/>
          <w:spacing w:val="-2"/>
        </w:rPr>
        <w:t> </w:t>
      </w:r>
      <w:r>
        <w:rPr>
          <w:color w:val="2D3648"/>
        </w:rPr>
        <w:t>commission</w:t>
      </w:r>
      <w:r>
        <w:rPr>
          <w:color w:val="2D3648"/>
          <w:spacing w:val="-2"/>
        </w:rPr>
        <w:t> </w:t>
      </w:r>
      <w:r>
        <w:rPr>
          <w:color w:val="2D3648"/>
        </w:rPr>
        <w:t>structure</w:t>
      </w:r>
      <w:r>
        <w:rPr>
          <w:color w:val="2D3648"/>
          <w:spacing w:val="-2"/>
        </w:rPr>
        <w:t> </w:t>
      </w:r>
      <w:r>
        <w:rPr>
          <w:color w:val="2D3648"/>
        </w:rPr>
        <w:t>for</w:t>
      </w:r>
      <w:r>
        <w:rPr>
          <w:color w:val="2D3648"/>
          <w:spacing w:val="-2"/>
        </w:rPr>
        <w:t> </w:t>
      </w:r>
      <w:r>
        <w:rPr>
          <w:color w:val="2D3648"/>
        </w:rPr>
        <w:t>airport</w:t>
      </w:r>
      <w:r>
        <w:rPr>
          <w:color w:val="2D3648"/>
          <w:spacing w:val="-2"/>
        </w:rPr>
        <w:t> </w:t>
      </w:r>
      <w:r>
        <w:rPr>
          <w:color w:val="2D3648"/>
        </w:rPr>
        <w:t>and</w:t>
      </w:r>
      <w:r>
        <w:rPr>
          <w:color w:val="2D3648"/>
          <w:spacing w:val="-2"/>
        </w:rPr>
        <w:t> </w:t>
      </w:r>
      <w:r>
        <w:rPr>
          <w:color w:val="2D3648"/>
        </w:rPr>
        <w:t>cross-border guest referrals.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338" w:lineRule="auto" w:before="89" w:after="0"/>
        <w:ind w:left="442" w:right="409" w:hanging="132"/>
        <w:jc w:val="both"/>
        <w:rPr>
          <w:sz w:val="21"/>
        </w:rPr>
      </w:pPr>
      <w:r>
        <w:rPr>
          <w:rFonts w:ascii="Arial" w:hAnsi="Arial"/>
          <w:b/>
          <w:color w:val="2D3648"/>
          <w:sz w:val="21"/>
        </w:rPr>
        <w:t>Expat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rFonts w:ascii="Arial" w:hAnsi="Arial"/>
          <w:b/>
          <w:color w:val="2D3648"/>
          <w:sz w:val="21"/>
        </w:rPr>
        <w:t>Community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rFonts w:ascii="Arial" w:hAnsi="Arial"/>
          <w:b/>
          <w:color w:val="2D3648"/>
          <w:sz w:val="21"/>
        </w:rPr>
        <w:t>Aggregation: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color w:val="2D3648"/>
          <w:sz w:val="21"/>
        </w:rPr>
        <w:t>Track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moving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request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vectors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inside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prominent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regional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digital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forums ("Expats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in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Vienna",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"International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Sub-groups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Hungary").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Offer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personal,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competitive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hauling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quotes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for pets, multi-box relocations, or multi-generational family transport requests.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338" w:lineRule="auto" w:before="87" w:after="0"/>
        <w:ind w:left="442" w:right="267" w:hanging="132"/>
        <w:jc w:val="left"/>
        <w:rPr>
          <w:sz w:val="21"/>
        </w:rPr>
      </w:pPr>
      <w:r>
        <w:rPr>
          <w:rFonts w:ascii="Arial" w:hAnsi="Arial"/>
          <w:b/>
          <w:color w:val="2D3648"/>
          <w:sz w:val="21"/>
        </w:rPr>
        <w:t>Google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Profile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(GBP)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Dominance: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color w:val="2D3648"/>
          <w:sz w:val="21"/>
        </w:rPr>
        <w:t>Create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verified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business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map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locations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in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core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operational bases. Force update profiles weekly using actual, un-edited smartphone imagery showing the clean vehicle fleet, regional destination points, and real driver faces.</w:t>
      </w:r>
    </w:p>
    <w:p>
      <w:pPr>
        <w:pStyle w:val="BodyText"/>
        <w:spacing w:before="62"/>
      </w:pPr>
    </w:p>
    <w:p>
      <w:pPr>
        <w:pStyle w:val="Heading3"/>
      </w:pPr>
      <w:bookmarkStart w:name="Phase 2: Organic Extraction &amp; Optimizati" w:id="23"/>
      <w:bookmarkEnd w:id="23"/>
      <w:r>
        <w:rPr>
          <w:b w:val="0"/>
        </w:rPr>
      </w:r>
      <w:r>
        <w:rPr>
          <w:color w:val="2D3648"/>
        </w:rPr>
        <w:t>Phase</w:t>
      </w:r>
      <w:r>
        <w:rPr>
          <w:color w:val="2D3648"/>
          <w:spacing w:val="-4"/>
        </w:rPr>
        <w:t> </w:t>
      </w:r>
      <w:r>
        <w:rPr>
          <w:color w:val="2D3648"/>
        </w:rPr>
        <w:t>2:</w:t>
      </w:r>
      <w:r>
        <w:rPr>
          <w:color w:val="2D3648"/>
          <w:spacing w:val="-4"/>
        </w:rPr>
        <w:t> </w:t>
      </w:r>
      <w:r>
        <w:rPr>
          <w:color w:val="2D3648"/>
        </w:rPr>
        <w:t>Organic</w:t>
      </w:r>
      <w:r>
        <w:rPr>
          <w:color w:val="2D3648"/>
          <w:spacing w:val="-4"/>
        </w:rPr>
        <w:t> </w:t>
      </w:r>
      <w:r>
        <w:rPr>
          <w:color w:val="2D3648"/>
        </w:rPr>
        <w:t>Extraction</w:t>
      </w:r>
      <w:r>
        <w:rPr>
          <w:color w:val="2D3648"/>
          <w:spacing w:val="-3"/>
        </w:rPr>
        <w:t> </w:t>
      </w:r>
      <w:r>
        <w:rPr>
          <w:color w:val="2D3648"/>
        </w:rPr>
        <w:t>&amp;</w:t>
      </w:r>
      <w:r>
        <w:rPr>
          <w:color w:val="2D3648"/>
          <w:spacing w:val="-4"/>
        </w:rPr>
        <w:t> </w:t>
      </w:r>
      <w:r>
        <w:rPr>
          <w:color w:val="2D3648"/>
        </w:rPr>
        <w:t>Optimization</w:t>
      </w:r>
      <w:r>
        <w:rPr>
          <w:color w:val="2D3648"/>
          <w:spacing w:val="-4"/>
        </w:rPr>
        <w:t> </w:t>
      </w:r>
      <w:r>
        <w:rPr>
          <w:color w:val="2D3648"/>
        </w:rPr>
        <w:t>(Months</w:t>
      </w:r>
      <w:r>
        <w:rPr>
          <w:color w:val="2D3648"/>
          <w:spacing w:val="-3"/>
        </w:rPr>
        <w:t> </w:t>
      </w:r>
      <w:r>
        <w:rPr>
          <w:color w:val="2D3648"/>
        </w:rPr>
        <w:t>3</w:t>
      </w:r>
      <w:r>
        <w:rPr>
          <w:color w:val="2D3648"/>
          <w:spacing w:val="-4"/>
        </w:rPr>
        <w:t> </w:t>
      </w:r>
      <w:r>
        <w:rPr>
          <w:color w:val="2D3648"/>
        </w:rPr>
        <w:t>–</w:t>
      </w:r>
      <w:r>
        <w:rPr>
          <w:color w:val="2D3648"/>
          <w:spacing w:val="-4"/>
        </w:rPr>
        <w:t> </w:t>
      </w:r>
      <w:r>
        <w:rPr>
          <w:color w:val="2D3648"/>
          <w:spacing w:val="-5"/>
        </w:rPr>
        <w:t>12)</w:t>
      </w:r>
    </w:p>
    <w:p>
      <w:pPr>
        <w:pStyle w:val="BodyText"/>
        <w:spacing w:before="225"/>
        <w:ind w:left="142"/>
      </w:pPr>
      <w:r>
        <w:rPr>
          <w:rFonts w:ascii="Arial"/>
          <w:b/>
          <w:color w:val="2D3648"/>
        </w:rPr>
        <w:t>Objective:</w:t>
      </w:r>
      <w:r>
        <w:rPr>
          <w:rFonts w:ascii="Arial"/>
          <w:b/>
          <w:color w:val="2D3648"/>
          <w:spacing w:val="-13"/>
        </w:rPr>
        <w:t> </w:t>
      </w:r>
      <w:r>
        <w:rPr>
          <w:color w:val="2D3648"/>
        </w:rPr>
        <w:t>Deploy</w:t>
      </w:r>
      <w:r>
        <w:rPr>
          <w:color w:val="2D3648"/>
          <w:spacing w:val="-9"/>
        </w:rPr>
        <w:t> </w:t>
      </w:r>
      <w:r>
        <w:rPr>
          <w:color w:val="2D3648"/>
        </w:rPr>
        <w:t>the</w:t>
      </w:r>
      <w:r>
        <w:rPr>
          <w:color w:val="2D3648"/>
          <w:spacing w:val="-10"/>
        </w:rPr>
        <w:t> </w:t>
      </w:r>
      <w:r>
        <w:rPr>
          <w:color w:val="2D3648"/>
        </w:rPr>
        <w:t>3-Pillar</w:t>
      </w:r>
      <w:r>
        <w:rPr>
          <w:color w:val="2D3648"/>
          <w:spacing w:val="-10"/>
        </w:rPr>
        <w:t> </w:t>
      </w:r>
      <w:r>
        <w:rPr>
          <w:color w:val="2D3648"/>
        </w:rPr>
        <w:t>Content</w:t>
      </w:r>
      <w:r>
        <w:rPr>
          <w:color w:val="2D3648"/>
          <w:spacing w:val="-9"/>
        </w:rPr>
        <w:t> </w:t>
      </w:r>
      <w:r>
        <w:rPr>
          <w:color w:val="2D3648"/>
        </w:rPr>
        <w:t>layout</w:t>
      </w:r>
      <w:r>
        <w:rPr>
          <w:color w:val="2D3648"/>
          <w:spacing w:val="-10"/>
        </w:rPr>
        <w:t> </w:t>
      </w:r>
      <w:r>
        <w:rPr>
          <w:color w:val="2D3648"/>
        </w:rPr>
        <w:t>and</w:t>
      </w:r>
      <w:r>
        <w:rPr>
          <w:color w:val="2D3648"/>
          <w:spacing w:val="-9"/>
        </w:rPr>
        <w:t> </w:t>
      </w:r>
      <w:r>
        <w:rPr>
          <w:color w:val="2D3648"/>
        </w:rPr>
        <w:t>implement</w:t>
      </w:r>
      <w:r>
        <w:rPr>
          <w:color w:val="2D3648"/>
          <w:spacing w:val="-10"/>
        </w:rPr>
        <w:t> </w:t>
      </w:r>
      <w:r>
        <w:rPr>
          <w:color w:val="2D3648"/>
        </w:rPr>
        <w:t>automatic</w:t>
      </w:r>
      <w:r>
        <w:rPr>
          <w:color w:val="2D3648"/>
          <w:spacing w:val="-10"/>
        </w:rPr>
        <w:t> </w:t>
      </w:r>
      <w:r>
        <w:rPr>
          <w:color w:val="2D3648"/>
        </w:rPr>
        <w:t>review</w:t>
      </w:r>
      <w:r>
        <w:rPr>
          <w:color w:val="2D3648"/>
          <w:spacing w:val="-9"/>
        </w:rPr>
        <w:t> </w:t>
      </w:r>
      <w:r>
        <w:rPr>
          <w:color w:val="2D3648"/>
        </w:rPr>
        <w:t>aggregation</w:t>
      </w:r>
      <w:r>
        <w:rPr>
          <w:color w:val="2D3648"/>
          <w:spacing w:val="-10"/>
        </w:rPr>
        <w:t> </w:t>
      </w:r>
      <w:r>
        <w:rPr>
          <w:color w:val="2D3648"/>
          <w:spacing w:val="-2"/>
        </w:rPr>
        <w:t>pipelines.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441" w:val="left" w:leader="none"/>
          <w:tab w:pos="7411" w:val="left" w:leader="none"/>
        </w:tabs>
        <w:spacing w:line="240" w:lineRule="auto" w:before="0" w:after="0"/>
        <w:ind w:left="441" w:right="0" w:hanging="13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55904">
                <wp:simplePos x="0" y="0"/>
                <wp:positionH relativeFrom="page">
                  <wp:posOffset>4425176</wp:posOffset>
                </wp:positionH>
                <wp:positionV relativeFrom="paragraph">
                  <wp:posOffset>18818</wp:posOffset>
                </wp:positionV>
                <wp:extent cx="694055" cy="1524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94055" cy="152400"/>
                          <a:chExt cx="694055" cy="1524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9405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" h="152400">
                                <a:moveTo>
                                  <a:pt x="664945" y="152400"/>
                                </a:moveTo>
                                <a:lnTo>
                                  <a:pt x="28575" y="152400"/>
                                </a:lnTo>
                                <a:lnTo>
                                  <a:pt x="17479" y="150145"/>
                                </a:lnTo>
                                <a:lnTo>
                                  <a:pt x="8393" y="144006"/>
                                </a:lnTo>
                                <a:lnTo>
                                  <a:pt x="2254" y="134920"/>
                                </a:lnTo>
                                <a:lnTo>
                                  <a:pt x="0" y="1238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64945" y="0"/>
                                </a:lnTo>
                                <a:lnTo>
                                  <a:pt x="676040" y="2254"/>
                                </a:lnTo>
                                <a:lnTo>
                                  <a:pt x="685126" y="8393"/>
                                </a:lnTo>
                                <a:lnTo>
                                  <a:pt x="691265" y="17479"/>
                                </a:lnTo>
                                <a:lnTo>
                                  <a:pt x="693520" y="28575"/>
                                </a:lnTo>
                                <a:lnTo>
                                  <a:pt x="693520" y="123825"/>
                                </a:lnTo>
                                <a:lnTo>
                                  <a:pt x="691265" y="134920"/>
                                </a:lnTo>
                                <a:lnTo>
                                  <a:pt x="685126" y="144006"/>
                                </a:lnTo>
                                <a:lnTo>
                                  <a:pt x="676040" y="150145"/>
                                </a:lnTo>
                                <a:lnTo>
                                  <a:pt x="664945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94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8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439117pt;margin-top:1.481748pt;width:54.65pt;height:12pt;mso-position-horizontal-relative:page;mso-position-vertical-relative:paragraph;z-index:-15960576" id="docshapegroup93" coordorigin="6969,30" coordsize="1093,240">
                <v:shape style="position:absolute;left:6968;top:29;width:1093;height:240" id="docshape94" coordorigin="6969,30" coordsize="1093,240" path="m8016,270l7014,270,6996,266,6982,256,6972,242,6969,225,6969,75,6972,57,6982,43,6996,33,7014,30,8016,30,8033,33,8048,43,8057,57,8061,75,8061,225,8057,242,8048,256,8033,266,8016,270xe" filled="true" fillcolor="#edf2f6" stroked="false">
                  <v:path arrowok="t"/>
                  <v:fill type="solid"/>
                </v:shape>
                <v:shape style="position:absolute;left:6968;top:29;width:1093;height:240" type="#_x0000_t202" id="docshape95" filled="false" stroked="false">
                  <v:textbox inset="0,0,0,0">
                    <w:txbxContent>
                      <w:p>
                        <w:pPr>
                          <w:spacing w:before="18"/>
                          <w:ind w:left="5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8"/>
                          </w:rPr>
                          <w:t>Completed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2D3648"/>
          <w:sz w:val="21"/>
        </w:rPr>
        <w:t>Review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Acquisition</w:t>
      </w:r>
      <w:r>
        <w:rPr>
          <w:rFonts w:ascii="Arial" w:hAnsi="Arial"/>
          <w:b/>
          <w:color w:val="2D3648"/>
          <w:spacing w:val="-5"/>
          <w:sz w:val="21"/>
        </w:rPr>
        <w:t> </w:t>
      </w:r>
      <w:r>
        <w:rPr>
          <w:rFonts w:ascii="Arial" w:hAnsi="Arial"/>
          <w:b/>
          <w:color w:val="2D3648"/>
          <w:sz w:val="21"/>
        </w:rPr>
        <w:t>Pipeline: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color w:val="2D3648"/>
          <w:sz w:val="21"/>
        </w:rPr>
        <w:t>The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moment</w:t>
      </w:r>
      <w:r>
        <w:rPr>
          <w:color w:val="2D3648"/>
          <w:spacing w:val="-2"/>
          <w:sz w:val="21"/>
        </w:rPr>
        <w:t> </w:t>
      </w:r>
      <w:r>
        <w:rPr>
          <w:color w:val="2D3648"/>
          <w:sz w:val="21"/>
        </w:rPr>
        <w:t>a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ride</w:t>
      </w:r>
      <w:r>
        <w:rPr>
          <w:color w:val="2D3648"/>
          <w:spacing w:val="-3"/>
          <w:sz w:val="21"/>
        </w:rPr>
        <w:t> </w:t>
      </w:r>
      <w:r>
        <w:rPr>
          <w:color w:val="2D3648"/>
          <w:sz w:val="21"/>
        </w:rPr>
        <w:t>switches</w:t>
      </w:r>
      <w:r>
        <w:rPr>
          <w:color w:val="2D3648"/>
          <w:spacing w:val="-3"/>
          <w:sz w:val="21"/>
        </w:rPr>
        <w:t> </w:t>
      </w:r>
      <w:r>
        <w:rPr>
          <w:color w:val="2D3648"/>
          <w:spacing w:val="-5"/>
          <w:sz w:val="21"/>
        </w:rPr>
        <w:t>to</w:t>
      </w:r>
      <w:r>
        <w:rPr>
          <w:color w:val="2D3648"/>
          <w:sz w:val="21"/>
        </w:rPr>
        <w:tab/>
        <w:t>in</w:t>
      </w:r>
      <w:r>
        <w:rPr>
          <w:color w:val="2D3648"/>
          <w:spacing w:val="-6"/>
          <w:sz w:val="21"/>
        </w:rPr>
        <w:t> </w:t>
      </w:r>
      <w:r>
        <w:rPr>
          <w:color w:val="2D3648"/>
          <w:sz w:val="21"/>
        </w:rPr>
        <w:t>the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backend,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the</w:t>
      </w:r>
      <w:r>
        <w:rPr>
          <w:color w:val="2D3648"/>
          <w:spacing w:val="-5"/>
          <w:sz w:val="21"/>
        </w:rPr>
        <w:t> </w:t>
      </w:r>
      <w:r>
        <w:rPr>
          <w:color w:val="2D3648"/>
          <w:sz w:val="21"/>
        </w:rPr>
        <w:t>Micro-</w:t>
      </w:r>
      <w:r>
        <w:rPr>
          <w:color w:val="2D3648"/>
          <w:spacing w:val="-5"/>
          <w:sz w:val="21"/>
        </w:rPr>
        <w:t>CRM</w:t>
      </w:r>
    </w:p>
    <w:p>
      <w:pPr>
        <w:pStyle w:val="BodyText"/>
        <w:spacing w:line="338" w:lineRule="auto" w:before="98"/>
        <w:ind w:left="442"/>
      </w:pPr>
      <w:r>
        <w:rPr>
          <w:color w:val="2D3648"/>
        </w:rPr>
        <w:t>signals</w:t>
      </w:r>
      <w:r>
        <w:rPr>
          <w:color w:val="2D3648"/>
          <w:spacing w:val="-4"/>
        </w:rPr>
        <w:t> </w:t>
      </w:r>
      <w:r>
        <w:rPr>
          <w:color w:val="2D3648"/>
        </w:rPr>
        <w:t>the</w:t>
      </w:r>
      <w:r>
        <w:rPr>
          <w:color w:val="2D3648"/>
          <w:spacing w:val="-4"/>
        </w:rPr>
        <w:t> </w:t>
      </w:r>
      <w:r>
        <w:rPr>
          <w:color w:val="2D3648"/>
        </w:rPr>
        <w:t>operator</w:t>
      </w:r>
      <w:r>
        <w:rPr>
          <w:color w:val="2D3648"/>
          <w:spacing w:val="-4"/>
        </w:rPr>
        <w:t> </w:t>
      </w:r>
      <w:r>
        <w:rPr>
          <w:color w:val="2D3648"/>
        </w:rPr>
        <w:t>to</w:t>
      </w:r>
      <w:r>
        <w:rPr>
          <w:color w:val="2D3648"/>
          <w:spacing w:val="-4"/>
        </w:rPr>
        <w:t> </w:t>
      </w:r>
      <w:r>
        <w:rPr>
          <w:color w:val="2D3648"/>
        </w:rPr>
        <w:t>execute</w:t>
      </w:r>
      <w:r>
        <w:rPr>
          <w:color w:val="2D3648"/>
          <w:spacing w:val="-4"/>
        </w:rPr>
        <w:t> </w:t>
      </w:r>
      <w:r>
        <w:rPr>
          <w:color w:val="2D3648"/>
        </w:rPr>
        <w:t>a</w:t>
      </w:r>
      <w:r>
        <w:rPr>
          <w:color w:val="2D3648"/>
          <w:spacing w:val="-4"/>
        </w:rPr>
        <w:t> </w:t>
      </w:r>
      <w:r>
        <w:rPr>
          <w:color w:val="2D3648"/>
        </w:rPr>
        <w:t>custom</w:t>
      </w:r>
      <w:r>
        <w:rPr>
          <w:color w:val="2D3648"/>
          <w:spacing w:val="-4"/>
        </w:rPr>
        <w:t> </w:t>
      </w:r>
      <w:r>
        <w:rPr>
          <w:color w:val="2D3648"/>
        </w:rPr>
        <w:t>WhatsApp</w:t>
      </w:r>
      <w:r>
        <w:rPr>
          <w:color w:val="2D3648"/>
          <w:spacing w:val="-4"/>
        </w:rPr>
        <w:t> </w:t>
      </w:r>
      <w:r>
        <w:rPr>
          <w:color w:val="2D3648"/>
        </w:rPr>
        <w:t>message</w:t>
      </w:r>
      <w:r>
        <w:rPr>
          <w:color w:val="2D3648"/>
          <w:spacing w:val="-4"/>
        </w:rPr>
        <w:t> </w:t>
      </w:r>
      <w:r>
        <w:rPr>
          <w:color w:val="2D3648"/>
        </w:rPr>
        <w:t>handle</w:t>
      </w:r>
      <w:r>
        <w:rPr>
          <w:color w:val="2D3648"/>
          <w:spacing w:val="-4"/>
        </w:rPr>
        <w:t> </w:t>
      </w:r>
      <w:r>
        <w:rPr>
          <w:color w:val="2D3648"/>
        </w:rPr>
        <w:t>including</w:t>
      </w:r>
      <w:r>
        <w:rPr>
          <w:color w:val="2D3648"/>
          <w:spacing w:val="-4"/>
        </w:rPr>
        <w:t> </w:t>
      </w:r>
      <w:r>
        <w:rPr>
          <w:color w:val="2D3648"/>
        </w:rPr>
        <w:t>the</w:t>
      </w:r>
      <w:r>
        <w:rPr>
          <w:color w:val="2D3648"/>
          <w:spacing w:val="-4"/>
        </w:rPr>
        <w:t> </w:t>
      </w:r>
      <w:r>
        <w:rPr>
          <w:color w:val="2D3648"/>
        </w:rPr>
        <w:t>direct</w:t>
      </w:r>
      <w:r>
        <w:rPr>
          <w:color w:val="2D3648"/>
          <w:spacing w:val="-4"/>
        </w:rPr>
        <w:t> </w:t>
      </w:r>
      <w:r>
        <w:rPr>
          <w:color w:val="2D3648"/>
        </w:rPr>
        <w:t>Google</w:t>
      </w:r>
      <w:r>
        <w:rPr>
          <w:color w:val="2D3648"/>
          <w:spacing w:val="-4"/>
        </w:rPr>
        <w:t> </w:t>
      </w:r>
      <w:r>
        <w:rPr>
          <w:color w:val="2D3648"/>
        </w:rPr>
        <w:t>Local Review link. Human-to-human interaction transforms into digital local search dominance.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345" w:lineRule="auto" w:before="89" w:after="0"/>
        <w:ind w:left="442" w:right="300" w:hanging="132"/>
        <w:jc w:val="left"/>
        <w:rPr>
          <w:sz w:val="21"/>
        </w:rPr>
      </w:pPr>
      <w:r>
        <w:rPr>
          <w:rFonts w:ascii="Arial" w:hAnsi="Arial"/>
          <w:b/>
          <w:color w:val="2D3648"/>
          <w:sz w:val="21"/>
        </w:rPr>
        <w:t>Content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Delivery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rFonts w:ascii="Arial" w:hAnsi="Arial"/>
          <w:b/>
          <w:color w:val="2D3648"/>
          <w:sz w:val="21"/>
        </w:rPr>
        <w:t>Expansion:</w:t>
      </w:r>
      <w:r>
        <w:rPr>
          <w:rFonts w:ascii="Arial" w:hAnsi="Arial"/>
          <w:b/>
          <w:color w:val="2D3648"/>
          <w:spacing w:val="-6"/>
          <w:sz w:val="21"/>
        </w:rPr>
        <w:t> </w:t>
      </w:r>
      <w:r>
        <w:rPr>
          <w:color w:val="2D3648"/>
          <w:sz w:val="21"/>
        </w:rPr>
        <w:t>Launch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structural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comparative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resource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articles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detailing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exact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user</w:t>
      </w:r>
      <w:r>
        <w:rPr>
          <w:color w:val="2D3648"/>
          <w:spacing w:val="-4"/>
          <w:sz w:val="21"/>
        </w:rPr>
        <w:t> </w:t>
      </w:r>
      <w:r>
        <w:rPr>
          <w:color w:val="2D3648"/>
          <w:sz w:val="21"/>
        </w:rPr>
        <w:t>travel options (e.g., </w:t>
      </w:r>
      <w:r>
        <w:rPr>
          <w:rFonts w:ascii="Arial" w:hAnsi="Arial"/>
          <w:i/>
          <w:color w:val="2D3648"/>
          <w:sz w:val="21"/>
        </w:rPr>
        <w:t>"Train vs. Private Driver Budapest to Vienna: An Honest Cost Analysis"</w:t>
      </w:r>
      <w:r>
        <w:rPr>
          <w:color w:val="2D3648"/>
          <w:sz w:val="21"/>
        </w:rPr>
        <w:t>) to rank for top transactional search strings.</w:t>
      </w:r>
    </w:p>
    <w:p>
      <w:pPr>
        <w:pStyle w:val="BodyText"/>
        <w:spacing w:before="55"/>
      </w:pPr>
    </w:p>
    <w:p>
      <w:pPr>
        <w:spacing w:before="0"/>
        <w:ind w:left="142" w:right="0" w:firstLine="0"/>
        <w:jc w:val="left"/>
        <w:rPr>
          <w:rFonts w:ascii="Arial"/>
          <w:b/>
          <w:sz w:val="24"/>
        </w:rPr>
      </w:pPr>
      <w:bookmarkStart w:name="Phase 3: Automated Domain Authority Infl" w:id="24"/>
      <w:bookmarkEnd w:id="24"/>
      <w:r>
        <w:rPr/>
      </w:r>
      <w:r>
        <w:rPr>
          <w:rFonts w:ascii="Arial"/>
          <w:b/>
          <w:color w:val="2D3648"/>
          <w:sz w:val="24"/>
        </w:rPr>
        <w:t>Phase</w:t>
      </w:r>
      <w:r>
        <w:rPr>
          <w:rFonts w:ascii="Arial"/>
          <w:b/>
          <w:color w:val="2D3648"/>
          <w:spacing w:val="-6"/>
          <w:sz w:val="24"/>
        </w:rPr>
        <w:t> </w:t>
      </w:r>
      <w:r>
        <w:rPr>
          <w:rFonts w:ascii="Arial"/>
          <w:b/>
          <w:color w:val="2D3648"/>
          <w:sz w:val="24"/>
        </w:rPr>
        <w:t>3:</w:t>
      </w:r>
      <w:r>
        <w:rPr>
          <w:rFonts w:ascii="Arial"/>
          <w:b/>
          <w:color w:val="2D3648"/>
          <w:spacing w:val="-6"/>
          <w:sz w:val="24"/>
        </w:rPr>
        <w:t> </w:t>
      </w:r>
      <w:r>
        <w:rPr>
          <w:rFonts w:ascii="Arial"/>
          <w:b/>
          <w:color w:val="2D3648"/>
          <w:sz w:val="24"/>
        </w:rPr>
        <w:t>Automated</w:t>
      </w:r>
      <w:r>
        <w:rPr>
          <w:rFonts w:ascii="Arial"/>
          <w:b/>
          <w:color w:val="2D3648"/>
          <w:spacing w:val="-7"/>
          <w:sz w:val="24"/>
        </w:rPr>
        <w:t> </w:t>
      </w:r>
      <w:r>
        <w:rPr>
          <w:rFonts w:ascii="Arial"/>
          <w:b/>
          <w:color w:val="2D3648"/>
          <w:sz w:val="24"/>
        </w:rPr>
        <w:t>Domain</w:t>
      </w:r>
      <w:r>
        <w:rPr>
          <w:rFonts w:ascii="Arial"/>
          <w:b/>
          <w:color w:val="2D3648"/>
          <w:spacing w:val="-5"/>
          <w:sz w:val="24"/>
        </w:rPr>
        <w:t> </w:t>
      </w:r>
      <w:r>
        <w:rPr>
          <w:rFonts w:ascii="Arial"/>
          <w:b/>
          <w:color w:val="2D3648"/>
          <w:sz w:val="24"/>
        </w:rPr>
        <w:t>Authority</w:t>
      </w:r>
      <w:r>
        <w:rPr>
          <w:rFonts w:ascii="Arial"/>
          <w:b/>
          <w:color w:val="2D3648"/>
          <w:spacing w:val="-6"/>
          <w:sz w:val="24"/>
        </w:rPr>
        <w:t> </w:t>
      </w:r>
      <w:r>
        <w:rPr>
          <w:rFonts w:ascii="Arial"/>
          <w:b/>
          <w:color w:val="2D3648"/>
          <w:sz w:val="24"/>
        </w:rPr>
        <w:t>Inflow</w:t>
      </w:r>
      <w:r>
        <w:rPr>
          <w:rFonts w:ascii="Arial"/>
          <w:b/>
          <w:color w:val="2D3648"/>
          <w:spacing w:val="-6"/>
          <w:sz w:val="24"/>
        </w:rPr>
        <w:t> </w:t>
      </w:r>
      <w:r>
        <w:rPr>
          <w:rFonts w:ascii="Arial"/>
          <w:b/>
          <w:color w:val="2D3648"/>
          <w:sz w:val="24"/>
        </w:rPr>
        <w:t>(Months</w:t>
      </w:r>
      <w:r>
        <w:rPr>
          <w:rFonts w:ascii="Arial"/>
          <w:b/>
          <w:color w:val="2D3648"/>
          <w:spacing w:val="-6"/>
          <w:sz w:val="24"/>
        </w:rPr>
        <w:t> </w:t>
      </w:r>
      <w:r>
        <w:rPr>
          <w:rFonts w:ascii="Arial"/>
          <w:b/>
          <w:color w:val="2D3648"/>
          <w:spacing w:val="-4"/>
          <w:sz w:val="24"/>
        </w:rPr>
        <w:t>12+)</w:t>
      </w:r>
    </w:p>
    <w:p>
      <w:pPr>
        <w:pStyle w:val="BodyText"/>
        <w:spacing w:line="338" w:lineRule="auto" w:before="225"/>
        <w:ind w:left="142"/>
      </w:pPr>
      <w:r>
        <w:rPr>
          <w:rFonts w:ascii="Arial"/>
          <w:b/>
          <w:color w:val="2D3648"/>
        </w:rPr>
        <w:t>Objective:</w:t>
      </w:r>
      <w:r>
        <w:rPr>
          <w:rFonts w:ascii="Arial"/>
          <w:b/>
          <w:color w:val="2D3648"/>
          <w:spacing w:val="40"/>
        </w:rPr>
        <w:t> </w:t>
      </w:r>
      <w:r>
        <w:rPr>
          <w:color w:val="2D3648"/>
        </w:rPr>
        <w:t>Transition</w:t>
      </w:r>
      <w:r>
        <w:rPr>
          <w:color w:val="2D3648"/>
          <w:spacing w:val="40"/>
        </w:rPr>
        <w:t> </w:t>
      </w:r>
      <w:r>
        <w:rPr>
          <w:color w:val="2D3648"/>
        </w:rPr>
        <w:t>organic</w:t>
      </w:r>
      <w:r>
        <w:rPr>
          <w:color w:val="2D3648"/>
          <w:spacing w:val="40"/>
        </w:rPr>
        <w:t> </w:t>
      </w:r>
      <w:r>
        <w:rPr>
          <w:color w:val="2D3648"/>
        </w:rPr>
        <w:t>search</w:t>
      </w:r>
      <w:r>
        <w:rPr>
          <w:color w:val="2D3648"/>
          <w:spacing w:val="40"/>
        </w:rPr>
        <w:t> </w:t>
      </w:r>
      <w:r>
        <w:rPr>
          <w:color w:val="2D3648"/>
        </w:rPr>
        <w:t>architectures</w:t>
      </w:r>
      <w:r>
        <w:rPr>
          <w:color w:val="2D3648"/>
          <w:spacing w:val="40"/>
        </w:rPr>
        <w:t> </w:t>
      </w:r>
      <w:r>
        <w:rPr>
          <w:color w:val="2D3648"/>
        </w:rPr>
        <w:t>into</w:t>
      </w:r>
      <w:r>
        <w:rPr>
          <w:color w:val="2D3648"/>
          <w:spacing w:val="40"/>
        </w:rPr>
        <w:t> </w:t>
      </w:r>
      <w:r>
        <w:rPr>
          <w:color w:val="2D3648"/>
        </w:rPr>
        <w:t>the</w:t>
      </w:r>
      <w:r>
        <w:rPr>
          <w:color w:val="2D3648"/>
          <w:spacing w:val="40"/>
        </w:rPr>
        <w:t> </w:t>
      </w:r>
      <w:r>
        <w:rPr>
          <w:color w:val="2D3648"/>
        </w:rPr>
        <w:t>primary</w:t>
      </w:r>
      <w:r>
        <w:rPr>
          <w:color w:val="2D3648"/>
          <w:spacing w:val="40"/>
        </w:rPr>
        <w:t> </w:t>
      </w:r>
      <w:r>
        <w:rPr>
          <w:color w:val="2D3648"/>
        </w:rPr>
        <w:t>driver</w:t>
      </w:r>
      <w:r>
        <w:rPr>
          <w:color w:val="2D3648"/>
          <w:spacing w:val="40"/>
        </w:rPr>
        <w:t> </w:t>
      </w:r>
      <w:r>
        <w:rPr>
          <w:color w:val="2D3648"/>
        </w:rPr>
        <w:t>of</w:t>
      </w:r>
      <w:r>
        <w:rPr>
          <w:color w:val="2D3648"/>
          <w:spacing w:val="40"/>
        </w:rPr>
        <w:t> </w:t>
      </w:r>
      <w:r>
        <w:rPr>
          <w:color w:val="2D3648"/>
        </w:rPr>
        <w:t>incoming</w:t>
      </w:r>
      <w:r>
        <w:rPr>
          <w:color w:val="2D3648"/>
          <w:spacing w:val="40"/>
        </w:rPr>
        <w:t> </w:t>
      </w:r>
      <w:r>
        <w:rPr>
          <w:color w:val="2D3648"/>
        </w:rPr>
        <w:t>business</w:t>
      </w:r>
      <w:r>
        <w:rPr>
          <w:color w:val="2D3648"/>
          <w:spacing w:val="40"/>
        </w:rPr>
        <w:t> </w:t>
      </w:r>
      <w:r>
        <w:rPr>
          <w:color w:val="2D3648"/>
        </w:rPr>
        <w:t>volume, scaling operational capacity as transactional pipelines validate.</w:t>
      </w:r>
    </w:p>
    <w:sectPr>
      <w:pgSz w:w="11910" w:h="16840"/>
      <w:pgMar w:header="0" w:footer="457" w:top="1100" w:bottom="6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527299</wp:posOffset>
              </wp:positionH>
              <wp:positionV relativeFrom="page">
                <wp:posOffset>10262150</wp:posOffset>
              </wp:positionV>
              <wp:extent cx="332232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322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Central Europe</w:t>
                          </w:r>
                          <w:r>
                            <w:rPr>
                              <w:color w:val="708095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Private Transfer</w:t>
                          </w:r>
                          <w:r>
                            <w:rPr>
                              <w:color w:val="708095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Platform</w:t>
                          </w:r>
                          <w:r>
                            <w:rPr>
                              <w:color w:val="708095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— Implementation</w:t>
                          </w:r>
                          <w:r>
                            <w:rPr>
                              <w:color w:val="708095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>Spec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684pt;margin-top:808.043335pt;width:261.6pt;height:11pt;mso-position-horizontal-relative:page;mso-position-vertical-relative:page;z-index:-15978496" type="#_x0000_t202" id="docshape1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Central Europe</w:t>
                    </w:r>
                    <w:r>
                      <w:rPr>
                        <w:color w:val="708095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Private Transfer</w:t>
                    </w:r>
                    <w:r>
                      <w:rPr>
                        <w:color w:val="708095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Platform</w:t>
                    </w:r>
                    <w:r>
                      <w:rPr>
                        <w:color w:val="708095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708095"/>
                        <w:sz w:val="18"/>
                      </w:rPr>
                      <w:t>— Implementation</w:t>
                    </w:r>
                    <w:r>
                      <w:rPr>
                        <w:color w:val="708095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>Spec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6649545</wp:posOffset>
              </wp:positionH>
              <wp:positionV relativeFrom="page">
                <wp:posOffset>10262150</wp:posOffset>
              </wp:positionV>
              <wp:extent cx="42164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6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86243pt;margin-top:808.043335pt;width:33.2pt;height:11pt;mso-position-horizontal-relative:page;mso-position-vertical-relative:page;z-index:-15977984" type="#_x0000_t202" id="docshape2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42" w:hanging="3502"/>
      </w:pPr>
      <w:rPr>
        <w:rFonts w:hint="default" w:ascii="Microsoft Sans Serif" w:hAnsi="Microsoft Sans Serif" w:eastAsia="Microsoft Sans Serif" w:cs="Microsoft Sans Serif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35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3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3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9" w:hanging="3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4" w:hanging="3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35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2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9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4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6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2D3648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7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5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1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29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7" w:hanging="13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94" w:lineRule="exact"/>
      <w:ind w:left="142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5" w:hanging="333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132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0"/>
      <w:ind w:left="157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a.me/36XXXXXXXX?text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 Document - High-Velocity Private Transfers</dc:title>
  <dcterms:created xsi:type="dcterms:W3CDTF">2026-06-10T09:51:09Z</dcterms:created>
  <dcterms:modified xsi:type="dcterms:W3CDTF">2026-06-10T09:51:09Z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2026-06-10T00:00:00Z</vt:filetime>
  </property>
</Properties>
</file>