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DB" w:rsidRDefault="008265DB" w:rsidP="00605BFC">
      <w:pPr>
        <w:jc w:val="center"/>
        <w:rPr>
          <w:b/>
          <w:sz w:val="56"/>
          <w:szCs w:val="56"/>
        </w:rPr>
      </w:pPr>
    </w:p>
    <w:p w:rsidR="008265DB" w:rsidRDefault="008265DB" w:rsidP="00605BFC">
      <w:pPr>
        <w:jc w:val="center"/>
        <w:rPr>
          <w:b/>
          <w:sz w:val="56"/>
          <w:szCs w:val="56"/>
        </w:rPr>
      </w:pPr>
    </w:p>
    <w:p w:rsidR="008265DB" w:rsidRDefault="008265DB" w:rsidP="00605BFC">
      <w:pPr>
        <w:jc w:val="center"/>
        <w:rPr>
          <w:b/>
          <w:sz w:val="56"/>
          <w:szCs w:val="56"/>
        </w:rPr>
      </w:pPr>
    </w:p>
    <w:p w:rsidR="008265DB" w:rsidRDefault="008265DB" w:rsidP="00605BFC">
      <w:pPr>
        <w:jc w:val="center"/>
        <w:rPr>
          <w:b/>
          <w:sz w:val="56"/>
          <w:szCs w:val="56"/>
        </w:rPr>
      </w:pPr>
    </w:p>
    <w:p w:rsidR="008265DB" w:rsidRDefault="008265DB" w:rsidP="00605BFC">
      <w:pPr>
        <w:jc w:val="center"/>
        <w:rPr>
          <w:b/>
          <w:sz w:val="56"/>
          <w:szCs w:val="56"/>
        </w:rPr>
      </w:pPr>
    </w:p>
    <w:p w:rsidR="008265DB" w:rsidRDefault="008265DB" w:rsidP="008265DB">
      <w:pPr>
        <w:jc w:val="center"/>
        <w:rPr>
          <w:b/>
          <w:sz w:val="56"/>
          <w:szCs w:val="56"/>
        </w:rPr>
      </w:pPr>
    </w:p>
    <w:p w:rsidR="008265DB" w:rsidRDefault="008265DB" w:rsidP="008265DB">
      <w:pPr>
        <w:jc w:val="center"/>
        <w:rPr>
          <w:b/>
          <w:sz w:val="56"/>
          <w:szCs w:val="56"/>
        </w:rPr>
      </w:pPr>
    </w:p>
    <w:p w:rsidR="00254BCE" w:rsidRPr="00C7640E" w:rsidRDefault="00254BCE" w:rsidP="008265DB">
      <w:pPr>
        <w:jc w:val="center"/>
        <w:rPr>
          <w:b/>
          <w:sz w:val="56"/>
          <w:szCs w:val="56"/>
        </w:rPr>
      </w:pPr>
      <w:r w:rsidRPr="00C7640E">
        <w:rPr>
          <w:b/>
          <w:sz w:val="56"/>
          <w:szCs w:val="56"/>
        </w:rPr>
        <w:t>CHAPTER 2</w:t>
      </w:r>
      <w:r w:rsidR="004B7492">
        <w:rPr>
          <w:b/>
          <w:sz w:val="56"/>
          <w:szCs w:val="56"/>
        </w:rPr>
        <w:t>:</w:t>
      </w:r>
      <w:r w:rsidR="004B7492" w:rsidRPr="00C7640E">
        <w:rPr>
          <w:b/>
          <w:sz w:val="56"/>
          <w:szCs w:val="56"/>
        </w:rPr>
        <w:t xml:space="preserve"> BATTERY</w:t>
      </w:r>
    </w:p>
    <w:p w:rsidR="00254BCE" w:rsidRPr="00C7640E" w:rsidRDefault="00254BCE" w:rsidP="00605BFC">
      <w:pPr>
        <w:jc w:val="center"/>
        <w:rPr>
          <w:b/>
          <w:sz w:val="56"/>
          <w:szCs w:val="56"/>
        </w:rPr>
      </w:pPr>
    </w:p>
    <w:p w:rsidR="00254BCE" w:rsidRPr="00C7640E" w:rsidRDefault="00254BCE" w:rsidP="00605BFC">
      <w:pPr>
        <w:jc w:val="center"/>
        <w:rPr>
          <w:b/>
          <w:sz w:val="56"/>
          <w:szCs w:val="56"/>
        </w:rPr>
      </w:pPr>
    </w:p>
    <w:p w:rsidR="00254BCE" w:rsidRPr="00C7640E" w:rsidRDefault="00254BCE" w:rsidP="00605BFC">
      <w:pPr>
        <w:jc w:val="center"/>
        <w:rPr>
          <w:b/>
          <w:sz w:val="56"/>
          <w:szCs w:val="56"/>
        </w:rPr>
      </w:pPr>
    </w:p>
    <w:p w:rsidR="00254BCE" w:rsidRPr="00C7640E" w:rsidRDefault="00254BCE" w:rsidP="00605BFC">
      <w:pPr>
        <w:jc w:val="center"/>
        <w:rPr>
          <w:b/>
          <w:sz w:val="56"/>
          <w:szCs w:val="56"/>
        </w:rPr>
      </w:pPr>
    </w:p>
    <w:p w:rsidR="00254BCE" w:rsidRPr="00C7640E" w:rsidRDefault="00254BCE" w:rsidP="00605BFC">
      <w:pPr>
        <w:jc w:val="center"/>
        <w:rPr>
          <w:b/>
          <w:sz w:val="56"/>
          <w:szCs w:val="56"/>
        </w:rPr>
      </w:pPr>
    </w:p>
    <w:p w:rsidR="00254BCE" w:rsidRPr="00C7640E" w:rsidRDefault="00254BCE" w:rsidP="00605BFC">
      <w:pPr>
        <w:jc w:val="center"/>
        <w:rPr>
          <w:b/>
          <w:sz w:val="56"/>
          <w:szCs w:val="56"/>
        </w:rPr>
      </w:pPr>
    </w:p>
    <w:p w:rsidR="0076333D" w:rsidRPr="004B7492" w:rsidRDefault="0076333D" w:rsidP="0076333D">
      <w:pPr>
        <w:spacing w:after="0"/>
        <w:jc w:val="both"/>
        <w:rPr>
          <w:rFonts w:cs="Arial"/>
          <w:b/>
          <w:color w:val="000000" w:themeColor="text1"/>
          <w:sz w:val="32"/>
          <w:szCs w:val="32"/>
          <w:u w:val="single"/>
        </w:rPr>
      </w:pPr>
      <w:r w:rsidRPr="004B7492">
        <w:rPr>
          <w:rFonts w:cs="Arial"/>
          <w:b/>
          <w:color w:val="000000" w:themeColor="text1"/>
          <w:sz w:val="32"/>
          <w:szCs w:val="32"/>
          <w:u w:val="single"/>
        </w:rPr>
        <w:t>System Needs</w:t>
      </w:r>
    </w:p>
    <w:p w:rsidR="00605BFC" w:rsidRPr="00C7640E" w:rsidRDefault="00605BFC" w:rsidP="00605BFC">
      <w:pPr>
        <w:spacing w:after="0"/>
        <w:jc w:val="both"/>
        <w:rPr>
          <w:rFonts w:cs="Arial"/>
          <w:b/>
          <w:color w:val="000000" w:themeColor="text1"/>
          <w:sz w:val="28"/>
          <w:szCs w:val="28"/>
        </w:rPr>
      </w:pPr>
      <w:r w:rsidRPr="00C7640E">
        <w:rPr>
          <w:rFonts w:cs="Arial"/>
          <w:b/>
          <w:color w:val="000000" w:themeColor="text1"/>
          <w:sz w:val="28"/>
          <w:szCs w:val="28"/>
        </w:rPr>
        <w:t xml:space="preserve">ECU </w:t>
      </w:r>
      <w:proofErr w:type="spellStart"/>
      <w:r w:rsidRPr="00C7640E">
        <w:rPr>
          <w:rFonts w:cs="Arial"/>
          <w:b/>
          <w:color w:val="000000" w:themeColor="text1"/>
          <w:sz w:val="28"/>
          <w:szCs w:val="28"/>
        </w:rPr>
        <w:t>MoTec</w:t>
      </w:r>
      <w:proofErr w:type="spellEnd"/>
      <w:r w:rsidRPr="00C7640E">
        <w:rPr>
          <w:rFonts w:cs="Arial"/>
          <w:b/>
          <w:color w:val="000000" w:themeColor="text1"/>
          <w:sz w:val="28"/>
          <w:szCs w:val="28"/>
        </w:rPr>
        <w:t xml:space="preserve"> M400</w:t>
      </w:r>
    </w:p>
    <w:p w:rsidR="00605BFC" w:rsidRPr="00C7640E" w:rsidRDefault="00605BFC" w:rsidP="00605BFC">
      <w:pPr>
        <w:spacing w:after="0"/>
        <w:jc w:val="both"/>
        <w:rPr>
          <w:rFonts w:cs="Arial"/>
          <w:color w:val="000000" w:themeColor="text1"/>
          <w:sz w:val="24"/>
          <w:szCs w:val="24"/>
        </w:rPr>
      </w:pPr>
    </w:p>
    <w:p w:rsidR="00605BFC" w:rsidRPr="00C7640E" w:rsidRDefault="00605BFC" w:rsidP="00605BFC">
      <w:pPr>
        <w:pStyle w:val="ListParagraph"/>
        <w:numPr>
          <w:ilvl w:val="0"/>
          <w:numId w:val="1"/>
        </w:numPr>
        <w:spacing w:after="0" w:line="259" w:lineRule="auto"/>
        <w:jc w:val="both"/>
        <w:rPr>
          <w:rFonts w:cs="Arial"/>
          <w:color w:val="000000" w:themeColor="text1"/>
          <w:sz w:val="24"/>
          <w:szCs w:val="24"/>
        </w:rPr>
      </w:pPr>
      <w:r w:rsidRPr="00C7640E">
        <w:rPr>
          <w:rFonts w:cs="Arial"/>
          <w:color w:val="000000" w:themeColor="text1"/>
          <w:sz w:val="24"/>
          <w:szCs w:val="24"/>
        </w:rPr>
        <w:t>The power is distributed among the fuel pump, ignition coils and injectors, an</w:t>
      </w:r>
      <w:r w:rsidR="007F3457" w:rsidRPr="00C7640E">
        <w:rPr>
          <w:rFonts w:cs="Arial"/>
          <w:color w:val="000000" w:themeColor="text1"/>
          <w:sz w:val="24"/>
          <w:szCs w:val="24"/>
        </w:rPr>
        <w:t>d</w:t>
      </w:r>
      <w:r w:rsidRPr="00C7640E">
        <w:rPr>
          <w:rFonts w:cs="Arial"/>
          <w:color w:val="000000" w:themeColor="text1"/>
          <w:sz w:val="24"/>
          <w:szCs w:val="24"/>
        </w:rPr>
        <w:t xml:space="preserve"> ignition module. </w:t>
      </w:r>
    </w:p>
    <w:p w:rsidR="00605BFC" w:rsidRPr="00C7640E" w:rsidRDefault="00605BFC" w:rsidP="00605BFC">
      <w:pPr>
        <w:pStyle w:val="ListParagraph"/>
        <w:numPr>
          <w:ilvl w:val="0"/>
          <w:numId w:val="1"/>
        </w:numPr>
        <w:spacing w:after="0" w:line="259" w:lineRule="auto"/>
        <w:jc w:val="both"/>
        <w:rPr>
          <w:rFonts w:cs="Arial"/>
          <w:color w:val="000000" w:themeColor="text1"/>
          <w:sz w:val="24"/>
          <w:szCs w:val="24"/>
        </w:rPr>
      </w:pPr>
      <w:r w:rsidRPr="00C7640E">
        <w:rPr>
          <w:rFonts w:cs="Arial"/>
          <w:color w:val="000000" w:themeColor="text1"/>
          <w:sz w:val="24"/>
          <w:szCs w:val="24"/>
        </w:rPr>
        <w:t xml:space="preserve">The fuel pump consumes 8 amps @ 12 Volts to maintain fuel pressure at 50 psi. </w:t>
      </w:r>
    </w:p>
    <w:p w:rsidR="00605BFC" w:rsidRPr="00C7640E" w:rsidRDefault="00605BFC" w:rsidP="00605BFC">
      <w:pPr>
        <w:pStyle w:val="ListParagraph"/>
        <w:numPr>
          <w:ilvl w:val="0"/>
          <w:numId w:val="1"/>
        </w:numPr>
        <w:spacing w:after="0" w:line="259" w:lineRule="auto"/>
        <w:jc w:val="both"/>
        <w:rPr>
          <w:rFonts w:cs="Arial"/>
          <w:color w:val="000000" w:themeColor="text1"/>
          <w:sz w:val="24"/>
          <w:szCs w:val="24"/>
        </w:rPr>
      </w:pPr>
      <w:r w:rsidRPr="00C7640E">
        <w:rPr>
          <w:rFonts w:cs="Arial"/>
          <w:color w:val="000000" w:themeColor="text1"/>
          <w:sz w:val="24"/>
          <w:szCs w:val="24"/>
        </w:rPr>
        <w:t xml:space="preserve">The injectors’ ohm values lie between 11.9 to 12.1 ohms. Considering 12.1 ohms resistance and battery voltage of 13.7 volts at idle, the average current consumed will be 1.13 </w:t>
      </w:r>
      <w:r w:rsidR="007F3457" w:rsidRPr="00C7640E">
        <w:rPr>
          <w:rFonts w:cs="Arial"/>
          <w:color w:val="000000" w:themeColor="text1"/>
          <w:sz w:val="24"/>
          <w:szCs w:val="24"/>
        </w:rPr>
        <w:t xml:space="preserve">amps. </w:t>
      </w:r>
    </w:p>
    <w:p w:rsidR="00605BFC" w:rsidRPr="00C7640E" w:rsidRDefault="00605BFC" w:rsidP="00605BFC">
      <w:pPr>
        <w:pStyle w:val="ListParagraph"/>
        <w:numPr>
          <w:ilvl w:val="0"/>
          <w:numId w:val="1"/>
        </w:numPr>
        <w:spacing w:after="0" w:line="259" w:lineRule="auto"/>
        <w:jc w:val="both"/>
        <w:rPr>
          <w:rFonts w:cs="Arial"/>
          <w:color w:val="000000" w:themeColor="text1"/>
          <w:sz w:val="24"/>
          <w:szCs w:val="24"/>
        </w:rPr>
      </w:pPr>
      <w:r w:rsidRPr="00C7640E">
        <w:rPr>
          <w:rFonts w:cs="Arial"/>
          <w:color w:val="000000" w:themeColor="text1"/>
          <w:sz w:val="24"/>
          <w:szCs w:val="24"/>
        </w:rPr>
        <w:t>The ignition coils consumes 6 amps of current at every spark cycles.</w:t>
      </w:r>
    </w:p>
    <w:p w:rsidR="00605BFC" w:rsidRPr="00C7640E" w:rsidRDefault="00605BFC" w:rsidP="00605BFC">
      <w:pPr>
        <w:pStyle w:val="ListParagraph"/>
        <w:numPr>
          <w:ilvl w:val="0"/>
          <w:numId w:val="1"/>
        </w:numPr>
        <w:spacing w:after="0" w:line="259" w:lineRule="auto"/>
        <w:jc w:val="both"/>
        <w:rPr>
          <w:rFonts w:cs="Arial"/>
          <w:color w:val="000000" w:themeColor="text1"/>
          <w:sz w:val="24"/>
          <w:szCs w:val="24"/>
        </w:rPr>
      </w:pPr>
      <w:r w:rsidRPr="00C7640E">
        <w:rPr>
          <w:rFonts w:cs="Arial"/>
          <w:color w:val="000000" w:themeColor="text1"/>
          <w:sz w:val="24"/>
          <w:szCs w:val="24"/>
        </w:rPr>
        <w:t xml:space="preserve">Total 15.13 amps of current </w:t>
      </w:r>
      <w:proofErr w:type="gramStart"/>
      <w:r w:rsidR="007F3457" w:rsidRPr="00C7640E">
        <w:rPr>
          <w:rFonts w:cs="Arial"/>
          <w:color w:val="000000" w:themeColor="text1"/>
          <w:sz w:val="24"/>
          <w:szCs w:val="24"/>
        </w:rPr>
        <w:t>is</w:t>
      </w:r>
      <w:proofErr w:type="gramEnd"/>
      <w:r w:rsidRPr="00C7640E">
        <w:rPr>
          <w:rFonts w:cs="Arial"/>
          <w:color w:val="000000" w:themeColor="text1"/>
          <w:sz w:val="24"/>
          <w:szCs w:val="24"/>
        </w:rPr>
        <w:t xml:space="preserve"> required.</w:t>
      </w:r>
    </w:p>
    <w:p w:rsidR="00605BFC" w:rsidRPr="00C7640E" w:rsidRDefault="00605BFC" w:rsidP="00605BFC">
      <w:pPr>
        <w:spacing w:after="0" w:line="259" w:lineRule="auto"/>
        <w:ind w:left="360"/>
        <w:jc w:val="both"/>
        <w:rPr>
          <w:rFonts w:cs="Arial"/>
          <w:color w:val="000000" w:themeColor="text1"/>
          <w:sz w:val="24"/>
          <w:szCs w:val="24"/>
        </w:rPr>
      </w:pPr>
    </w:p>
    <w:p w:rsidR="00605BFC" w:rsidRPr="00C7640E" w:rsidRDefault="00605BFC" w:rsidP="00605BFC">
      <w:pPr>
        <w:spacing w:after="0"/>
        <w:jc w:val="both"/>
        <w:rPr>
          <w:rFonts w:cs="Arial"/>
          <w:b/>
          <w:color w:val="000000" w:themeColor="text1"/>
          <w:sz w:val="28"/>
          <w:szCs w:val="28"/>
        </w:rPr>
      </w:pPr>
      <w:r w:rsidRPr="00C7640E">
        <w:rPr>
          <w:rFonts w:cs="Arial"/>
          <w:b/>
          <w:color w:val="000000" w:themeColor="text1"/>
          <w:sz w:val="28"/>
          <w:szCs w:val="28"/>
        </w:rPr>
        <w:t>Cooling System</w:t>
      </w:r>
    </w:p>
    <w:p w:rsidR="00254BCE" w:rsidRPr="00C7640E" w:rsidRDefault="00254BCE" w:rsidP="00605BFC">
      <w:pPr>
        <w:spacing w:after="0"/>
        <w:jc w:val="both"/>
        <w:rPr>
          <w:rFonts w:cs="Arial"/>
          <w:b/>
          <w:color w:val="000000" w:themeColor="text1"/>
          <w:sz w:val="28"/>
          <w:szCs w:val="28"/>
        </w:rPr>
      </w:pPr>
    </w:p>
    <w:p w:rsidR="00605BFC" w:rsidRPr="00C7640E" w:rsidRDefault="00605BFC" w:rsidP="00605BFC">
      <w:pPr>
        <w:pStyle w:val="ListParagraph"/>
        <w:numPr>
          <w:ilvl w:val="0"/>
          <w:numId w:val="2"/>
        </w:numPr>
        <w:spacing w:after="0" w:line="259" w:lineRule="auto"/>
        <w:jc w:val="both"/>
        <w:rPr>
          <w:rFonts w:cs="Arial"/>
          <w:b/>
          <w:color w:val="000000" w:themeColor="text1"/>
          <w:sz w:val="24"/>
          <w:szCs w:val="24"/>
        </w:rPr>
      </w:pPr>
      <w:r w:rsidRPr="00C7640E">
        <w:rPr>
          <w:rFonts w:cs="Arial"/>
          <w:color w:val="000000" w:themeColor="text1"/>
          <w:sz w:val="24"/>
          <w:szCs w:val="24"/>
        </w:rPr>
        <w:t xml:space="preserve">The cooling system consists of 2 motors; one used for the radiator fan and the second used as a water pump. </w:t>
      </w:r>
    </w:p>
    <w:p w:rsidR="00605BFC" w:rsidRPr="00C7640E" w:rsidRDefault="00605BFC" w:rsidP="00605BFC">
      <w:pPr>
        <w:pStyle w:val="ListParagraph"/>
        <w:numPr>
          <w:ilvl w:val="0"/>
          <w:numId w:val="2"/>
        </w:numPr>
        <w:spacing w:after="0" w:line="259" w:lineRule="auto"/>
        <w:jc w:val="both"/>
        <w:rPr>
          <w:rFonts w:cs="Arial"/>
          <w:b/>
          <w:color w:val="000000" w:themeColor="text1"/>
          <w:sz w:val="24"/>
          <w:szCs w:val="24"/>
        </w:rPr>
      </w:pPr>
      <w:r w:rsidRPr="00C7640E">
        <w:rPr>
          <w:rFonts w:cs="Arial"/>
          <w:color w:val="000000" w:themeColor="text1"/>
          <w:sz w:val="24"/>
          <w:szCs w:val="24"/>
        </w:rPr>
        <w:t>The water pu</w:t>
      </w:r>
      <w:r w:rsidR="007F3457" w:rsidRPr="00C7640E">
        <w:rPr>
          <w:rFonts w:cs="Arial"/>
          <w:color w:val="000000" w:themeColor="text1"/>
          <w:sz w:val="24"/>
          <w:szCs w:val="24"/>
        </w:rPr>
        <w:t>mp motor is run at 5.7amps</w:t>
      </w:r>
      <w:r w:rsidRPr="00C7640E">
        <w:rPr>
          <w:rFonts w:cs="Arial"/>
          <w:color w:val="000000" w:themeColor="text1"/>
          <w:sz w:val="24"/>
          <w:szCs w:val="24"/>
        </w:rPr>
        <w:t xml:space="preserve">. </w:t>
      </w:r>
    </w:p>
    <w:p w:rsidR="00605BFC" w:rsidRPr="00C7640E" w:rsidRDefault="00605BFC" w:rsidP="00605BFC">
      <w:pPr>
        <w:pStyle w:val="ListParagraph"/>
        <w:numPr>
          <w:ilvl w:val="0"/>
          <w:numId w:val="2"/>
        </w:numPr>
        <w:spacing w:after="0" w:line="259" w:lineRule="auto"/>
        <w:jc w:val="both"/>
        <w:rPr>
          <w:rFonts w:cs="Arial"/>
          <w:b/>
          <w:color w:val="000000" w:themeColor="text1"/>
          <w:sz w:val="24"/>
          <w:szCs w:val="24"/>
        </w:rPr>
      </w:pPr>
      <w:r w:rsidRPr="00C7640E">
        <w:rPr>
          <w:rFonts w:cs="Arial"/>
          <w:color w:val="000000" w:themeColor="text1"/>
          <w:sz w:val="24"/>
          <w:szCs w:val="24"/>
        </w:rPr>
        <w:t>The radiator fan motor c</w:t>
      </w:r>
      <w:r w:rsidR="007F3457" w:rsidRPr="00C7640E">
        <w:rPr>
          <w:rFonts w:cs="Arial"/>
          <w:color w:val="000000" w:themeColor="text1"/>
          <w:sz w:val="24"/>
          <w:szCs w:val="24"/>
        </w:rPr>
        <w:t xml:space="preserve">onsumes </w:t>
      </w:r>
      <w:r w:rsidRPr="00C7640E">
        <w:rPr>
          <w:rFonts w:cs="Arial"/>
          <w:color w:val="000000" w:themeColor="text1"/>
          <w:sz w:val="24"/>
          <w:szCs w:val="24"/>
        </w:rPr>
        <w:t>5.5 amps</w:t>
      </w:r>
    </w:p>
    <w:p w:rsidR="00605BFC" w:rsidRPr="00C7640E" w:rsidRDefault="00605BFC" w:rsidP="00605BFC">
      <w:pPr>
        <w:pStyle w:val="ListParagraph"/>
        <w:numPr>
          <w:ilvl w:val="0"/>
          <w:numId w:val="2"/>
        </w:numPr>
        <w:spacing w:after="0" w:line="259" w:lineRule="auto"/>
        <w:jc w:val="both"/>
        <w:rPr>
          <w:rFonts w:cs="Arial"/>
          <w:b/>
          <w:color w:val="000000" w:themeColor="text1"/>
          <w:sz w:val="24"/>
          <w:szCs w:val="24"/>
        </w:rPr>
      </w:pPr>
      <w:r w:rsidRPr="00C7640E">
        <w:rPr>
          <w:rFonts w:cs="Arial"/>
          <w:color w:val="000000" w:themeColor="text1"/>
          <w:sz w:val="24"/>
          <w:szCs w:val="24"/>
        </w:rPr>
        <w:t>Total 11 .2 amps of current is required.</w:t>
      </w:r>
    </w:p>
    <w:p w:rsidR="00605BFC" w:rsidRPr="00C7640E" w:rsidRDefault="00605BFC" w:rsidP="00605BFC">
      <w:pPr>
        <w:spacing w:after="0" w:line="360" w:lineRule="auto"/>
        <w:jc w:val="both"/>
        <w:rPr>
          <w:rFonts w:cs="Arial"/>
          <w:sz w:val="28"/>
          <w:szCs w:val="28"/>
        </w:rPr>
      </w:pPr>
    </w:p>
    <w:p w:rsidR="00605BFC" w:rsidRPr="00C7640E" w:rsidRDefault="00605BFC" w:rsidP="00605BFC">
      <w:pPr>
        <w:spacing w:after="0" w:line="360" w:lineRule="auto"/>
        <w:jc w:val="both"/>
        <w:rPr>
          <w:rFonts w:cs="Arial"/>
          <w:sz w:val="24"/>
          <w:szCs w:val="24"/>
        </w:rPr>
      </w:pPr>
      <w:r w:rsidRPr="00C7640E">
        <w:rPr>
          <w:rFonts w:cs="Arial"/>
          <w:sz w:val="24"/>
          <w:szCs w:val="24"/>
        </w:rPr>
        <w:t>The current required for gear position system and SLM consumes maximum 3 amps of current.</w:t>
      </w:r>
    </w:p>
    <w:p w:rsidR="00605BFC" w:rsidRPr="00C7640E" w:rsidRDefault="00605BFC" w:rsidP="00605BFC">
      <w:pPr>
        <w:spacing w:after="0" w:line="360" w:lineRule="auto"/>
        <w:jc w:val="both"/>
        <w:rPr>
          <w:rFonts w:cs="Arial"/>
          <w:sz w:val="24"/>
          <w:szCs w:val="24"/>
        </w:rPr>
      </w:pPr>
      <w:r w:rsidRPr="00C7640E">
        <w:rPr>
          <w:rFonts w:cs="Arial"/>
          <w:sz w:val="24"/>
          <w:szCs w:val="24"/>
        </w:rPr>
        <w:t>The cranking</w:t>
      </w:r>
      <w:r w:rsidR="00DE52EE">
        <w:rPr>
          <w:rFonts w:cs="Arial"/>
          <w:sz w:val="24"/>
          <w:szCs w:val="24"/>
        </w:rPr>
        <w:t xml:space="preserve"> current is</w:t>
      </w:r>
      <w:r w:rsidRPr="00C7640E">
        <w:rPr>
          <w:rFonts w:cs="Arial"/>
          <w:sz w:val="24"/>
          <w:szCs w:val="24"/>
        </w:rPr>
        <w:t xml:space="preserve"> typical 35 amps of current, but this much current is needed only at the time of cranking. T</w:t>
      </w:r>
      <w:r w:rsidR="00DE52EE">
        <w:rPr>
          <w:rFonts w:cs="Arial"/>
          <w:sz w:val="24"/>
          <w:szCs w:val="24"/>
        </w:rPr>
        <w:t>herefore of 35</w:t>
      </w:r>
      <w:r w:rsidRPr="00C7640E">
        <w:rPr>
          <w:rFonts w:cs="Arial"/>
          <w:sz w:val="24"/>
          <w:szCs w:val="24"/>
        </w:rPr>
        <w:t xml:space="preserve"> amps of current is required for 2 to 3 seconds.</w:t>
      </w:r>
    </w:p>
    <w:p w:rsidR="004B7492" w:rsidRDefault="00605BFC" w:rsidP="00605BFC">
      <w:pPr>
        <w:spacing w:after="0" w:line="360" w:lineRule="auto"/>
        <w:jc w:val="both"/>
        <w:rPr>
          <w:rFonts w:cs="Arial"/>
          <w:sz w:val="24"/>
          <w:szCs w:val="24"/>
        </w:rPr>
      </w:pPr>
      <w:r w:rsidRPr="00C7640E">
        <w:rPr>
          <w:rFonts w:cs="Arial"/>
          <w:sz w:val="24"/>
          <w:szCs w:val="24"/>
        </w:rPr>
        <w:t>Total maximum of 29.33 amps of current is needed for all systems to work properly.</w:t>
      </w:r>
    </w:p>
    <w:p w:rsidR="000276A5" w:rsidRPr="00C7640E" w:rsidRDefault="000276A5" w:rsidP="00605BFC">
      <w:pPr>
        <w:spacing w:after="0" w:line="360" w:lineRule="auto"/>
        <w:jc w:val="both"/>
        <w:rPr>
          <w:rFonts w:cs="Arial"/>
          <w:sz w:val="24"/>
          <w:szCs w:val="24"/>
        </w:rPr>
      </w:pPr>
      <w:r w:rsidRPr="00C7640E">
        <w:rPr>
          <w:rFonts w:cs="Arial"/>
          <w:sz w:val="28"/>
          <w:szCs w:val="28"/>
        </w:rPr>
        <w:t xml:space="preserve"> </w:t>
      </w:r>
      <w:r w:rsidRPr="00C7640E">
        <w:rPr>
          <w:rFonts w:cs="Arial"/>
          <w:sz w:val="24"/>
          <w:szCs w:val="24"/>
        </w:rPr>
        <w:t xml:space="preserve">During the testing sessions once the alternator was failed. </w:t>
      </w:r>
      <w:r w:rsidR="009A2B75" w:rsidRPr="00C7640E">
        <w:rPr>
          <w:rFonts w:cs="Arial"/>
          <w:sz w:val="24"/>
          <w:szCs w:val="24"/>
        </w:rPr>
        <w:t>Testing logs are as shown in fig.1</w:t>
      </w:r>
    </w:p>
    <w:p w:rsidR="000276A5" w:rsidRPr="00C7640E" w:rsidRDefault="00A7073C" w:rsidP="00605BFC">
      <w:pPr>
        <w:spacing w:after="0" w:line="360" w:lineRule="auto"/>
        <w:jc w:val="both"/>
        <w:rPr>
          <w:rFonts w:cs="Arial"/>
          <w:sz w:val="28"/>
          <w:szCs w:val="28"/>
        </w:rPr>
      </w:pPr>
      <w:r w:rsidRPr="00C7640E">
        <w:rPr>
          <w:rFonts w:cs="Arial"/>
          <w:noProof/>
          <w:sz w:val="28"/>
          <w:szCs w:val="28"/>
          <w:lang w:eastAsia="en-IN"/>
        </w:rPr>
        <w:lastRenderedPageBreak/>
        <w:drawing>
          <wp:inline distT="0" distB="0" distL="0" distR="0" wp14:anchorId="7B2AA804" wp14:editId="2E7CA64D">
            <wp:extent cx="5731510" cy="2205933"/>
            <wp:effectExtent l="0" t="0" r="2540" b="4445"/>
            <wp:docPr id="2" name="Picture 2" descr="F:\frm choksi\2014\battery 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rm choksi\2014\battery dr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05933"/>
                    </a:xfrm>
                    <a:prstGeom prst="rect">
                      <a:avLst/>
                    </a:prstGeom>
                    <a:noFill/>
                    <a:ln>
                      <a:noFill/>
                    </a:ln>
                  </pic:spPr>
                </pic:pic>
              </a:graphicData>
            </a:graphic>
          </wp:inline>
        </w:drawing>
      </w:r>
    </w:p>
    <w:p w:rsidR="00A7073C" w:rsidRPr="00C7640E" w:rsidRDefault="00254BCE" w:rsidP="009A2B75">
      <w:pPr>
        <w:spacing w:after="0" w:line="360" w:lineRule="auto"/>
        <w:jc w:val="center"/>
        <w:rPr>
          <w:rFonts w:cs="Arial"/>
          <w:sz w:val="24"/>
          <w:szCs w:val="24"/>
        </w:rPr>
      </w:pPr>
      <w:r w:rsidRPr="00C7640E">
        <w:rPr>
          <w:rFonts w:cs="Arial"/>
          <w:sz w:val="24"/>
          <w:szCs w:val="24"/>
        </w:rPr>
        <w:t>Fig.2.1</w:t>
      </w:r>
    </w:p>
    <w:p w:rsidR="009A2B75" w:rsidRPr="00C7640E" w:rsidRDefault="009A2B75" w:rsidP="009A2B75">
      <w:pPr>
        <w:spacing w:after="0" w:line="360" w:lineRule="auto"/>
        <w:jc w:val="center"/>
        <w:rPr>
          <w:rFonts w:cs="Arial"/>
          <w:sz w:val="28"/>
          <w:szCs w:val="28"/>
        </w:rPr>
      </w:pPr>
    </w:p>
    <w:p w:rsidR="00605BFC" w:rsidRPr="00C7640E" w:rsidRDefault="00605BFC" w:rsidP="00605BFC">
      <w:pPr>
        <w:spacing w:after="0" w:line="360" w:lineRule="auto"/>
        <w:jc w:val="both"/>
        <w:rPr>
          <w:rFonts w:cs="Arial"/>
          <w:sz w:val="24"/>
          <w:szCs w:val="24"/>
        </w:rPr>
      </w:pPr>
      <w:r w:rsidRPr="00C7640E">
        <w:rPr>
          <w:rFonts w:cs="Arial"/>
          <w:sz w:val="24"/>
          <w:szCs w:val="24"/>
        </w:rPr>
        <w:t xml:space="preserve"> In case of accidental improper function of alternator, battery is supposed to provide 29.33 amp</w:t>
      </w:r>
      <w:r w:rsidR="00D44D42" w:rsidRPr="00C7640E">
        <w:rPr>
          <w:rFonts w:cs="Arial"/>
          <w:sz w:val="24"/>
          <w:szCs w:val="24"/>
        </w:rPr>
        <w:t>s of current. Considering 96 seconds</w:t>
      </w:r>
      <w:r w:rsidRPr="00C7640E">
        <w:rPr>
          <w:rFonts w:cs="Arial"/>
          <w:sz w:val="24"/>
          <w:szCs w:val="24"/>
        </w:rPr>
        <w:t xml:space="preserve"> for </w:t>
      </w:r>
      <w:r w:rsidR="00D44D42" w:rsidRPr="00C7640E">
        <w:rPr>
          <w:rFonts w:cs="Arial"/>
          <w:sz w:val="24"/>
          <w:szCs w:val="24"/>
        </w:rPr>
        <w:t>one lap</w:t>
      </w:r>
      <w:r w:rsidR="009E0461" w:rsidRPr="00C7640E">
        <w:rPr>
          <w:rFonts w:cs="Arial"/>
          <w:sz w:val="24"/>
          <w:szCs w:val="24"/>
        </w:rPr>
        <w:t>, 18</w:t>
      </w:r>
      <w:r w:rsidR="00D44D42" w:rsidRPr="00C7640E">
        <w:rPr>
          <w:rFonts w:cs="Arial"/>
          <w:sz w:val="24"/>
          <w:szCs w:val="24"/>
        </w:rPr>
        <w:t xml:space="preserve"> laps will takes</w:t>
      </w:r>
      <w:r w:rsidRPr="00C7640E">
        <w:rPr>
          <w:rFonts w:cs="Arial"/>
          <w:sz w:val="24"/>
          <w:szCs w:val="24"/>
        </w:rPr>
        <w:t xml:space="preserve"> 1728 seconds that is 28.8 </w:t>
      </w:r>
      <w:r w:rsidR="009E0461" w:rsidRPr="00C7640E">
        <w:rPr>
          <w:rFonts w:cs="Arial"/>
          <w:sz w:val="24"/>
          <w:szCs w:val="24"/>
        </w:rPr>
        <w:t>minutes to</w:t>
      </w:r>
      <w:r w:rsidR="00D44D42" w:rsidRPr="00C7640E">
        <w:rPr>
          <w:rFonts w:cs="Arial"/>
          <w:sz w:val="24"/>
          <w:szCs w:val="24"/>
        </w:rPr>
        <w:t xml:space="preserve"> complete the event. S</w:t>
      </w:r>
      <w:r w:rsidRPr="00C7640E">
        <w:rPr>
          <w:rFonts w:cs="Arial"/>
          <w:sz w:val="24"/>
          <w:szCs w:val="24"/>
        </w:rPr>
        <w:t>o battery is supposed to give at least 29.33 amps of current.</w:t>
      </w:r>
      <w:r w:rsidR="00D44D42" w:rsidRPr="00C7640E">
        <w:rPr>
          <w:rFonts w:cs="Arial"/>
          <w:sz w:val="24"/>
          <w:szCs w:val="24"/>
        </w:rPr>
        <w:t xml:space="preserve"> The</w:t>
      </w:r>
      <w:r w:rsidR="00CC22ED" w:rsidRPr="00C7640E">
        <w:rPr>
          <w:rFonts w:cs="Arial"/>
          <w:sz w:val="24"/>
          <w:szCs w:val="24"/>
        </w:rPr>
        <w:t>refore we decided to use a 21 Ah</w:t>
      </w:r>
      <w:r w:rsidR="00D44D42" w:rsidRPr="00C7640E">
        <w:rPr>
          <w:rFonts w:cs="Arial"/>
          <w:sz w:val="24"/>
          <w:szCs w:val="24"/>
        </w:rPr>
        <w:t xml:space="preserve"> battery which will be able to supply </w:t>
      </w:r>
      <w:r w:rsidR="00CC22ED" w:rsidRPr="00C7640E">
        <w:rPr>
          <w:rFonts w:cs="Arial"/>
          <w:sz w:val="24"/>
          <w:szCs w:val="24"/>
        </w:rPr>
        <w:t>42 ampere of current which will ensure the event gets completed with alternator failure.</w:t>
      </w:r>
    </w:p>
    <w:p w:rsidR="00397F36" w:rsidRPr="00C7640E" w:rsidRDefault="00397F36">
      <w:pPr>
        <w:rPr>
          <w:sz w:val="24"/>
          <w:szCs w:val="24"/>
        </w:rPr>
      </w:pPr>
    </w:p>
    <w:p w:rsidR="00397F36" w:rsidRPr="00C7640E" w:rsidRDefault="003B7FE7">
      <w:pPr>
        <w:rPr>
          <w:sz w:val="24"/>
          <w:szCs w:val="24"/>
        </w:rPr>
      </w:pPr>
      <w:r w:rsidRPr="00C7640E">
        <w:rPr>
          <w:sz w:val="24"/>
          <w:szCs w:val="24"/>
        </w:rPr>
        <w:t>The battery is placed between primary and secondary fire wall, and we have provision to remove the secondary fire</w:t>
      </w:r>
      <w:r w:rsidR="00C6443F" w:rsidRPr="00C7640E">
        <w:rPr>
          <w:sz w:val="24"/>
          <w:szCs w:val="24"/>
        </w:rPr>
        <w:t xml:space="preserve"> wall as shown in the fig.2</w:t>
      </w:r>
      <w:r w:rsidR="00397F36" w:rsidRPr="00C7640E">
        <w:rPr>
          <w:sz w:val="24"/>
          <w:szCs w:val="24"/>
        </w:rPr>
        <w:t>. Hence the battery can be easily accessed from outside after the removal of driver seat.</w:t>
      </w:r>
    </w:p>
    <w:p w:rsidR="00C6443F" w:rsidRPr="00C7640E" w:rsidRDefault="00403CA0">
      <w:pPr>
        <w:rPr>
          <w:sz w:val="28"/>
          <w:szCs w:val="28"/>
        </w:rPr>
      </w:pPr>
      <w:r>
        <w:rPr>
          <w:sz w:val="28"/>
          <w:szCs w:val="28"/>
        </w:rPr>
        <w:t xml:space="preserve">                </w:t>
      </w:r>
      <w:r w:rsidR="00C6443F" w:rsidRPr="00C7640E">
        <w:rPr>
          <w:noProof/>
          <w:sz w:val="28"/>
          <w:szCs w:val="28"/>
          <w:lang w:eastAsia="en-IN"/>
        </w:rPr>
        <w:drawing>
          <wp:inline distT="0" distB="0" distL="0" distR="0" wp14:anchorId="7F04B3C2" wp14:editId="727106DE">
            <wp:extent cx="4362450" cy="2695575"/>
            <wp:effectExtent l="0" t="0" r="0" b="9525"/>
            <wp:docPr id="3" name="Picture 3" descr="C:\Users\ankurvaidya16\Desktop\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vaidya16\Desktop\firew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990" cy="2697145"/>
                    </a:xfrm>
                    <a:prstGeom prst="rect">
                      <a:avLst/>
                    </a:prstGeom>
                    <a:noFill/>
                    <a:ln>
                      <a:noFill/>
                    </a:ln>
                  </pic:spPr>
                </pic:pic>
              </a:graphicData>
            </a:graphic>
          </wp:inline>
        </w:drawing>
      </w:r>
    </w:p>
    <w:p w:rsidR="00254BCE" w:rsidRPr="00C7640E" w:rsidRDefault="00254BCE">
      <w:pPr>
        <w:rPr>
          <w:sz w:val="28"/>
          <w:szCs w:val="28"/>
        </w:rPr>
      </w:pPr>
      <w:r w:rsidRPr="00C7640E">
        <w:rPr>
          <w:sz w:val="28"/>
          <w:szCs w:val="28"/>
        </w:rPr>
        <w:t xml:space="preserve">     </w:t>
      </w:r>
      <w:r w:rsidRPr="00C7640E">
        <w:rPr>
          <w:sz w:val="28"/>
          <w:szCs w:val="28"/>
        </w:rPr>
        <w:tab/>
      </w:r>
      <w:r w:rsidRPr="00C7640E">
        <w:rPr>
          <w:sz w:val="28"/>
          <w:szCs w:val="28"/>
        </w:rPr>
        <w:tab/>
      </w:r>
      <w:r w:rsidRPr="00C7640E">
        <w:rPr>
          <w:sz w:val="28"/>
          <w:szCs w:val="28"/>
        </w:rPr>
        <w:tab/>
      </w:r>
      <w:r w:rsidR="004B7492">
        <w:rPr>
          <w:sz w:val="28"/>
          <w:szCs w:val="28"/>
        </w:rPr>
        <w:t xml:space="preserve"> </w:t>
      </w:r>
      <w:r w:rsidR="00403CA0">
        <w:rPr>
          <w:sz w:val="28"/>
          <w:szCs w:val="28"/>
        </w:rPr>
        <w:t xml:space="preserve">           </w:t>
      </w:r>
      <w:r w:rsidR="004B7492">
        <w:rPr>
          <w:sz w:val="28"/>
          <w:szCs w:val="28"/>
        </w:rPr>
        <w:t xml:space="preserve">          </w:t>
      </w:r>
      <w:r w:rsidR="00C25C90">
        <w:rPr>
          <w:sz w:val="28"/>
          <w:szCs w:val="28"/>
        </w:rPr>
        <w:t xml:space="preserve">    </w:t>
      </w:r>
      <w:r w:rsidR="004B7492">
        <w:rPr>
          <w:sz w:val="28"/>
          <w:szCs w:val="28"/>
        </w:rPr>
        <w:t xml:space="preserve"> </w:t>
      </w:r>
      <w:r w:rsidRPr="00C7640E">
        <w:rPr>
          <w:sz w:val="28"/>
          <w:szCs w:val="28"/>
        </w:rPr>
        <w:t>Fig.2.2</w:t>
      </w:r>
    </w:p>
    <w:p w:rsidR="00397F36" w:rsidRPr="00C7640E" w:rsidRDefault="00397F36">
      <w:pPr>
        <w:rPr>
          <w:sz w:val="24"/>
          <w:szCs w:val="24"/>
        </w:rPr>
      </w:pPr>
      <w:r w:rsidRPr="00C7640E">
        <w:rPr>
          <w:sz w:val="24"/>
          <w:szCs w:val="24"/>
        </w:rPr>
        <w:lastRenderedPageBreak/>
        <w:t>By giving the easy access to the battery, the debugging is also easy. So the debugging time gets reduced.</w:t>
      </w:r>
    </w:p>
    <w:p w:rsidR="008265DB" w:rsidRDefault="008265DB" w:rsidP="00135367">
      <w:pPr>
        <w:rPr>
          <w:b/>
          <w:sz w:val="32"/>
          <w:szCs w:val="32"/>
        </w:rPr>
      </w:pPr>
    </w:p>
    <w:p w:rsidR="00135367" w:rsidRPr="00C7640E" w:rsidRDefault="00135367" w:rsidP="00135367">
      <w:pPr>
        <w:rPr>
          <w:b/>
          <w:sz w:val="32"/>
          <w:szCs w:val="32"/>
        </w:rPr>
      </w:pPr>
      <w:r w:rsidRPr="00C7640E">
        <w:rPr>
          <w:b/>
          <w:sz w:val="32"/>
          <w:szCs w:val="32"/>
        </w:rPr>
        <w:t>THE DECISION OF SELECTING LITHIUM ION BATTERY</w:t>
      </w:r>
    </w:p>
    <w:p w:rsidR="00135367" w:rsidRPr="00C7640E" w:rsidRDefault="00135367" w:rsidP="00135367">
      <w:pPr>
        <w:spacing w:after="0" w:line="360" w:lineRule="auto"/>
        <w:jc w:val="both"/>
        <w:rPr>
          <w:rFonts w:cs="Arial"/>
          <w:sz w:val="24"/>
          <w:szCs w:val="24"/>
        </w:rPr>
      </w:pPr>
      <w:r w:rsidRPr="00C7640E">
        <w:rPr>
          <w:rFonts w:cs="Arial"/>
          <w:sz w:val="24"/>
          <w:szCs w:val="24"/>
        </w:rPr>
        <w:t>The battery used in most cars is lead acid batteries but these prove to be too heavy for a formula student race car. Batteries need to be lighter</w:t>
      </w:r>
      <w:r w:rsidR="0058590F" w:rsidRPr="00C7640E">
        <w:rPr>
          <w:rFonts w:cs="Arial"/>
          <w:sz w:val="24"/>
          <w:szCs w:val="24"/>
        </w:rPr>
        <w:t xml:space="preserve"> and compact</w:t>
      </w:r>
      <w:r w:rsidRPr="00C7640E">
        <w:rPr>
          <w:rFonts w:cs="Arial"/>
          <w:sz w:val="24"/>
          <w:szCs w:val="24"/>
        </w:rPr>
        <w:t xml:space="preserve"> for better weight reduction and still provide the needed performance. The batteries need to be rechargeable through a rectifier connected to the alternator of the engine. Hence to justify our battery selection various decision and analysis were made. </w:t>
      </w:r>
    </w:p>
    <w:p w:rsidR="00135367" w:rsidRPr="00C7640E" w:rsidRDefault="00135367" w:rsidP="00135367">
      <w:pPr>
        <w:spacing w:after="0" w:line="360" w:lineRule="auto"/>
        <w:rPr>
          <w:rFonts w:cs="Arial"/>
          <w:b/>
          <w:sz w:val="28"/>
          <w:szCs w:val="28"/>
          <w:u w:val="single"/>
        </w:rPr>
      </w:pPr>
      <w:r w:rsidRPr="00C7640E">
        <w:rPr>
          <w:rFonts w:cs="Arial"/>
          <w:b/>
          <w:sz w:val="28"/>
          <w:szCs w:val="28"/>
          <w:u w:val="single"/>
        </w:rPr>
        <w:t>Battery Selection Criteria</w:t>
      </w:r>
    </w:p>
    <w:p w:rsidR="00135367" w:rsidRPr="00C7640E" w:rsidRDefault="00135367" w:rsidP="00135367">
      <w:pPr>
        <w:pStyle w:val="ListParagraph"/>
        <w:numPr>
          <w:ilvl w:val="0"/>
          <w:numId w:val="4"/>
        </w:numPr>
        <w:spacing w:after="0" w:line="360" w:lineRule="auto"/>
        <w:jc w:val="both"/>
        <w:rPr>
          <w:rFonts w:cs="Arial"/>
          <w:sz w:val="28"/>
          <w:szCs w:val="28"/>
        </w:rPr>
      </w:pPr>
      <w:r w:rsidRPr="00C7640E">
        <w:rPr>
          <w:rFonts w:cs="Arial"/>
          <w:sz w:val="28"/>
          <w:szCs w:val="28"/>
        </w:rPr>
        <w:t>Battery Weight</w:t>
      </w:r>
      <w:r w:rsidRPr="00C7640E">
        <w:rPr>
          <w:rFonts w:cs="Arial"/>
          <w:sz w:val="28"/>
          <w:szCs w:val="28"/>
        </w:rPr>
        <w:tab/>
      </w:r>
      <w:r w:rsidRPr="00C7640E">
        <w:rPr>
          <w:rFonts w:cs="Arial"/>
          <w:sz w:val="28"/>
          <w:szCs w:val="28"/>
        </w:rPr>
        <w:tab/>
        <w:t xml:space="preserve">          </w:t>
      </w:r>
      <w:r w:rsidRPr="00C7640E">
        <w:rPr>
          <w:rFonts w:cs="Arial"/>
          <w:sz w:val="28"/>
          <w:szCs w:val="28"/>
        </w:rPr>
        <w:tab/>
        <w:t xml:space="preserve">: </w:t>
      </w:r>
      <w:r w:rsidRPr="00C7640E">
        <w:rPr>
          <w:rFonts w:cs="Arial"/>
          <w:b/>
          <w:sz w:val="28"/>
          <w:szCs w:val="28"/>
        </w:rPr>
        <w:t>Lesser the better</w:t>
      </w:r>
    </w:p>
    <w:p w:rsidR="00135367" w:rsidRPr="00C7640E" w:rsidRDefault="008C7535" w:rsidP="00135367">
      <w:pPr>
        <w:pStyle w:val="ListParagraph"/>
        <w:numPr>
          <w:ilvl w:val="0"/>
          <w:numId w:val="4"/>
        </w:numPr>
        <w:spacing w:after="0" w:line="360" w:lineRule="auto"/>
        <w:jc w:val="both"/>
        <w:rPr>
          <w:rFonts w:cs="Arial"/>
          <w:sz w:val="28"/>
          <w:szCs w:val="28"/>
        </w:rPr>
      </w:pPr>
      <w:r>
        <w:rPr>
          <w:rFonts w:cs="Arial"/>
          <w:sz w:val="28"/>
          <w:szCs w:val="28"/>
        </w:rPr>
        <w:t>Battery Capacity (AH)</w:t>
      </w:r>
      <w:r>
        <w:rPr>
          <w:rFonts w:cs="Arial"/>
          <w:sz w:val="28"/>
          <w:szCs w:val="28"/>
        </w:rPr>
        <w:tab/>
        <w:t xml:space="preserve">           </w:t>
      </w:r>
      <w:r w:rsidR="00135367" w:rsidRPr="00C7640E">
        <w:rPr>
          <w:rFonts w:cs="Arial"/>
          <w:sz w:val="28"/>
          <w:szCs w:val="28"/>
        </w:rPr>
        <w:t xml:space="preserve"> : </w:t>
      </w:r>
      <w:r w:rsidR="00135367" w:rsidRPr="00C7640E">
        <w:rPr>
          <w:rFonts w:cs="Arial"/>
          <w:b/>
          <w:sz w:val="28"/>
          <w:szCs w:val="28"/>
        </w:rPr>
        <w:t>More the better</w:t>
      </w:r>
    </w:p>
    <w:p w:rsidR="00135367" w:rsidRPr="00C7640E" w:rsidRDefault="00135367" w:rsidP="00135367">
      <w:pPr>
        <w:pStyle w:val="ListParagraph"/>
        <w:numPr>
          <w:ilvl w:val="0"/>
          <w:numId w:val="4"/>
        </w:numPr>
        <w:spacing w:after="0" w:line="360" w:lineRule="auto"/>
        <w:jc w:val="both"/>
        <w:rPr>
          <w:rFonts w:cs="Arial"/>
          <w:sz w:val="28"/>
          <w:szCs w:val="28"/>
        </w:rPr>
      </w:pPr>
      <w:r w:rsidRPr="00C7640E">
        <w:rPr>
          <w:rFonts w:cs="Arial"/>
          <w:sz w:val="28"/>
          <w:szCs w:val="28"/>
        </w:rPr>
        <w:t>Battery Discharge rate (Amp)</w:t>
      </w:r>
      <w:r w:rsidRPr="00C7640E">
        <w:rPr>
          <w:rFonts w:cs="Arial"/>
          <w:sz w:val="28"/>
          <w:szCs w:val="28"/>
        </w:rPr>
        <w:tab/>
        <w:t xml:space="preserve">: </w:t>
      </w:r>
      <w:r w:rsidR="0058590F" w:rsidRPr="00C7640E">
        <w:rPr>
          <w:rFonts w:cs="Arial"/>
          <w:b/>
          <w:sz w:val="28"/>
          <w:szCs w:val="28"/>
        </w:rPr>
        <w:t>Less</w:t>
      </w:r>
      <w:r w:rsidRPr="00C7640E">
        <w:rPr>
          <w:rFonts w:cs="Arial"/>
          <w:b/>
          <w:sz w:val="28"/>
          <w:szCs w:val="28"/>
        </w:rPr>
        <w:t xml:space="preserve"> the Better</w:t>
      </w:r>
    </w:p>
    <w:p w:rsidR="00135367" w:rsidRPr="00C7640E" w:rsidRDefault="00135367" w:rsidP="00135367">
      <w:pPr>
        <w:pStyle w:val="ListParagraph"/>
        <w:numPr>
          <w:ilvl w:val="0"/>
          <w:numId w:val="4"/>
        </w:numPr>
        <w:spacing w:after="0" w:line="360" w:lineRule="auto"/>
        <w:jc w:val="both"/>
        <w:rPr>
          <w:rFonts w:cs="Arial"/>
          <w:b/>
          <w:sz w:val="28"/>
          <w:szCs w:val="28"/>
        </w:rPr>
      </w:pPr>
      <w:r w:rsidRPr="00C7640E">
        <w:rPr>
          <w:rFonts w:cs="Arial"/>
          <w:sz w:val="28"/>
          <w:szCs w:val="28"/>
        </w:rPr>
        <w:t>Battery Cost</w:t>
      </w:r>
      <w:r w:rsidRPr="00C7640E">
        <w:rPr>
          <w:rFonts w:cs="Arial"/>
          <w:sz w:val="28"/>
          <w:szCs w:val="28"/>
        </w:rPr>
        <w:tab/>
      </w:r>
      <w:r w:rsidRPr="00C7640E">
        <w:rPr>
          <w:rFonts w:cs="Arial"/>
          <w:sz w:val="28"/>
          <w:szCs w:val="28"/>
        </w:rPr>
        <w:tab/>
      </w:r>
      <w:r w:rsidRPr="00C7640E">
        <w:rPr>
          <w:rFonts w:cs="Arial"/>
          <w:sz w:val="28"/>
          <w:szCs w:val="28"/>
        </w:rPr>
        <w:tab/>
      </w:r>
      <w:r w:rsidRPr="00C7640E">
        <w:rPr>
          <w:rFonts w:cs="Arial"/>
          <w:sz w:val="28"/>
          <w:szCs w:val="28"/>
        </w:rPr>
        <w:tab/>
        <w:t xml:space="preserve">: </w:t>
      </w:r>
      <w:r w:rsidRPr="00C7640E">
        <w:rPr>
          <w:rFonts w:cs="Arial"/>
          <w:b/>
          <w:sz w:val="28"/>
          <w:szCs w:val="28"/>
        </w:rPr>
        <w:t>Less the better</w:t>
      </w:r>
    </w:p>
    <w:p w:rsidR="00135367" w:rsidRPr="00C7640E" w:rsidRDefault="008265DB" w:rsidP="00135367">
      <w:pPr>
        <w:pStyle w:val="ListParagraph"/>
        <w:numPr>
          <w:ilvl w:val="0"/>
          <w:numId w:val="4"/>
        </w:numPr>
        <w:spacing w:after="0" w:line="360" w:lineRule="auto"/>
        <w:jc w:val="both"/>
        <w:rPr>
          <w:rFonts w:cs="Arial"/>
          <w:b/>
          <w:sz w:val="28"/>
          <w:szCs w:val="28"/>
        </w:rPr>
      </w:pPr>
      <w:r>
        <w:rPr>
          <w:rFonts w:cs="Arial"/>
          <w:sz w:val="28"/>
          <w:szCs w:val="28"/>
        </w:rPr>
        <w:t>Battery Size (Volume)</w:t>
      </w:r>
      <w:r>
        <w:rPr>
          <w:rFonts w:cs="Arial"/>
          <w:sz w:val="28"/>
          <w:szCs w:val="28"/>
        </w:rPr>
        <w:tab/>
      </w:r>
      <w:r>
        <w:rPr>
          <w:rFonts w:cs="Arial"/>
          <w:sz w:val="28"/>
          <w:szCs w:val="28"/>
        </w:rPr>
        <w:tab/>
      </w:r>
      <w:r w:rsidR="00135367" w:rsidRPr="00C7640E">
        <w:rPr>
          <w:rFonts w:cs="Arial"/>
          <w:sz w:val="28"/>
          <w:szCs w:val="28"/>
        </w:rPr>
        <w:t xml:space="preserve"> : </w:t>
      </w:r>
      <w:r w:rsidR="00135367" w:rsidRPr="00C7640E">
        <w:rPr>
          <w:rFonts w:cs="Arial"/>
          <w:b/>
          <w:sz w:val="28"/>
          <w:szCs w:val="28"/>
        </w:rPr>
        <w:t>Less the better</w:t>
      </w:r>
    </w:p>
    <w:p w:rsidR="00135367" w:rsidRPr="00C7640E" w:rsidRDefault="00135367" w:rsidP="00135367">
      <w:pPr>
        <w:spacing w:after="0" w:line="360" w:lineRule="auto"/>
        <w:jc w:val="both"/>
        <w:rPr>
          <w:rFonts w:cs="Arial"/>
          <w:sz w:val="28"/>
          <w:szCs w:val="28"/>
        </w:rPr>
      </w:pPr>
    </w:p>
    <w:p w:rsidR="00135367" w:rsidRPr="00C7640E" w:rsidRDefault="00135367" w:rsidP="00135367">
      <w:pPr>
        <w:shd w:val="clear" w:color="auto" w:fill="FFFFFF"/>
        <w:spacing w:after="180" w:line="384" w:lineRule="atLeast"/>
        <w:rPr>
          <w:rFonts w:eastAsia="Times New Roman" w:cs="Arial"/>
          <w:color w:val="333333"/>
          <w:sz w:val="24"/>
          <w:szCs w:val="24"/>
          <w:lang w:eastAsia="en-IN"/>
        </w:rPr>
      </w:pPr>
      <w:r w:rsidRPr="00C7640E">
        <w:rPr>
          <w:rFonts w:eastAsia="Times New Roman" w:cs="Arial"/>
          <w:color w:val="333333"/>
          <w:sz w:val="24"/>
          <w:szCs w:val="24"/>
          <w:lang w:eastAsia="en-IN"/>
        </w:rPr>
        <w:t>The Ah number indicates how many amps (how much current) a battery can supply over a given period of time. It's sort of the gas gauge of a battery's fuel tank. The higher the number, the more likely the battery will deliver prolonged performance.</w:t>
      </w:r>
    </w:p>
    <w:p w:rsidR="00135367" w:rsidRPr="00C7640E" w:rsidRDefault="00135367" w:rsidP="00135367">
      <w:pPr>
        <w:spacing w:after="0" w:line="360" w:lineRule="auto"/>
        <w:jc w:val="both"/>
        <w:rPr>
          <w:rFonts w:cs="Arial"/>
          <w:sz w:val="24"/>
          <w:szCs w:val="24"/>
        </w:rPr>
      </w:pPr>
    </w:p>
    <w:p w:rsidR="00135367" w:rsidRPr="00C7640E" w:rsidRDefault="00135367" w:rsidP="00135367">
      <w:pPr>
        <w:spacing w:after="0" w:line="360" w:lineRule="auto"/>
        <w:jc w:val="both"/>
        <w:rPr>
          <w:rFonts w:cs="Arial"/>
          <w:sz w:val="24"/>
          <w:szCs w:val="24"/>
        </w:rPr>
      </w:pPr>
      <w:r w:rsidRPr="00C7640E">
        <w:rPr>
          <w:rFonts w:cs="Arial"/>
          <w:sz w:val="24"/>
          <w:szCs w:val="24"/>
        </w:rPr>
        <w:t>We made a decision matrix as shown below to give weightages to the parameters which were more important than the other.</w:t>
      </w:r>
    </w:p>
    <w:p w:rsidR="008265DB" w:rsidRDefault="008265DB" w:rsidP="00135367">
      <w:pPr>
        <w:spacing w:after="0" w:line="360" w:lineRule="auto"/>
        <w:rPr>
          <w:rFonts w:cs="Arial"/>
          <w:b/>
          <w:sz w:val="28"/>
          <w:szCs w:val="28"/>
          <w:u w:val="single"/>
        </w:rPr>
      </w:pPr>
    </w:p>
    <w:p w:rsidR="00C25C90" w:rsidRDefault="00C25C90" w:rsidP="00135367">
      <w:pPr>
        <w:spacing w:after="0" w:line="360" w:lineRule="auto"/>
        <w:rPr>
          <w:rFonts w:cs="Arial"/>
          <w:b/>
          <w:sz w:val="28"/>
          <w:szCs w:val="28"/>
          <w:u w:val="single"/>
        </w:rPr>
      </w:pPr>
    </w:p>
    <w:p w:rsidR="00C25C90" w:rsidRDefault="00C25C90" w:rsidP="00135367">
      <w:pPr>
        <w:spacing w:after="0" w:line="360" w:lineRule="auto"/>
        <w:rPr>
          <w:rFonts w:cs="Arial"/>
          <w:b/>
          <w:sz w:val="28"/>
          <w:szCs w:val="28"/>
          <w:u w:val="single"/>
        </w:rPr>
      </w:pPr>
    </w:p>
    <w:p w:rsidR="00C25C90" w:rsidRDefault="00C25C90" w:rsidP="00135367">
      <w:pPr>
        <w:spacing w:after="0" w:line="360" w:lineRule="auto"/>
        <w:rPr>
          <w:rFonts w:cs="Arial"/>
          <w:b/>
          <w:sz w:val="28"/>
          <w:szCs w:val="28"/>
          <w:u w:val="single"/>
        </w:rPr>
      </w:pPr>
    </w:p>
    <w:p w:rsidR="00C25C90" w:rsidRPr="00C7640E" w:rsidRDefault="00C25C90" w:rsidP="00135367">
      <w:pPr>
        <w:spacing w:after="0" w:line="360" w:lineRule="auto"/>
        <w:rPr>
          <w:rFonts w:cs="Arial"/>
          <w:b/>
          <w:sz w:val="28"/>
          <w:szCs w:val="28"/>
          <w:u w:val="single"/>
        </w:rPr>
      </w:pPr>
    </w:p>
    <w:tbl>
      <w:tblPr>
        <w:tblpPr w:leftFromText="180" w:rightFromText="180" w:bottomFromText="200" w:vertAnchor="text" w:horzAnchor="margin" w:tblpY="397"/>
        <w:tblW w:w="6953" w:type="dxa"/>
        <w:tblLook w:val="04A0" w:firstRow="1" w:lastRow="0" w:firstColumn="1" w:lastColumn="0" w:noHBand="0" w:noVBand="1"/>
      </w:tblPr>
      <w:tblGrid>
        <w:gridCol w:w="1493"/>
        <w:gridCol w:w="1105"/>
        <w:gridCol w:w="1477"/>
        <w:gridCol w:w="792"/>
        <w:gridCol w:w="761"/>
        <w:gridCol w:w="1325"/>
      </w:tblGrid>
      <w:tr w:rsidR="00135367" w:rsidRPr="00C7640E" w:rsidTr="008265DB">
        <w:trPr>
          <w:trHeight w:val="315"/>
        </w:trPr>
        <w:tc>
          <w:tcPr>
            <w:tcW w:w="1493" w:type="dxa"/>
            <w:tcBorders>
              <w:top w:val="single" w:sz="8" w:space="0" w:color="auto"/>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lastRenderedPageBreak/>
              <w:t> </w:t>
            </w:r>
          </w:p>
        </w:tc>
        <w:tc>
          <w:tcPr>
            <w:tcW w:w="1105"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weight</w:t>
            </w:r>
          </w:p>
        </w:tc>
        <w:tc>
          <w:tcPr>
            <w:tcW w:w="1477"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Discharge</w:t>
            </w:r>
          </w:p>
        </w:tc>
        <w:tc>
          <w:tcPr>
            <w:tcW w:w="792"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cost</w:t>
            </w:r>
          </w:p>
        </w:tc>
        <w:tc>
          <w:tcPr>
            <w:tcW w:w="761"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size</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Weight</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discharge</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Cost</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Size</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Total</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3</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weightage</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37.5</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25</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25</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12.5</w:t>
            </w:r>
          </w:p>
        </w:tc>
        <w:tc>
          <w:tcPr>
            <w:tcW w:w="1325" w:type="dxa"/>
            <w:noWrap/>
            <w:vAlign w:val="bottom"/>
            <w:hideMark/>
          </w:tcPr>
          <w:p w:rsidR="00380859" w:rsidRPr="00C7640E" w:rsidRDefault="00380859" w:rsidP="00D833F0">
            <w:pPr>
              <w:spacing w:after="0" w:line="360" w:lineRule="auto"/>
              <w:rPr>
                <w:rFonts w:cs="Arial"/>
                <w:sz w:val="28"/>
                <w:szCs w:val="28"/>
              </w:rPr>
            </w:pPr>
          </w:p>
        </w:tc>
      </w:tr>
      <w:tr w:rsidR="00135367" w:rsidRPr="00C7640E" w:rsidTr="008265DB">
        <w:trPr>
          <w:trHeight w:val="315"/>
        </w:trPr>
        <w:tc>
          <w:tcPr>
            <w:tcW w:w="1493" w:type="dxa"/>
            <w:noWrap/>
            <w:vAlign w:val="bottom"/>
            <w:hideMark/>
          </w:tcPr>
          <w:p w:rsidR="00135367" w:rsidRPr="00C7640E" w:rsidRDefault="00135367" w:rsidP="00D833F0">
            <w:pPr>
              <w:spacing w:after="0" w:line="360" w:lineRule="auto"/>
              <w:rPr>
                <w:rFonts w:cs="Arial"/>
                <w:sz w:val="28"/>
                <w:szCs w:val="28"/>
              </w:rPr>
            </w:pPr>
          </w:p>
        </w:tc>
        <w:tc>
          <w:tcPr>
            <w:tcW w:w="1105" w:type="dxa"/>
            <w:noWrap/>
            <w:vAlign w:val="bottom"/>
            <w:hideMark/>
          </w:tcPr>
          <w:p w:rsidR="00135367" w:rsidRPr="00C7640E" w:rsidRDefault="00135367" w:rsidP="00D833F0">
            <w:pPr>
              <w:spacing w:after="0" w:line="360" w:lineRule="auto"/>
              <w:rPr>
                <w:rFonts w:cs="Arial"/>
                <w:sz w:val="28"/>
                <w:szCs w:val="28"/>
              </w:rPr>
            </w:pPr>
          </w:p>
        </w:tc>
        <w:tc>
          <w:tcPr>
            <w:tcW w:w="1477" w:type="dxa"/>
            <w:noWrap/>
            <w:vAlign w:val="bottom"/>
            <w:hideMark/>
          </w:tcPr>
          <w:p w:rsidR="00135367" w:rsidRPr="00C7640E" w:rsidRDefault="00C25C90" w:rsidP="00D833F0">
            <w:pPr>
              <w:spacing w:after="0" w:line="360" w:lineRule="auto"/>
              <w:rPr>
                <w:rFonts w:cs="Arial"/>
                <w:sz w:val="28"/>
                <w:szCs w:val="28"/>
              </w:rPr>
            </w:pPr>
            <w:r>
              <w:rPr>
                <w:rFonts w:cs="Arial"/>
                <w:sz w:val="28"/>
                <w:szCs w:val="28"/>
              </w:rPr>
              <w:t>Tab</w:t>
            </w:r>
            <w:r w:rsidR="00C7640E" w:rsidRPr="00C7640E">
              <w:rPr>
                <w:rFonts w:cs="Arial"/>
                <w:sz w:val="28"/>
                <w:szCs w:val="28"/>
              </w:rPr>
              <w:t>le.2.1</w:t>
            </w:r>
            <w:r w:rsidR="009A2B75" w:rsidRPr="00C7640E">
              <w:rPr>
                <w:rFonts w:cs="Arial"/>
                <w:sz w:val="28"/>
                <w:szCs w:val="28"/>
              </w:rPr>
              <w:t xml:space="preserve"> </w:t>
            </w:r>
          </w:p>
        </w:tc>
        <w:tc>
          <w:tcPr>
            <w:tcW w:w="792" w:type="dxa"/>
            <w:noWrap/>
            <w:vAlign w:val="bottom"/>
            <w:hideMark/>
          </w:tcPr>
          <w:p w:rsidR="00135367" w:rsidRPr="00C7640E" w:rsidRDefault="00135367" w:rsidP="00D833F0">
            <w:pPr>
              <w:spacing w:after="0" w:line="360" w:lineRule="auto"/>
              <w:rPr>
                <w:rFonts w:cs="Arial"/>
                <w:sz w:val="28"/>
                <w:szCs w:val="28"/>
              </w:rPr>
            </w:pPr>
          </w:p>
        </w:tc>
        <w:tc>
          <w:tcPr>
            <w:tcW w:w="761" w:type="dxa"/>
            <w:noWrap/>
            <w:vAlign w:val="bottom"/>
            <w:hideMark/>
          </w:tcPr>
          <w:p w:rsidR="00135367" w:rsidRPr="00C7640E" w:rsidRDefault="00135367" w:rsidP="00D833F0">
            <w:pPr>
              <w:spacing w:after="0" w:line="360" w:lineRule="auto"/>
              <w:rPr>
                <w:rFonts w:cs="Arial"/>
                <w:sz w:val="28"/>
                <w:szCs w:val="28"/>
              </w:rPr>
            </w:pPr>
          </w:p>
        </w:tc>
        <w:tc>
          <w:tcPr>
            <w:tcW w:w="1325" w:type="dxa"/>
            <w:noWrap/>
            <w:vAlign w:val="bottom"/>
            <w:hideMark/>
          </w:tcPr>
          <w:p w:rsidR="00380859" w:rsidRPr="00C7640E" w:rsidRDefault="00380859" w:rsidP="00D833F0">
            <w:pPr>
              <w:spacing w:after="0" w:line="360" w:lineRule="auto"/>
              <w:rPr>
                <w:rFonts w:cs="Arial"/>
                <w:sz w:val="28"/>
                <w:szCs w:val="28"/>
              </w:rPr>
            </w:pPr>
          </w:p>
        </w:tc>
      </w:tr>
      <w:tr w:rsidR="00135367" w:rsidRPr="00C7640E" w:rsidTr="008265DB">
        <w:trPr>
          <w:trHeight w:val="315"/>
        </w:trPr>
        <w:tc>
          <w:tcPr>
            <w:tcW w:w="1493" w:type="dxa"/>
            <w:noWrap/>
            <w:vAlign w:val="bottom"/>
            <w:hideMark/>
          </w:tcPr>
          <w:p w:rsidR="0058590F" w:rsidRPr="00C7640E" w:rsidRDefault="0058590F" w:rsidP="00D833F0">
            <w:pPr>
              <w:spacing w:after="0" w:line="360" w:lineRule="auto"/>
              <w:rPr>
                <w:rFonts w:cs="Arial"/>
                <w:sz w:val="28"/>
                <w:szCs w:val="28"/>
              </w:rPr>
            </w:pPr>
          </w:p>
          <w:p w:rsidR="0058590F" w:rsidRPr="00C7640E" w:rsidRDefault="0058590F" w:rsidP="00D833F0">
            <w:pPr>
              <w:spacing w:after="0" w:line="360" w:lineRule="auto"/>
              <w:rPr>
                <w:rFonts w:cs="Arial"/>
                <w:sz w:val="28"/>
                <w:szCs w:val="28"/>
              </w:rPr>
            </w:pPr>
          </w:p>
          <w:p w:rsidR="0058590F" w:rsidRPr="00C7640E" w:rsidRDefault="0058590F" w:rsidP="00D833F0">
            <w:pPr>
              <w:spacing w:after="0" w:line="360" w:lineRule="auto"/>
              <w:rPr>
                <w:rFonts w:cs="Arial"/>
                <w:sz w:val="28"/>
                <w:szCs w:val="28"/>
              </w:rPr>
            </w:pPr>
          </w:p>
          <w:p w:rsidR="0058590F" w:rsidRPr="00C7640E" w:rsidRDefault="0058590F" w:rsidP="00D833F0">
            <w:pPr>
              <w:spacing w:after="0" w:line="360" w:lineRule="auto"/>
              <w:rPr>
                <w:rFonts w:cs="Arial"/>
                <w:sz w:val="28"/>
                <w:szCs w:val="28"/>
              </w:rPr>
            </w:pPr>
          </w:p>
        </w:tc>
        <w:tc>
          <w:tcPr>
            <w:tcW w:w="1105" w:type="dxa"/>
            <w:noWrap/>
            <w:vAlign w:val="bottom"/>
            <w:hideMark/>
          </w:tcPr>
          <w:p w:rsidR="00135367" w:rsidRPr="00C7640E" w:rsidRDefault="00135367" w:rsidP="00D833F0">
            <w:pPr>
              <w:spacing w:after="0" w:line="360" w:lineRule="auto"/>
              <w:rPr>
                <w:rFonts w:cs="Arial"/>
                <w:sz w:val="28"/>
                <w:szCs w:val="28"/>
              </w:rPr>
            </w:pPr>
          </w:p>
        </w:tc>
        <w:tc>
          <w:tcPr>
            <w:tcW w:w="1477" w:type="dxa"/>
            <w:noWrap/>
            <w:vAlign w:val="bottom"/>
            <w:hideMark/>
          </w:tcPr>
          <w:p w:rsidR="00135367" w:rsidRPr="00C7640E" w:rsidRDefault="00135367" w:rsidP="00D833F0">
            <w:pPr>
              <w:spacing w:after="0" w:line="360" w:lineRule="auto"/>
              <w:rPr>
                <w:rFonts w:cs="Arial"/>
                <w:sz w:val="28"/>
                <w:szCs w:val="28"/>
              </w:rPr>
            </w:pPr>
          </w:p>
        </w:tc>
        <w:tc>
          <w:tcPr>
            <w:tcW w:w="792" w:type="dxa"/>
            <w:noWrap/>
            <w:vAlign w:val="bottom"/>
            <w:hideMark/>
          </w:tcPr>
          <w:p w:rsidR="00135367" w:rsidRPr="00C7640E" w:rsidRDefault="00135367" w:rsidP="00D833F0">
            <w:pPr>
              <w:spacing w:after="0" w:line="360" w:lineRule="auto"/>
              <w:rPr>
                <w:rFonts w:cs="Arial"/>
                <w:sz w:val="28"/>
                <w:szCs w:val="28"/>
              </w:rPr>
            </w:pPr>
          </w:p>
        </w:tc>
        <w:tc>
          <w:tcPr>
            <w:tcW w:w="761" w:type="dxa"/>
            <w:noWrap/>
            <w:vAlign w:val="bottom"/>
            <w:hideMark/>
          </w:tcPr>
          <w:p w:rsidR="00135367" w:rsidRPr="00C7640E" w:rsidRDefault="00135367" w:rsidP="00D833F0">
            <w:pPr>
              <w:spacing w:after="0" w:line="360" w:lineRule="auto"/>
              <w:rPr>
                <w:rFonts w:cs="Arial"/>
                <w:sz w:val="28"/>
                <w:szCs w:val="28"/>
              </w:rPr>
            </w:pPr>
          </w:p>
        </w:tc>
        <w:tc>
          <w:tcPr>
            <w:tcW w:w="1325" w:type="dxa"/>
            <w:noWrap/>
            <w:vAlign w:val="bottom"/>
            <w:hideMark/>
          </w:tcPr>
          <w:p w:rsidR="00135367" w:rsidRPr="00C7640E" w:rsidRDefault="00135367" w:rsidP="00D833F0">
            <w:pPr>
              <w:spacing w:after="0" w:line="360" w:lineRule="auto"/>
              <w:rPr>
                <w:rFonts w:cs="Arial"/>
                <w:sz w:val="28"/>
                <w:szCs w:val="28"/>
              </w:rPr>
            </w:pPr>
          </w:p>
          <w:p w:rsidR="00380859" w:rsidRPr="00C7640E" w:rsidRDefault="00380859" w:rsidP="00D833F0">
            <w:pPr>
              <w:spacing w:after="0" w:line="360" w:lineRule="auto"/>
              <w:rPr>
                <w:rFonts w:cs="Arial"/>
                <w:sz w:val="28"/>
                <w:szCs w:val="28"/>
              </w:rPr>
            </w:pPr>
          </w:p>
          <w:p w:rsidR="00380859" w:rsidRPr="00C7640E" w:rsidRDefault="00380859" w:rsidP="00D833F0">
            <w:pPr>
              <w:spacing w:after="0" w:line="360" w:lineRule="auto"/>
              <w:rPr>
                <w:rFonts w:cs="Arial"/>
                <w:sz w:val="28"/>
                <w:szCs w:val="28"/>
              </w:rPr>
            </w:pPr>
          </w:p>
          <w:p w:rsidR="00380859" w:rsidRPr="00C7640E" w:rsidRDefault="00380859" w:rsidP="00D833F0">
            <w:pPr>
              <w:spacing w:after="0" w:line="360" w:lineRule="auto"/>
              <w:rPr>
                <w:rFonts w:cs="Arial"/>
                <w:sz w:val="28"/>
                <w:szCs w:val="28"/>
              </w:rPr>
            </w:pPr>
          </w:p>
        </w:tc>
      </w:tr>
      <w:tr w:rsidR="00135367" w:rsidRPr="00C7640E" w:rsidTr="008265DB">
        <w:trPr>
          <w:trHeight w:val="315"/>
        </w:trPr>
        <w:tc>
          <w:tcPr>
            <w:tcW w:w="1493" w:type="dxa"/>
            <w:tcBorders>
              <w:top w:val="single" w:sz="8" w:space="0" w:color="auto"/>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Chemistry</w:t>
            </w:r>
          </w:p>
        </w:tc>
        <w:tc>
          <w:tcPr>
            <w:tcW w:w="1105"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weight</w:t>
            </w:r>
          </w:p>
        </w:tc>
        <w:tc>
          <w:tcPr>
            <w:tcW w:w="1477"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Discharge</w:t>
            </w:r>
          </w:p>
        </w:tc>
        <w:tc>
          <w:tcPr>
            <w:tcW w:w="792"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cost</w:t>
            </w:r>
          </w:p>
        </w:tc>
        <w:tc>
          <w:tcPr>
            <w:tcW w:w="761"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size</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Lead Acid</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Lithium-iron</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w:t>
            </w: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nil"/>
              <w:left w:val="nil"/>
              <w:bottom w:val="nil"/>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 </w:t>
            </w:r>
          </w:p>
        </w:tc>
        <w:tc>
          <w:tcPr>
            <w:tcW w:w="1105" w:type="dxa"/>
            <w:noWrap/>
            <w:vAlign w:val="bottom"/>
            <w:hideMark/>
          </w:tcPr>
          <w:p w:rsidR="00135367" w:rsidRPr="00C7640E" w:rsidRDefault="00135367" w:rsidP="00D833F0">
            <w:pPr>
              <w:spacing w:after="0" w:line="360" w:lineRule="auto"/>
              <w:rPr>
                <w:rFonts w:cs="Arial"/>
                <w:sz w:val="28"/>
                <w:szCs w:val="28"/>
              </w:rPr>
            </w:pPr>
          </w:p>
        </w:tc>
        <w:tc>
          <w:tcPr>
            <w:tcW w:w="1477" w:type="dxa"/>
            <w:noWrap/>
            <w:vAlign w:val="bottom"/>
            <w:hideMark/>
          </w:tcPr>
          <w:p w:rsidR="00135367" w:rsidRPr="00C7640E" w:rsidRDefault="00135367" w:rsidP="00D833F0">
            <w:pPr>
              <w:spacing w:after="0" w:line="360" w:lineRule="auto"/>
              <w:rPr>
                <w:rFonts w:cs="Arial"/>
                <w:sz w:val="28"/>
                <w:szCs w:val="28"/>
              </w:rPr>
            </w:pPr>
          </w:p>
        </w:tc>
        <w:tc>
          <w:tcPr>
            <w:tcW w:w="792" w:type="dxa"/>
            <w:noWrap/>
            <w:vAlign w:val="bottom"/>
            <w:hideMark/>
          </w:tcPr>
          <w:p w:rsidR="00135367" w:rsidRPr="00C7640E" w:rsidRDefault="00135367" w:rsidP="00D833F0">
            <w:pPr>
              <w:spacing w:after="0" w:line="360" w:lineRule="auto"/>
              <w:rPr>
                <w:rFonts w:cs="Arial"/>
                <w:sz w:val="28"/>
                <w:szCs w:val="28"/>
              </w:rPr>
            </w:pPr>
          </w:p>
        </w:tc>
        <w:tc>
          <w:tcPr>
            <w:tcW w:w="761" w:type="dxa"/>
            <w:noWrap/>
            <w:vAlign w:val="bottom"/>
            <w:hideMark/>
          </w:tcPr>
          <w:p w:rsidR="00135367" w:rsidRPr="00C7640E" w:rsidRDefault="00135367" w:rsidP="00D833F0">
            <w:pPr>
              <w:spacing w:after="0" w:line="360" w:lineRule="auto"/>
              <w:rPr>
                <w:rFonts w:cs="Arial"/>
                <w:sz w:val="28"/>
                <w:szCs w:val="28"/>
              </w:rPr>
            </w:pPr>
          </w:p>
        </w:tc>
        <w:tc>
          <w:tcPr>
            <w:tcW w:w="1325" w:type="dxa"/>
            <w:noWrap/>
            <w:vAlign w:val="bottom"/>
            <w:hideMark/>
          </w:tcPr>
          <w:p w:rsidR="00135367" w:rsidRPr="00C7640E" w:rsidRDefault="00135367" w:rsidP="00D833F0">
            <w:pPr>
              <w:spacing w:after="0" w:line="360" w:lineRule="auto"/>
              <w:rPr>
                <w:rFonts w:cs="Arial"/>
                <w:sz w:val="28"/>
                <w:szCs w:val="28"/>
              </w:rPr>
            </w:pPr>
          </w:p>
        </w:tc>
      </w:tr>
      <w:tr w:rsidR="00135367" w:rsidRPr="00C7640E" w:rsidTr="008265DB">
        <w:trPr>
          <w:trHeight w:val="315"/>
        </w:trPr>
        <w:tc>
          <w:tcPr>
            <w:tcW w:w="1493" w:type="dxa"/>
            <w:tcBorders>
              <w:top w:val="single" w:sz="8" w:space="0" w:color="auto"/>
              <w:left w:val="single" w:sz="8" w:space="0" w:color="auto"/>
              <w:bottom w:val="single" w:sz="8" w:space="0" w:color="auto"/>
              <w:right w:val="single" w:sz="8" w:space="0" w:color="auto"/>
            </w:tcBorders>
            <w:noWrap/>
            <w:vAlign w:val="bottom"/>
            <w:hideMark/>
          </w:tcPr>
          <w:p w:rsidR="00135367" w:rsidRPr="00C7640E" w:rsidRDefault="0058590F"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W</w:t>
            </w:r>
            <w:r w:rsidR="00135367" w:rsidRPr="00C7640E">
              <w:rPr>
                <w:rFonts w:eastAsia="Times New Roman" w:cs="Arial"/>
                <w:color w:val="000000"/>
                <w:sz w:val="28"/>
                <w:szCs w:val="28"/>
                <w:lang w:eastAsia="en-IN"/>
              </w:rPr>
              <w:t>eighted</w:t>
            </w:r>
          </w:p>
        </w:tc>
        <w:tc>
          <w:tcPr>
            <w:tcW w:w="1105" w:type="dxa"/>
            <w:tcBorders>
              <w:top w:val="single" w:sz="8" w:space="0" w:color="auto"/>
              <w:left w:val="nil"/>
              <w:bottom w:val="single" w:sz="8" w:space="0" w:color="auto"/>
              <w:right w:val="single" w:sz="8" w:space="0" w:color="auto"/>
            </w:tcBorders>
            <w:noWrap/>
            <w:vAlign w:val="bottom"/>
            <w:hideMark/>
          </w:tcPr>
          <w:p w:rsidR="00135367" w:rsidRPr="00C7640E" w:rsidRDefault="0058590F"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 W</w:t>
            </w:r>
            <w:r w:rsidR="00135367" w:rsidRPr="00C7640E">
              <w:rPr>
                <w:rFonts w:eastAsia="Times New Roman" w:cs="Arial"/>
                <w:color w:val="000000"/>
                <w:sz w:val="28"/>
                <w:szCs w:val="28"/>
                <w:lang w:eastAsia="en-IN"/>
              </w:rPr>
              <w:t>eight</w:t>
            </w:r>
          </w:p>
        </w:tc>
        <w:tc>
          <w:tcPr>
            <w:tcW w:w="1477"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Discharge</w:t>
            </w:r>
          </w:p>
        </w:tc>
        <w:tc>
          <w:tcPr>
            <w:tcW w:w="792"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Cost</w:t>
            </w:r>
          </w:p>
        </w:tc>
        <w:tc>
          <w:tcPr>
            <w:tcW w:w="761"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Size</w:t>
            </w:r>
          </w:p>
        </w:tc>
        <w:tc>
          <w:tcPr>
            <w:tcW w:w="1325" w:type="dxa"/>
            <w:tcBorders>
              <w:top w:val="single" w:sz="8" w:space="0" w:color="auto"/>
              <w:left w:val="nil"/>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Total Score</w:t>
            </w: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Lead acid</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25</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1325" w:type="dxa"/>
            <w:tcBorders>
              <w:top w:val="nil"/>
              <w:left w:val="nil"/>
              <w:bottom w:val="single" w:sz="8" w:space="0" w:color="auto"/>
              <w:right w:val="single" w:sz="8" w:space="0" w:color="auto"/>
            </w:tcBorders>
            <w:shd w:val="clear" w:color="auto" w:fill="FFC7CE"/>
            <w:noWrap/>
            <w:vAlign w:val="bottom"/>
            <w:hideMark/>
          </w:tcPr>
          <w:p w:rsidR="00135367" w:rsidRPr="00C7640E" w:rsidRDefault="00135367" w:rsidP="00D833F0">
            <w:pPr>
              <w:spacing w:after="0" w:line="360" w:lineRule="auto"/>
              <w:jc w:val="center"/>
              <w:rPr>
                <w:rFonts w:eastAsia="Times New Roman" w:cs="Arial"/>
                <w:color w:val="9C0006"/>
                <w:sz w:val="28"/>
                <w:szCs w:val="28"/>
                <w:lang w:eastAsia="en-IN"/>
              </w:rPr>
            </w:pPr>
            <w:r w:rsidRPr="00C7640E">
              <w:rPr>
                <w:rFonts w:eastAsia="Times New Roman" w:cs="Arial"/>
                <w:color w:val="9C0006"/>
                <w:sz w:val="28"/>
                <w:szCs w:val="28"/>
                <w:lang w:eastAsia="en-IN"/>
              </w:rPr>
              <w:t>25</w:t>
            </w:r>
          </w:p>
        </w:tc>
      </w:tr>
      <w:tr w:rsidR="00135367" w:rsidRPr="00C7640E" w:rsidTr="008265DB">
        <w:trPr>
          <w:trHeight w:val="315"/>
        </w:trPr>
        <w:tc>
          <w:tcPr>
            <w:tcW w:w="1493" w:type="dxa"/>
            <w:tcBorders>
              <w:top w:val="nil"/>
              <w:left w:val="single" w:sz="8" w:space="0" w:color="auto"/>
              <w:bottom w:val="single" w:sz="8" w:space="0" w:color="auto"/>
              <w:right w:val="single" w:sz="8" w:space="0" w:color="auto"/>
            </w:tcBorders>
            <w:noWrap/>
            <w:vAlign w:val="bottom"/>
            <w:hideMark/>
          </w:tcPr>
          <w:p w:rsidR="00135367" w:rsidRPr="00C7640E" w:rsidRDefault="00135367" w:rsidP="00D833F0">
            <w:pPr>
              <w:spacing w:after="0" w:line="360" w:lineRule="auto"/>
              <w:rPr>
                <w:rFonts w:eastAsia="Times New Roman" w:cs="Arial"/>
                <w:color w:val="000000"/>
                <w:sz w:val="28"/>
                <w:szCs w:val="28"/>
                <w:lang w:eastAsia="en-IN"/>
              </w:rPr>
            </w:pPr>
            <w:r w:rsidRPr="00C7640E">
              <w:rPr>
                <w:rFonts w:eastAsia="Times New Roman" w:cs="Arial"/>
                <w:color w:val="000000"/>
                <w:sz w:val="28"/>
                <w:szCs w:val="28"/>
                <w:lang w:eastAsia="en-IN"/>
              </w:rPr>
              <w:t>Lithium-iron</w:t>
            </w:r>
          </w:p>
        </w:tc>
        <w:tc>
          <w:tcPr>
            <w:tcW w:w="1105"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37.5</w:t>
            </w:r>
          </w:p>
        </w:tc>
        <w:tc>
          <w:tcPr>
            <w:tcW w:w="1477"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25</w:t>
            </w:r>
          </w:p>
        </w:tc>
        <w:tc>
          <w:tcPr>
            <w:tcW w:w="792"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0</w:t>
            </w:r>
          </w:p>
        </w:tc>
        <w:tc>
          <w:tcPr>
            <w:tcW w:w="761" w:type="dxa"/>
            <w:tcBorders>
              <w:top w:val="nil"/>
              <w:left w:val="nil"/>
              <w:bottom w:val="single" w:sz="8" w:space="0" w:color="auto"/>
              <w:right w:val="single" w:sz="8" w:space="0" w:color="auto"/>
            </w:tcBorders>
            <w:noWrap/>
            <w:vAlign w:val="bottom"/>
            <w:hideMark/>
          </w:tcPr>
          <w:p w:rsidR="00135367" w:rsidRPr="00C7640E" w:rsidRDefault="00135367" w:rsidP="00D833F0">
            <w:pPr>
              <w:spacing w:after="0" w:line="360" w:lineRule="auto"/>
              <w:jc w:val="right"/>
              <w:rPr>
                <w:rFonts w:eastAsia="Times New Roman" w:cs="Arial"/>
                <w:color w:val="000000"/>
                <w:sz w:val="28"/>
                <w:szCs w:val="28"/>
                <w:lang w:eastAsia="en-IN"/>
              </w:rPr>
            </w:pPr>
            <w:r w:rsidRPr="00C7640E">
              <w:rPr>
                <w:rFonts w:eastAsia="Times New Roman" w:cs="Arial"/>
                <w:color w:val="000000"/>
                <w:sz w:val="28"/>
                <w:szCs w:val="28"/>
                <w:lang w:eastAsia="en-IN"/>
              </w:rPr>
              <w:t>12.5</w:t>
            </w:r>
          </w:p>
        </w:tc>
        <w:tc>
          <w:tcPr>
            <w:tcW w:w="1325" w:type="dxa"/>
            <w:tcBorders>
              <w:top w:val="nil"/>
              <w:left w:val="nil"/>
              <w:bottom w:val="single" w:sz="8" w:space="0" w:color="auto"/>
              <w:right w:val="single" w:sz="8" w:space="0" w:color="auto"/>
            </w:tcBorders>
            <w:shd w:val="clear" w:color="auto" w:fill="C6EFCE"/>
            <w:noWrap/>
            <w:vAlign w:val="bottom"/>
            <w:hideMark/>
          </w:tcPr>
          <w:p w:rsidR="00135367" w:rsidRPr="00C7640E" w:rsidRDefault="00135367" w:rsidP="00D833F0">
            <w:pPr>
              <w:spacing w:after="0" w:line="360" w:lineRule="auto"/>
              <w:jc w:val="center"/>
              <w:rPr>
                <w:rFonts w:eastAsia="Times New Roman" w:cs="Arial"/>
                <w:color w:val="006100"/>
                <w:sz w:val="28"/>
                <w:szCs w:val="28"/>
                <w:lang w:eastAsia="en-IN"/>
              </w:rPr>
            </w:pPr>
            <w:r w:rsidRPr="00C7640E">
              <w:rPr>
                <w:rFonts w:eastAsia="Times New Roman" w:cs="Arial"/>
                <w:color w:val="006100"/>
                <w:sz w:val="28"/>
                <w:szCs w:val="28"/>
                <w:lang w:eastAsia="en-IN"/>
              </w:rPr>
              <w:t>75</w:t>
            </w:r>
          </w:p>
        </w:tc>
      </w:tr>
    </w:tbl>
    <w:p w:rsidR="00135367" w:rsidRPr="00C7640E" w:rsidRDefault="00135367" w:rsidP="00135367">
      <w:pPr>
        <w:spacing w:after="0" w:line="360" w:lineRule="auto"/>
        <w:rPr>
          <w:rFonts w:cs="Arial"/>
          <w:sz w:val="28"/>
          <w:szCs w:val="28"/>
        </w:rPr>
      </w:pPr>
    </w:p>
    <w:p w:rsidR="00135367" w:rsidRPr="00C7640E" w:rsidRDefault="00135367" w:rsidP="00135367">
      <w:pPr>
        <w:spacing w:after="0" w:line="360" w:lineRule="auto"/>
        <w:rPr>
          <w:rFonts w:cs="Arial"/>
          <w:sz w:val="28"/>
          <w:szCs w:val="28"/>
        </w:rPr>
      </w:pPr>
    </w:p>
    <w:p w:rsidR="00135367" w:rsidRPr="00C7640E" w:rsidRDefault="00135367" w:rsidP="00135367">
      <w:pPr>
        <w:spacing w:after="0" w:line="360" w:lineRule="auto"/>
        <w:rPr>
          <w:rFonts w:cs="Arial"/>
          <w:sz w:val="28"/>
          <w:szCs w:val="28"/>
        </w:rPr>
      </w:pPr>
    </w:p>
    <w:p w:rsidR="00254BCE" w:rsidRPr="00C7640E" w:rsidRDefault="00254BCE" w:rsidP="00254BCE">
      <w:pPr>
        <w:spacing w:after="0" w:line="360" w:lineRule="auto"/>
        <w:rPr>
          <w:rFonts w:cs="Arial"/>
          <w:sz w:val="28"/>
          <w:szCs w:val="28"/>
        </w:rPr>
      </w:pPr>
    </w:p>
    <w:p w:rsidR="00C7640E" w:rsidRDefault="00254BCE" w:rsidP="00254BCE">
      <w:pPr>
        <w:spacing w:after="0" w:line="360" w:lineRule="auto"/>
        <w:rPr>
          <w:rFonts w:cs="Arial"/>
          <w:sz w:val="28"/>
          <w:szCs w:val="28"/>
        </w:rPr>
      </w:pPr>
      <w:r w:rsidRPr="00C7640E">
        <w:rPr>
          <w:rFonts w:cs="Arial"/>
          <w:sz w:val="28"/>
          <w:szCs w:val="28"/>
        </w:rPr>
        <w:t xml:space="preserve">                                   </w:t>
      </w:r>
      <w:r w:rsidR="00380859" w:rsidRPr="00C7640E">
        <w:rPr>
          <w:rFonts w:cs="Arial"/>
          <w:sz w:val="28"/>
          <w:szCs w:val="28"/>
        </w:rPr>
        <w:t xml:space="preserve"> </w:t>
      </w:r>
    </w:p>
    <w:p w:rsidR="00C7640E" w:rsidRDefault="00C7640E" w:rsidP="00254BCE">
      <w:pPr>
        <w:spacing w:after="0" w:line="360" w:lineRule="auto"/>
        <w:rPr>
          <w:rFonts w:cs="Arial"/>
          <w:sz w:val="28"/>
          <w:szCs w:val="28"/>
        </w:rPr>
      </w:pPr>
    </w:p>
    <w:p w:rsidR="00C7640E" w:rsidRDefault="00C7640E" w:rsidP="00254BCE">
      <w:pPr>
        <w:spacing w:after="0" w:line="360" w:lineRule="auto"/>
        <w:rPr>
          <w:rFonts w:cs="Arial"/>
          <w:sz w:val="28"/>
          <w:szCs w:val="28"/>
        </w:rPr>
      </w:pPr>
    </w:p>
    <w:p w:rsidR="008C7535" w:rsidRDefault="008C7535" w:rsidP="00254BCE">
      <w:pPr>
        <w:spacing w:after="0" w:line="360" w:lineRule="auto"/>
        <w:rPr>
          <w:rFonts w:cs="Arial"/>
          <w:sz w:val="28"/>
          <w:szCs w:val="28"/>
        </w:rPr>
      </w:pPr>
    </w:p>
    <w:p w:rsidR="008C7535" w:rsidRDefault="008C7535" w:rsidP="00254BCE">
      <w:pPr>
        <w:spacing w:after="0" w:line="360" w:lineRule="auto"/>
        <w:rPr>
          <w:rFonts w:cs="Arial"/>
          <w:sz w:val="28"/>
          <w:szCs w:val="28"/>
        </w:rPr>
      </w:pPr>
    </w:p>
    <w:p w:rsidR="008C7535" w:rsidRDefault="008C7535" w:rsidP="00254BCE">
      <w:pPr>
        <w:spacing w:after="0" w:line="360" w:lineRule="auto"/>
        <w:rPr>
          <w:rFonts w:cs="Arial"/>
          <w:sz w:val="28"/>
          <w:szCs w:val="28"/>
        </w:rPr>
      </w:pPr>
    </w:p>
    <w:p w:rsidR="008C7535" w:rsidRDefault="008C7535" w:rsidP="00254BCE">
      <w:pPr>
        <w:spacing w:after="0" w:line="360" w:lineRule="auto"/>
        <w:rPr>
          <w:rFonts w:cs="Arial"/>
          <w:sz w:val="28"/>
          <w:szCs w:val="28"/>
        </w:rPr>
      </w:pPr>
    </w:p>
    <w:p w:rsidR="008C7535" w:rsidRDefault="008C7535" w:rsidP="00254BCE">
      <w:pPr>
        <w:spacing w:after="0" w:line="360" w:lineRule="auto"/>
        <w:rPr>
          <w:rFonts w:cs="Arial"/>
          <w:sz w:val="28"/>
          <w:szCs w:val="28"/>
        </w:rPr>
      </w:pPr>
    </w:p>
    <w:p w:rsidR="00C25C90" w:rsidRDefault="008C7535" w:rsidP="00254BCE">
      <w:pPr>
        <w:spacing w:after="0" w:line="360" w:lineRule="auto"/>
        <w:rPr>
          <w:rFonts w:cs="Arial"/>
          <w:sz w:val="28"/>
          <w:szCs w:val="28"/>
        </w:rPr>
      </w:pPr>
      <w:r>
        <w:rPr>
          <w:rFonts w:cs="Arial"/>
          <w:sz w:val="28"/>
          <w:szCs w:val="28"/>
        </w:rPr>
        <w:t xml:space="preserve">                                     </w:t>
      </w:r>
      <w:r w:rsidR="008265DB">
        <w:rPr>
          <w:rFonts w:cs="Arial"/>
          <w:sz w:val="28"/>
          <w:szCs w:val="28"/>
        </w:rPr>
        <w:t xml:space="preserve">  </w:t>
      </w: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C25C90" w:rsidRDefault="00C25C90" w:rsidP="00254BCE">
      <w:pPr>
        <w:spacing w:after="0" w:line="360" w:lineRule="auto"/>
        <w:rPr>
          <w:rFonts w:cs="Arial"/>
          <w:sz w:val="28"/>
          <w:szCs w:val="28"/>
        </w:rPr>
      </w:pPr>
    </w:p>
    <w:p w:rsidR="009A2B75" w:rsidRPr="00C7640E" w:rsidRDefault="00C25C90" w:rsidP="00254BCE">
      <w:pPr>
        <w:spacing w:after="0" w:line="360" w:lineRule="auto"/>
        <w:rPr>
          <w:rFonts w:cs="Arial"/>
          <w:sz w:val="28"/>
          <w:szCs w:val="28"/>
        </w:rPr>
      </w:pPr>
      <w:r>
        <w:rPr>
          <w:rFonts w:cs="Arial"/>
          <w:sz w:val="28"/>
          <w:szCs w:val="28"/>
        </w:rPr>
        <w:t xml:space="preserve">                                      </w:t>
      </w:r>
      <w:r w:rsidR="009A2B75" w:rsidRPr="00C7640E">
        <w:rPr>
          <w:rFonts w:cs="Arial"/>
          <w:sz w:val="28"/>
          <w:szCs w:val="28"/>
        </w:rPr>
        <w:t>Table.2</w:t>
      </w:r>
      <w:r w:rsidR="00C7640E" w:rsidRPr="00C7640E">
        <w:rPr>
          <w:rFonts w:cs="Arial"/>
          <w:sz w:val="28"/>
          <w:szCs w:val="28"/>
        </w:rPr>
        <w:t>.2</w:t>
      </w:r>
    </w:p>
    <w:p w:rsidR="00135367" w:rsidRPr="00C7640E" w:rsidRDefault="00135367" w:rsidP="00135367">
      <w:pPr>
        <w:spacing w:after="0" w:line="360" w:lineRule="auto"/>
        <w:jc w:val="both"/>
        <w:rPr>
          <w:rFonts w:cs="Arial"/>
          <w:sz w:val="24"/>
          <w:szCs w:val="24"/>
        </w:rPr>
      </w:pPr>
      <w:r w:rsidRPr="00C7640E">
        <w:rPr>
          <w:rFonts w:cs="Arial"/>
          <w:sz w:val="24"/>
          <w:szCs w:val="24"/>
        </w:rPr>
        <w:lastRenderedPageBreak/>
        <w:t>H</w:t>
      </w:r>
      <w:r w:rsidR="009A2B75" w:rsidRPr="00C7640E">
        <w:rPr>
          <w:rFonts w:cs="Arial"/>
          <w:sz w:val="24"/>
          <w:szCs w:val="24"/>
        </w:rPr>
        <w:t>ere in table.1</w:t>
      </w:r>
      <w:r w:rsidRPr="00C7640E">
        <w:rPr>
          <w:rFonts w:cs="Arial"/>
          <w:sz w:val="24"/>
          <w:szCs w:val="24"/>
        </w:rPr>
        <w:t xml:space="preserve"> we gave weightages to the parameters. The weightage points have been normalizes to a total of 100 points.</w:t>
      </w:r>
    </w:p>
    <w:p w:rsidR="00135367" w:rsidRPr="00C7640E" w:rsidRDefault="009A2B75" w:rsidP="00135367">
      <w:pPr>
        <w:spacing w:after="0" w:line="360" w:lineRule="auto"/>
        <w:jc w:val="both"/>
        <w:rPr>
          <w:rFonts w:cs="Arial"/>
          <w:sz w:val="24"/>
          <w:szCs w:val="24"/>
        </w:rPr>
      </w:pPr>
      <w:r w:rsidRPr="00C7640E">
        <w:rPr>
          <w:rFonts w:cs="Arial"/>
          <w:sz w:val="24"/>
          <w:szCs w:val="24"/>
        </w:rPr>
        <w:t>In table.2</w:t>
      </w:r>
      <w:r w:rsidR="00135367" w:rsidRPr="00C7640E">
        <w:rPr>
          <w:rFonts w:cs="Arial"/>
          <w:sz w:val="24"/>
          <w:szCs w:val="24"/>
        </w:rPr>
        <w:t xml:space="preserve"> we have compared Lead Acid Battery with the Lithium-</w:t>
      </w:r>
      <w:r w:rsidR="003F2FB7" w:rsidRPr="00C7640E">
        <w:rPr>
          <w:rFonts w:cs="Arial"/>
          <w:sz w:val="24"/>
          <w:szCs w:val="24"/>
        </w:rPr>
        <w:t>ion</w:t>
      </w:r>
      <w:r w:rsidR="00135367" w:rsidRPr="00C7640E">
        <w:rPr>
          <w:rFonts w:cs="Arial"/>
          <w:sz w:val="24"/>
          <w:szCs w:val="24"/>
        </w:rPr>
        <w:t xml:space="preserve"> battery</w:t>
      </w:r>
      <w:r w:rsidR="0058590F" w:rsidRPr="00C7640E">
        <w:rPr>
          <w:rFonts w:cs="Arial"/>
          <w:sz w:val="24"/>
          <w:szCs w:val="24"/>
        </w:rPr>
        <w:t xml:space="preserve">. </w:t>
      </w:r>
      <w:r w:rsidR="00135367" w:rsidRPr="00C7640E">
        <w:rPr>
          <w:rFonts w:cs="Arial"/>
          <w:sz w:val="24"/>
          <w:szCs w:val="24"/>
        </w:rPr>
        <w:t xml:space="preserve">These batteries were found suitable by us for automotive use. </w:t>
      </w:r>
    </w:p>
    <w:p w:rsidR="0058590F" w:rsidRPr="00C7640E" w:rsidRDefault="00135367" w:rsidP="0058590F">
      <w:pPr>
        <w:spacing w:after="0" w:line="360" w:lineRule="auto"/>
        <w:jc w:val="both"/>
        <w:rPr>
          <w:rFonts w:cs="Arial"/>
          <w:sz w:val="24"/>
          <w:szCs w:val="24"/>
        </w:rPr>
      </w:pPr>
      <w:r w:rsidRPr="00C7640E">
        <w:rPr>
          <w:rFonts w:cs="Arial"/>
          <w:sz w:val="24"/>
          <w:szCs w:val="24"/>
        </w:rPr>
        <w:t xml:space="preserve">Adding up the scores from table one and two, we can see that the weightage total of the scores for Lithium-iron is higher than lead acid battery by 50 points. </w:t>
      </w:r>
      <w:r w:rsidR="0076333D" w:rsidRPr="00C7640E">
        <w:rPr>
          <w:rFonts w:eastAsia="Calibri" w:cs="Arial"/>
          <w:color w:val="000000" w:themeColor="text1"/>
          <w:sz w:val="24"/>
          <w:szCs w:val="24"/>
        </w:rPr>
        <w:t>Advance</w:t>
      </w:r>
      <w:r w:rsidR="0058590F" w:rsidRPr="00C7640E">
        <w:rPr>
          <w:rFonts w:eastAsia="Calibri" w:cs="Arial"/>
          <w:color w:val="000000" w:themeColor="text1"/>
          <w:sz w:val="24"/>
          <w:szCs w:val="24"/>
        </w:rPr>
        <w:t>d chemistry batteries include Li</w:t>
      </w:r>
      <w:r w:rsidR="0076333D" w:rsidRPr="00C7640E">
        <w:rPr>
          <w:rFonts w:eastAsia="Calibri" w:cs="Arial"/>
          <w:color w:val="000000" w:themeColor="text1"/>
          <w:sz w:val="24"/>
          <w:szCs w:val="24"/>
        </w:rPr>
        <w:t>FePO4 batteries and Li Ion batteries. Batteries of these chemistries were found suitable by us for automotive use. Adding up the scores from table one and two, we can see that the weightage total of the scores for advanced chemistry is high</w:t>
      </w:r>
      <w:r w:rsidR="0058590F" w:rsidRPr="00C7640E">
        <w:rPr>
          <w:rFonts w:eastAsia="Calibri" w:cs="Arial"/>
          <w:color w:val="000000" w:themeColor="text1"/>
          <w:sz w:val="24"/>
          <w:szCs w:val="24"/>
        </w:rPr>
        <w:t>er than lead acid battery by 50</w:t>
      </w:r>
      <w:r w:rsidR="0076333D" w:rsidRPr="00C7640E">
        <w:rPr>
          <w:rFonts w:eastAsia="Calibri" w:cs="Arial"/>
          <w:color w:val="000000" w:themeColor="text1"/>
          <w:sz w:val="24"/>
          <w:szCs w:val="24"/>
        </w:rPr>
        <w:t xml:space="preserve"> points. Thus we justified the use of Advanced Chemistry batteries.</w:t>
      </w:r>
      <w:r w:rsidR="0058590F" w:rsidRPr="00C7640E">
        <w:rPr>
          <w:rFonts w:eastAsia="Calibri" w:cs="Arial"/>
          <w:color w:val="000000" w:themeColor="text1"/>
          <w:sz w:val="24"/>
          <w:szCs w:val="24"/>
        </w:rPr>
        <w:t xml:space="preserve"> </w:t>
      </w:r>
    </w:p>
    <w:p w:rsidR="0076333D" w:rsidRPr="00C7640E" w:rsidRDefault="00341CA3" w:rsidP="00E64298">
      <w:pPr>
        <w:spacing w:after="0" w:line="360" w:lineRule="auto"/>
        <w:jc w:val="both"/>
        <w:rPr>
          <w:rFonts w:eastAsia="Calibri" w:cs="Arial"/>
          <w:color w:val="000000" w:themeColor="text1"/>
          <w:sz w:val="24"/>
          <w:szCs w:val="24"/>
        </w:rPr>
      </w:pPr>
      <w:proofErr w:type="spellStart"/>
      <w:r w:rsidRPr="00C7640E">
        <w:rPr>
          <w:rFonts w:eastAsia="Calibri" w:cs="Arial"/>
          <w:color w:val="000000" w:themeColor="text1"/>
          <w:sz w:val="24"/>
          <w:szCs w:val="24"/>
        </w:rPr>
        <w:t>Shorai</w:t>
      </w:r>
      <w:proofErr w:type="spellEnd"/>
      <w:r w:rsidRPr="00C7640E">
        <w:rPr>
          <w:rFonts w:eastAsia="Calibri" w:cs="Arial"/>
          <w:color w:val="000000" w:themeColor="text1"/>
          <w:sz w:val="24"/>
          <w:szCs w:val="24"/>
        </w:rPr>
        <w:t xml:space="preserve"> and braille were</w:t>
      </w:r>
      <w:r w:rsidR="0058590F" w:rsidRPr="00C7640E">
        <w:rPr>
          <w:rFonts w:eastAsia="Calibri" w:cs="Arial"/>
          <w:color w:val="000000" w:themeColor="text1"/>
          <w:sz w:val="24"/>
          <w:szCs w:val="24"/>
        </w:rPr>
        <w:t xml:space="preserve"> the two reliable batteries which we found</w:t>
      </w:r>
      <w:r w:rsidR="00E64298" w:rsidRPr="00C7640E">
        <w:rPr>
          <w:rFonts w:eastAsia="Calibri" w:cs="Arial"/>
          <w:color w:val="000000" w:themeColor="text1"/>
          <w:sz w:val="24"/>
          <w:szCs w:val="24"/>
        </w:rPr>
        <w:t xml:space="preserve"> suitable for automotive use</w:t>
      </w:r>
      <w:r w:rsidR="0058590F" w:rsidRPr="00C7640E">
        <w:rPr>
          <w:rFonts w:eastAsia="Calibri" w:cs="Arial"/>
          <w:color w:val="000000" w:themeColor="text1"/>
          <w:sz w:val="24"/>
          <w:szCs w:val="24"/>
        </w:rPr>
        <w:t>.</w:t>
      </w:r>
      <w:r w:rsidR="00E64298" w:rsidRPr="00C7640E">
        <w:rPr>
          <w:rFonts w:eastAsia="Calibri" w:cs="Arial"/>
          <w:color w:val="000000" w:themeColor="text1"/>
          <w:sz w:val="24"/>
          <w:szCs w:val="24"/>
        </w:rPr>
        <w:t xml:space="preserve"> </w:t>
      </w:r>
      <w:r w:rsidR="0058590F" w:rsidRPr="00C7640E">
        <w:rPr>
          <w:rFonts w:eastAsia="Calibri" w:cs="Arial"/>
          <w:color w:val="000000" w:themeColor="text1"/>
          <w:sz w:val="24"/>
          <w:szCs w:val="24"/>
        </w:rPr>
        <w:t xml:space="preserve">A comparison of </w:t>
      </w:r>
      <w:proofErr w:type="spellStart"/>
      <w:r w:rsidR="00E64298" w:rsidRPr="00C7640E">
        <w:rPr>
          <w:rFonts w:eastAsia="Calibri" w:cs="Arial"/>
          <w:color w:val="000000" w:themeColor="text1"/>
          <w:sz w:val="24"/>
          <w:szCs w:val="24"/>
        </w:rPr>
        <w:t>shorai</w:t>
      </w:r>
      <w:proofErr w:type="spellEnd"/>
      <w:r w:rsidR="0058590F" w:rsidRPr="00C7640E">
        <w:rPr>
          <w:rFonts w:eastAsia="Calibri" w:cs="Arial"/>
          <w:color w:val="000000" w:themeColor="text1"/>
          <w:sz w:val="24"/>
          <w:szCs w:val="24"/>
        </w:rPr>
        <w:t xml:space="preserve"> with the braille battery is as shown below. We have represented advanced chemistry batteries with the braille battery.</w:t>
      </w:r>
    </w:p>
    <w:p w:rsidR="00BB3F09" w:rsidRDefault="00BB3F09" w:rsidP="00E64298">
      <w:pPr>
        <w:spacing w:after="0" w:line="360" w:lineRule="auto"/>
        <w:jc w:val="both"/>
        <w:rPr>
          <w:rFonts w:eastAsia="Calibri" w:cs="Arial"/>
          <w:color w:val="000000" w:themeColor="text1"/>
          <w:sz w:val="24"/>
          <w:szCs w:val="24"/>
        </w:rPr>
      </w:pPr>
    </w:p>
    <w:p w:rsidR="008265DB" w:rsidRDefault="008265DB" w:rsidP="00E64298">
      <w:pPr>
        <w:spacing w:after="0" w:line="360" w:lineRule="auto"/>
        <w:jc w:val="both"/>
        <w:rPr>
          <w:rFonts w:eastAsia="Calibri" w:cs="Arial"/>
          <w:color w:val="000000" w:themeColor="text1"/>
          <w:sz w:val="24"/>
          <w:szCs w:val="24"/>
        </w:rPr>
      </w:pPr>
    </w:p>
    <w:p w:rsidR="008265DB" w:rsidRPr="00C7640E" w:rsidRDefault="008265DB" w:rsidP="00E64298">
      <w:pPr>
        <w:spacing w:after="0" w:line="360" w:lineRule="auto"/>
        <w:jc w:val="both"/>
        <w:rPr>
          <w:rFonts w:eastAsia="Calibri" w:cs="Arial"/>
          <w:color w:val="000000" w:themeColor="text1"/>
          <w:sz w:val="28"/>
          <w:szCs w:val="28"/>
        </w:rPr>
      </w:pPr>
    </w:p>
    <w:tbl>
      <w:tblPr>
        <w:tblW w:w="8136" w:type="dxa"/>
        <w:tblInd w:w="108" w:type="dxa"/>
        <w:tblLook w:val="04A0" w:firstRow="1" w:lastRow="0" w:firstColumn="1" w:lastColumn="0" w:noHBand="0" w:noVBand="1"/>
      </w:tblPr>
      <w:tblGrid>
        <w:gridCol w:w="1928"/>
        <w:gridCol w:w="1166"/>
        <w:gridCol w:w="1477"/>
        <w:gridCol w:w="56"/>
        <w:gridCol w:w="760"/>
        <w:gridCol w:w="1036"/>
        <w:gridCol w:w="1497"/>
        <w:gridCol w:w="216"/>
      </w:tblGrid>
      <w:tr w:rsidR="00E64298" w:rsidRPr="008265DB" w:rsidTr="00E64298">
        <w:trPr>
          <w:trHeight w:val="315"/>
        </w:trPr>
        <w:tc>
          <w:tcPr>
            <w:tcW w:w="1928" w:type="dxa"/>
            <w:tcBorders>
              <w:top w:val="single" w:sz="8" w:space="0" w:color="auto"/>
              <w:left w:val="single" w:sz="8" w:space="0" w:color="auto"/>
              <w:bottom w:val="single" w:sz="8" w:space="0" w:color="auto"/>
              <w:right w:val="single" w:sz="8" w:space="0" w:color="auto"/>
            </w:tcBorders>
            <w:noWrap/>
            <w:vAlign w:val="bottom"/>
            <w:hideMark/>
          </w:tcPr>
          <w:p w:rsidR="00E64298" w:rsidRPr="008265DB" w:rsidRDefault="00E64298" w:rsidP="00D833F0">
            <w:pPr>
              <w:spacing w:after="0" w:line="360" w:lineRule="auto"/>
              <w:rPr>
                <w:rFonts w:eastAsia="Times New Roman" w:cs="Arial"/>
                <w:color w:val="000000" w:themeColor="text1"/>
                <w:sz w:val="28"/>
                <w:szCs w:val="28"/>
                <w:lang w:eastAsia="en-IN"/>
              </w:rPr>
            </w:pPr>
            <w:r w:rsidRPr="008265DB">
              <w:rPr>
                <w:rFonts w:eastAsia="Times New Roman" w:cs="Arial"/>
                <w:color w:val="000000" w:themeColor="text1"/>
                <w:sz w:val="28"/>
                <w:szCs w:val="28"/>
                <w:lang w:eastAsia="en-IN"/>
              </w:rPr>
              <w:t>battery chemistries</w:t>
            </w:r>
          </w:p>
        </w:tc>
        <w:tc>
          <w:tcPr>
            <w:tcW w:w="1166" w:type="dxa"/>
            <w:tcBorders>
              <w:top w:val="single" w:sz="8" w:space="0" w:color="auto"/>
              <w:left w:val="nil"/>
              <w:bottom w:val="single" w:sz="8" w:space="0" w:color="auto"/>
              <w:right w:val="single" w:sz="8" w:space="0" w:color="auto"/>
            </w:tcBorders>
            <w:noWrap/>
            <w:vAlign w:val="bottom"/>
            <w:hideMark/>
          </w:tcPr>
          <w:p w:rsidR="00E64298" w:rsidRPr="008265DB" w:rsidRDefault="00380859" w:rsidP="00D833F0">
            <w:pPr>
              <w:spacing w:after="0" w:line="360" w:lineRule="auto"/>
              <w:rPr>
                <w:rFonts w:eastAsia="Times New Roman" w:cs="Arial"/>
                <w:color w:val="000000" w:themeColor="text1"/>
                <w:sz w:val="28"/>
                <w:szCs w:val="28"/>
                <w:lang w:eastAsia="en-IN"/>
              </w:rPr>
            </w:pPr>
            <w:r w:rsidRPr="008265DB">
              <w:rPr>
                <w:rFonts w:eastAsia="Times New Roman" w:cs="Arial"/>
                <w:color w:val="000000" w:themeColor="text1"/>
                <w:sz w:val="28"/>
                <w:szCs w:val="28"/>
                <w:lang w:eastAsia="en-IN"/>
              </w:rPr>
              <w:t>W</w:t>
            </w:r>
            <w:r w:rsidR="00E64298" w:rsidRPr="008265DB">
              <w:rPr>
                <w:rFonts w:eastAsia="Times New Roman" w:cs="Arial"/>
                <w:color w:val="000000" w:themeColor="text1"/>
                <w:sz w:val="28"/>
                <w:szCs w:val="28"/>
                <w:lang w:eastAsia="en-IN"/>
              </w:rPr>
              <w:t>eight</w:t>
            </w:r>
          </w:p>
        </w:tc>
        <w:tc>
          <w:tcPr>
            <w:tcW w:w="1533" w:type="dxa"/>
            <w:gridSpan w:val="2"/>
            <w:tcBorders>
              <w:top w:val="single" w:sz="8" w:space="0" w:color="auto"/>
              <w:left w:val="nil"/>
              <w:bottom w:val="single" w:sz="8" w:space="0" w:color="auto"/>
              <w:right w:val="single" w:sz="8" w:space="0" w:color="auto"/>
            </w:tcBorders>
            <w:noWrap/>
            <w:vAlign w:val="bottom"/>
            <w:hideMark/>
          </w:tcPr>
          <w:p w:rsidR="00E64298" w:rsidRPr="008265DB" w:rsidRDefault="00E64298" w:rsidP="00D833F0">
            <w:pPr>
              <w:spacing w:after="0" w:line="360" w:lineRule="auto"/>
              <w:rPr>
                <w:rFonts w:eastAsia="Times New Roman" w:cs="Arial"/>
                <w:color w:val="000000" w:themeColor="text1"/>
                <w:sz w:val="28"/>
                <w:szCs w:val="28"/>
                <w:lang w:eastAsia="en-IN"/>
              </w:rPr>
            </w:pPr>
            <w:r w:rsidRPr="008265DB">
              <w:rPr>
                <w:rFonts w:eastAsia="Times New Roman" w:cs="Arial"/>
                <w:color w:val="000000" w:themeColor="text1"/>
                <w:sz w:val="28"/>
                <w:szCs w:val="28"/>
                <w:lang w:eastAsia="en-IN"/>
              </w:rPr>
              <w:t>discharge</w:t>
            </w:r>
          </w:p>
        </w:tc>
        <w:tc>
          <w:tcPr>
            <w:tcW w:w="760" w:type="dxa"/>
            <w:tcBorders>
              <w:top w:val="single" w:sz="8" w:space="0" w:color="auto"/>
              <w:left w:val="nil"/>
              <w:bottom w:val="single" w:sz="8" w:space="0" w:color="auto"/>
              <w:right w:val="single" w:sz="8" w:space="0" w:color="auto"/>
            </w:tcBorders>
            <w:noWrap/>
            <w:vAlign w:val="bottom"/>
            <w:hideMark/>
          </w:tcPr>
          <w:p w:rsidR="00E64298" w:rsidRPr="008265DB" w:rsidRDefault="00E64298" w:rsidP="00D833F0">
            <w:pPr>
              <w:spacing w:after="0" w:line="360" w:lineRule="auto"/>
              <w:rPr>
                <w:rFonts w:eastAsia="Times New Roman" w:cs="Arial"/>
                <w:color w:val="000000" w:themeColor="text1"/>
                <w:sz w:val="28"/>
                <w:szCs w:val="28"/>
                <w:lang w:eastAsia="en-IN"/>
              </w:rPr>
            </w:pPr>
            <w:r w:rsidRPr="008265DB">
              <w:rPr>
                <w:rFonts w:eastAsia="Times New Roman" w:cs="Arial"/>
                <w:color w:val="000000" w:themeColor="text1"/>
                <w:sz w:val="28"/>
                <w:szCs w:val="28"/>
                <w:lang w:eastAsia="en-IN"/>
              </w:rPr>
              <w:t>cost</w:t>
            </w:r>
          </w:p>
        </w:tc>
        <w:tc>
          <w:tcPr>
            <w:tcW w:w="1036" w:type="dxa"/>
            <w:tcBorders>
              <w:top w:val="single" w:sz="8" w:space="0" w:color="auto"/>
              <w:left w:val="nil"/>
              <w:bottom w:val="single" w:sz="8" w:space="0" w:color="auto"/>
              <w:right w:val="single" w:sz="8" w:space="0" w:color="auto"/>
            </w:tcBorders>
            <w:noWrap/>
            <w:vAlign w:val="bottom"/>
            <w:hideMark/>
          </w:tcPr>
          <w:p w:rsidR="00E64298" w:rsidRPr="008265DB" w:rsidRDefault="00E64298" w:rsidP="00D833F0">
            <w:pPr>
              <w:spacing w:after="0" w:line="360" w:lineRule="auto"/>
              <w:rPr>
                <w:rFonts w:eastAsia="Times New Roman" w:cs="Arial"/>
                <w:color w:val="000000" w:themeColor="text1"/>
                <w:sz w:val="28"/>
                <w:szCs w:val="28"/>
                <w:lang w:eastAsia="en-IN"/>
              </w:rPr>
            </w:pPr>
            <w:r w:rsidRPr="008265DB">
              <w:rPr>
                <w:rFonts w:eastAsia="Times New Roman" w:cs="Arial"/>
                <w:color w:val="000000" w:themeColor="text1"/>
                <w:sz w:val="28"/>
                <w:szCs w:val="28"/>
                <w:lang w:eastAsia="en-IN"/>
              </w:rPr>
              <w:t>size</w:t>
            </w:r>
          </w:p>
        </w:tc>
        <w:tc>
          <w:tcPr>
            <w:tcW w:w="1713" w:type="dxa"/>
            <w:gridSpan w:val="2"/>
            <w:noWrap/>
            <w:vAlign w:val="bottom"/>
            <w:hideMark/>
          </w:tcPr>
          <w:p w:rsidR="00E64298" w:rsidRPr="008265DB"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tcBorders>
              <w:top w:val="nil"/>
              <w:left w:val="single" w:sz="8" w:space="0" w:color="auto"/>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LiFePO4 (</w:t>
            </w:r>
            <w:proofErr w:type="spellStart"/>
            <w:r w:rsidRPr="00C7640E">
              <w:rPr>
                <w:rFonts w:eastAsia="Times New Roman" w:cs="Arial"/>
                <w:color w:val="000000" w:themeColor="text1"/>
                <w:sz w:val="28"/>
                <w:szCs w:val="28"/>
                <w:lang w:eastAsia="en-IN"/>
              </w:rPr>
              <w:t>Shorai</w:t>
            </w:r>
            <w:proofErr w:type="spellEnd"/>
            <w:r w:rsidRPr="00C7640E">
              <w:rPr>
                <w:rFonts w:eastAsia="Times New Roman" w:cs="Arial"/>
                <w:color w:val="000000" w:themeColor="text1"/>
                <w:sz w:val="28"/>
                <w:szCs w:val="28"/>
                <w:lang w:eastAsia="en-IN"/>
              </w:rPr>
              <w:t>)</w:t>
            </w:r>
          </w:p>
        </w:tc>
        <w:tc>
          <w:tcPr>
            <w:tcW w:w="116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533" w:type="dxa"/>
            <w:gridSpan w:val="2"/>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760"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03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713" w:type="dxa"/>
            <w:gridSpan w:val="2"/>
            <w:noWrap/>
            <w:vAlign w:val="bottom"/>
            <w:hideMark/>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tcBorders>
              <w:top w:val="single" w:sz="8" w:space="0" w:color="auto"/>
              <w:left w:val="single" w:sz="8" w:space="0" w:color="auto"/>
              <w:bottom w:val="single" w:sz="4"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Li Ion (Braille)</w:t>
            </w:r>
          </w:p>
        </w:tc>
        <w:tc>
          <w:tcPr>
            <w:tcW w:w="116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533" w:type="dxa"/>
            <w:gridSpan w:val="2"/>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760"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03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713" w:type="dxa"/>
            <w:gridSpan w:val="2"/>
            <w:noWrap/>
            <w:vAlign w:val="bottom"/>
            <w:hideMark/>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tcBorders>
              <w:top w:val="single" w:sz="8" w:space="0" w:color="auto"/>
              <w:left w:val="single" w:sz="8" w:space="0" w:color="auto"/>
              <w:bottom w:val="single" w:sz="4" w:space="0" w:color="auto"/>
              <w:right w:val="single" w:sz="8" w:space="0" w:color="auto"/>
            </w:tcBorders>
            <w:noWrap/>
            <w:vAlign w:val="bottom"/>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TOTAL</w:t>
            </w:r>
          </w:p>
        </w:tc>
        <w:tc>
          <w:tcPr>
            <w:tcW w:w="1166"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533" w:type="dxa"/>
            <w:gridSpan w:val="2"/>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760"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036"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1</w:t>
            </w:r>
          </w:p>
        </w:tc>
        <w:tc>
          <w:tcPr>
            <w:tcW w:w="1713" w:type="dxa"/>
            <w:gridSpan w:val="2"/>
            <w:noWrap/>
            <w:vAlign w:val="bottom"/>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tcBorders>
              <w:top w:val="single" w:sz="8" w:space="0" w:color="auto"/>
              <w:left w:val="single" w:sz="8" w:space="0" w:color="auto"/>
              <w:bottom w:val="single" w:sz="4" w:space="0" w:color="auto"/>
              <w:right w:val="single" w:sz="8" w:space="0" w:color="auto"/>
            </w:tcBorders>
            <w:noWrap/>
            <w:vAlign w:val="bottom"/>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WEIGHTAGE</w:t>
            </w:r>
          </w:p>
        </w:tc>
        <w:tc>
          <w:tcPr>
            <w:tcW w:w="1166"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533" w:type="dxa"/>
            <w:gridSpan w:val="2"/>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760"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036" w:type="dxa"/>
            <w:tcBorders>
              <w:top w:val="nil"/>
              <w:left w:val="nil"/>
              <w:bottom w:val="single" w:sz="8" w:space="0" w:color="auto"/>
              <w:right w:val="single" w:sz="8" w:space="0" w:color="auto"/>
            </w:tcBorders>
            <w:noWrap/>
            <w:vAlign w:val="bottom"/>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713" w:type="dxa"/>
            <w:gridSpan w:val="2"/>
            <w:noWrap/>
            <w:vAlign w:val="bottom"/>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tcBorders>
              <w:top w:val="single" w:sz="4" w:space="0" w:color="auto"/>
            </w:tcBorders>
            <w:noWrap/>
            <w:vAlign w:val="bottom"/>
            <w:hideMark/>
          </w:tcPr>
          <w:p w:rsidR="00E64298" w:rsidRPr="00C7640E" w:rsidRDefault="00E64298" w:rsidP="00D833F0">
            <w:pPr>
              <w:spacing w:after="0" w:line="360" w:lineRule="auto"/>
              <w:rPr>
                <w:rFonts w:eastAsia="Calibri" w:cs="Arial"/>
                <w:color w:val="000000" w:themeColor="text1"/>
                <w:sz w:val="28"/>
                <w:szCs w:val="28"/>
              </w:rPr>
            </w:pPr>
          </w:p>
          <w:p w:rsidR="00E64298" w:rsidRPr="00C7640E" w:rsidRDefault="00E64298" w:rsidP="00D833F0">
            <w:pPr>
              <w:spacing w:after="0" w:line="360" w:lineRule="auto"/>
              <w:rPr>
                <w:rFonts w:eastAsia="Calibri" w:cs="Arial"/>
                <w:color w:val="000000" w:themeColor="text1"/>
                <w:sz w:val="28"/>
                <w:szCs w:val="28"/>
              </w:rPr>
            </w:pPr>
          </w:p>
        </w:tc>
        <w:tc>
          <w:tcPr>
            <w:tcW w:w="1166"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533" w:type="dxa"/>
            <w:gridSpan w:val="2"/>
            <w:noWrap/>
            <w:vAlign w:val="bottom"/>
            <w:hideMark/>
          </w:tcPr>
          <w:p w:rsidR="00E64298" w:rsidRDefault="00C7640E" w:rsidP="00D833F0">
            <w:pPr>
              <w:spacing w:after="0" w:line="360" w:lineRule="auto"/>
              <w:rPr>
                <w:rFonts w:eastAsia="Calibri" w:cs="Arial"/>
                <w:color w:val="000000" w:themeColor="text1"/>
                <w:sz w:val="28"/>
                <w:szCs w:val="28"/>
              </w:rPr>
            </w:pPr>
            <w:bookmarkStart w:id="0" w:name="_GoBack"/>
            <w:bookmarkEnd w:id="0"/>
            <w:r w:rsidRPr="00C7640E">
              <w:rPr>
                <w:rFonts w:eastAsia="Calibri" w:cs="Arial"/>
                <w:color w:val="000000" w:themeColor="text1"/>
                <w:sz w:val="28"/>
                <w:szCs w:val="28"/>
              </w:rPr>
              <w:t>Table2.3</w:t>
            </w:r>
          </w:p>
          <w:p w:rsidR="00055EFE" w:rsidRDefault="00055EFE" w:rsidP="00D833F0">
            <w:pPr>
              <w:spacing w:after="0" w:line="360" w:lineRule="auto"/>
              <w:rPr>
                <w:rFonts w:eastAsia="Calibri" w:cs="Arial"/>
                <w:color w:val="000000" w:themeColor="text1"/>
                <w:sz w:val="28"/>
                <w:szCs w:val="28"/>
              </w:rPr>
            </w:pPr>
          </w:p>
          <w:p w:rsidR="00055EFE" w:rsidRDefault="00055EFE" w:rsidP="00D833F0">
            <w:pPr>
              <w:spacing w:after="0" w:line="360" w:lineRule="auto"/>
              <w:rPr>
                <w:rFonts w:eastAsia="Calibri" w:cs="Arial"/>
                <w:color w:val="000000" w:themeColor="text1"/>
                <w:sz w:val="28"/>
                <w:szCs w:val="28"/>
              </w:rPr>
            </w:pPr>
          </w:p>
          <w:p w:rsidR="00055EFE" w:rsidRPr="00C7640E" w:rsidRDefault="00055EFE" w:rsidP="00D833F0">
            <w:pPr>
              <w:spacing w:after="0" w:line="360" w:lineRule="auto"/>
              <w:rPr>
                <w:rFonts w:eastAsia="Calibri" w:cs="Arial"/>
                <w:color w:val="000000" w:themeColor="text1"/>
                <w:sz w:val="28"/>
                <w:szCs w:val="28"/>
              </w:rPr>
            </w:pPr>
          </w:p>
        </w:tc>
        <w:tc>
          <w:tcPr>
            <w:tcW w:w="760"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036"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713" w:type="dxa"/>
            <w:gridSpan w:val="2"/>
            <w:noWrap/>
            <w:vAlign w:val="bottom"/>
            <w:hideMark/>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trHeight w:val="315"/>
        </w:trPr>
        <w:tc>
          <w:tcPr>
            <w:tcW w:w="1928"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166"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533" w:type="dxa"/>
            <w:gridSpan w:val="2"/>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760"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036" w:type="dxa"/>
            <w:noWrap/>
            <w:vAlign w:val="bottom"/>
            <w:hideMark/>
          </w:tcPr>
          <w:p w:rsidR="00E64298" w:rsidRPr="00C7640E" w:rsidRDefault="00E64298" w:rsidP="00D833F0">
            <w:pPr>
              <w:spacing w:after="0" w:line="360" w:lineRule="auto"/>
              <w:rPr>
                <w:rFonts w:eastAsia="Calibri" w:cs="Arial"/>
                <w:color w:val="000000" w:themeColor="text1"/>
                <w:sz w:val="28"/>
                <w:szCs w:val="28"/>
              </w:rPr>
            </w:pPr>
          </w:p>
        </w:tc>
        <w:tc>
          <w:tcPr>
            <w:tcW w:w="1713" w:type="dxa"/>
            <w:gridSpan w:val="2"/>
            <w:noWrap/>
            <w:vAlign w:val="bottom"/>
            <w:hideMark/>
          </w:tcPr>
          <w:p w:rsidR="00E64298" w:rsidRPr="00C7640E" w:rsidRDefault="00E64298" w:rsidP="00D833F0">
            <w:pPr>
              <w:spacing w:after="0" w:line="360" w:lineRule="auto"/>
              <w:rPr>
                <w:rFonts w:eastAsia="Calibri" w:cs="Arial"/>
                <w:color w:val="000000" w:themeColor="text1"/>
                <w:sz w:val="28"/>
                <w:szCs w:val="28"/>
              </w:rPr>
            </w:pPr>
          </w:p>
        </w:tc>
      </w:tr>
      <w:tr w:rsidR="00E64298" w:rsidRPr="00C7640E" w:rsidTr="00E64298">
        <w:trPr>
          <w:gridAfter w:val="1"/>
          <w:wAfter w:w="216" w:type="dxa"/>
          <w:trHeight w:val="315"/>
        </w:trPr>
        <w:tc>
          <w:tcPr>
            <w:tcW w:w="1928" w:type="dxa"/>
            <w:tcBorders>
              <w:top w:val="single" w:sz="8" w:space="0" w:color="auto"/>
              <w:left w:val="single" w:sz="8" w:space="0" w:color="auto"/>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lastRenderedPageBreak/>
              <w:t>Weighted</w:t>
            </w:r>
          </w:p>
        </w:tc>
        <w:tc>
          <w:tcPr>
            <w:tcW w:w="1166" w:type="dxa"/>
            <w:tcBorders>
              <w:top w:val="single" w:sz="8" w:space="0" w:color="auto"/>
              <w:left w:val="nil"/>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 Weight</w:t>
            </w:r>
          </w:p>
        </w:tc>
        <w:tc>
          <w:tcPr>
            <w:tcW w:w="1477" w:type="dxa"/>
            <w:tcBorders>
              <w:top w:val="single" w:sz="8" w:space="0" w:color="auto"/>
              <w:left w:val="nil"/>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Discharge</w:t>
            </w:r>
          </w:p>
        </w:tc>
        <w:tc>
          <w:tcPr>
            <w:tcW w:w="816" w:type="dxa"/>
            <w:gridSpan w:val="2"/>
            <w:tcBorders>
              <w:top w:val="single" w:sz="8" w:space="0" w:color="auto"/>
              <w:left w:val="nil"/>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Cost</w:t>
            </w:r>
          </w:p>
        </w:tc>
        <w:tc>
          <w:tcPr>
            <w:tcW w:w="1036" w:type="dxa"/>
            <w:tcBorders>
              <w:top w:val="single" w:sz="8" w:space="0" w:color="auto"/>
              <w:left w:val="nil"/>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Size</w:t>
            </w:r>
          </w:p>
        </w:tc>
        <w:tc>
          <w:tcPr>
            <w:tcW w:w="1497" w:type="dxa"/>
            <w:tcBorders>
              <w:top w:val="single" w:sz="8" w:space="0" w:color="auto"/>
              <w:left w:val="nil"/>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Weighted Score</w:t>
            </w:r>
          </w:p>
        </w:tc>
      </w:tr>
      <w:tr w:rsidR="00E64298" w:rsidRPr="00C7640E" w:rsidTr="00E64298">
        <w:trPr>
          <w:gridAfter w:val="1"/>
          <w:wAfter w:w="216" w:type="dxa"/>
          <w:trHeight w:val="315"/>
        </w:trPr>
        <w:tc>
          <w:tcPr>
            <w:tcW w:w="1928" w:type="dxa"/>
            <w:tcBorders>
              <w:top w:val="nil"/>
              <w:left w:val="single" w:sz="8" w:space="0" w:color="auto"/>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LiFePO4 (</w:t>
            </w:r>
            <w:proofErr w:type="spellStart"/>
            <w:r w:rsidRPr="00C7640E">
              <w:rPr>
                <w:rFonts w:eastAsia="Times New Roman" w:cs="Arial"/>
                <w:color w:val="000000" w:themeColor="text1"/>
                <w:sz w:val="28"/>
                <w:szCs w:val="28"/>
                <w:lang w:eastAsia="en-IN"/>
              </w:rPr>
              <w:t>Shorai</w:t>
            </w:r>
            <w:proofErr w:type="spellEnd"/>
            <w:r w:rsidRPr="00C7640E">
              <w:rPr>
                <w:rFonts w:eastAsia="Times New Roman" w:cs="Arial"/>
                <w:color w:val="000000" w:themeColor="text1"/>
                <w:sz w:val="28"/>
                <w:szCs w:val="28"/>
                <w:lang w:eastAsia="en-IN"/>
              </w:rPr>
              <w:t>)</w:t>
            </w:r>
          </w:p>
        </w:tc>
        <w:tc>
          <w:tcPr>
            <w:tcW w:w="116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477"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816" w:type="dxa"/>
            <w:gridSpan w:val="2"/>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03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1497" w:type="dxa"/>
            <w:tcBorders>
              <w:top w:val="nil"/>
              <w:left w:val="nil"/>
              <w:bottom w:val="single" w:sz="8" w:space="0" w:color="auto"/>
              <w:right w:val="single" w:sz="8" w:space="0" w:color="auto"/>
            </w:tcBorders>
            <w:shd w:val="clear" w:color="auto" w:fill="C6EFCE"/>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75</w:t>
            </w:r>
          </w:p>
        </w:tc>
      </w:tr>
      <w:tr w:rsidR="00E64298" w:rsidRPr="00C7640E" w:rsidTr="00E64298">
        <w:trPr>
          <w:gridAfter w:val="1"/>
          <w:wAfter w:w="216" w:type="dxa"/>
          <w:trHeight w:val="315"/>
        </w:trPr>
        <w:tc>
          <w:tcPr>
            <w:tcW w:w="1928" w:type="dxa"/>
            <w:tcBorders>
              <w:top w:val="nil"/>
              <w:left w:val="single" w:sz="8" w:space="0" w:color="auto"/>
              <w:bottom w:val="single" w:sz="8" w:space="0" w:color="auto"/>
              <w:right w:val="single" w:sz="8" w:space="0" w:color="auto"/>
            </w:tcBorders>
            <w:noWrap/>
            <w:vAlign w:val="bottom"/>
            <w:hideMark/>
          </w:tcPr>
          <w:p w:rsidR="00E64298" w:rsidRPr="00C7640E" w:rsidRDefault="00E64298" w:rsidP="00D833F0">
            <w:pPr>
              <w:spacing w:after="0" w:line="360" w:lineRule="auto"/>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Li Ion (Braille)</w:t>
            </w:r>
          </w:p>
        </w:tc>
        <w:tc>
          <w:tcPr>
            <w:tcW w:w="116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477"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c>
          <w:tcPr>
            <w:tcW w:w="816" w:type="dxa"/>
            <w:gridSpan w:val="2"/>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036" w:type="dxa"/>
            <w:tcBorders>
              <w:top w:val="nil"/>
              <w:left w:val="nil"/>
              <w:bottom w:val="single" w:sz="8" w:space="0" w:color="auto"/>
              <w:right w:val="single" w:sz="8" w:space="0" w:color="auto"/>
            </w:tcBorders>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0</w:t>
            </w:r>
          </w:p>
        </w:tc>
        <w:tc>
          <w:tcPr>
            <w:tcW w:w="1497" w:type="dxa"/>
            <w:tcBorders>
              <w:top w:val="nil"/>
              <w:left w:val="nil"/>
              <w:bottom w:val="single" w:sz="8" w:space="0" w:color="auto"/>
              <w:right w:val="single" w:sz="8" w:space="0" w:color="auto"/>
            </w:tcBorders>
            <w:shd w:val="clear" w:color="auto" w:fill="FFC7CE"/>
            <w:noWrap/>
            <w:vAlign w:val="bottom"/>
            <w:hideMark/>
          </w:tcPr>
          <w:p w:rsidR="00E64298" w:rsidRPr="00C7640E" w:rsidRDefault="00E64298" w:rsidP="00D833F0">
            <w:pPr>
              <w:spacing w:after="0" w:line="360" w:lineRule="auto"/>
              <w:jc w:val="right"/>
              <w:rPr>
                <w:rFonts w:eastAsia="Times New Roman" w:cs="Arial"/>
                <w:color w:val="000000" w:themeColor="text1"/>
                <w:sz w:val="28"/>
                <w:szCs w:val="28"/>
                <w:lang w:eastAsia="en-IN"/>
              </w:rPr>
            </w:pPr>
            <w:r w:rsidRPr="00C7640E">
              <w:rPr>
                <w:rFonts w:eastAsia="Times New Roman" w:cs="Arial"/>
                <w:color w:val="000000" w:themeColor="text1"/>
                <w:sz w:val="28"/>
                <w:szCs w:val="28"/>
                <w:lang w:eastAsia="en-IN"/>
              </w:rPr>
              <w:t>25</w:t>
            </w:r>
          </w:p>
        </w:tc>
      </w:tr>
    </w:tbl>
    <w:p w:rsidR="0076333D" w:rsidRPr="00C7640E" w:rsidRDefault="00C7640E" w:rsidP="0076333D">
      <w:pPr>
        <w:spacing w:after="0" w:line="360" w:lineRule="auto"/>
        <w:jc w:val="both"/>
        <w:rPr>
          <w:rFonts w:eastAsia="Calibri" w:cs="Arial"/>
          <w:color w:val="000000" w:themeColor="text1"/>
          <w:sz w:val="28"/>
          <w:szCs w:val="28"/>
        </w:rPr>
      </w:pPr>
      <w:r w:rsidRPr="00C7640E">
        <w:rPr>
          <w:rFonts w:eastAsia="Calibri" w:cs="Arial"/>
          <w:color w:val="000000" w:themeColor="text1"/>
          <w:sz w:val="28"/>
          <w:szCs w:val="28"/>
        </w:rPr>
        <w:tab/>
      </w:r>
      <w:r w:rsidRPr="00C7640E">
        <w:rPr>
          <w:rFonts w:eastAsia="Calibri" w:cs="Arial"/>
          <w:color w:val="000000" w:themeColor="text1"/>
          <w:sz w:val="28"/>
          <w:szCs w:val="28"/>
        </w:rPr>
        <w:tab/>
      </w:r>
      <w:r w:rsidRPr="00C7640E">
        <w:rPr>
          <w:rFonts w:eastAsia="Calibri" w:cs="Arial"/>
          <w:color w:val="000000" w:themeColor="text1"/>
          <w:sz w:val="28"/>
          <w:szCs w:val="28"/>
        </w:rPr>
        <w:tab/>
      </w:r>
      <w:r w:rsidRPr="00C7640E">
        <w:rPr>
          <w:rFonts w:eastAsia="Calibri" w:cs="Arial"/>
          <w:color w:val="000000" w:themeColor="text1"/>
          <w:sz w:val="28"/>
          <w:szCs w:val="28"/>
        </w:rPr>
        <w:tab/>
        <w:t xml:space="preserve">   Table.2.4</w:t>
      </w:r>
    </w:p>
    <w:p w:rsidR="00C224A7" w:rsidRPr="00C7640E" w:rsidRDefault="00C224A7">
      <w:pPr>
        <w:rPr>
          <w:sz w:val="28"/>
          <w:szCs w:val="28"/>
        </w:rPr>
      </w:pPr>
    </w:p>
    <w:p w:rsidR="00671FE5" w:rsidRPr="00C7640E" w:rsidRDefault="00A7073C" w:rsidP="00671FE5">
      <w:pPr>
        <w:spacing w:after="0" w:line="360" w:lineRule="auto"/>
        <w:jc w:val="both"/>
        <w:rPr>
          <w:rFonts w:cs="Arial"/>
          <w:sz w:val="24"/>
          <w:szCs w:val="24"/>
        </w:rPr>
      </w:pPr>
      <w:r w:rsidRPr="00C7640E">
        <w:rPr>
          <w:rFonts w:cs="Arial"/>
          <w:sz w:val="24"/>
          <w:szCs w:val="24"/>
        </w:rPr>
        <w:t xml:space="preserve">Thus we have selected </w:t>
      </w:r>
      <w:r w:rsidRPr="00C7640E">
        <w:rPr>
          <w:rFonts w:cs="Arial"/>
          <w:caps/>
          <w:color w:val="111111"/>
          <w:sz w:val="24"/>
          <w:szCs w:val="24"/>
        </w:rPr>
        <w:t>SHORAI LFX21A6-BS12</w:t>
      </w:r>
      <w:r w:rsidR="00671FE5" w:rsidRPr="00C7640E">
        <w:rPr>
          <w:rFonts w:cs="Arial"/>
          <w:caps/>
          <w:color w:val="111111"/>
          <w:sz w:val="24"/>
          <w:szCs w:val="24"/>
        </w:rPr>
        <w:t xml:space="preserve">. </w:t>
      </w:r>
      <w:r w:rsidR="00671FE5" w:rsidRPr="00C7640E">
        <w:rPr>
          <w:rFonts w:cs="Arial"/>
          <w:sz w:val="24"/>
          <w:szCs w:val="24"/>
        </w:rPr>
        <w:t xml:space="preserve">This battery weighs 1410 grams which is 740 grams higher than previous year’s battery. This was the compromise made in the battery selection procedure. </w:t>
      </w:r>
    </w:p>
    <w:p w:rsidR="00A7073C" w:rsidRPr="00C7640E" w:rsidRDefault="00A7073C" w:rsidP="00A7073C">
      <w:pPr>
        <w:pStyle w:val="Heading1"/>
        <w:pBdr>
          <w:bottom w:val="single" w:sz="6" w:space="15" w:color="CCCCCC"/>
        </w:pBdr>
        <w:spacing w:before="0" w:after="300"/>
        <w:textAlignment w:val="baseline"/>
        <w:rPr>
          <w:rFonts w:asciiTheme="minorHAnsi" w:hAnsiTheme="minorHAnsi" w:cs="Arial"/>
          <w:b w:val="0"/>
          <w:bCs w:val="0"/>
          <w:caps/>
          <w:color w:val="111111"/>
        </w:rPr>
      </w:pPr>
    </w:p>
    <w:p w:rsidR="00C224A7" w:rsidRPr="00C7640E" w:rsidRDefault="00C224A7">
      <w:pPr>
        <w:rPr>
          <w:sz w:val="28"/>
          <w:szCs w:val="28"/>
        </w:rPr>
      </w:pPr>
    </w:p>
    <w:p w:rsidR="00C224A7" w:rsidRPr="00C7640E" w:rsidRDefault="00C224A7">
      <w:pPr>
        <w:rPr>
          <w:sz w:val="28"/>
          <w:szCs w:val="28"/>
        </w:rPr>
      </w:pPr>
      <w:r w:rsidRPr="00C7640E">
        <w:rPr>
          <w:noProof/>
          <w:sz w:val="28"/>
          <w:szCs w:val="28"/>
          <w:lang w:eastAsia="en-IN"/>
        </w:rPr>
        <w:lastRenderedPageBreak/>
        <w:drawing>
          <wp:inline distT="0" distB="0" distL="0" distR="0" wp14:anchorId="75217A57" wp14:editId="205F5A03">
            <wp:extent cx="5731510" cy="571246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12468"/>
                    </a:xfrm>
                    <a:prstGeom prst="rect">
                      <a:avLst/>
                    </a:prstGeom>
                    <a:noFill/>
                    <a:ln>
                      <a:noFill/>
                    </a:ln>
                  </pic:spPr>
                </pic:pic>
              </a:graphicData>
            </a:graphic>
          </wp:inline>
        </w:drawing>
      </w:r>
    </w:p>
    <w:p w:rsidR="00042DBC" w:rsidRPr="00C7640E" w:rsidRDefault="00042DBC" w:rsidP="00042DBC">
      <w:pPr>
        <w:spacing w:after="0" w:line="360" w:lineRule="auto"/>
        <w:rPr>
          <w:rFonts w:eastAsia="Calibri" w:cs="Arial"/>
          <w:color w:val="000000" w:themeColor="text1"/>
          <w:sz w:val="28"/>
          <w:szCs w:val="28"/>
        </w:rPr>
      </w:pPr>
      <w:r w:rsidRPr="00C7640E">
        <w:rPr>
          <w:rFonts w:eastAsia="Calibri" w:cs="Arial"/>
          <w:color w:val="000000" w:themeColor="text1"/>
          <w:sz w:val="28"/>
          <w:szCs w:val="28"/>
        </w:rPr>
        <w:t>Advantages of using the selected battery:</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Ultra-light. One Fifth the weight of convectional batteries on average (1.41 kg/7.11kg)</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 xml:space="preserve">Zero </w:t>
      </w:r>
      <w:proofErr w:type="spellStart"/>
      <w:r w:rsidRPr="00C7640E">
        <w:rPr>
          <w:rFonts w:eastAsia="Calibri" w:cs="Arial"/>
          <w:color w:val="000000" w:themeColor="text1"/>
          <w:sz w:val="24"/>
          <w:szCs w:val="24"/>
        </w:rPr>
        <w:t>sulfation</w:t>
      </w:r>
      <w:proofErr w:type="spellEnd"/>
      <w:r w:rsidRPr="00C7640E">
        <w:rPr>
          <w:rFonts w:eastAsia="Calibri" w:cs="Arial"/>
          <w:color w:val="000000" w:themeColor="text1"/>
          <w:sz w:val="24"/>
          <w:szCs w:val="24"/>
        </w:rPr>
        <w:t>, for longer service life</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More current for burst: (315 Amps)</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Military spec Carbon Composite Case</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Fast charging for better cranking</w:t>
      </w:r>
    </w:p>
    <w:p w:rsidR="00042DBC" w:rsidRPr="00C7640E" w:rsidRDefault="00042DBC" w:rsidP="00042DBC">
      <w:pPr>
        <w:numPr>
          <w:ilvl w:val="0"/>
          <w:numId w:val="3"/>
        </w:numPr>
        <w:spacing w:after="0" w:line="360" w:lineRule="auto"/>
        <w:contextualSpacing/>
        <w:rPr>
          <w:rFonts w:eastAsia="Calibri" w:cs="Arial"/>
          <w:color w:val="000000" w:themeColor="text1"/>
          <w:sz w:val="24"/>
          <w:szCs w:val="24"/>
        </w:rPr>
      </w:pPr>
      <w:r w:rsidRPr="00C7640E">
        <w:rPr>
          <w:rFonts w:eastAsia="Calibri" w:cs="Arial"/>
          <w:color w:val="000000" w:themeColor="text1"/>
          <w:sz w:val="24"/>
          <w:szCs w:val="24"/>
        </w:rPr>
        <w:t>No explosive gasses during charge</w:t>
      </w:r>
    </w:p>
    <w:p w:rsidR="00042DBC" w:rsidRPr="00C7640E" w:rsidRDefault="00042DBC" w:rsidP="00042DBC">
      <w:pPr>
        <w:numPr>
          <w:ilvl w:val="0"/>
          <w:numId w:val="3"/>
        </w:numPr>
        <w:spacing w:after="0" w:line="360" w:lineRule="auto"/>
        <w:contextualSpacing/>
        <w:jc w:val="both"/>
        <w:rPr>
          <w:rFonts w:eastAsia="Calibri" w:cs="Arial"/>
          <w:color w:val="000000" w:themeColor="text1"/>
          <w:sz w:val="24"/>
          <w:szCs w:val="24"/>
        </w:rPr>
      </w:pPr>
      <w:r w:rsidRPr="00C7640E">
        <w:rPr>
          <w:rFonts w:eastAsia="Calibri" w:cs="Arial"/>
          <w:color w:val="000000" w:themeColor="text1"/>
          <w:sz w:val="24"/>
          <w:szCs w:val="24"/>
        </w:rPr>
        <w:t>No need of using a BMS</w:t>
      </w:r>
    </w:p>
    <w:p w:rsidR="00042DBC" w:rsidRPr="00317C10" w:rsidRDefault="00042DBC" w:rsidP="00042DBC">
      <w:pPr>
        <w:spacing w:after="0" w:line="360" w:lineRule="auto"/>
        <w:ind w:left="720"/>
        <w:contextualSpacing/>
        <w:jc w:val="both"/>
        <w:rPr>
          <w:rFonts w:ascii="Arial" w:eastAsia="Calibri" w:hAnsi="Arial" w:cs="Arial"/>
          <w:color w:val="000000" w:themeColor="text1"/>
          <w:sz w:val="28"/>
          <w:szCs w:val="28"/>
        </w:rPr>
      </w:pPr>
    </w:p>
    <w:p w:rsidR="005821BB" w:rsidRPr="00317C10" w:rsidRDefault="005821BB">
      <w:pPr>
        <w:rPr>
          <w:sz w:val="28"/>
          <w:szCs w:val="28"/>
        </w:rPr>
      </w:pPr>
    </w:p>
    <w:sectPr w:rsidR="005821BB" w:rsidRPr="00317C1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32E" w:rsidRDefault="00F5432E" w:rsidP="008C7535">
      <w:pPr>
        <w:spacing w:after="0" w:line="240" w:lineRule="auto"/>
      </w:pPr>
      <w:r>
        <w:separator/>
      </w:r>
    </w:p>
  </w:endnote>
  <w:endnote w:type="continuationSeparator" w:id="0">
    <w:p w:rsidR="00F5432E" w:rsidRDefault="00F5432E" w:rsidP="008C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32E" w:rsidRDefault="00F5432E" w:rsidP="008C7535">
      <w:pPr>
        <w:spacing w:after="0" w:line="240" w:lineRule="auto"/>
      </w:pPr>
      <w:r>
        <w:separator/>
      </w:r>
    </w:p>
  </w:footnote>
  <w:footnote w:type="continuationSeparator" w:id="0">
    <w:p w:rsidR="00F5432E" w:rsidRDefault="00F5432E" w:rsidP="008C7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535" w:rsidRDefault="008C7535">
    <w:pPr>
      <w:pStyle w:val="Header"/>
    </w:pPr>
    <w:r>
      <w:rPr>
        <w:noProof/>
        <w:lang w:eastAsia="en-IN"/>
      </w:rPr>
      <w:t xml:space="preserve">                                                                                                                                                   </w:t>
    </w:r>
    <w:r>
      <w:rPr>
        <w:noProof/>
        <w:lang w:eastAsia="en-IN"/>
      </w:rPr>
      <w:drawing>
        <wp:inline distT="0" distB="0" distL="0" distR="0" wp14:anchorId="07D3FDBD" wp14:editId="6AB9E2EC">
          <wp:extent cx="1058545" cy="625475"/>
          <wp:effectExtent l="0" t="0" r="8255" b="3175"/>
          <wp:docPr id="16" name="Picture 16" descr="C:\Users\ankurvaidya16\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vaidya16\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625475"/>
                  </a:xfrm>
                  <a:prstGeom prst="rect">
                    <a:avLst/>
                  </a:prstGeom>
                  <a:noFill/>
                  <a:ln>
                    <a:noFill/>
                  </a:ln>
                </pic:spPr>
              </pic:pic>
            </a:graphicData>
          </a:graphic>
        </wp:inline>
      </w:drawing>
    </w:r>
  </w:p>
  <w:p w:rsidR="008C7535" w:rsidRDefault="008C7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942"/>
    <w:multiLevelType w:val="hybridMultilevel"/>
    <w:tmpl w:val="6236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1225D"/>
    <w:multiLevelType w:val="hybridMultilevel"/>
    <w:tmpl w:val="1D2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A219D"/>
    <w:multiLevelType w:val="hybridMultilevel"/>
    <w:tmpl w:val="75886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63463FB1"/>
    <w:multiLevelType w:val="hybridMultilevel"/>
    <w:tmpl w:val="1C3225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DD"/>
    <w:rsid w:val="000276A5"/>
    <w:rsid w:val="00042DBC"/>
    <w:rsid w:val="00055EFE"/>
    <w:rsid w:val="00135367"/>
    <w:rsid w:val="00183FC8"/>
    <w:rsid w:val="00254BCE"/>
    <w:rsid w:val="00287356"/>
    <w:rsid w:val="002C3546"/>
    <w:rsid w:val="00317C10"/>
    <w:rsid w:val="00341CA3"/>
    <w:rsid w:val="00380859"/>
    <w:rsid w:val="0038096F"/>
    <w:rsid w:val="00397F36"/>
    <w:rsid w:val="003B7FE7"/>
    <w:rsid w:val="003F2FB7"/>
    <w:rsid w:val="00403CA0"/>
    <w:rsid w:val="004179F7"/>
    <w:rsid w:val="0044570F"/>
    <w:rsid w:val="004B7492"/>
    <w:rsid w:val="005821BB"/>
    <w:rsid w:val="0058590F"/>
    <w:rsid w:val="00597B8E"/>
    <w:rsid w:val="00605BFC"/>
    <w:rsid w:val="00671FE5"/>
    <w:rsid w:val="00717477"/>
    <w:rsid w:val="0076333D"/>
    <w:rsid w:val="007E6342"/>
    <w:rsid w:val="007F3457"/>
    <w:rsid w:val="008265DB"/>
    <w:rsid w:val="008C7535"/>
    <w:rsid w:val="009519B6"/>
    <w:rsid w:val="009A2B75"/>
    <w:rsid w:val="009C21DD"/>
    <w:rsid w:val="009E0461"/>
    <w:rsid w:val="00A031E0"/>
    <w:rsid w:val="00A7073C"/>
    <w:rsid w:val="00AF1721"/>
    <w:rsid w:val="00BB3F09"/>
    <w:rsid w:val="00C224A7"/>
    <w:rsid w:val="00C25C90"/>
    <w:rsid w:val="00C6443F"/>
    <w:rsid w:val="00C7640E"/>
    <w:rsid w:val="00CC22ED"/>
    <w:rsid w:val="00D00C91"/>
    <w:rsid w:val="00D44D42"/>
    <w:rsid w:val="00D80DB2"/>
    <w:rsid w:val="00DE52EE"/>
    <w:rsid w:val="00E64298"/>
    <w:rsid w:val="00EB3DA4"/>
    <w:rsid w:val="00F54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FC"/>
  </w:style>
  <w:style w:type="paragraph" w:styleId="Heading1">
    <w:name w:val="heading 1"/>
    <w:basedOn w:val="Normal"/>
    <w:next w:val="Normal"/>
    <w:link w:val="Heading1Char"/>
    <w:uiPriority w:val="9"/>
    <w:qFormat/>
    <w:rsid w:val="00A70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FC"/>
    <w:pPr>
      <w:ind w:left="720"/>
      <w:contextualSpacing/>
    </w:pPr>
    <w:rPr>
      <w:lang w:val="en-US"/>
    </w:rPr>
  </w:style>
  <w:style w:type="paragraph" w:styleId="BalloonText">
    <w:name w:val="Balloon Text"/>
    <w:basedOn w:val="Normal"/>
    <w:link w:val="BalloonTextChar"/>
    <w:uiPriority w:val="99"/>
    <w:semiHidden/>
    <w:unhideWhenUsed/>
    <w:rsid w:val="00C22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A7"/>
    <w:rPr>
      <w:rFonts w:ascii="Tahoma" w:hAnsi="Tahoma" w:cs="Tahoma"/>
      <w:sz w:val="16"/>
      <w:szCs w:val="16"/>
    </w:rPr>
  </w:style>
  <w:style w:type="character" w:customStyle="1" w:styleId="Heading1Char">
    <w:name w:val="Heading 1 Char"/>
    <w:basedOn w:val="DefaultParagraphFont"/>
    <w:link w:val="Heading1"/>
    <w:uiPriority w:val="9"/>
    <w:rsid w:val="00A707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C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535"/>
  </w:style>
  <w:style w:type="paragraph" w:styleId="Footer">
    <w:name w:val="footer"/>
    <w:basedOn w:val="Normal"/>
    <w:link w:val="FooterChar"/>
    <w:uiPriority w:val="99"/>
    <w:unhideWhenUsed/>
    <w:rsid w:val="008C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5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FC"/>
  </w:style>
  <w:style w:type="paragraph" w:styleId="Heading1">
    <w:name w:val="heading 1"/>
    <w:basedOn w:val="Normal"/>
    <w:next w:val="Normal"/>
    <w:link w:val="Heading1Char"/>
    <w:uiPriority w:val="9"/>
    <w:qFormat/>
    <w:rsid w:val="00A70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FC"/>
    <w:pPr>
      <w:ind w:left="720"/>
      <w:contextualSpacing/>
    </w:pPr>
    <w:rPr>
      <w:lang w:val="en-US"/>
    </w:rPr>
  </w:style>
  <w:style w:type="paragraph" w:styleId="BalloonText">
    <w:name w:val="Balloon Text"/>
    <w:basedOn w:val="Normal"/>
    <w:link w:val="BalloonTextChar"/>
    <w:uiPriority w:val="99"/>
    <w:semiHidden/>
    <w:unhideWhenUsed/>
    <w:rsid w:val="00C22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A7"/>
    <w:rPr>
      <w:rFonts w:ascii="Tahoma" w:hAnsi="Tahoma" w:cs="Tahoma"/>
      <w:sz w:val="16"/>
      <w:szCs w:val="16"/>
    </w:rPr>
  </w:style>
  <w:style w:type="character" w:customStyle="1" w:styleId="Heading1Char">
    <w:name w:val="Heading 1 Char"/>
    <w:basedOn w:val="DefaultParagraphFont"/>
    <w:link w:val="Heading1"/>
    <w:uiPriority w:val="9"/>
    <w:rsid w:val="00A707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C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535"/>
  </w:style>
  <w:style w:type="paragraph" w:styleId="Footer">
    <w:name w:val="footer"/>
    <w:basedOn w:val="Normal"/>
    <w:link w:val="FooterChar"/>
    <w:uiPriority w:val="99"/>
    <w:unhideWhenUsed/>
    <w:rsid w:val="008C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BCB45-0BDF-42C5-BF7E-993ECE75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ankurvaidya16</dc:creator>
  <cp:lastModifiedBy>ankurvaidya16</cp:lastModifiedBy>
  <cp:revision>9</cp:revision>
  <dcterms:created xsi:type="dcterms:W3CDTF">2014-07-20T10:08:00Z</dcterms:created>
  <dcterms:modified xsi:type="dcterms:W3CDTF">2014-07-22T11:03:00Z</dcterms:modified>
</cp:coreProperties>
</file>